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7466661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bxctr87fxm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 Server 2022 + SSMS + AdventureWorks2022 Setup (VMware Workstation)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uz4rystth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AdventureWorks2022 SQL Queries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nbxctr87fxms" w:id="0"/>
      <w:bookmarkEnd w:id="0"/>
      <w:r w:rsidDel="00000000" w:rsidR="00000000" w:rsidRPr="00000000">
        <w:rPr>
          <w:rtl w:val="0"/>
        </w:rPr>
        <w:t xml:space="preserve">SQL Server 2022 + SSMS + AdventureWorks2022 Setup (VMware Workstation)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Create a Windows VM (2 vCPU, ≥8GB RAM), install </w:t>
      </w:r>
      <w:r w:rsidDel="00000000" w:rsidR="00000000" w:rsidRPr="00000000">
        <w:rPr>
          <w:b w:val="1"/>
          <w:bCs w:val="1"/>
          <w:rtl w:val="0"/>
        </w:rPr>
        <w:t xml:space="preserve">SQL Server 2022 Evaluation</w:t>
      </w:r>
      <w:r w:rsidDel="00000000" w:rsidR="00000000" w:rsidRPr="00000000">
        <w:rPr>
          <w:rtl w:val="0"/>
        </w:rPr>
        <w:t xml:space="preserve">, install </w:t>
      </w:r>
      <w:r w:rsidDel="00000000" w:rsidR="00000000" w:rsidRPr="00000000">
        <w:rPr>
          <w:b w:val="1"/>
          <w:bCs w:val="1"/>
          <w:rtl w:val="0"/>
        </w:rPr>
        <w:t xml:space="preserve">SSMS</w:t>
      </w:r>
      <w:r w:rsidDel="00000000" w:rsidR="00000000" w:rsidRPr="00000000">
        <w:rPr>
          <w:rtl w:val="0"/>
        </w:rPr>
        <w:t xml:space="preserve">, and restore </w:t>
      </w:r>
      <w:r w:rsidDel="00000000" w:rsidR="00000000" w:rsidRPr="00000000">
        <w:rPr>
          <w:b w:val="1"/>
          <w:bCs w:val="1"/>
          <w:rtl w:val="0"/>
        </w:rPr>
        <w:t xml:space="preserve">AdventureWorks2022 (OLTP)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Environment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Virtualization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VMware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Windows VM</w:t>
      </w:r>
      <w:r w:rsidDel="00000000" w:rsidR="00000000" w:rsidRPr="00000000">
        <w:rPr>
          <w:rtl w:val="0"/>
        </w:rPr>
        <w:t xml:space="preserve"> (Win10/Win11)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VM spec (assessment requirement)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2 vCPU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8GB (or higher)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Disk:</w:t>
      </w:r>
      <w:r w:rsidDel="00000000" w:rsidR="00000000" w:rsidRPr="00000000">
        <w:rPr>
          <w:rtl w:val="0"/>
        </w:rPr>
        <w:t xml:space="preserve"> ≥120GB recommended (thin provision ok)</w:t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NAT (default) used for downloads and general connectivity.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125755" cy="3022199"/>
            <wp:effectExtent b="0" l="0" r="0" t="0"/>
            <wp:docPr id="199927388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755" cy="3022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Install SQL Server 2022</w:t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Installed component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Engine Services</w:t>
      </w:r>
      <w:r w:rsidDel="00000000" w:rsidR="00000000" w:rsidRPr="00000000">
        <w:rPr>
          <w:rtl w:val="0"/>
        </w:rPr>
        <w:t xml:space="preserve"> (core SQL Server service). (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method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Installed via the </w:t>
      </w:r>
      <w:r w:rsidDel="00000000" w:rsidR="00000000" w:rsidRPr="00000000">
        <w:rPr>
          <w:b w:val="1"/>
          <w:bCs w:val="1"/>
          <w:rtl w:val="0"/>
        </w:rPr>
        <w:t xml:space="preserve">SQL Server Setup Installation Wizard</w:t>
      </w:r>
      <w:r w:rsidDel="00000000" w:rsidR="00000000" w:rsidRPr="00000000">
        <w:rPr>
          <w:rtl w:val="0"/>
        </w:rPr>
        <w:t xml:space="preserve"> (“New SQL Server stand-alone installation”). (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configuration choices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Instance:</w:t>
      </w:r>
      <w:r w:rsidDel="00000000" w:rsidR="00000000" w:rsidRPr="00000000">
        <w:rPr>
          <w:rtl w:val="0"/>
        </w:rPr>
        <w:t xml:space="preserve"> Default instance (simple to connect in SSMS)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Mixed Mode (Windows + SQL logins) </w:t>
      </w:r>
      <w:r w:rsidDel="00000000" w:rsidR="00000000" w:rsidRPr="00000000">
        <w:rPr>
          <w:i w:val="1"/>
          <w:iCs w:val="1"/>
          <w:rtl w:val="0"/>
        </w:rPr>
        <w:t xml:space="preserve">(none used in this 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Admin:</w:t>
      </w:r>
      <w:r w:rsidDel="00000000" w:rsidR="00000000" w:rsidRPr="00000000">
        <w:rPr>
          <w:rtl w:val="0"/>
        </w:rPr>
        <w:t xml:space="preserve"> Added my Windows user as a SQL administrator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SQL Server service running (Windows Services)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Can connect locally from SSMS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Install SSMS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Installed </w:t>
      </w:r>
      <w:r w:rsidDel="00000000" w:rsidR="00000000" w:rsidRPr="00000000">
        <w:rPr>
          <w:b w:val="1"/>
          <w:bCs w:val="1"/>
          <w:rtl w:val="0"/>
        </w:rPr>
        <w:t xml:space="preserve">SQL Server Management Studio (SSMS)</w:t>
      </w:r>
      <w:r w:rsidDel="00000000" w:rsidR="00000000" w:rsidRPr="00000000">
        <w:rPr>
          <w:rtl w:val="0"/>
        </w:rPr>
        <w:t xml:space="preserve"> using Microsoft’s installer flow (SSMS installs via the Visual Studio Installer using vs_SSMS.exe). (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SSMS opens successfully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Connects to local SQL instance (localhost / default instance)</w:t>
      </w:r>
    </w:p>
    <w:p w:rsidR="00000000" w:rsidDel="00000000" w:rsidP="00000000" w:rsidRDefault="00000000" w:rsidRPr="00000000" w14:paraId="00000025">
      <w:pPr>
        <w:spacing w:after="0" w:lineRule="auto"/>
        <w:ind w:left="360" w:firstLine="0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633780" cy="1325305"/>
            <wp:effectExtent b="0" l="0" r="0" t="0"/>
            <wp:docPr id="199927388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780" cy="132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009257" cy="3288769"/>
            <wp:effectExtent b="0" l="0" r="0" t="0"/>
            <wp:docPr id="19992738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257" cy="3288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Restore AdventureWorks2022 (OLTP)</w:t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used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AdventureWorks2022.bak (OLTP)</w:t>
      </w:r>
      <w:r w:rsidDel="00000000" w:rsidR="00000000" w:rsidRPr="00000000">
        <w:rPr>
          <w:rtl w:val="0"/>
        </w:rPr>
        <w:t xml:space="preserve">. (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Restore method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Restored using SSMS “Restore Database…” GUI workflow. (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Restore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.bak selected as restore source (Device) </w:t>
      </w:r>
    </w:p>
    <w:p w:rsidR="00000000" w:rsidDel="00000000" w:rsidP="00000000" w:rsidRDefault="00000000" w:rsidRPr="00000000" w14:paraId="0000002F">
      <w:pPr>
        <w:spacing w:after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495337" cy="2778216"/>
            <wp:effectExtent b="0" l="0" r="0" t="0"/>
            <wp:docPr id="199927388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337" cy="277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742339" cy="2748890"/>
            <wp:effectExtent b="0" l="0" r="0" t="0"/>
            <wp:docPr id="19992738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339" cy="274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560199" cy="3003400"/>
            <wp:effectExtent b="0" l="0" r="0" t="0"/>
            <wp:docPr id="199927388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199" cy="30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Checked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tab for restore locations and file names before running restore (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Completed restore successfully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AdventureWorks2022 appears under </w:t>
      </w: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Tables visible (Sales/Person/Production/HumanResources schemas)</w:t>
      </w:r>
    </w:p>
    <w:p w:rsidR="00000000" w:rsidDel="00000000" w:rsidP="00000000" w:rsidRDefault="00000000" w:rsidRPr="00000000" w14:paraId="00000036">
      <w:pPr>
        <w:spacing w:after="0" w:lineRule="auto"/>
        <w:ind w:left="360" w:firstLine="0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164202" cy="2867473"/>
            <wp:effectExtent b="0" l="0" r="0" t="0"/>
            <wp:docPr id="199927388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202" cy="2867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Firewall / Ports (Security Note)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For this assessment, all work is performed </w:t>
      </w:r>
      <w:r w:rsidDel="00000000" w:rsidR="00000000" w:rsidRPr="00000000">
        <w:rPr>
          <w:b w:val="1"/>
          <w:bCs w:val="1"/>
          <w:rtl w:val="0"/>
        </w:rPr>
        <w:t xml:space="preserve">inside the VM</w:t>
      </w:r>
      <w:r w:rsidDel="00000000" w:rsidR="00000000" w:rsidRPr="00000000">
        <w:rPr>
          <w:rtl w:val="0"/>
        </w:rPr>
        <w:t xml:space="preserve"> (SSMS in the VM), so </w:t>
      </w:r>
      <w:r w:rsidDel="00000000" w:rsidR="00000000" w:rsidRPr="00000000">
        <w:rPr>
          <w:b w:val="1"/>
          <w:bCs w:val="1"/>
          <w:rtl w:val="0"/>
        </w:rPr>
        <w:t xml:space="preserve">no inbound firewall ports are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If remote access is ever needed (host → VM), Microsoft recommends using a </w:t>
      </w:r>
      <w:r w:rsidDel="00000000" w:rsidR="00000000" w:rsidRPr="00000000">
        <w:rPr>
          <w:b w:val="1"/>
          <w:bCs w:val="1"/>
          <w:rtl w:val="0"/>
        </w:rPr>
        <w:t xml:space="preserve">fixed port</w:t>
      </w:r>
      <w:r w:rsidDel="00000000" w:rsidR="00000000" w:rsidRPr="00000000">
        <w:rPr>
          <w:rtl w:val="0"/>
        </w:rPr>
        <w:t xml:space="preserve"> (e.g., 1433 for default instance) or creating a program rule, and then configuring Windows Firewall accordingly. (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euuz4rystthc" w:id="1"/>
      <w:bookmarkEnd w:id="1"/>
      <w:r w:rsidDel="00000000" w:rsidR="00000000" w:rsidRPr="00000000">
        <w:rPr>
          <w:rtl w:val="0"/>
        </w:rPr>
        <w:t xml:space="preserve">AdventureWorks2022 SQL Queries</w:t>
      </w:r>
    </w:p>
    <w:p w:rsidR="00000000" w:rsidDel="00000000" w:rsidP="00000000" w:rsidRDefault="00000000" w:rsidRPr="00000000" w14:paraId="0000005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This section explains how to prepare, inspect, and query the AdventureWorks2022 SQL </w:t>
      </w:r>
    </w:p>
    <w:p w:rsidR="00000000" w:rsidDel="00000000" w:rsidP="00000000" w:rsidRDefault="00000000" w:rsidRPr="00000000" w14:paraId="0000005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Preparation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Run this first so your queries run in the correct context: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2848373" cy="790685"/>
            <wp:effectExtent b="0" l="0" r="0" t="0"/>
            <wp:docPr id="199927388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9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If you don’t, you may get errors like: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962953" cy="247685"/>
            <wp:effectExtent b="0" l="0" r="0" t="0"/>
            <wp:docPr id="199927388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Or no entries:</w:t>
        <w:br w:type="textWrapping"/>
      </w:r>
      <w:r w:rsidDel="00000000" w:rsidR="00000000" w:rsidRPr="00000000">
        <w:rPr/>
        <w:drawing>
          <wp:inline distB="0" distT="0" distL="0" distR="0">
            <wp:extent cx="2210108" cy="1562318"/>
            <wp:effectExtent b="0" l="0" r="0" t="0"/>
            <wp:docPr id="199927389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562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 Inspection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Before writing reports, confirm that the tables/views you intend to use actually exist and have the columns you expect.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List Relevant Tables and Views</w:t>
      </w:r>
    </w:p>
    <w:p w:rsidR="00000000" w:rsidDel="00000000" w:rsidP="00000000" w:rsidRDefault="00000000" w:rsidRPr="00000000" w14:paraId="0000005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514475"/>
            <wp:effectExtent b="0" l="0" r="0" t="0"/>
            <wp:docPr id="199927389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762250" cy="2847975"/>
            <wp:effectExtent b="0" l="0" r="0" t="0"/>
            <wp:docPr id="199927389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b w:val="1"/>
          <w:bCs w:val="1"/>
        </w:rPr>
      </w:pPr>
      <w:r w:rsidDel="00000000" w:rsidR="00000000" w:rsidRPr="00000000">
        <w:rPr/>
        <w:pict>
          <v:shape id="Picture 1" style="width:.85pt;height:.85pt;visibility:visible;mso-wrap-style:square" o:spid="_x0000_i1038" type="#_x0000_t75">
            <v:imagedata r:id="rId1" o:title=""/>
          </v:shape>
        </w:pict>
      </w:r>
      <w:r w:rsidDel="00000000" w:rsidR="00000000" w:rsidRPr="00000000">
        <w:rPr>
          <w:b w:val="1"/>
          <w:bCs w:val="1"/>
          <w:rtl w:val="0"/>
        </w:rPr>
        <w:t xml:space="preserve">2) Look Specifically for SalesPerson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848637" cy="1181265"/>
            <wp:effectExtent b="0" l="0" r="0" t="0"/>
            <wp:docPr id="199927389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If only vSalesPerson exists — use that.</w:t>
      </w:r>
    </w:p>
    <w:p w:rsidR="00000000" w:rsidDel="00000000" w:rsidP="00000000" w:rsidRDefault="00000000" w:rsidRPr="00000000" w14:paraId="0000006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001323" cy="1486107"/>
            <wp:effectExtent b="0" l="0" r="0" t="0"/>
            <wp:docPr id="199927389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8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Inspect Table Columns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Example (inspect SalesOrderHeader):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162741" cy="857370"/>
            <wp:effectExtent b="0" l="0" r="0" t="0"/>
            <wp:docPr id="199927389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This confirms columns like OrderDate, SalesPersonID, SalesOrderID. We can repeat for any table we plan to reference.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1089660"/>
            <wp:effectExtent b="0" l="0" r="0" t="0"/>
            <wp:docPr id="199927389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Cases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SalesPerson is a View, Not 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Customers Can Be Person or Store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A customer linked to a person has rows in Person.Person. A customer linked to a store won’t have Person rows.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219899" cy="885949"/>
            <wp:effectExtent b="0" l="0" r="0" t="0"/>
            <wp:docPr id="199927389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8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1955800"/>
            <wp:effectExtent b="0" l="0" r="0" t="0"/>
            <wp:docPr id="199927389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To handle both: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4887007" cy="4525006"/>
            <wp:effectExtent b="0" l="0" r="0" t="0"/>
            <wp:docPr id="199927389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25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Some Orders May Have NULL SalesPersonID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Filtering by: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WHERE soh.SalesPersonID IS NOT NULL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prevents counting orders not tied to a rep.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992505"/>
            <wp:effectExtent b="0" l="0" r="0" t="0"/>
            <wp:docPr id="19992738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753374" cy="1057423"/>
            <wp:effectExtent b="0" l="0" r="0" t="0"/>
            <wp:docPr id="199927387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5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Latest Year Constraints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The dataset might not span multiple years - always verify:</w:t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553585" cy="905001"/>
            <wp:effectExtent b="0" l="0" r="0" t="0"/>
            <wp:docPr id="199927387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0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1609950" cy="1305107"/>
            <wp:effectExtent b="0" l="0" r="0" t="0"/>
            <wp:docPr id="199927387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305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Queries</w:t>
      </w:r>
    </w:p>
    <w:p w:rsidR="00000000" w:rsidDel="00000000" w:rsidP="00000000" w:rsidRDefault="00000000" w:rsidRPr="00000000" w14:paraId="0000008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Sales Rep with Most Revenue (Latest Year)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067300" cy="4495800"/>
            <wp:effectExtent b="0" l="0" r="0" t="0"/>
            <wp:docPr id="199927387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969645"/>
            <wp:effectExtent b="0" l="0" r="0" t="0"/>
            <wp:docPr id="199927387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3610479" cy="1524213"/>
            <wp:effectExtent b="0" l="0" r="0" t="0"/>
            <wp:docPr id="19992738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What is the average order value per customer? Show the five customers with the least average value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163271" cy="4467849"/>
            <wp:effectExtent b="0" l="0" r="0" t="0"/>
            <wp:docPr id="199927387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6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s.</w:t>
      </w:r>
    </w:p>
    <w:p w:rsidR="00000000" w:rsidDel="00000000" w:rsidP="00000000" w:rsidRDefault="00000000" w:rsidRPr="00000000" w14:paraId="0000008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888365"/>
            <wp:effectExtent b="0" l="0" r="0" t="0"/>
            <wp:docPr id="199927387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201111" cy="1800476"/>
            <wp:effectExtent b="0" l="0" r="0" t="0"/>
            <wp:docPr id="199927388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0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List the top 5 products by total sales amount.</w:t>
      </w:r>
    </w:p>
    <w:p w:rsidR="00000000" w:rsidDel="00000000" w:rsidP="00000000" w:rsidRDefault="00000000" w:rsidRPr="00000000" w14:paraId="0000008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168525"/>
            <wp:effectExtent b="0" l="0" r="0" t="0"/>
            <wp:docPr id="19992738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324954" cy="1695687"/>
            <wp:effectExtent b="0" l="0" r="0" t="0"/>
            <wp:docPr id="19992738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9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What is the total number of orders placed each month in the latest year?</w:t>
      </w:r>
    </w:p>
    <w:p w:rsidR="00000000" w:rsidDel="00000000" w:rsidP="00000000" w:rsidRDefault="00000000" w:rsidRPr="00000000" w14:paraId="0000008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010849" cy="6201640"/>
            <wp:effectExtent b="0" l="0" r="0" t="0"/>
            <wp:docPr id="199927386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20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What is the total number of employees in each department?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5844540"/>
            <wp:effectExtent b="0" l="0" r="0" t="0"/>
            <wp:docPr id="199927386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191850" cy="6182588"/>
            <wp:effectExtent b="0" l="0" r="0" t="0"/>
            <wp:docPr id="19992738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18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31510" cy="6146165"/>
            <wp:effectExtent b="0" l="0" r="0" t="0"/>
            <wp:docPr id="19992738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A74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A74B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A74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A74B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A74B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A74B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A74B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A74B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A74B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A74B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A74B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A74B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A74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A74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A74B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A74B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A74B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A74B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A74B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A74B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A74B4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A74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A74B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A74B4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8119B"/>
    <w:pPr>
      <w:spacing w:after="0" w:before="240" w:line="259" w:lineRule="auto"/>
      <w:outlineLvl w:val="9"/>
    </w:pPr>
    <w:rPr>
      <w:kern w:val="0"/>
      <w:sz w:val="32"/>
      <w:szCs w:val="32"/>
      <w:lang w:val="en-US"/>
    </w:rPr>
  </w:style>
  <w:style w:type="character" w:styleId="PlaceholderText">
    <w:name w:val="Placeholder Text"/>
    <w:basedOn w:val="DefaultParagraphFont"/>
    <w:uiPriority w:val="99"/>
    <w:semiHidden w:val="1"/>
    <w:rsid w:val="00F67B8A"/>
    <w:rPr>
      <w:color w:val="666666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8409BB"/>
    <w:pPr>
      <w:spacing w:after="100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6.png"/><Relationship Id="rId41" Type="http://schemas.openxmlformats.org/officeDocument/2006/relationships/image" Target="media/image34.png"/><Relationship Id="rId44" Type="http://schemas.openxmlformats.org/officeDocument/2006/relationships/image" Target="media/image12.png"/><Relationship Id="rId43" Type="http://schemas.openxmlformats.org/officeDocument/2006/relationships/image" Target="media/image13.png"/><Relationship Id="rId46" Type="http://schemas.openxmlformats.org/officeDocument/2006/relationships/image" Target="media/image9.png"/><Relationship Id="rId45" Type="http://schemas.openxmlformats.org/officeDocument/2006/relationships/image" Target="media/image7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learn.microsoft.com/en-us/sql/database-engine/install-windows/install-sql-server-database-engine?view=sql-server-ver17&amp;utm_source=chatgpt.com" TargetMode="External"/><Relationship Id="rId48" Type="http://schemas.openxmlformats.org/officeDocument/2006/relationships/image" Target="media/image10.png"/><Relationship Id="rId47" Type="http://schemas.openxmlformats.org/officeDocument/2006/relationships/image" Target="media/image15.png"/><Relationship Id="rId4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7.png"/><Relationship Id="rId31" Type="http://schemas.openxmlformats.org/officeDocument/2006/relationships/image" Target="media/image32.png"/><Relationship Id="rId30" Type="http://schemas.openxmlformats.org/officeDocument/2006/relationships/image" Target="media/image26.png"/><Relationship Id="rId33" Type="http://schemas.openxmlformats.org/officeDocument/2006/relationships/image" Target="media/image35.png"/><Relationship Id="rId32" Type="http://schemas.openxmlformats.org/officeDocument/2006/relationships/image" Target="media/image33.png"/><Relationship Id="rId35" Type="http://schemas.openxmlformats.org/officeDocument/2006/relationships/image" Target="media/image8.png"/><Relationship Id="rId34" Type="http://schemas.openxmlformats.org/officeDocument/2006/relationships/image" Target="media/image4.png"/><Relationship Id="rId37" Type="http://schemas.openxmlformats.org/officeDocument/2006/relationships/image" Target="media/image14.png"/><Relationship Id="rId36" Type="http://schemas.openxmlformats.org/officeDocument/2006/relationships/image" Target="media/image18.png"/><Relationship Id="rId39" Type="http://schemas.openxmlformats.org/officeDocument/2006/relationships/image" Target="media/image20.png"/><Relationship Id="rId38" Type="http://schemas.openxmlformats.org/officeDocument/2006/relationships/image" Target="media/image11.png"/><Relationship Id="rId20" Type="http://schemas.openxmlformats.org/officeDocument/2006/relationships/image" Target="media/image28.png"/><Relationship Id="rId22" Type="http://schemas.openxmlformats.org/officeDocument/2006/relationships/image" Target="media/image25.png"/><Relationship Id="rId21" Type="http://schemas.openxmlformats.org/officeDocument/2006/relationships/hyperlink" Target="https://learn.microsoft.com/en-us/sql/sql-server/install/configure-the-windows-firewall-to-allow-sql-server-access?view=sql-server-ver17&amp;utm_source=chatgpt.com" TargetMode="External"/><Relationship Id="rId24" Type="http://schemas.openxmlformats.org/officeDocument/2006/relationships/image" Target="media/image36.png"/><Relationship Id="rId23" Type="http://schemas.openxmlformats.org/officeDocument/2006/relationships/image" Target="media/image23.png"/><Relationship Id="rId26" Type="http://schemas.openxmlformats.org/officeDocument/2006/relationships/image" Target="media/image19.png"/><Relationship Id="rId25" Type="http://schemas.openxmlformats.org/officeDocument/2006/relationships/image" Target="media/image29.png"/><Relationship Id="rId28" Type="http://schemas.openxmlformats.org/officeDocument/2006/relationships/image" Target="media/image30.png"/><Relationship Id="rId27" Type="http://schemas.openxmlformats.org/officeDocument/2006/relationships/image" Target="media/image22.png"/><Relationship Id="rId29" Type="http://schemas.openxmlformats.org/officeDocument/2006/relationships/image" Target="media/image27.png"/><Relationship Id="rId11" Type="http://schemas.openxmlformats.org/officeDocument/2006/relationships/hyperlink" Target="https://learn.microsoft.com/en-us/ssms/install/install?utm_source=chatgpt.com" TargetMode="External"/><Relationship Id="rId10" Type="http://schemas.openxmlformats.org/officeDocument/2006/relationships/hyperlink" Target="https://learn.microsoft.com/en-us/sql/database-engine/install-windows/install-sql-server-from-the-installation-wizard-setup?view=sql-server-ver17&amp;utm_source=chatgpt.com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21.png"/><Relationship Id="rId15" Type="http://schemas.openxmlformats.org/officeDocument/2006/relationships/hyperlink" Target="https://learn.microsoft.com/en-us/sql/samples/adventureworks-install-configure?view=sql-server-ver17&amp;utm_source=chatgpt.com" TargetMode="External"/><Relationship Id="rId14" Type="http://schemas.openxmlformats.org/officeDocument/2006/relationships/hyperlink" Target="https://learn.microsoft.com/en-us/sql/samples/adventureworks-install-configure?view=sql-server-ver17&amp;utm_source=chatgpt.com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24.png"/><Relationship Id="rId19" Type="http://schemas.openxmlformats.org/officeDocument/2006/relationships/hyperlink" Target="https://learn.microsoft.com/en-us/sql/samples/adventureworks-install-configure?view=sql-server-ver17&amp;utm_source=chatgpt.com" TargetMode="External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o83sfTRDMyGfEdVedKIeP6hNA==">CgMxLjAyDmgubmJ4Y3RyODdmeG1zMg5oLmV1dXo0cnlzdHRoYzgAciExZV9vWE1fR0syQXFxMERpdEZJWnhXU3hPU21IQzFXRGI=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2026-02-14T16:42:00Z</dcterms:created>
  <dc:creator>Shelton Ngwenya</dc:creator>
</cp:coreProperties>
</file>