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360"/>
            <w:jc w:val="center"/>
            <w:rPr/>
          </w:pPr>
          <w:r>
            <w:rPr>
              <w:rFonts w:cs="Times New Roman" w:ascii="Times New Roman" w:hAnsi="Times New Roman"/>
              <w:sz w:val="28"/>
              <w:szCs w:val="28"/>
            </w:rPr>
            <w:t>СОДЕРЖАНИЕ</w:t>
          </w:r>
        </w:p>
        <w:p>
          <w:pPr>
            <w:pStyle w:val="TOC1"/>
            <w:tabs>
              <w:tab w:val="clear" w:pos="708"/>
              <w:tab w:val="right" w:pos="9345" w:leader="dot"/>
            </w:tabs>
            <w:spacing w:lineRule="auto" w:line="360"/>
            <w:rPr/>
          </w:pPr>
          <w:r>
            <w:fldChar w:fldCharType="begin"/>
          </w:r>
          <w:r>
            <w:rPr>
              <w:webHidden/>
              <w:rStyle w:val="Style12"/>
              <w:sz w:val="28"/>
              <w:szCs w:val="28"/>
              <w:vanish w:val="false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Style12"/>
              <w:sz w:val="28"/>
              <w:szCs w:val="28"/>
              <w:vanish w:val="false"/>
              <w:rFonts w:cs="Times New Roman" w:ascii="Times New Roman" w:hAnsi="Times New Roman"/>
            </w:rPr>
            <w:fldChar w:fldCharType="separate"/>
          </w:r>
          <w:hyperlink w:anchor="_Toc20013913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_Toc200139134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>ВВЕДЕНИЕ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80" w:leader="none"/>
              <w:tab w:val="right" w:pos="9345" w:leader="dot"/>
            </w:tabs>
            <w:spacing w:lineRule="auto" w:line="360"/>
            <w:rPr/>
          </w:pPr>
          <w:hyperlink w:anchor="_Toc200139135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vanish w:val="false"/>
                <w:sz w:val="28"/>
                <w:szCs w:val="28"/>
              </w:rPr>
              <w:t>1.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Методы организации работы в команде разработчиков. Системы контроля версий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_Toc200139135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80" w:leader="none"/>
              <w:tab w:val="right" w:pos="9345" w:leader="dot"/>
            </w:tabs>
            <w:spacing w:lineRule="auto" w:line="360"/>
            <w:rPr/>
          </w:pPr>
          <w:hyperlink w:anchor="_Toc200139136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vanish w:val="false"/>
                <w:sz w:val="28"/>
                <w:szCs w:val="28"/>
              </w:rPr>
              <w:t>2.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Цели, задачи, этапы и объекты ревьюирования. Планирование ревьюирования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_Toc200139136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80" w:leader="none"/>
              <w:tab w:val="right" w:pos="9345" w:leader="dot"/>
            </w:tabs>
            <w:spacing w:lineRule="auto" w:line="360"/>
            <w:rPr/>
          </w:pPr>
          <w:hyperlink w:anchor="_Toc200139137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vanish w:val="false"/>
                <w:sz w:val="28"/>
                <w:szCs w:val="28"/>
              </w:rPr>
              <w:t>3.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Цели, корректность и направления анализа программных продуктов. Выбор критериев сравнения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_Toc200139137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80" w:leader="none"/>
              <w:tab w:val="right" w:pos="9345" w:leader="dot"/>
            </w:tabs>
            <w:spacing w:lineRule="auto" w:line="360"/>
            <w:rPr/>
          </w:pPr>
          <w:hyperlink w:anchor="_Toc200139138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vanish w:val="false"/>
                <w:sz w:val="28"/>
                <w:szCs w:val="28"/>
              </w:rPr>
              <w:t>4.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Представление результатов сравнения. Примеры сравнительного анализа программных продуктов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_Toc200139138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80" w:leader="none"/>
              <w:tab w:val="right" w:pos="9345" w:leader="dot"/>
            </w:tabs>
            <w:spacing w:lineRule="auto" w:line="360"/>
            <w:rPr/>
          </w:pPr>
          <w:hyperlink w:anchor="_Toc200139139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vanish w:val="false"/>
                <w:sz w:val="28"/>
                <w:szCs w:val="28"/>
              </w:rPr>
              <w:t>5.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Цели, задачи и методы исследования программного кода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_Toc200139139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80" w:leader="none"/>
              <w:tab w:val="right" w:pos="9345" w:leader="dot"/>
            </w:tabs>
            <w:spacing w:lineRule="auto" w:line="360"/>
            <w:rPr/>
          </w:pPr>
          <w:hyperlink w:anchor="_Toc200139140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vanish w:val="false"/>
                <w:sz w:val="28"/>
                <w:szCs w:val="28"/>
              </w:rPr>
              <w:t>6.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Измерительные методы оценки программ: назначение, условия применения.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_Toc200139140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80" w:leader="none"/>
              <w:tab w:val="right" w:pos="9345" w:leader="dot"/>
            </w:tabs>
            <w:spacing w:lineRule="auto" w:line="360"/>
            <w:rPr/>
          </w:pPr>
          <w:hyperlink w:anchor="_Toc200139141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vanish w:val="false"/>
                <w:sz w:val="28"/>
                <w:szCs w:val="28"/>
              </w:rPr>
              <w:t>7.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Корректность программ. Эталоны и методы проверки корректности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_Toc200139141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80" w:leader="none"/>
              <w:tab w:val="right" w:pos="9345" w:leader="dot"/>
            </w:tabs>
            <w:spacing w:lineRule="auto" w:line="360"/>
            <w:rPr/>
          </w:pPr>
          <w:hyperlink w:anchor="_Toc200139142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vanish w:val="false"/>
                <w:sz w:val="28"/>
                <w:szCs w:val="28"/>
              </w:rPr>
              <w:t>8.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Метрики, направления применения метрик. Метрики сложности. Метрики стилистики.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_Toc200139142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80" w:leader="none"/>
              <w:tab w:val="right" w:pos="9345" w:leader="dot"/>
            </w:tabs>
            <w:spacing w:lineRule="auto" w:line="360"/>
            <w:rPr/>
          </w:pPr>
          <w:hyperlink w:anchor="_Toc200139143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vanish w:val="false"/>
                <w:sz w:val="28"/>
                <w:szCs w:val="28"/>
              </w:rPr>
              <w:t>9.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Исследование программного кода на предмет ошибок и отклонения от алгоритма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_Toc200139143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720" w:leader="none"/>
              <w:tab w:val="right" w:pos="9345" w:leader="dot"/>
            </w:tabs>
            <w:spacing w:lineRule="auto" w:line="360"/>
            <w:rPr/>
          </w:pPr>
          <w:hyperlink w:anchor="_Toc200139144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vanish w:val="false"/>
                <w:sz w:val="28"/>
                <w:szCs w:val="28"/>
              </w:rPr>
              <w:t>10.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Программные измерительные мониторы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_Toc200139144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720" w:leader="none"/>
              <w:tab w:val="right" w:pos="9345" w:leader="dot"/>
            </w:tabs>
            <w:spacing w:lineRule="auto" w:line="360"/>
            <w:rPr/>
          </w:pPr>
          <w:hyperlink w:anchor="_Toc200139145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vanish w:val="false"/>
                <w:sz w:val="28"/>
                <w:szCs w:val="28"/>
              </w:rPr>
              <w:t>11.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Применение отладчиков и дизассемблера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_Toc200139145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720" w:leader="none"/>
              <w:tab w:val="right" w:pos="9345" w:leader="dot"/>
            </w:tabs>
            <w:spacing w:lineRule="auto" w:line="360"/>
            <w:rPr/>
          </w:pPr>
          <w:hyperlink w:anchor="_Toc200139146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vanish w:val="false"/>
                <w:sz w:val="28"/>
                <w:szCs w:val="28"/>
              </w:rPr>
              <w:t>12.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Зашита программ от исследования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_Toc200139146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720" w:leader="none"/>
              <w:tab w:val="right" w:pos="9345" w:leader="dot"/>
            </w:tabs>
            <w:spacing w:lineRule="auto" w:line="360"/>
            <w:rPr/>
          </w:pPr>
          <w:hyperlink w:anchor="_Toc200139147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vanish w:val="false"/>
                <w:sz w:val="28"/>
                <w:szCs w:val="28"/>
              </w:rPr>
              <w:t>13.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Исследование кода вредоносных программ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_Toc200139147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spacing w:lineRule="auto" w:line="360"/>
            <w:rPr/>
          </w:pPr>
          <w:hyperlink w:anchor="_Toc20013914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_Toc200139148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>ВЫВОД</w:t>
              <w:tab/>
              <w:t>29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360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22"/>
        <w:numPr>
          <w:ilvl w:val="0"/>
          <w:numId w:val="0"/>
        </w:numPr>
        <w:spacing w:before="0" w:after="0"/>
        <w:ind w:hanging="0" w:left="0"/>
        <w:outlineLvl w:val="0"/>
        <w:rPr/>
      </w:pPr>
      <w:bookmarkStart w:id="0" w:name="_Toc200139134"/>
      <w:r>
        <w:rPr/>
        <w:t>ВВЕДЕНИЕ</w:t>
      </w:r>
      <w:bookmarkEnd w:id="0"/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современном мире программное обеспечение стало неотъемлемой частью жизнедеятельности общества, оказывая влияние на все аспекты, начиная от управления бизнес-процессами и заканчивая безопасности национальных систем. В условиях стремительно меняющихся технологий и растущей сложности программных продуктов качество программного обеспечения становится критически важным. Одним из основных инструментов обеспечения высокого качества и надежности разработок является ревьюирование программных модулей.</w:t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Целью учебной практики по профессиональному модулю "Ревьюирование программных модулей" являлось знакомство с основными аспектами организации работы в команде разработчиков, использованием систем контроля версий, а также изучение целей, задач и этапов ревьюирования. Получил возможность глубже понять важность планирования ревьюирования, выбора критериев сравнения, а также корректности и направлений анализа программных продуктов. </w:t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ходе практики акцент был сделан на причинно-следственные связи в оценке программ, на изучение эталонов и методов проверки корректности, а также на применение измерительных методов, таких как метрики сложности и стилистики. Получены теоретические основы, а также практические аспекты, включая использование отладчиков и дизассемблеров(в частности </w:t>
      </w:r>
      <w:r>
        <w:rPr>
          <w:rFonts w:cs="Times New Roman" w:ascii="Times New Roman" w:hAnsi="Times New Roman"/>
          <w:sz w:val="28"/>
          <w:szCs w:val="28"/>
          <w:lang w:val="en-US"/>
        </w:rPr>
        <w:t>Ghidra</w:t>
      </w:r>
      <w:r>
        <w:rPr>
          <w:rFonts w:cs="Times New Roman" w:ascii="Times New Roman" w:hAnsi="Times New Roman"/>
          <w:sz w:val="28"/>
          <w:szCs w:val="28"/>
        </w:rPr>
        <w:t>) для анализа и исследования кода на предмет ошибок и отклонений от алгоритма.</w:t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Особое внимание было уделено исследованию программного кода, в том числе вредоносных программ, что необходимо для осознания угроз в области информационной безопасности и методам защиты программ от исследования. Применение программных измерительных мониторов стало важным элементом практики, позволяя наблюдать за поведением программ, анализировать производительность и выявлять потенциальные уязвимости.</w:t>
      </w:r>
    </w:p>
    <w:p>
      <w:pPr>
        <w:pStyle w:val="Normal"/>
        <w:spacing w:lineRule="auto" w:line="360" w:before="0" w:after="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современной разработке ПО ревью кода является критически важным процессом, обеспечивающим: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Повышение качества и надёжности кода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Предотвращение ошибок на ранних этапах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Распространение знаний в команде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Соблюдение стандартов кодирования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Освоение навыков ревью — ключевой этап становления профессионального разработчика, формирующий техническую экспертизу и критическое мышление.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Эти знания и навыки будут крайне полезны в дальнейшей профессиональной деятельности в области разработки и обеспечения качества программных продуктов.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200139135"/>
      <w:r>
        <w:rPr>
          <w:rFonts w:cs="Times New Roman" w:ascii="Times New Roman" w:hAnsi="Times New Roman"/>
          <w:sz w:val="28"/>
          <w:szCs w:val="28"/>
        </w:rPr>
        <w:t>Методы организации работы в команде разработчиков. Системы контроля версий</w:t>
      </w:r>
      <w:bookmarkEnd w:id="1"/>
    </w:p>
    <w:p>
      <w:pPr>
        <w:pStyle w:val="Normal"/>
        <w:spacing w:lineRule="auto" w:line="360" w:before="0"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Методы организации работы в команде разработчиков.</w:t>
      </w:r>
    </w:p>
    <w:p>
      <w:pPr>
        <w:pStyle w:val="Normal"/>
        <w:spacing w:lineRule="auto" w:line="360" w:before="0"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Ознакомился с ключевыми аспектами организации работы в команде разработчиков, а также изучить системы контроля версий(в частности </w:t>
      </w:r>
      <w:r>
        <w:rPr>
          <w:rFonts w:cs="Times New Roman" w:ascii="Times New Roman" w:hAnsi="Times New Roman"/>
          <w:sz w:val="28"/>
          <w:szCs w:val="28"/>
          <w:lang w:val="en-US"/>
        </w:rPr>
        <w:t>Git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sz w:val="28"/>
          <w:szCs w:val="28"/>
          <w:lang w:val="en-US"/>
        </w:rPr>
        <w:t>GitHub</w:t>
      </w:r>
      <w:r>
        <w:rPr>
          <w:rFonts w:cs="Times New Roman" w:ascii="Times New Roman" w:hAnsi="Times New Roman"/>
          <w:sz w:val="28"/>
          <w:szCs w:val="28"/>
        </w:rPr>
        <w:t>), играющие важную роль в современном процессе разработки программного обеспечения.</w:t>
      </w:r>
    </w:p>
    <w:p>
      <w:pPr>
        <w:pStyle w:val="Normal"/>
        <w:spacing w:lineRule="auto" w:line="360" w:before="0" w:after="0"/>
        <w:ind w:firstLine="348" w:left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ходе практики мы изучили различные методы организации работы в команде, среди которых наиболее распространенными являются Agile, Scrum и Kanban. Эти методологии позволяют командам более гибко реагировать на изменения требований и эффективно управлять проектами. </w:t>
      </w:r>
    </w:p>
    <w:p>
      <w:pPr>
        <w:pStyle w:val="Normal"/>
        <w:spacing w:lineRule="auto" w:line="360" w:before="0" w:after="0"/>
        <w:ind w:firstLine="348" w:left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Хочу выделить следующие ключевые моменты:</w:t>
      </w:r>
    </w:p>
    <w:p>
      <w:pPr>
        <w:pStyle w:val="ListParagraph"/>
        <w:numPr>
          <w:ilvl w:val="0"/>
          <w:numId w:val="27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Роли в команде: Каждую команду разработки составляют разные роли, такие как разработчик, тестировщик, аналитик и Scrum-мастер. Каждая роль имеет свои задачи и зоны ответственности, что помогает добиться оптимальной организационной структуры.</w:t>
      </w:r>
    </w:p>
    <w:p>
      <w:pPr>
        <w:pStyle w:val="ListParagraph"/>
        <w:numPr>
          <w:ilvl w:val="0"/>
          <w:numId w:val="27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Коммуникация: Эффективная коммуникация внутри команды способствует повышению продуктивности. Инструменты, такие как регулярные совещания и средства для обмена сообщениями, помогают поддерживать связь и раскрывать потенциальные проблемы на ранних стадиях.</w:t>
      </w:r>
    </w:p>
    <w:p>
      <w:pPr>
        <w:pStyle w:val="Normal"/>
        <w:spacing w:lineRule="auto" w:line="360" w:before="0"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3. Планирование и оценка задач: Использование методов планирования, таких как оценка трудоемкости задач и распределение ресурсов, есть обязательным шагом к эффективному управлению проектами. </w:t>
      </w:r>
    </w:p>
    <w:p>
      <w:pPr>
        <w:pStyle w:val="Normal"/>
        <w:spacing w:lineRule="auto" w:line="360" w:before="0"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Системы контроля версий</w:t>
      </w:r>
    </w:p>
    <w:p>
      <w:pPr>
        <w:pStyle w:val="Normal"/>
        <w:spacing w:lineRule="auto" w:line="360" w:before="0"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Также мы подробно ознакомились с системами контроля версий(СКВ), которые являются неотъемлемой частью работы разработчиков. СКВ позволяют отслеживать изменения в коде, управлять версиями и обеспечивать совместную работу над проектом. В практике мы рассматривали наиболее популярную и удобную систему: Git.</w:t>
      </w:r>
    </w:p>
    <w:p>
      <w:pPr>
        <w:pStyle w:val="Normal"/>
        <w:spacing w:lineRule="auto" w:line="360" w:before="0"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Git: Это распределенная система контроля версий, позволяющая разработчикам работать над одной и той же кодовой базой одновременно, при этом сохраняя возможность отката изменений и ведения истории проекта.</w:t>
      </w:r>
    </w:p>
    <w:p>
      <w:pPr>
        <w:pStyle w:val="Normal"/>
        <w:spacing w:lineRule="auto" w:line="360" w:before="0"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Были изучены основные команды этих систем, принципы их работы, таких как создание веток, слияние изменений и разрешение конфликтов.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Инструменты: </w:t>
      </w:r>
      <w:r>
        <w:rPr>
          <w:rFonts w:cs="Times New Roman" w:ascii="Times New Roman" w:hAnsi="Times New Roman"/>
          <w:sz w:val="28"/>
          <w:szCs w:val="28"/>
          <w:lang w:val="en-US"/>
        </w:rPr>
        <w:t>Git/GitHub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200139136"/>
      <w:r>
        <w:rPr>
          <w:rFonts w:cs="Times New Roman" w:ascii="Times New Roman" w:hAnsi="Times New Roman"/>
          <w:sz w:val="28"/>
          <w:szCs w:val="28"/>
        </w:rPr>
        <w:t>Цели, задачи, этапы и объекты ревьюирования. Планирование ревьюирования</w:t>
      </w:r>
      <w:bookmarkEnd w:id="2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Изучены основные цели, задачи, этапы и объекты ревьюирования, а также процессы планирования, которые способствуют качественной оценке программного обеспечения. Ревьюирование является мощным инструментом для повышения надежности и безопасности разрабатываемых решений, что особенно важно в контексте современных требований к качеству ПО.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Цели и задачи ревьюирования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Основными целями ревьюирования являются: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Выявление и устранение ошибок на ранних этапах разработки, что существенно снижает затраты на исправление в дальнейшем.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Повышение качества и надежности программных продуктов.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Обмен знаниями между членами команды и улучшение коммуникации.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Задачи ревьюирования включают: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Анализ кода на предмет соответствия установленным стандартам.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 архитектуры и дизайна программного обеспечения.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Проверка на соответствие требованиям и спецификациям.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Этапы и объекты ревьюирования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Ревьюирование проходит через несколько этапов: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Подготовка: выбор объектов обсуждения и формирование команды ревьюеров.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Проведение ревью: анализ кода, выявление проблем и формирование замечаний.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Обсуждение результатов: совместное обсуждение выявленных недостатков и предложений по их устранению.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Составление отчета по результатам ревью, который включает в себя выявленные проблемы и рекомендации.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Объектами ревьюирования могут быть: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 программ.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Документация.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Архитектурные решения.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Планирование ревьюирования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Правильное планирование ревьюирования критически важно для достижения поставленных целей. В ходе практики изучил ключевые аспекты планирования процесса: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Определение объема ревью: выбор компонентов или модулей, которые подлежат анализу.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Установление сроков и поведения ревью: назначение времени для встреч и обсуждений, а также распределение ролей среди участников.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Упрощение коммуникации между членами команды, использование специализированных инструментов для отслеживания замечаний и предложений.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Ревьюирование — это процесс проверки и оценки различных артефактов в разработке программного обеспечения или других проектов. Рассмотрим основные аспекты:</w:t>
        <w:br/>
        <w:br/>
        <w:t>Цели ревьюирования:</w:t>
        <w:br/>
        <w:t>1. Обнаружение и исправление ошибок на ранних этапах.</w:t>
        <w:br/>
        <w:t>2. Повышение качества продукта.</w:t>
        <w:br/>
        <w:t>3. Обучение команды и обмен знаниями.</w:t>
        <w:br/>
        <w:t>4. Улучшение соответствия стандартам и требованиям.</w:t>
        <w:br/>
        <w:t>5. Снижение затрат на последующую поддержку.</w:t>
        <w:br/>
        <w:br/>
        <w:t>Задачи ревьюирования:</w:t>
        <w:br/>
        <w:t>1. Проверка корректности и полноты требований, дизайна или кода.</w:t>
        <w:br/>
        <w:t>2. Выявление дефектов, несоответствий и потенциальных рисков.</w:t>
        <w:br/>
        <w:t>3. Анализ структуры, логики и читаемости.</w:t>
        <w:br/>
        <w:t>4. Оценка соответствия установленным стандартам и соглашениям.</w:t>
        <w:br/>
        <w:t>5. Формирование рекомендаций по улучшению.</w:t>
        <w:br/>
        <w:br/>
        <w:t>Этапы ревьюирования:</w:t>
        <w:br/>
        <w:t>1. Подготовительный этап — выбор объектов ревью, назначение участников, планирование.</w:t>
        <w:br/>
        <w:t>2. Ознакомление с материалами — участники изучают артефакты.</w:t>
        <w:br/>
        <w:t>3. Проведение самой сессии ревью — обсуждение, выявление проблем.</w:t>
        <w:br/>
        <w:t>4. Документирование результатов — запись найденных дефектов и рекомендаций.</w:t>
        <w:br/>
        <w:t>5. Исправление и повторное ревью при необходимости.</w:t>
        <w:br/>
        <w:br/>
        <w:t>Объекты ревьюирования:</w:t>
        <w:br/>
        <w:t>- Требования (бизнес-требования, технические требования).</w:t>
        <w:br/>
        <w:t>- Проектная документация (архитектура, дизайн).</w:t>
        <w:br/>
        <w:t>- Код программы.</w:t>
        <w:br/>
        <w:t>- Тестовые сценарии и планы.</w:t>
        <w:br/>
        <w:t>- Пользовательская документация.</w:t>
        <w:br/>
        <w:br/>
        <w:t>Планирование ревьюирования включает следующие шаги:</w:t>
        <w:br/>
        <w:t>1. Определение целей и критериев ревью.</w:t>
        <w:br/>
        <w:t>2. Выбор артефактов для ревью.</w:t>
        <w:br/>
        <w:t>3. Назначение ответственных и участников.</w:t>
        <w:br/>
        <w:t>4. Согласование сроков и ресурсов.</w:t>
        <w:br/>
        <w:t>5. Подготовка материалов для анализа.</w:t>
        <w:br/>
        <w:t>6. Разработка регламента проведения ревью.</w:t>
        <w:br/>
        <w:b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3" w:name="_Toc200139137"/>
      <w:r>
        <w:rPr>
          <w:rFonts w:cs="Times New Roman" w:ascii="Times New Roman" w:hAnsi="Times New Roman"/>
          <w:sz w:val="28"/>
          <w:szCs w:val="28"/>
        </w:rPr>
        <w:t>Цели, корректность и направления анализа программных продуктов. Выбор критериев сравнения</w:t>
      </w:r>
      <w:bookmarkEnd w:id="3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Анализ программного обеспечения является важным этапом, позволяющим выявить его сильные и слабые стороны, оценить соответствие требованиям и повысить общее качество разработки.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Цели анализа программных продуктов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Основные цели анализа программных продуктов включают: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Оценка качества программного обеспечения: Определение уровня качества и надежности продуктов, что позволяет сделать выводы о их пригодности для использования.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Выявление ошибок и уязвимостей: Анализ помогает обнаружить потенциальные проблемы на ранних стадиях, что минимизирует риски и затраты на исправление в будущем.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Сравнительный анализ: Позволяет проводить сравнение различных решений и выбирать лучшее на основании сформулированных критериев.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Корректность анализа программных продуктов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Корректность анализа программных продуктов основывается на следующих аспектах: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Актуальность тестируемых характеристик: Необходимо выбирать параметры, которые актуальны и значимы для данного типа программного обеспечения.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Следование установленным стандартам и методикам: Рекомендуется использовать проверенные методики, такие как тестирование на зависимость, функциональное тестирование и статический анализ кода. Это позволит избежать субъективности в оценках.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Направления анализа программных продуктов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практике мы выделили несколько направлений анализа программных продуктов: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Функциональный анализ: Оценка соответствия функциональности продукта требованиям и спецификациям.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Статический анализ: Изучение исходного кода на предмет надежности, читаемости и структурной корректности, без запуска программного обеспечения.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Динамический анализ: Тестирование программы в реальном времени для оценки ее производительности и поведения в процессе эксплуатации.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Выбор критериев сравнения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сравнении программных продуктов важно основывать свои выводы на объективных и измеримых критериях. К ним относятся: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Метрики качества: Например, метрики сложности кода, метрики стиля.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Производительность: Время отклика, загрузка системы и другие параметры, влияющие на пользовательский опыт.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Надежность и тестируемость: Устойчивость к ошибкам, легкость в проведении тестов и исправление недостатков.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4" w:name="_Toc200139138"/>
      <w:r>
        <w:rPr>
          <w:rFonts w:cs="Times New Roman" w:ascii="Times New Roman" w:hAnsi="Times New Roman"/>
          <w:sz w:val="28"/>
          <w:szCs w:val="28"/>
        </w:rPr>
        <w:t>Представление результатов сравнения. Примеры сравнительного анализа программных продуктов</w:t>
      </w:r>
      <w:bookmarkEnd w:id="4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Изучил методы представления результатов сравнительного анализа программных продуктов. Сравнительный анализ позволяет не только выявить сильные и слабые стороны различных решений, но и помогает сделать обоснованный выбор в пользу конкретного продукта, основываясь на фактических данных и критериям оценки.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Представление результатов сравнения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Результаты сравнительного анализа должны быть представлены в ясной и структурированной форме. Основными способами представления являются: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Табличный формат: Позволяет наглядно сравнить различные характеристики программных продуктов. В таблицах можно указать такие параметры, как функциональность, производительность, удобство использования, стоимость, степень поддержки и другие ключевые метрики.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Графики и диаграммы: Визуализированная информация помогает лучше понять отличия между продуктами. Например, можно использовать линейные графики для иллюстрации производительности программ или столбчатые диаграммы для сравнения стоимости лицензий.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Обзорные отчёты: Предоставляют детализированное описание каждого продукта, включая анализ достоинств и недостатков, рекомендации по использованию и области применения.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Примеры сравнительного анализа программных продуктов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ходе практики были проведены несколько примеров сравнительного анализа программных продуктов, среди которых:</w:t>
      </w:r>
    </w:p>
    <w:p>
      <w:pPr>
        <w:pStyle w:val="ListParagraph"/>
        <w:numPr>
          <w:ilvl w:val="0"/>
          <w:numId w:val="28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Сравнительный анализ систем контроля версий (Git vs SVN):</w:t>
      </w:r>
    </w:p>
    <w:p>
      <w:pPr>
        <w:pStyle w:val="ListParagraph"/>
        <w:numPr>
          <w:ilvl w:val="0"/>
          <w:numId w:val="10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сравнения:</w:t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38"/>
        <w:gridCol w:w="2692"/>
        <w:gridCol w:w="3115"/>
      </w:tblGrid>
      <w:tr>
        <w:trPr/>
        <w:tc>
          <w:tcPr>
            <w:tcW w:w="353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ind w:left="3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Характеристика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Git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SVN</w:t>
            </w:r>
          </w:p>
        </w:tc>
      </w:tr>
      <w:tr>
        <w:trPr/>
        <w:tc>
          <w:tcPr>
            <w:tcW w:w="353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Архитектура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Распределенная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Клиенто-серверная</w:t>
            </w:r>
          </w:p>
        </w:tc>
      </w:tr>
      <w:tr>
        <w:trPr/>
        <w:tc>
          <w:tcPr>
            <w:tcW w:w="353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Поддержка веток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Да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Ограниченная</w:t>
            </w:r>
          </w:p>
        </w:tc>
      </w:tr>
      <w:tr>
        <w:trPr/>
        <w:tc>
          <w:tcPr>
            <w:tcW w:w="353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Производительность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Высокая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Средняя</w:t>
            </w:r>
          </w:p>
        </w:tc>
      </w:tr>
      <w:tr>
        <w:trPr/>
        <w:tc>
          <w:tcPr>
            <w:tcW w:w="353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Простота использования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Умеренно сложная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Простая</w:t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0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График производительности: Отображение времени выполнения операций(коммит, слияние) для каждой системы.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Сравнительный анализ браузеровпо соответствующим характеристикам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Сравнительный анализ офисных пакетов по соответствующим характеристикам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Сравнительный анализ средств просмотра видео по соответствующим характеристикам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5" w:name="_Toc200139139"/>
      <w:r>
        <w:rPr>
          <w:rFonts w:cs="Times New Roman" w:ascii="Times New Roman" w:hAnsi="Times New Roman"/>
          <w:sz w:val="28"/>
          <w:szCs w:val="28"/>
        </w:rPr>
        <w:t>Цели, задачи и методы исследования программного кода</w:t>
      </w:r>
      <w:bookmarkEnd w:id="5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Ознакомился  с основными целями и задачами, а также с различными методами исследования программного кода. Правильное исследование кода — ключевой аспект обеспечения качества программного обеспечения, который позволяет выявить и устранить потенциальные проблемы ещё на ранних этапах разработки.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Цели исследования программного кода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Основные цели исследования программного кода включают:</w:t>
      </w:r>
    </w:p>
    <w:p>
      <w:pPr>
        <w:pStyle w:val="ListParagraph"/>
        <w:numPr>
          <w:ilvl w:val="0"/>
          <w:numId w:val="10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Выявление и устранение дефектов: Раннее обнаружение ошибок и уязвимостей в коде позволяет свести к минимуму затраты на исправление в будущем.</w:t>
      </w:r>
    </w:p>
    <w:p>
      <w:pPr>
        <w:pStyle w:val="ListParagraph"/>
        <w:numPr>
          <w:ilvl w:val="0"/>
          <w:numId w:val="10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Повышение качества кода: Целью является не только поиск ошибок, но и оптимизация структуры, стилевых решений и производительности программного обеспечения.</w:t>
      </w:r>
    </w:p>
    <w:p>
      <w:pPr>
        <w:pStyle w:val="ListParagraph"/>
        <w:numPr>
          <w:ilvl w:val="0"/>
          <w:numId w:val="10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Соблюдение стандартов разработки: Исследование кода помогает убедиться в соответствии кода принятым стандартам и практикам, что способствует улучшению его читаемости и поддерживаемости.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Задачи исследования программного кода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Задачи, которые ставятся перед исследованием программного кода, могут включать:</w:t>
      </w:r>
    </w:p>
    <w:p>
      <w:pPr>
        <w:pStyle w:val="ListParagraph"/>
        <w:numPr>
          <w:ilvl w:val="0"/>
          <w:numId w:val="1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Анализ соответствия кода требованиям спецификации и функциональным требованиям.</w:t>
      </w:r>
    </w:p>
    <w:p>
      <w:pPr>
        <w:pStyle w:val="ListParagraph"/>
        <w:numPr>
          <w:ilvl w:val="0"/>
          <w:numId w:val="1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 структуры и архитектуры программного обеспечения.</w:t>
      </w:r>
    </w:p>
    <w:p>
      <w:pPr>
        <w:pStyle w:val="ListParagraph"/>
        <w:numPr>
          <w:ilvl w:val="0"/>
          <w:numId w:val="1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Выявление "технического долга" и анализ возможностей его сокращения.</w:t>
      </w:r>
    </w:p>
    <w:p>
      <w:pPr>
        <w:pStyle w:val="ListParagraph"/>
        <w:numPr>
          <w:ilvl w:val="0"/>
          <w:numId w:val="1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Проверка безопасности кода, идентификация потенциальных уязвимостей.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Методы исследования программного кода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рамках практики изучили различные методы исследования программного кода, среди которых:</w:t>
      </w:r>
    </w:p>
    <w:p>
      <w:pPr>
        <w:pStyle w:val="ListParagraph"/>
        <w:numPr>
          <w:ilvl w:val="0"/>
          <w:numId w:val="1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Статический анализ: Метод, который позволяет проверять исходный код без его выполнения. Используются специальные инструменты для выявления ошибок, несоответствий стандартам и уязвимостей.</w:t>
      </w:r>
    </w:p>
    <w:p>
      <w:pPr>
        <w:pStyle w:val="ListParagraph"/>
        <w:numPr>
          <w:ilvl w:val="0"/>
          <w:numId w:val="1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Динамический анализ: В отличие от статического, этот метод включает выполнение программы и оценку её поведения в реальных условиях. Динамический анализ помогает выявить проблемы производительности и ошибки, которые могут проявляться только при выполнении кода.</w:t>
      </w:r>
    </w:p>
    <w:p>
      <w:pPr>
        <w:pStyle w:val="ListParagraph"/>
        <w:numPr>
          <w:ilvl w:val="0"/>
          <w:numId w:val="1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Код-ревью: Процесс, в котором коллеги по команде анализируют код друг друга с целью выявления проблем и предложений по улучшению. Это не только помогает находить ошибки, но и способствует обмену знаниями в команде.</w:t>
      </w:r>
    </w:p>
    <w:p>
      <w:pPr>
        <w:pStyle w:val="ListParagraph"/>
        <w:numPr>
          <w:ilvl w:val="0"/>
          <w:numId w:val="1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Unit-тестирование: Метод, направленный на тестирование отдельных модулей или функций кода для проверки их корректности. Тесты помогают убедиться, что код работает как ожидается при различных условиях.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6" w:name="_Toc200139140"/>
      <w:r>
        <w:rPr>
          <w:rFonts w:cs="Times New Roman" w:ascii="Times New Roman" w:hAnsi="Times New Roman"/>
          <w:sz w:val="28"/>
          <w:szCs w:val="28"/>
        </w:rPr>
        <w:t>Измерительные методы оценки программ: назначение, условия применения.</w:t>
      </w:r>
      <w:bookmarkEnd w:id="6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Исследовал измерительные методы оценки программного обеспечения. Эти методы играют важную роль в обеспечении качества и надежности программных продуктов, позволяя объективно оценивать их характеристики и выявлять области для улучшения.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Назначение измерительных методов оценки программ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Измерительные методы предназначены для: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Оценки качества программного обеспечения: Позволяют выявить уровень соответствия программных продуктов установленным стандартам и требованиям, что способствует повышению доверия пользователей к продуктам.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Выявления проблемных областей: Помогают определить участки кода или функциональности, требующие улучшений или исправлений.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Сравнительного анализа: Обеспечивают возможность сравнивать различные версии одного и того же продукта или различные продукты на основе объективных метрик, что упрощает процесс выбора оптимального решения.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Условия применения измерительных методов оценки программ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Применение измерительных методов возможно при соблюдении следующих условий:</w:t>
      </w:r>
    </w:p>
    <w:p>
      <w:pPr>
        <w:pStyle w:val="ListParagraph"/>
        <w:numPr>
          <w:ilvl w:val="0"/>
          <w:numId w:val="1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Наличие четких критериев качества: Для успешной оценки необходимо определение конкретных критериев, по которым будет проводиться измерение(например, производительность, стабильность, безопасность).</w:t>
      </w:r>
    </w:p>
    <w:p>
      <w:pPr>
        <w:pStyle w:val="ListParagraph"/>
        <w:numPr>
          <w:ilvl w:val="0"/>
          <w:numId w:val="1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Доступность необходимых инструментов и методик: Нужно использовать надежные инструменты для проведения измерений, такие как статические анализаторы, профилировщики производительности и системы для автоматизированного тестирования.</w:t>
      </w:r>
    </w:p>
    <w:p>
      <w:pPr>
        <w:pStyle w:val="ListParagraph"/>
        <w:numPr>
          <w:ilvl w:val="0"/>
          <w:numId w:val="1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Условия репрезентативности: Среда тестирования должна быть как можно ближе к реальным условиям эксплуатации программы. Это поможет получить более точные результаты оценок и выявить потенциальные проблемы.</w:t>
      </w:r>
    </w:p>
    <w:p>
      <w:pPr>
        <w:pStyle w:val="ListParagraph"/>
        <w:numPr>
          <w:ilvl w:val="0"/>
          <w:numId w:val="1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Определение временных рамок: Необходимо установить временные границы для проведения измерительных процессов, чтобы получить актуальные данные, которые будут отражать текущее состояние программного обеспечения.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7" w:name="_Toc200139141"/>
      <w:r>
        <w:rPr>
          <w:rFonts w:cs="Times New Roman" w:ascii="Times New Roman" w:hAnsi="Times New Roman"/>
          <w:sz w:val="28"/>
          <w:szCs w:val="28"/>
        </w:rPr>
        <w:t>Корректность программ. Эталоны и методы проверки корректности</w:t>
      </w:r>
      <w:bookmarkEnd w:id="7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Ознакомился с концепцией корректности программ. Корректность программного обеспечения является критически важной характеристикой, так как она определяет, насколько программа отвечает заданным спецификациям и требованиям. Исследование методов проверки корректности и применение эталонов позволяет повысить уровень доверия к программным продуктам.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Корректность программ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Корректность программы можно определить как её соответствие заранее установленным требованиям и ожиданиям, включая как функциональные, так и нефункциональные характеристики. Обеспечение корректности программ требует системного подхода и применения различных методов исследования.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Эталоны корректности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Эталоны корректности характеризуются набором требований и спецификаций, которым программа должна соответствовать. Основные типы эталонов включают:</w:t>
      </w:r>
    </w:p>
    <w:p>
      <w:pPr>
        <w:pStyle w:val="ListParagraph"/>
        <w:numPr>
          <w:ilvl w:val="0"/>
          <w:numId w:val="1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Технические спецификации: Документация, в которой описываются функциональные и нефункциональные требования к системе.</w:t>
      </w:r>
    </w:p>
    <w:p>
      <w:pPr>
        <w:pStyle w:val="ListParagraph"/>
        <w:numPr>
          <w:ilvl w:val="0"/>
          <w:numId w:val="1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Математические модели: Формальные модели, которые используются для определения и формализации требований к корректности.</w:t>
      </w:r>
    </w:p>
    <w:p>
      <w:pPr>
        <w:pStyle w:val="ListParagraph"/>
        <w:numPr>
          <w:ilvl w:val="0"/>
          <w:numId w:val="1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Стандарты разработки: Определенные индустриальные или организационные практики и правила, которым следуют при разработке программного обеспечения.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Методы проверки корректности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рамках практики были изучены несколько методов проверки корректности программ:</w:t>
      </w:r>
    </w:p>
    <w:p>
      <w:pPr>
        <w:pStyle w:val="ListParagraph"/>
        <w:numPr>
          <w:ilvl w:val="0"/>
          <w:numId w:val="1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Статический анализ: Этот метод заключается в анализе исходного кода без его выполнения с целью выявления потенциальных проблем, нарушений стиля и несоответствий требованиям спецификации. Инструменты статического анализа помогают находить ошибки на этапе разработки, что способствует экономии времени и ресурсов.</w:t>
      </w:r>
    </w:p>
    <w:p>
      <w:pPr>
        <w:pStyle w:val="ListParagraph"/>
        <w:numPr>
          <w:ilvl w:val="0"/>
          <w:numId w:val="1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Динамический анализ: В отличие от статического, этот метод включает выполнение программы для проверки её поведения. Динамический анализ позволяет выявлять ошибки, которые могут проявляться только в процессе выполнения, включая проблемы производительности и утечки памяти.</w:t>
      </w:r>
    </w:p>
    <w:p>
      <w:pPr>
        <w:pStyle w:val="ListParagraph"/>
        <w:numPr>
          <w:ilvl w:val="0"/>
          <w:numId w:val="1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Формальная верификация: Этот метод применяется для математического доказательства корректности программ. Формальные методы обеспечивают высокий уровень уверенности в корректности программ, особенно для критически важных систем.</w:t>
      </w:r>
    </w:p>
    <w:p>
      <w:pPr>
        <w:pStyle w:val="ListParagraph"/>
        <w:numPr>
          <w:ilvl w:val="0"/>
          <w:numId w:val="1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Модульное тестирование: Тестирование отдельных модулей программы на предмет их соответствия спецификациям. Это помогает убедиться, что каждая часть программы работает правильно и в соответствии с заданными требованиями.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8" w:name="_Toc200139142"/>
      <w:r>
        <w:rPr>
          <w:rFonts w:cs="Times New Roman" w:ascii="Times New Roman" w:hAnsi="Times New Roman"/>
          <w:sz w:val="28"/>
          <w:szCs w:val="28"/>
        </w:rPr>
        <w:t>Метрики, направления применения метрик. Метрики сложности. Метрики стилистики.</w:t>
      </w:r>
      <w:bookmarkEnd w:id="8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Ознакомился с важностью метрик в оценке качества программного обеспечения. Метрики позволяют количественно оценивать различные аспекты кода, что способствует выявлению проблем и улучшению его характеристик. В данном отчете рассматриваются направления применения метрик, а также различные категории метрик, включая метрики сложности и метрики стилистики.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Направления применения метрик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Метрики применяются в нескольких направлениях:</w:t>
      </w:r>
    </w:p>
    <w:p>
      <w:pPr>
        <w:pStyle w:val="ListParagraph"/>
        <w:numPr>
          <w:ilvl w:val="0"/>
          <w:numId w:val="17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 качества кода: Позволяют выявлять участки кода, требующие улучшений, и обеспечивают объективную оценку его качества.</w:t>
      </w:r>
    </w:p>
    <w:p>
      <w:pPr>
        <w:pStyle w:val="ListParagraph"/>
        <w:numPr>
          <w:ilvl w:val="0"/>
          <w:numId w:val="17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Управление техническим долгом: Помогают определить и оценить технический долг, что позволяет планировать мероприятия по его снижению.</w:t>
      </w:r>
    </w:p>
    <w:p>
      <w:pPr>
        <w:pStyle w:val="ListParagraph"/>
        <w:numPr>
          <w:ilvl w:val="0"/>
          <w:numId w:val="17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Сравнительный анализ: Оценивают эффективность различных подходов к разработке или сравнивают разные версии программного обеспечения.</w:t>
      </w:r>
    </w:p>
    <w:p>
      <w:pPr>
        <w:pStyle w:val="ListParagraph"/>
        <w:numPr>
          <w:ilvl w:val="0"/>
          <w:numId w:val="17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Прогнозирование затрат: Включают метрики, позволяющие оценить временные и ресурсные затраты на разработку и поддержку программного продукта.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Метрики сложности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Метрики сложности используются для оценки сложности кода, что напрямую влияет на его читабельность и сопровождаемость. К основным метрикам сложности относятся:</w:t>
      </w:r>
    </w:p>
    <w:p>
      <w:pPr>
        <w:pStyle w:val="ListParagraph"/>
        <w:numPr>
          <w:ilvl w:val="0"/>
          <w:numId w:val="18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Метрика цикломатической сложности: Измеряет число линейно независимых путей через программу. Чем выше это значение, тем сложнее код для тестирования и сопровождения.</w:t>
      </w:r>
    </w:p>
    <w:p>
      <w:pPr>
        <w:pStyle w:val="ListParagraph"/>
        <w:numPr>
          <w:ilvl w:val="0"/>
          <w:numId w:val="18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Количество строк кода(LOC): Простой, но полезный показатель, показывающий объем кода. Однако высокая метрика LOC не всегда отражает сложность, так как может зависеть от стиля программирования.</w:t>
      </w:r>
    </w:p>
    <w:p>
      <w:pPr>
        <w:pStyle w:val="ListParagraph"/>
        <w:numPr>
          <w:ilvl w:val="0"/>
          <w:numId w:val="18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Число коммитов и изменений: Это метрики, которые позволяет оценить, сколько раз код изменялся, что может быть показателем сложности проекта.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Метрики стилистики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Метрики стилистики фокусируются на оформлении и структуре кода, что также влияет на его понимание и поддержку. К ним относятся: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9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Индексы согласованности именования: Измеряют, насколько последовательно используются имена переменных и функций, что важно для читаемости кода.</w:t>
      </w:r>
    </w:p>
    <w:p>
      <w:pPr>
        <w:pStyle w:val="ListParagraph"/>
        <w:numPr>
          <w:ilvl w:val="0"/>
          <w:numId w:val="19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Коэффициенты дублирования кода: Оценка количества повторяющихся фрагментов кода. Высокий уровень дублирования может свидетельствовать о низком качестве кода и необходимости его рефакторинга.</w:t>
      </w:r>
    </w:p>
    <w:p>
      <w:pPr>
        <w:pStyle w:val="ListParagraph"/>
        <w:numPr>
          <w:ilvl w:val="0"/>
          <w:numId w:val="19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Стандарты оформления кода: Проверка на соответствие установленным стандартам оформления, что способствует унификации кода и облегчает его поддержку командой разработчиков.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9" w:name="_Toc200139143"/>
      <w:r>
        <w:rPr>
          <w:rFonts w:cs="Times New Roman" w:ascii="Times New Roman" w:hAnsi="Times New Roman"/>
          <w:sz w:val="28"/>
          <w:szCs w:val="28"/>
        </w:rPr>
        <w:t>Исследование программного кода на предмет ошибок и отклонения от алгоритма</w:t>
      </w:r>
      <w:bookmarkEnd w:id="9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Изучил методы и подходы, которые позволяют исследовать программный код на предмет ошибок и отклонений от заданного алгоритма. Это исследование является критически важным для обеспечения качества программного обеспечения и достижения его соответствия установленным требованиям.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Методы исследования кода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Исследование программного кода включает различные методики и инструменты, которые помогают выявить ошибки и несоответствия:</w:t>
      </w:r>
    </w:p>
    <w:p>
      <w:pPr>
        <w:pStyle w:val="ListParagraph"/>
        <w:numPr>
          <w:ilvl w:val="0"/>
          <w:numId w:val="20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Статический анализ кода: Этот метод включает проверку кода без его выполнения, что позволяет выявить потенциальные проблемы, такие как синтаксические ошибки, несоответствия правилам стиля и нарушения логики программы. </w:t>
      </w:r>
    </w:p>
    <w:p>
      <w:pPr>
        <w:pStyle w:val="ListParagraph"/>
        <w:numPr>
          <w:ilvl w:val="0"/>
          <w:numId w:val="20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Динамический анализ: В отличие от статического, этот метод включает выполнение программы для наблюдения за её поведением. Динамическое тестирование позволяет находить ошибки, которые могут проявляться только в процессе выполнения, а также выявлять проблемы с производительностью.</w:t>
      </w:r>
    </w:p>
    <w:p>
      <w:pPr>
        <w:pStyle w:val="ListParagraph"/>
        <w:numPr>
          <w:ilvl w:val="0"/>
          <w:numId w:val="20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Тестирование на основе спецификаций: Этот подход включает проверку соответствия результатов работы программы заданным спецификациям и алгоритмам. С помощью модульного и интеграционного тестирования можно удостовериться, что каждая часть кода работает корректно и результаты соответствуют ожиданиям.</w:t>
      </w:r>
    </w:p>
    <w:p>
      <w:pPr>
        <w:pStyle w:val="ListParagraph"/>
        <w:numPr>
          <w:ilvl w:val="0"/>
          <w:numId w:val="20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Анализ отклонений от алгоритма: Этот метод направлен на выявление случаев, когда программа отклоняется от заданного алгоритма. Студенты изучают, как логика кода может привести к ошибкам, и используют отладку, чтобы проанализировать причины несоответствий.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10" w:name="_Toc200139144"/>
      <w:r>
        <w:rPr>
          <w:rFonts w:cs="Times New Roman" w:ascii="Times New Roman" w:hAnsi="Times New Roman"/>
          <w:sz w:val="28"/>
          <w:szCs w:val="28"/>
        </w:rPr>
        <w:t>Программные измерительные мониторы</w:t>
      </w:r>
      <w:bookmarkEnd w:id="10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Изучил концепцию программных измерительных мониторов. Эти инструменты играют важную роль в процессе разработки программного обеспечения, поскольку позволяют отслеживать производительность приложения, выявлять узкие места и обеспечивать качество кода. В данном отчете рассматриваются основные аспекты работы программных измерительных мониторов и их применение в практике ревьюирования кода.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Определение программных измерительных мониторов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Программные измерительные мониторы(или метрики производительности) — это программные инструменты, которые собирают и анализируют данные о функционировании программного обеспечения. Они помогают разработчикам получить представление о параметрах производительности, таких как скорость выполнения, использование ресурсов и частота сбоев. Использование таких мониторов позволяет выявить проблемы и оптимизировать код еще на этапе разработки.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Типы метрик</w:t>
      </w:r>
    </w:p>
    <w:p>
      <w:pPr>
        <w:pStyle w:val="ListParagraph"/>
        <w:numPr>
          <w:ilvl w:val="0"/>
          <w:numId w:val="2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Метрики производительности: Они измеряют время выполнения программных операций и скорость обработки данных. Метрики могут включать время отклика системы, время загрузки страниц и задержки при выполнении запросов.</w:t>
      </w:r>
    </w:p>
    <w:p>
      <w:pPr>
        <w:pStyle w:val="ListParagraph"/>
        <w:numPr>
          <w:ilvl w:val="0"/>
          <w:numId w:val="2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Метрики использования ресурсов: Эти метрики отслеживают использование процессора, памяти, дискового пространства и сети. Это позволяет выявить участки кода, которые могут вызывать избыточное использование ресурсов.</w:t>
      </w:r>
    </w:p>
    <w:p>
      <w:pPr>
        <w:pStyle w:val="ListParagraph"/>
        <w:numPr>
          <w:ilvl w:val="0"/>
          <w:numId w:val="2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Метрики стабильности: Они определяют частоту сбоев и ошибок в работе программы. Высокая частота ошибок сигнализирует о необходимости доработки кода и улучшения его качества.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Подходы к применению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эффективного использования программных измерительных мониторов изучили различные подходы:</w:t>
      </w:r>
    </w:p>
    <w:p>
      <w:pPr>
        <w:pStyle w:val="ListParagraph"/>
        <w:numPr>
          <w:ilvl w:val="0"/>
          <w:numId w:val="2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Непрерывный мониторинг: Этот метод включает интеграцию мониторов в процессы разработки и тестирования, позволяя собирать данные в реальном времени.</w:t>
      </w:r>
    </w:p>
    <w:p>
      <w:pPr>
        <w:pStyle w:val="ListParagraph"/>
        <w:numPr>
          <w:ilvl w:val="0"/>
          <w:numId w:val="2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Анализ данных: Применение специализированных аналитических инструментов для обработки и визуализации собранных данных. Это помогает разработчикам выявить закономерности и принять обоснованные решения по оптимизации.</w:t>
      </w:r>
    </w:p>
    <w:p>
      <w:pPr>
        <w:pStyle w:val="ListParagraph"/>
        <w:numPr>
          <w:ilvl w:val="0"/>
          <w:numId w:val="2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Регулярные ревью: Вместе с анализом данных, регулярные проверки кода и его производительности позволяют команде разработчиков поддерживать высокие стандарты качества и эффективно реагировать на возникшие проблемы.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11" w:name="_Toc200139145"/>
      <w:r>
        <w:rPr>
          <w:rFonts w:cs="Times New Roman" w:ascii="Times New Roman" w:hAnsi="Times New Roman"/>
          <w:sz w:val="28"/>
          <w:szCs w:val="28"/>
        </w:rPr>
        <w:t>Применение отладчиков и дизассемблера</w:t>
      </w:r>
      <w:bookmarkEnd w:id="11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Изучил важность и применение отладчиков и дизассемблеров для анализа программного кода. Эти инструменты позволяют разработчикам глубже понять работу программ, выявлять и исправлять ошибки, а также проводить анализ производительности. В данном отчете рассматриваются основные аспекты работы с отладчиками и дизассемблерами, в частности на примере инструмента </w:t>
      </w:r>
      <w:r>
        <w:rPr>
          <w:rFonts w:cs="Times New Roman" w:ascii="Times New Roman" w:hAnsi="Times New Roman"/>
          <w:sz w:val="28"/>
          <w:szCs w:val="28"/>
          <w:lang w:val="en-US"/>
        </w:rPr>
        <w:t>Ghidra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Определение отладчиков и дизассемблеров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Отладчики — это инструменты, которые позволяют разработчикам выполнять код построчно, просматривать значения переменных и отслеживать поток выполнения программы. Дизассемблеры, такие как </w:t>
      </w:r>
      <w:r>
        <w:rPr>
          <w:rFonts w:cs="Times New Roman" w:ascii="Times New Roman" w:hAnsi="Times New Roman"/>
          <w:sz w:val="28"/>
          <w:szCs w:val="28"/>
          <w:lang w:val="en-US"/>
        </w:rPr>
        <w:t>Ghidra</w:t>
      </w:r>
      <w:r>
        <w:rPr>
          <w:rFonts w:cs="Times New Roman" w:ascii="Times New Roman" w:hAnsi="Times New Roman"/>
          <w:sz w:val="28"/>
          <w:szCs w:val="28"/>
        </w:rPr>
        <w:t>, преобразуют машинный код обратно в ассемблерный, что облегчает анализ и понимание низкоуровневой работы программы.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Применение отладчиков</w:t>
      </w:r>
    </w:p>
    <w:p>
      <w:pPr>
        <w:pStyle w:val="ListParagraph"/>
        <w:numPr>
          <w:ilvl w:val="0"/>
          <w:numId w:val="2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Выявление ошибок: Отладчики позволяют выявлять ошибки, наблюдая за состоянием приложения в реальном времени. Это важно для поиска логических ошибок и проблем с производительностью.</w:t>
      </w:r>
    </w:p>
    <w:p>
      <w:pPr>
        <w:pStyle w:val="ListParagraph"/>
        <w:numPr>
          <w:ilvl w:val="0"/>
          <w:numId w:val="2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Анализ потока выполнения: С помощью отладчика студенты могут отслеживать, какие функции и методы вызываются, и анализировать, как изменяются переменные во время выполнения программы.</w:t>
      </w:r>
    </w:p>
    <w:p>
      <w:pPr>
        <w:pStyle w:val="ListParagraph"/>
        <w:numPr>
          <w:ilvl w:val="0"/>
          <w:numId w:val="2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Тестирование и профилирование: Отладчики помогают в тестировании отдельных модулей и функций, а также в профилировании производительности, выявляя узкие места в коде.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Применение дизассемблера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Ghidra</w:t>
      </w:r>
    </w:p>
    <w:p>
      <w:pPr>
        <w:pStyle w:val="ListParagraph"/>
        <w:numPr>
          <w:ilvl w:val="0"/>
          <w:numId w:val="2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Анализ бинарников: </w:t>
      </w:r>
      <w:r>
        <w:rPr>
          <w:rFonts w:cs="Times New Roman" w:ascii="Times New Roman" w:hAnsi="Times New Roman"/>
          <w:sz w:val="28"/>
          <w:szCs w:val="28"/>
          <w:lang w:val="en-US"/>
        </w:rPr>
        <w:t>Ghidra</w:t>
      </w:r>
      <w:r>
        <w:rPr>
          <w:rFonts w:cs="Times New Roman" w:ascii="Times New Roman" w:hAnsi="Times New Roman"/>
          <w:sz w:val="28"/>
          <w:szCs w:val="28"/>
        </w:rPr>
        <w:t xml:space="preserve"> позволяет проводить статический анализ бинарных файлов, что полезно для изучения работы защищенных или закрытых программ, когда исходный код недоступен.</w:t>
      </w:r>
    </w:p>
    <w:p>
      <w:pPr>
        <w:pStyle w:val="ListParagraph"/>
        <w:numPr>
          <w:ilvl w:val="0"/>
          <w:numId w:val="2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Исследование уязвимостей: Дизассемблирование позволяет находить уязвимости в коде, анализируя его на более низком уровне, что способствует повышению безопасности программ.</w:t>
      </w:r>
    </w:p>
    <w:p>
      <w:pPr>
        <w:pStyle w:val="ListParagraph"/>
        <w:numPr>
          <w:ilvl w:val="0"/>
          <w:numId w:val="2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Реверс-инжиниринг: </w:t>
      </w:r>
      <w:r>
        <w:rPr>
          <w:rFonts w:cs="Times New Roman" w:ascii="Times New Roman" w:hAnsi="Times New Roman"/>
          <w:sz w:val="28"/>
          <w:szCs w:val="28"/>
          <w:lang w:val="en-US"/>
        </w:rPr>
        <w:t>Ghidra</w:t>
      </w:r>
      <w:r>
        <w:rPr>
          <w:rFonts w:cs="Times New Roman" w:ascii="Times New Roman" w:hAnsi="Times New Roman"/>
          <w:sz w:val="28"/>
          <w:szCs w:val="28"/>
        </w:rPr>
        <w:t xml:space="preserve"> предоставляет возможности для реверс-инжиниринга, что может быть полезным для изучения старых или устаревших систем, а также для создания патчей и улучшений к программному обеспечению.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12" w:name="_Toc200139146"/>
      <w:r>
        <w:rPr>
          <w:rFonts w:cs="Times New Roman" w:ascii="Times New Roman" w:hAnsi="Times New Roman"/>
          <w:sz w:val="28"/>
          <w:szCs w:val="28"/>
        </w:rPr>
        <w:t>Зашита программ от исследования</w:t>
      </w:r>
      <w:bookmarkEnd w:id="12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Ознакомился с важными аспектами защиты программного обеспечения от анализа и исследования. Современные программы, особенно те, которые содержат интеллектуальную собственность или чувствительные данные, должны быть защищены от реверс-инжиниринга и других видов анализа. Данная часть отчёта посвящена методам и инструментам, использующимся для повышения безопасности программ и защиты их от несанкционированного исследования.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Определение защиты программ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Защита программ от исследования включает в себя различные техники и подходы, направленные на затруднение анализа кода и предотвращение его несанкционированного использования. Это может быть реализовано через программные защитные механизмы, криптографические методы и обфускацию кода.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Методы защиты</w:t>
      </w:r>
    </w:p>
    <w:p>
      <w:pPr>
        <w:pStyle w:val="ListParagraph"/>
        <w:numPr>
          <w:ilvl w:val="0"/>
          <w:numId w:val="2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Обфускация кода: Этот метод включает изменение исходного кода или скомпилированного бинарного файла таким образом, чтобы сделать его трудночитаемым и сложным для понимания. Применение обфускаторов помогает защитить бизнес-логики и алгоритмы от анализа и реверс-инжиниринга.</w:t>
      </w:r>
    </w:p>
    <w:p>
      <w:pPr>
        <w:pStyle w:val="ListParagraph"/>
        <w:numPr>
          <w:ilvl w:val="0"/>
          <w:numId w:val="2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Шифрование: Для защиты данных, передаваемых и хранящихся программой, широко применяются криптографические алгоритмы, которые шифруют информацию, делая ее непонятной без соответствующего ключа. Это особенно важно для защиты конфиденциальных данных пользователей.</w:t>
      </w:r>
    </w:p>
    <w:p>
      <w:pPr>
        <w:pStyle w:val="ListParagraph"/>
        <w:numPr>
          <w:ilvl w:val="0"/>
          <w:numId w:val="2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Защита от отладчиков: Внедрение механизмов, предотвращающих работу отладчиков, либо затрудняющих их использование, является еще одним способом защиты. Например, программы могут проверять наличие отладчиков и завершать работу или изменять поведение в их присутствии.</w:t>
      </w:r>
    </w:p>
    <w:p>
      <w:pPr>
        <w:pStyle w:val="ListParagraph"/>
        <w:numPr>
          <w:ilvl w:val="0"/>
          <w:numId w:val="2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Лицензионные механизмы: Использование различных систем лицензирования способствует контролю доступа к программному обеспечению и гарантирует, что только авторизованные пользователи могут использовать продукт.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13" w:name="_Toc200139147"/>
      <w:r>
        <w:rPr>
          <w:rFonts w:cs="Times New Roman" w:ascii="Times New Roman" w:hAnsi="Times New Roman"/>
          <w:sz w:val="28"/>
          <w:szCs w:val="28"/>
        </w:rPr>
        <w:t>Исследование кода вредоносных программ</w:t>
      </w:r>
      <w:bookmarkEnd w:id="13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Получил знания о методах анализа и исследования вредоносного программного обеспечения(Malware), а также о мерах безопасности при анализе ВПО. Понимание работы вредоносных программ и их структуры позволяет разработчикам и специалистам по безопасности выявлять уязвимости и защищать информационные системы. В данном отчете рассматриваются основные аспекты исследования кода вредоносных программ, их классификация и методы анализа.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Определение вредоносных программ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Вредоносные программы — это программы, которые имеют тенденцию наносить вред компьютерам, пользователям или сетям. Они могут иметь различные формы, включая вирусы, черви, трояны, шпионские и рекламные программы. Исследование кода этих программ необходимо для понимания механики их работы и разработки методов защиты от них.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Методы исследования кода вредоносных программ</w:t>
      </w:r>
    </w:p>
    <w:p>
      <w:pPr>
        <w:pStyle w:val="ListParagraph"/>
        <w:numPr>
          <w:ilvl w:val="0"/>
          <w:numId w:val="2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Статический анализ: Этот метод включает изучение бинарного и исходного кода без его выполнения. Студенты изучают структуры кода, включая функции, вызовы API и зависимости, для понимания логики работы вредоносной программы и определения ее поведения.</w:t>
      </w:r>
    </w:p>
    <w:p>
      <w:pPr>
        <w:pStyle w:val="ListParagraph"/>
        <w:numPr>
          <w:ilvl w:val="0"/>
          <w:numId w:val="2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Динамический анализ: В этом методе исследуется поведение программы во время ее выполнения. Используют отладчики и эмуляторы, чтобы отслеживать вызовы функций, изменения в файловой системе и сетевую активность. Динамический анализ позволяет получить более полное представление о действиях вредоносной программы в реальных условиях.</w:t>
      </w:r>
    </w:p>
    <w:p>
      <w:pPr>
        <w:pStyle w:val="ListParagraph"/>
        <w:numPr>
          <w:ilvl w:val="0"/>
          <w:numId w:val="2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Использование дизассемблеров: Инструменты, такие как Ghidra или IDA Pro, помогают преобразовывать машинный код обратно в ассемблерный, что позволяет исследователям понимать структуру и логику работы программы на низком уровне.</w:t>
      </w:r>
    </w:p>
    <w:p>
      <w:pPr>
        <w:pStyle w:val="ListParagraph"/>
        <w:numPr>
          <w:ilvl w:val="0"/>
          <w:numId w:val="2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Поиск сигнатур: Этот метод основан на идентификации уникальных паттернов или сигнатур, характерных для определенного вредоносного ПО. Базы данных антивирусных программ содержат такие сигнатуры, что упрощает обнаружение уже известных угроз.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12"/>
        <w:numPr>
          <w:ilvl w:val="0"/>
          <w:numId w:val="0"/>
        </w:numPr>
        <w:spacing w:before="0" w:after="200"/>
        <w:ind w:hanging="0" w:left="0"/>
        <w:outlineLvl w:val="0"/>
        <w:rPr/>
      </w:pPr>
      <w:bookmarkStart w:id="14" w:name="_Toc200139148"/>
      <w:r>
        <w:rPr/>
        <w:t>ВЫВОД</w:t>
      </w:r>
      <w:bookmarkEnd w:id="14"/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br/>
        <w:t xml:space="preserve">В ходе учебной практики я ознакомился с процессом ревьюирования, изучил его цели, задачи и основные этапы. Приобрел навыки планирования ревью, а также научился проводить анализ различных артефактов, таких как требования и код. 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Это позволило мне понять важность систематической проверки для повышения качества программного продукта и своевременного выявления ошибок. Полученный опыт стал значительным шагом в моем профессиональном развитии и подготовке к будущей работе в области разработки и тестирования программного обеспечения.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ходе учебной практики по ревьюированию я подробно изучил процесс оценки и проверки различных артефактов, включая требования, дизайн и код. 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Ознакомился с основными целями и задачами ревью, научился планировать и организовывать сессии ревью, выявлять дефекты и формулировать рекомендации по их исправлению. Практика показала, насколько важным является систематический подход к ревью для повышения качества продукта и предотвращения ошибок на ранних этапах разработки. Полученные знания и навыки станут основой для эффективной работы в команде и улучшения процессов разработки в будущем.</w:t>
        <w:br/>
        <w:br/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br/>
        <w:br/>
      </w:r>
    </w:p>
    <w:sectPr>
      <w:footerReference w:type="default" r:id="rId2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Open San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9817772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7">
    <w:lvl w:ilvl="0">
      <w:start w:val="1"/>
      <w:numFmt w:val="bullet"/>
      <w:lvlText w:val="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a63d09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cc6ff0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a63d09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 w:val="24"/>
      <w:szCs w:val="24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a63d09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a63d09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a63d09"/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 w:val="24"/>
      <w:szCs w:val="24"/>
    </w:rPr>
  </w:style>
  <w:style w:type="character" w:styleId="4" w:customStyle="1">
    <w:name w:val="Заголовок 4 Знак"/>
    <w:basedOn w:val="DefaultParagraphFont"/>
    <w:uiPriority w:val="9"/>
    <w:semiHidden/>
    <w:qFormat/>
    <w:rsid w:val="00a63d09"/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character" w:styleId="2" w:customStyle="1">
    <w:name w:val="Заголовок 2 Знак"/>
    <w:basedOn w:val="DefaultParagraphFont"/>
    <w:uiPriority w:val="9"/>
    <w:semiHidden/>
    <w:qFormat/>
    <w:rsid w:val="00cc6ff0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character" w:styleId="Style10" w:customStyle="1">
    <w:name w:val="Верхний колонтитул Знак"/>
    <w:basedOn w:val="DefaultParagraphFont"/>
    <w:uiPriority w:val="99"/>
    <w:qFormat/>
    <w:rsid w:val="009443c7"/>
    <w:rPr/>
  </w:style>
  <w:style w:type="character" w:styleId="Style11" w:customStyle="1">
    <w:name w:val="Нижний колонтитул Знак"/>
    <w:basedOn w:val="DefaultParagraphFont"/>
    <w:uiPriority w:val="99"/>
    <w:qFormat/>
    <w:rsid w:val="009443c7"/>
    <w:rPr/>
  </w:style>
  <w:style w:type="character" w:styleId="11" w:customStyle="1">
    <w:name w:val="Стиль1 Знак"/>
    <w:basedOn w:val="DefaultParagraphFont"/>
    <w:link w:val="12"/>
    <w:qFormat/>
    <w:rsid w:val="00e232f7"/>
    <w:rPr>
      <w:rFonts w:ascii="Times New Roman" w:hAnsi="Times New Roman" w:cs="Times New Roman"/>
      <w:sz w:val="28"/>
      <w:szCs w:val="28"/>
    </w:rPr>
  </w:style>
  <w:style w:type="character" w:styleId="21" w:customStyle="1">
    <w:name w:val="Стиль2 Знак"/>
    <w:basedOn w:val="DefaultParagraphFont"/>
    <w:link w:val="22"/>
    <w:qFormat/>
    <w:rsid w:val="003d23e5"/>
    <w:rPr>
      <w:rFonts w:ascii="Times New Roman" w:hAnsi="Times New Roman" w:cs="Times New Roman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812f9"/>
    <w:rPr>
      <w:color w:themeColor="hyperlink" w:val="0000FF"/>
      <w:u w:val="single"/>
    </w:rPr>
  </w:style>
  <w:style w:type="character" w:styleId="Style12">
    <w:name w:val="Ссылка указателя"/>
    <w:qFormat/>
    <w:rPr/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Tahoma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IndexHeading">
    <w:name w:val="Index Heading"/>
    <w:basedOn w:val="Style13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63d09"/>
    <w:pPr>
      <w:spacing w:lineRule="auto" w:line="259"/>
      <w:outlineLvl w:val="9"/>
    </w:pPr>
    <w:rPr/>
  </w:style>
  <w:style w:type="paragraph" w:styleId="ListParagraph">
    <w:name w:val="List Paragraph"/>
    <w:basedOn w:val="Normal"/>
    <w:uiPriority w:val="34"/>
    <w:qFormat/>
    <w:rsid w:val="00cc6ff0"/>
    <w:pPr>
      <w:spacing w:before="0" w:after="200"/>
      <w:ind w:left="720"/>
      <w:contextualSpacing/>
    </w:pPr>
    <w:rPr/>
  </w:style>
  <w:style w:type="paragraph" w:styleId="Style15">
    <w:name w:val="Колонтитул"/>
    <w:basedOn w:val="Normal"/>
    <w:qFormat/>
    <w:pPr/>
    <w:rPr/>
  </w:style>
  <w:style w:type="paragraph" w:styleId="Header">
    <w:name w:val="Header"/>
    <w:basedOn w:val="Normal"/>
    <w:link w:val="Style10"/>
    <w:uiPriority w:val="99"/>
    <w:unhideWhenUsed/>
    <w:rsid w:val="009443c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1"/>
    <w:uiPriority w:val="99"/>
    <w:unhideWhenUsed/>
    <w:rsid w:val="009443c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12" w:customStyle="1">
    <w:name w:val="Стиль1"/>
    <w:basedOn w:val="Normal"/>
    <w:link w:val="11"/>
    <w:autoRedefine/>
    <w:qFormat/>
    <w:rsid w:val="00e232f7"/>
    <w:pPr>
      <w:spacing w:lineRule="auto" w:line="360"/>
      <w:jc w:val="center"/>
    </w:pPr>
    <w:rPr>
      <w:rFonts w:ascii="Times New Roman" w:hAnsi="Times New Roman" w:cs="Times New Roman"/>
      <w:sz w:val="28"/>
      <w:szCs w:val="28"/>
    </w:rPr>
  </w:style>
  <w:style w:type="paragraph" w:styleId="22" w:customStyle="1">
    <w:name w:val="Стиль2"/>
    <w:basedOn w:val="Normal"/>
    <w:link w:val="21"/>
    <w:autoRedefine/>
    <w:qFormat/>
    <w:rsid w:val="003d23e5"/>
    <w:pPr>
      <w:spacing w:lineRule="auto" w:line="360" w:before="0" w:after="0"/>
      <w:jc w:val="center"/>
    </w:pPr>
    <w:rPr>
      <w:rFonts w:ascii="Times New Roman" w:hAnsi="Times New Roman" w:cs="Times New Roman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812f9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303e3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A49F03-1137-4446-83DE-A6A454A5D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Application>LibreOffice/7.6.4.1$Linux_X86_64 LibreOffice_project/60$Build-1</Application>
  <AppVersion>15.0000</AppVersion>
  <Pages>31</Pages>
  <Words>3922</Words>
  <Characters>28817</Characters>
  <CharactersWithSpaces>32426</CharactersWithSpaces>
  <Paragraphs>242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2024-01-10T09:48:00Z</dcterms:created>
  <dc:creator>user104</dc:creator>
  <dc:description/>
  <dc:language>ru-RU</dc:language>
  <cp:lastModifiedBy/>
  <dcterms:modified xsi:type="dcterms:W3CDTF">2025-06-07T09:47:14Z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