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B08D" w14:textId="22595549" w:rsidR="00B67594" w:rsidRPr="007E58B4" w:rsidRDefault="006D24C1" w:rsidP="007E58B4">
      <w:pPr>
        <w:bidi w:val="0"/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  <w:r w:rsidRPr="007E58B4">
        <w:rPr>
          <w:rFonts w:asciiTheme="majorBidi" w:hAnsiTheme="majorBidi" w:cstheme="majorBidi"/>
          <w:sz w:val="20"/>
          <w:szCs w:val="20"/>
        </w:rPr>
        <w:t xml:space="preserve">37-9091-01/02  </w:t>
      </w:r>
      <w:r w:rsidRPr="007E58B4">
        <w:rPr>
          <w:rFonts w:asciiTheme="majorBidi" w:hAnsiTheme="majorBidi" w:cstheme="majorBidi"/>
          <w:b/>
          <w:bCs/>
          <w:sz w:val="20"/>
          <w:szCs w:val="20"/>
        </w:rPr>
        <w:t>Topics in the semantics-pragmatics interface</w:t>
      </w:r>
      <w:r w:rsidRPr="007E58B4">
        <w:rPr>
          <w:rFonts w:asciiTheme="majorBidi" w:hAnsiTheme="majorBidi" w:cstheme="majorBidi"/>
          <w:sz w:val="20"/>
          <w:szCs w:val="20"/>
        </w:rPr>
        <w:t>.</w:t>
      </w:r>
    </w:p>
    <w:p w14:paraId="394DC2D8" w14:textId="1C1F192F" w:rsidR="006D24C1" w:rsidRPr="007E58B4" w:rsidRDefault="006D24C1" w:rsidP="007E58B4">
      <w:pPr>
        <w:bidi w:val="0"/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  <w:r w:rsidRPr="007E58B4">
        <w:rPr>
          <w:rFonts w:asciiTheme="majorBidi" w:hAnsiTheme="majorBidi" w:cstheme="majorBidi"/>
          <w:sz w:val="20"/>
          <w:szCs w:val="20"/>
        </w:rPr>
        <w:t>Spring 2026 Tuesdays 10-14</w:t>
      </w:r>
      <w:r w:rsidR="007E58B4" w:rsidRPr="007E58B4">
        <w:rPr>
          <w:rFonts w:asciiTheme="majorBidi" w:hAnsiTheme="majorBidi" w:cstheme="majorBidi"/>
          <w:sz w:val="20"/>
          <w:szCs w:val="20"/>
        </w:rPr>
        <w:t xml:space="preserve">, </w:t>
      </w:r>
      <w:r w:rsidRPr="007E58B4">
        <w:rPr>
          <w:rFonts w:asciiTheme="majorBidi" w:hAnsiTheme="majorBidi" w:cstheme="majorBidi"/>
          <w:sz w:val="20"/>
          <w:szCs w:val="20"/>
        </w:rPr>
        <w:t>Prof. Yael Greenberg</w:t>
      </w:r>
    </w:p>
    <w:p w14:paraId="76EC787B" w14:textId="77777777" w:rsidR="006D24C1" w:rsidRPr="007E58B4" w:rsidRDefault="006D24C1" w:rsidP="00B649F4">
      <w:pPr>
        <w:bidi w:val="0"/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381389F1" w14:textId="6C210DD4" w:rsidR="00AF7490" w:rsidRPr="00AF7490" w:rsidRDefault="00AF7490" w:rsidP="00B649F4">
      <w:pPr>
        <w:bidi w:val="0"/>
        <w:spacing w:after="0" w:line="240" w:lineRule="auto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In this seminar we will look at the way </w:t>
      </w:r>
      <w:r w:rsidRPr="00AF7490">
        <w:rPr>
          <w:rFonts w:asciiTheme="majorBidi" w:hAnsiTheme="majorBidi" w:cstheme="majorBidi"/>
          <w:b/>
          <w:bCs/>
          <w:sz w:val="20"/>
          <w:szCs w:val="20"/>
        </w:rPr>
        <w:t>semantics</w:t>
      </w:r>
      <w:r>
        <w:rPr>
          <w:rFonts w:asciiTheme="majorBidi" w:hAnsiTheme="majorBidi" w:cstheme="majorBidi"/>
          <w:sz w:val="20"/>
          <w:szCs w:val="20"/>
        </w:rPr>
        <w:t xml:space="preserve"> (meanings of specific expressions and the way they compose to create more complex expressions) interacts in a systematic way with </w:t>
      </w:r>
      <w:r w:rsidRPr="00AF7490">
        <w:rPr>
          <w:rFonts w:asciiTheme="majorBidi" w:hAnsiTheme="majorBidi" w:cstheme="majorBidi"/>
          <w:b/>
          <w:bCs/>
          <w:sz w:val="20"/>
          <w:szCs w:val="20"/>
        </w:rPr>
        <w:t>pragmatics</w:t>
      </w:r>
      <w:r>
        <w:rPr>
          <w:rFonts w:asciiTheme="majorBidi" w:hAnsiTheme="majorBidi" w:cstheme="majorBidi"/>
          <w:sz w:val="20"/>
          <w:szCs w:val="20"/>
        </w:rPr>
        <w:t xml:space="preserve"> (the way speakers use such expressions in context). We will do that by looking at several competing theories regarding a little, but very important word – </w:t>
      </w:r>
      <w:r w:rsidRPr="00367F04">
        <w:rPr>
          <w:rFonts w:asciiTheme="majorBidi" w:hAnsiTheme="majorBidi" w:cstheme="majorBidi"/>
          <w:b/>
          <w:bCs/>
          <w:i/>
          <w:iCs/>
          <w:sz w:val="20"/>
          <w:szCs w:val="20"/>
          <w:highlight w:val="yellow"/>
        </w:rPr>
        <w:t>only</w:t>
      </w:r>
      <w:r>
        <w:rPr>
          <w:rFonts w:asciiTheme="majorBidi" w:hAnsiTheme="majorBidi" w:cstheme="majorBidi"/>
          <w:sz w:val="20"/>
          <w:szCs w:val="20"/>
        </w:rPr>
        <w:t xml:space="preserve"> in English – and its relatives in English (e.g. </w:t>
      </w:r>
      <w:r>
        <w:rPr>
          <w:rFonts w:asciiTheme="majorBidi" w:hAnsiTheme="majorBidi" w:cstheme="majorBidi"/>
          <w:i/>
          <w:iCs/>
          <w:sz w:val="20"/>
          <w:szCs w:val="20"/>
        </w:rPr>
        <w:t>just / merely / solely</w:t>
      </w:r>
      <w:r>
        <w:rPr>
          <w:rFonts w:asciiTheme="majorBidi" w:hAnsiTheme="majorBidi" w:cstheme="majorBidi"/>
          <w:sz w:val="20"/>
          <w:szCs w:val="20"/>
        </w:rPr>
        <w:t xml:space="preserve">) and other languages (Hebrew </w:t>
      </w:r>
      <w:proofErr w:type="spellStart"/>
      <w:r>
        <w:rPr>
          <w:rFonts w:asciiTheme="majorBidi" w:hAnsiTheme="majorBidi" w:cstheme="majorBidi"/>
          <w:i/>
          <w:iCs/>
          <w:sz w:val="20"/>
          <w:szCs w:val="20"/>
        </w:rPr>
        <w:t>rak</w:t>
      </w:r>
      <w:proofErr w:type="spellEnd"/>
      <w:r>
        <w:rPr>
          <w:rFonts w:asciiTheme="majorBidi" w:hAnsiTheme="majorBidi" w:cstheme="majorBidi"/>
          <w:i/>
          <w:iCs/>
          <w:sz w:val="20"/>
          <w:szCs w:val="20"/>
        </w:rPr>
        <w:t xml:space="preserve"> / </w:t>
      </w:r>
      <w:proofErr w:type="spellStart"/>
      <w:r>
        <w:rPr>
          <w:rFonts w:asciiTheme="majorBidi" w:hAnsiTheme="majorBidi" w:cstheme="majorBidi"/>
          <w:i/>
          <w:iCs/>
          <w:sz w:val="20"/>
          <w:szCs w:val="20"/>
        </w:rPr>
        <w:t>stam</w:t>
      </w:r>
      <w:proofErr w:type="spellEnd"/>
      <w:r>
        <w:rPr>
          <w:rFonts w:asciiTheme="majorBidi" w:hAnsiTheme="majorBidi" w:cstheme="majorBidi"/>
          <w:i/>
          <w:iCs/>
          <w:sz w:val="20"/>
          <w:szCs w:val="20"/>
        </w:rPr>
        <w:t xml:space="preserve"> / kula / be-sax ha-</w:t>
      </w:r>
      <w:proofErr w:type="spellStart"/>
      <w:r>
        <w:rPr>
          <w:rFonts w:asciiTheme="majorBidi" w:hAnsiTheme="majorBidi" w:cstheme="majorBidi"/>
          <w:i/>
          <w:iCs/>
          <w:sz w:val="20"/>
          <w:szCs w:val="20"/>
        </w:rPr>
        <w:t>kol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, Russian </w:t>
      </w:r>
      <w:proofErr w:type="spellStart"/>
      <w:r>
        <w:rPr>
          <w:rFonts w:asciiTheme="majorBidi" w:hAnsiTheme="majorBidi" w:cstheme="majorBidi"/>
          <w:i/>
          <w:iCs/>
          <w:sz w:val="20"/>
          <w:szCs w:val="20"/>
        </w:rPr>
        <w:t>tolka</w:t>
      </w:r>
      <w:proofErr w:type="spellEnd"/>
      <w:r>
        <w:rPr>
          <w:rFonts w:asciiTheme="majorBidi" w:hAnsiTheme="majorBidi" w:cstheme="majorBidi"/>
          <w:i/>
          <w:iCs/>
          <w:sz w:val="20"/>
          <w:szCs w:val="20"/>
        </w:rPr>
        <w:t xml:space="preserve"> / </w:t>
      </w:r>
      <w:proofErr w:type="spellStart"/>
      <w:r>
        <w:rPr>
          <w:rFonts w:asciiTheme="majorBidi" w:hAnsiTheme="majorBidi" w:cstheme="majorBidi"/>
          <w:i/>
          <w:iCs/>
          <w:sz w:val="20"/>
          <w:szCs w:val="20"/>
        </w:rPr>
        <w:t>prosta</w:t>
      </w:r>
      <w:proofErr w:type="spellEnd"/>
      <w:r w:rsidR="00367F04">
        <w:rPr>
          <w:rFonts w:asciiTheme="majorBidi" w:hAnsiTheme="majorBidi" w:cstheme="majorBidi"/>
          <w:sz w:val="20"/>
          <w:szCs w:val="20"/>
        </w:rPr>
        <w:t>)</w:t>
      </w:r>
      <w:r>
        <w:rPr>
          <w:rFonts w:asciiTheme="majorBidi" w:hAnsiTheme="majorBidi" w:cstheme="majorBidi"/>
          <w:sz w:val="20"/>
          <w:szCs w:val="20"/>
        </w:rPr>
        <w:t xml:space="preserve"> </w:t>
      </w:r>
    </w:p>
    <w:p w14:paraId="42DAA7F0" w14:textId="481033F5" w:rsidR="00367F04" w:rsidRDefault="00AF7490" w:rsidP="00367F04">
      <w:pPr>
        <w:bidi w:val="0"/>
        <w:spacing w:after="0" w:line="240" w:lineRule="auto"/>
        <w:ind w:firstLine="72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We will examine the success of these competing theories to explain a number of observations about </w:t>
      </w:r>
      <w:r w:rsidR="00367F04">
        <w:rPr>
          <w:rFonts w:asciiTheme="majorBidi" w:hAnsiTheme="majorBidi" w:cstheme="majorBidi"/>
          <w:sz w:val="20"/>
          <w:szCs w:val="20"/>
        </w:rPr>
        <w:t xml:space="preserve">the interpretation and distribution of </w:t>
      </w:r>
      <w:r>
        <w:rPr>
          <w:rFonts w:asciiTheme="majorBidi" w:hAnsiTheme="majorBidi" w:cstheme="majorBidi"/>
          <w:i/>
          <w:iCs/>
          <w:sz w:val="20"/>
          <w:szCs w:val="20"/>
        </w:rPr>
        <w:t xml:space="preserve">only: </w:t>
      </w:r>
      <w:r>
        <w:rPr>
          <w:rFonts w:asciiTheme="majorBidi" w:hAnsiTheme="majorBidi" w:cstheme="majorBidi"/>
          <w:sz w:val="20"/>
          <w:szCs w:val="20"/>
        </w:rPr>
        <w:t>exclusiv</w:t>
      </w:r>
      <w:r w:rsidR="00367F04">
        <w:rPr>
          <w:rFonts w:asciiTheme="majorBidi" w:hAnsiTheme="majorBidi" w:cstheme="majorBidi"/>
          <w:sz w:val="20"/>
          <w:szCs w:val="20"/>
        </w:rPr>
        <w:t xml:space="preserve">ity, </w:t>
      </w:r>
      <w:proofErr w:type="spellStart"/>
      <w:r w:rsidR="00367F04">
        <w:rPr>
          <w:rFonts w:asciiTheme="majorBidi" w:hAnsiTheme="majorBidi" w:cstheme="majorBidi"/>
          <w:sz w:val="20"/>
          <w:szCs w:val="20"/>
        </w:rPr>
        <w:t>scalarity</w:t>
      </w:r>
      <w:proofErr w:type="spellEnd"/>
      <w:r w:rsidR="00367F04">
        <w:rPr>
          <w:rFonts w:asciiTheme="majorBidi" w:hAnsiTheme="majorBidi" w:cstheme="majorBidi"/>
          <w:sz w:val="20"/>
          <w:szCs w:val="20"/>
        </w:rPr>
        <w:t>, its sensitivity to focus and alternatives (often marked with intonation / prosody), its '</w:t>
      </w:r>
      <w:proofErr w:type="spellStart"/>
      <w:r w:rsidR="00367F04">
        <w:rPr>
          <w:rFonts w:asciiTheme="majorBidi" w:hAnsiTheme="majorBidi" w:cstheme="majorBidi"/>
          <w:sz w:val="20"/>
          <w:szCs w:val="20"/>
        </w:rPr>
        <w:t>smallenss</w:t>
      </w:r>
      <w:proofErr w:type="spellEnd"/>
      <w:r w:rsidR="00367F04">
        <w:rPr>
          <w:rFonts w:asciiTheme="majorBidi" w:hAnsiTheme="majorBidi" w:cstheme="majorBidi"/>
          <w:sz w:val="20"/>
          <w:szCs w:val="20"/>
        </w:rPr>
        <w:t xml:space="preserve">' inference and infelicity with 'large' elements, and more generally, its sensitivity to contextual standards / norms. </w:t>
      </w:r>
    </w:p>
    <w:p w14:paraId="1835A0E5" w14:textId="4B1C5E4C" w:rsidR="00AF7490" w:rsidRPr="00367F04" w:rsidRDefault="00367F04" w:rsidP="00367F04">
      <w:pPr>
        <w:bidi w:val="0"/>
        <w:spacing w:after="0" w:line="240" w:lineRule="auto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  <w:t xml:space="preserve">Finally, we will </w:t>
      </w:r>
      <w:proofErr w:type="gramStart"/>
      <w:r>
        <w:rPr>
          <w:rFonts w:asciiTheme="majorBidi" w:hAnsiTheme="majorBidi" w:cstheme="majorBidi"/>
          <w:sz w:val="20"/>
          <w:szCs w:val="20"/>
        </w:rPr>
        <w:t>be try</w:t>
      </w:r>
      <w:proofErr w:type="gramEnd"/>
      <w:r>
        <w:rPr>
          <w:rFonts w:asciiTheme="majorBidi" w:hAnsiTheme="majorBidi" w:cstheme="majorBidi"/>
          <w:sz w:val="20"/>
          <w:szCs w:val="20"/>
        </w:rPr>
        <w:t xml:space="preserve">  </w:t>
      </w:r>
      <w:proofErr w:type="gramStart"/>
      <w:r>
        <w:rPr>
          <w:rFonts w:asciiTheme="majorBidi" w:hAnsiTheme="majorBidi" w:cstheme="majorBidi"/>
          <w:sz w:val="20"/>
          <w:szCs w:val="20"/>
        </w:rPr>
        <w:t>relate</w:t>
      </w:r>
      <w:proofErr w:type="gramEnd"/>
      <w:r>
        <w:rPr>
          <w:rFonts w:asciiTheme="majorBidi" w:hAnsiTheme="majorBidi" w:cstheme="majorBidi"/>
          <w:sz w:val="20"/>
          <w:szCs w:val="20"/>
        </w:rPr>
        <w:t xml:space="preserve"> the norm-sensitivity of </w:t>
      </w:r>
      <w:r>
        <w:rPr>
          <w:rFonts w:asciiTheme="majorBidi" w:hAnsiTheme="majorBidi" w:cstheme="majorBidi"/>
          <w:i/>
          <w:iCs/>
          <w:sz w:val="20"/>
          <w:szCs w:val="20"/>
        </w:rPr>
        <w:t>only</w:t>
      </w:r>
      <w:r>
        <w:rPr>
          <w:rFonts w:asciiTheme="majorBidi" w:hAnsiTheme="majorBidi" w:cstheme="majorBidi"/>
          <w:sz w:val="20"/>
          <w:szCs w:val="20"/>
        </w:rPr>
        <w:t xml:space="preserve"> to that of other expressions in the language as in (1)-(5):</w:t>
      </w:r>
    </w:p>
    <w:p w14:paraId="426413EF" w14:textId="1BE27DB0" w:rsidR="00367F04" w:rsidRDefault="00367F04" w:rsidP="00367F04">
      <w:pPr>
        <w:bidi w:val="0"/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0ADA206D" w14:textId="4A60E72D" w:rsidR="001E2E0B" w:rsidRPr="007E58B4" w:rsidRDefault="001E2E0B" w:rsidP="00B649F4">
      <w:pPr>
        <w:bidi w:val="0"/>
        <w:spacing w:after="0" w:line="240" w:lineRule="auto"/>
        <w:rPr>
          <w:rFonts w:asciiTheme="majorBidi" w:hAnsiTheme="majorBidi" w:cstheme="majorBidi"/>
          <w:i/>
          <w:iCs/>
          <w:sz w:val="20"/>
          <w:szCs w:val="20"/>
        </w:rPr>
      </w:pPr>
      <w:r w:rsidRPr="007E58B4">
        <w:rPr>
          <w:rFonts w:asciiTheme="majorBidi" w:hAnsiTheme="majorBidi" w:cstheme="majorBidi"/>
          <w:i/>
          <w:iCs/>
          <w:sz w:val="20"/>
          <w:szCs w:val="20"/>
        </w:rPr>
        <w:t>(</w:t>
      </w:r>
      <w:r w:rsidR="00367F04">
        <w:rPr>
          <w:rFonts w:asciiTheme="majorBidi" w:hAnsiTheme="majorBidi" w:cstheme="majorBidi"/>
          <w:i/>
          <w:iCs/>
          <w:sz w:val="20"/>
          <w:szCs w:val="20"/>
        </w:rPr>
        <w:t>1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)  </w:t>
      </w:r>
      <w:r w:rsidRPr="007E58B4">
        <w:rPr>
          <w:rFonts w:asciiTheme="majorBidi" w:hAnsiTheme="majorBidi" w:cstheme="majorBidi"/>
          <w:sz w:val="20"/>
          <w:szCs w:val="20"/>
        </w:rPr>
        <w:tab/>
      </w:r>
      <w:r w:rsidRPr="007E58B4">
        <w:rPr>
          <w:rFonts w:asciiTheme="majorBidi" w:hAnsiTheme="majorBidi" w:cstheme="majorBidi"/>
          <w:sz w:val="20"/>
          <w:szCs w:val="20"/>
        </w:rPr>
        <w:t>(Should John get a promotion for his work in the last 5 years?)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</w:p>
    <w:p w14:paraId="477FE574" w14:textId="068B5875" w:rsidR="001E2E0B" w:rsidRPr="007E58B4" w:rsidRDefault="001E2E0B" w:rsidP="00B649F4">
      <w:pPr>
        <w:bidi w:val="0"/>
        <w:spacing w:after="0" w:line="240" w:lineRule="auto"/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7E58B4">
        <w:rPr>
          <w:rFonts w:asciiTheme="majorBidi" w:hAnsiTheme="majorBidi" w:cstheme="majorBidi"/>
          <w:sz w:val="20"/>
          <w:szCs w:val="20"/>
        </w:rPr>
        <w:t xml:space="preserve">       </w:t>
      </w:r>
      <w:r w:rsidRPr="007E58B4">
        <w:rPr>
          <w:rFonts w:asciiTheme="majorBidi" w:hAnsiTheme="majorBidi" w:cstheme="majorBidi"/>
          <w:sz w:val="20"/>
          <w:szCs w:val="20"/>
        </w:rPr>
        <w:tab/>
      </w:r>
      <w:r w:rsidRPr="007E58B4">
        <w:rPr>
          <w:rFonts w:asciiTheme="majorBidi" w:hAnsiTheme="majorBidi" w:cstheme="majorBidi"/>
          <w:sz w:val="20"/>
          <w:szCs w:val="20"/>
        </w:rPr>
        <w:t xml:space="preserve"> a. Yes. H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e 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>even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 /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>#only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 published 3 papers! </w:t>
      </w:r>
    </w:p>
    <w:p w14:paraId="6D1AAC25" w14:textId="36AA8A14" w:rsidR="001E2E0B" w:rsidRPr="007E58B4" w:rsidRDefault="001E2E0B" w:rsidP="00B649F4">
      <w:pPr>
        <w:bidi w:val="0"/>
        <w:spacing w:after="0" w:line="240" w:lineRule="auto"/>
        <w:ind w:left="720" w:firstLine="720"/>
        <w:rPr>
          <w:rFonts w:asciiTheme="majorBidi" w:hAnsiTheme="majorBidi" w:cstheme="majorBidi"/>
          <w:sz w:val="20"/>
          <w:szCs w:val="20"/>
        </w:rPr>
      </w:pPr>
      <w:r w:rsidRPr="007E58B4">
        <w:rPr>
          <w:rFonts w:ascii="Cambria Math" w:hAnsi="Cambria Math" w:cs="Cambria Math"/>
          <w:b/>
          <w:bCs/>
          <w:i/>
          <w:iCs/>
          <w:sz w:val="20"/>
          <w:szCs w:val="20"/>
        </w:rPr>
        <w:t>↝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>3 papers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&gt; norm</w:t>
      </w:r>
      <w:r w:rsidRPr="007E58B4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7E58B4">
        <w:rPr>
          <w:rFonts w:asciiTheme="majorBidi" w:hAnsiTheme="majorBidi" w:cstheme="majorBidi"/>
          <w:sz w:val="20"/>
          <w:szCs w:val="20"/>
        </w:rPr>
        <w:t>(cf. Beaver &amp; Clark 2008 among others)</w:t>
      </w:r>
    </w:p>
    <w:p w14:paraId="5BCD91F8" w14:textId="2ACD407F" w:rsidR="001E2E0B" w:rsidRPr="007E58B4" w:rsidRDefault="001E2E0B" w:rsidP="00B649F4">
      <w:pPr>
        <w:bidi w:val="0"/>
        <w:spacing w:after="0" w:line="240" w:lineRule="auto"/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7E58B4">
        <w:rPr>
          <w:rFonts w:asciiTheme="majorBidi" w:hAnsiTheme="majorBidi" w:cstheme="majorBidi"/>
          <w:sz w:val="20"/>
          <w:szCs w:val="20"/>
        </w:rPr>
        <w:t xml:space="preserve">        </w:t>
      </w:r>
      <w:r w:rsidRPr="007E58B4">
        <w:rPr>
          <w:rFonts w:asciiTheme="majorBidi" w:hAnsiTheme="majorBidi" w:cstheme="majorBidi"/>
          <w:sz w:val="20"/>
          <w:szCs w:val="20"/>
        </w:rPr>
        <w:tab/>
      </w:r>
      <w:r w:rsidRPr="007E58B4">
        <w:rPr>
          <w:rFonts w:asciiTheme="majorBidi" w:hAnsiTheme="majorBidi" w:cstheme="majorBidi"/>
          <w:sz w:val="20"/>
          <w:szCs w:val="20"/>
        </w:rPr>
        <w:t>b. No. H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e 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>#even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 / 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>only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 published 3 papers !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</w:p>
    <w:p w14:paraId="334AEA46" w14:textId="109268DD" w:rsidR="001E2E0B" w:rsidRPr="007E58B4" w:rsidRDefault="001E2E0B" w:rsidP="00B649F4">
      <w:pPr>
        <w:bidi w:val="0"/>
        <w:spacing w:after="0" w:line="240" w:lineRule="auto"/>
        <w:ind w:left="720" w:firstLine="720"/>
        <w:rPr>
          <w:rFonts w:asciiTheme="majorBidi" w:hAnsiTheme="majorBidi" w:cstheme="majorBidi"/>
          <w:sz w:val="20"/>
          <w:szCs w:val="20"/>
        </w:rPr>
      </w:pPr>
      <w:r w:rsidRPr="007E58B4">
        <w:rPr>
          <w:rFonts w:ascii="Cambria Math" w:hAnsi="Cambria Math" w:cs="Cambria Math"/>
          <w:b/>
          <w:bCs/>
          <w:i/>
          <w:iCs/>
          <w:sz w:val="20"/>
          <w:szCs w:val="20"/>
        </w:rPr>
        <w:t>↝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>3 papers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&lt;  norm</w:t>
      </w:r>
      <w:r w:rsidRPr="007E58B4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7E58B4">
        <w:rPr>
          <w:rFonts w:asciiTheme="majorBidi" w:hAnsiTheme="majorBidi" w:cstheme="majorBidi"/>
          <w:sz w:val="20"/>
          <w:szCs w:val="20"/>
        </w:rPr>
        <w:t>(cf. Beaver &amp; Clark 2008 among others)</w:t>
      </w:r>
    </w:p>
    <w:p w14:paraId="6FA93959" w14:textId="24400728" w:rsidR="001E2E0B" w:rsidRPr="007E58B4" w:rsidRDefault="001E2E0B" w:rsidP="00B649F4">
      <w:pPr>
        <w:bidi w:val="0"/>
        <w:spacing w:after="0" w:line="240" w:lineRule="auto"/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7E58B4">
        <w:rPr>
          <w:rFonts w:asciiTheme="majorBidi" w:hAnsiTheme="majorBidi" w:cstheme="majorBidi"/>
          <w:i/>
          <w:iCs/>
          <w:sz w:val="20"/>
          <w:szCs w:val="20"/>
        </w:rPr>
        <w:t>(</w:t>
      </w:r>
      <w:r w:rsidR="00367F04">
        <w:rPr>
          <w:rFonts w:asciiTheme="majorBidi" w:hAnsiTheme="majorBidi" w:cstheme="majorBidi"/>
          <w:i/>
          <w:iCs/>
          <w:sz w:val="20"/>
          <w:szCs w:val="20"/>
        </w:rPr>
        <w:t>2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) 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ab/>
        <w:t xml:space="preserve">Lidia is 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>still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  / 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>already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 3 months old.</w:t>
      </w:r>
    </w:p>
    <w:p w14:paraId="5C0A4962" w14:textId="1F300043" w:rsidR="001E2E0B" w:rsidRPr="007E58B4" w:rsidRDefault="001E2E0B" w:rsidP="00B649F4">
      <w:pPr>
        <w:bidi w:val="0"/>
        <w:spacing w:after="0" w:line="240" w:lineRule="auto"/>
        <w:rPr>
          <w:rFonts w:asciiTheme="majorBidi" w:hAnsiTheme="majorBidi" w:cstheme="majorBidi"/>
          <w:i/>
          <w:iCs/>
          <w:sz w:val="20"/>
          <w:szCs w:val="20"/>
        </w:rPr>
      </w:pP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ab/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ab/>
      </w:r>
      <w:r w:rsidRPr="007E58B4">
        <w:rPr>
          <w:rFonts w:ascii="Cambria Math" w:hAnsi="Cambria Math" w:cs="Cambria Math"/>
          <w:b/>
          <w:bCs/>
          <w:i/>
          <w:iCs/>
          <w:sz w:val="20"/>
          <w:szCs w:val="20"/>
        </w:rPr>
        <w:t>↝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3 months is 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&lt; / &gt; the norm, 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>(cf. Krifka 2000</w:t>
      </w:r>
      <w:r w:rsidRPr="007E58B4">
        <w:rPr>
          <w:rFonts w:asciiTheme="majorBidi" w:hAnsiTheme="majorBidi" w:cstheme="majorBidi"/>
          <w:sz w:val="20"/>
          <w:szCs w:val="20"/>
        </w:rPr>
        <w:t xml:space="preserve"> among others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>)</w:t>
      </w:r>
    </w:p>
    <w:p w14:paraId="2AD31C33" w14:textId="2E777E97" w:rsidR="001E2E0B" w:rsidRPr="007E58B4" w:rsidRDefault="001E2E0B" w:rsidP="00B649F4">
      <w:pPr>
        <w:bidi w:val="0"/>
        <w:spacing w:after="0" w:line="240" w:lineRule="auto"/>
        <w:rPr>
          <w:rFonts w:asciiTheme="majorBidi" w:hAnsiTheme="majorBidi" w:cstheme="majorBidi"/>
          <w:i/>
          <w:iCs/>
          <w:sz w:val="20"/>
          <w:szCs w:val="20"/>
        </w:rPr>
      </w:pPr>
      <w:r w:rsidRPr="007E58B4">
        <w:rPr>
          <w:rFonts w:asciiTheme="majorBidi" w:hAnsiTheme="majorBidi" w:cstheme="majorBidi"/>
          <w:i/>
          <w:iCs/>
          <w:sz w:val="20"/>
          <w:szCs w:val="20"/>
        </w:rPr>
        <w:t>(</w:t>
      </w:r>
      <w:r w:rsidR="00367F04">
        <w:rPr>
          <w:rFonts w:asciiTheme="majorBidi" w:hAnsiTheme="majorBidi" w:cstheme="majorBidi"/>
          <w:i/>
          <w:iCs/>
          <w:sz w:val="20"/>
          <w:szCs w:val="20"/>
        </w:rPr>
        <w:t>3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) 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ab/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>All that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 John </w:t>
      </w:r>
      <w:r w:rsidR="00D87D28"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ate 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was </w:t>
      </w:r>
      <w:r w:rsidR="00D87D28"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a slice of bread / # a large steak </w:t>
      </w:r>
    </w:p>
    <w:p w14:paraId="11AE1929" w14:textId="23B54EF6" w:rsidR="001E2E0B" w:rsidRPr="007E58B4" w:rsidRDefault="001E2E0B" w:rsidP="00B649F4">
      <w:pPr>
        <w:bidi w:val="0"/>
        <w:spacing w:after="0" w:line="240" w:lineRule="auto"/>
        <w:ind w:left="720" w:firstLine="720"/>
        <w:rPr>
          <w:rFonts w:asciiTheme="majorBidi" w:hAnsiTheme="majorBidi" w:cstheme="majorBidi"/>
          <w:i/>
          <w:iCs/>
          <w:sz w:val="20"/>
          <w:szCs w:val="20"/>
        </w:rPr>
      </w:pPr>
      <w:r w:rsidRPr="007E58B4">
        <w:rPr>
          <w:rFonts w:ascii="Cambria Math" w:hAnsi="Cambria Math" w:cs="Cambria Math"/>
          <w:b/>
          <w:bCs/>
          <w:i/>
          <w:iCs/>
          <w:sz w:val="20"/>
          <w:szCs w:val="20"/>
        </w:rPr>
        <w:t>↝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 </w:t>
      </w:r>
      <w:r w:rsidR="00D87D28"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a slice of bread 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>&lt; the norm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 (cf. Homer (2019))</w:t>
      </w:r>
    </w:p>
    <w:p w14:paraId="57F9147F" w14:textId="6D1F0AF3" w:rsidR="001E2E0B" w:rsidRPr="007E58B4" w:rsidRDefault="001E2E0B" w:rsidP="00B649F4">
      <w:pPr>
        <w:bidi w:val="0"/>
        <w:spacing w:after="0" w:line="240" w:lineRule="auto"/>
        <w:rPr>
          <w:rFonts w:asciiTheme="majorBidi" w:hAnsiTheme="majorBidi" w:cstheme="majorBidi"/>
          <w:i/>
          <w:iCs/>
          <w:sz w:val="20"/>
          <w:szCs w:val="20"/>
        </w:rPr>
      </w:pPr>
      <w:r w:rsidRPr="007E58B4">
        <w:rPr>
          <w:rFonts w:asciiTheme="majorBidi" w:hAnsiTheme="majorBidi" w:cstheme="majorBidi"/>
          <w:i/>
          <w:iCs/>
          <w:sz w:val="20"/>
          <w:szCs w:val="20"/>
        </w:rPr>
        <w:t>(</w:t>
      </w:r>
      <w:r w:rsidR="00367F04">
        <w:rPr>
          <w:rFonts w:asciiTheme="majorBidi" w:hAnsiTheme="majorBidi" w:cstheme="majorBidi"/>
          <w:i/>
          <w:iCs/>
          <w:sz w:val="20"/>
          <w:szCs w:val="20"/>
        </w:rPr>
        <w:t>4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) 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ab/>
        <w:t xml:space="preserve">John didn't have a seizure 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>in years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 / John hasn't left 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>until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 midnight</w:t>
      </w:r>
    </w:p>
    <w:p w14:paraId="5F07E43A" w14:textId="705297AB" w:rsidR="001E2E0B" w:rsidRPr="007E58B4" w:rsidRDefault="001E2E0B" w:rsidP="00B649F4">
      <w:pPr>
        <w:bidi w:val="0"/>
        <w:spacing w:after="0" w:line="240" w:lineRule="auto"/>
        <w:ind w:left="1440"/>
        <w:rPr>
          <w:rFonts w:asciiTheme="majorBidi" w:hAnsiTheme="majorBidi" w:cstheme="majorBidi"/>
          <w:sz w:val="20"/>
          <w:szCs w:val="20"/>
        </w:rPr>
      </w:pPr>
      <w:r w:rsidRPr="007E58B4">
        <w:rPr>
          <w:rFonts w:ascii="Cambria Math" w:hAnsi="Cambria Math" w:cs="Cambria Math"/>
          <w:b/>
          <w:bCs/>
          <w:i/>
          <w:iCs/>
          <w:sz w:val="20"/>
          <w:szCs w:val="20"/>
        </w:rPr>
        <w:t>↝</w:t>
      </w:r>
      <w:r w:rsidRPr="007E58B4">
        <w:rPr>
          <w:rFonts w:asciiTheme="majorBidi" w:hAnsiTheme="majorBidi" w:cstheme="majorBidi"/>
          <w:b/>
          <w:bCs/>
          <w:sz w:val="20"/>
          <w:szCs w:val="20"/>
        </w:rPr>
        <w:t xml:space="preserve">  </w:t>
      </w:r>
      <w:r w:rsidRPr="007E58B4">
        <w:rPr>
          <w:rFonts w:asciiTheme="majorBidi" w:hAnsiTheme="majorBidi" w:cstheme="majorBidi"/>
          <w:sz w:val="20"/>
          <w:szCs w:val="20"/>
        </w:rPr>
        <w:t xml:space="preserve">the length of the time since John had a seizure until now / until John left  </w:t>
      </w:r>
      <w:r w:rsidRPr="007E58B4">
        <w:rPr>
          <w:rFonts w:asciiTheme="majorBidi" w:hAnsiTheme="majorBidi" w:cstheme="majorBidi"/>
          <w:b/>
          <w:bCs/>
          <w:sz w:val="20"/>
          <w:szCs w:val="20"/>
        </w:rPr>
        <w:t>&gt; the norm</w:t>
      </w:r>
      <w:r w:rsidRPr="007E58B4">
        <w:rPr>
          <w:rFonts w:asciiTheme="majorBidi" w:hAnsiTheme="majorBidi" w:cstheme="majorBidi"/>
          <w:sz w:val="20"/>
          <w:szCs w:val="20"/>
        </w:rPr>
        <w:t xml:space="preserve"> (</w:t>
      </w:r>
      <w:proofErr w:type="spellStart"/>
      <w:r w:rsidRPr="007E58B4">
        <w:rPr>
          <w:rFonts w:asciiTheme="majorBidi" w:hAnsiTheme="majorBidi" w:cstheme="majorBidi"/>
          <w:sz w:val="20"/>
          <w:szCs w:val="20"/>
        </w:rPr>
        <w:t>Iatridou</w:t>
      </w:r>
      <w:proofErr w:type="spellEnd"/>
      <w:r w:rsidRPr="007E58B4">
        <w:rPr>
          <w:rFonts w:asciiTheme="majorBidi" w:hAnsiTheme="majorBidi" w:cstheme="majorBidi"/>
          <w:sz w:val="20"/>
          <w:szCs w:val="20"/>
        </w:rPr>
        <w:t xml:space="preserve"> &amp; Zeilstra 2021)</w:t>
      </w:r>
    </w:p>
    <w:p w14:paraId="16059C87" w14:textId="5FD7791F" w:rsidR="001E2E0B" w:rsidRPr="007E58B4" w:rsidRDefault="001E2E0B" w:rsidP="00B649F4">
      <w:pPr>
        <w:bidi w:val="0"/>
        <w:spacing w:after="0" w:line="240" w:lineRule="auto"/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7E58B4">
        <w:rPr>
          <w:rFonts w:asciiTheme="majorBidi" w:hAnsiTheme="majorBidi" w:cstheme="majorBidi"/>
          <w:sz w:val="20"/>
          <w:szCs w:val="20"/>
        </w:rPr>
        <w:t>(</w:t>
      </w:r>
      <w:r w:rsidR="00367F04">
        <w:rPr>
          <w:rFonts w:asciiTheme="majorBidi" w:hAnsiTheme="majorBidi" w:cstheme="majorBidi"/>
          <w:sz w:val="20"/>
          <w:szCs w:val="20"/>
        </w:rPr>
        <w:t>5</w:t>
      </w:r>
      <w:r w:rsidRPr="007E58B4">
        <w:rPr>
          <w:rFonts w:asciiTheme="majorBidi" w:hAnsiTheme="majorBidi" w:cstheme="majorBidi"/>
          <w:sz w:val="20"/>
          <w:szCs w:val="20"/>
        </w:rPr>
        <w:t>)</w:t>
      </w:r>
      <w:r w:rsidRPr="007E58B4">
        <w:rPr>
          <w:rFonts w:asciiTheme="majorBidi" w:hAnsiTheme="majorBidi" w:cstheme="majorBidi"/>
          <w:sz w:val="20"/>
          <w:szCs w:val="20"/>
        </w:rPr>
        <w:tab/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My backache is killing me </w:t>
      </w:r>
    </w:p>
    <w:p w14:paraId="4CCB76F6" w14:textId="25A26942" w:rsidR="001E2E0B" w:rsidRPr="007E58B4" w:rsidRDefault="001E2E0B" w:rsidP="00B649F4">
      <w:pPr>
        <w:bidi w:val="0"/>
        <w:spacing w:after="0" w:line="240" w:lineRule="auto"/>
        <w:ind w:left="1440"/>
        <w:rPr>
          <w:rFonts w:asciiTheme="majorBidi" w:hAnsiTheme="majorBidi" w:cstheme="majorBidi"/>
          <w:sz w:val="20"/>
          <w:szCs w:val="20"/>
        </w:rPr>
      </w:pPr>
      <w:r w:rsidRPr="007E58B4">
        <w:rPr>
          <w:rFonts w:ascii="Cambria Math" w:hAnsi="Cambria Math" w:cs="Cambria Math"/>
          <w:b/>
          <w:bCs/>
          <w:i/>
          <w:iCs/>
          <w:sz w:val="20"/>
          <w:szCs w:val="20"/>
        </w:rPr>
        <w:t>↝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 severity of my backache </w:t>
      </w:r>
      <w:r w:rsidRPr="007E58B4">
        <w:rPr>
          <w:rFonts w:asciiTheme="majorBidi" w:hAnsiTheme="majorBidi" w:cstheme="majorBidi"/>
          <w:b/>
          <w:bCs/>
          <w:i/>
          <w:iCs/>
          <w:sz w:val="20"/>
          <w:szCs w:val="20"/>
        </w:rPr>
        <w:t>&gt;</w:t>
      </w:r>
      <w:r w:rsidRPr="007E58B4">
        <w:rPr>
          <w:rFonts w:asciiTheme="majorBidi" w:hAnsiTheme="majorBidi" w:cstheme="majorBidi"/>
          <w:i/>
          <w:iCs/>
          <w:sz w:val="20"/>
          <w:szCs w:val="20"/>
        </w:rPr>
        <w:t xml:space="preserve"> the norm </w:t>
      </w:r>
      <w:r w:rsidRPr="007E58B4">
        <w:rPr>
          <w:rFonts w:asciiTheme="majorBidi" w:hAnsiTheme="majorBidi" w:cstheme="majorBidi"/>
          <w:sz w:val="20"/>
          <w:szCs w:val="20"/>
        </w:rPr>
        <w:t>(Nouwen 2024</w:t>
      </w:r>
      <w:r w:rsidR="00367F04">
        <w:rPr>
          <w:rFonts w:asciiTheme="majorBidi" w:hAnsiTheme="majorBidi" w:cstheme="majorBidi"/>
          <w:sz w:val="20"/>
          <w:szCs w:val="20"/>
        </w:rPr>
        <w:t xml:space="preserve"> on hyperbole</w:t>
      </w:r>
      <w:r w:rsidRPr="007E58B4">
        <w:rPr>
          <w:rFonts w:asciiTheme="majorBidi" w:hAnsiTheme="majorBidi" w:cstheme="majorBidi"/>
          <w:sz w:val="20"/>
          <w:szCs w:val="20"/>
        </w:rPr>
        <w:t>)</w:t>
      </w:r>
    </w:p>
    <w:p w14:paraId="3BC67D20" w14:textId="77777777" w:rsidR="00D87D28" w:rsidRPr="007E58B4" w:rsidRDefault="00D87D28" w:rsidP="00B649F4">
      <w:pPr>
        <w:bidi w:val="0"/>
        <w:spacing w:after="0" w:line="240" w:lineRule="auto"/>
        <w:rPr>
          <w:rFonts w:asciiTheme="majorBidi" w:hAnsiTheme="majorBidi" w:cstheme="majorBidi"/>
          <w:i/>
          <w:iCs/>
          <w:sz w:val="20"/>
          <w:szCs w:val="20"/>
        </w:rPr>
      </w:pPr>
    </w:p>
    <w:p w14:paraId="58920F49" w14:textId="3D4BDC90" w:rsidR="00B649F4" w:rsidRPr="007E58B4" w:rsidRDefault="007E58B4" w:rsidP="00B649F4">
      <w:pPr>
        <w:bidi w:val="0"/>
        <w:spacing w:line="276" w:lineRule="auto"/>
        <w:rPr>
          <w:rFonts w:asciiTheme="majorBidi" w:hAnsiTheme="majorBidi" w:cstheme="majorBidi"/>
          <w:sz w:val="20"/>
          <w:szCs w:val="20"/>
        </w:rPr>
      </w:pPr>
      <w:r w:rsidRPr="007E58B4">
        <w:rPr>
          <w:rFonts w:asciiTheme="majorBidi" w:hAnsiTheme="majorBidi" w:cstheme="majorBidi"/>
          <w:b/>
          <w:bCs/>
          <w:sz w:val="20"/>
          <w:szCs w:val="20"/>
          <w:u w:val="single"/>
          <w:lang w:val="en"/>
        </w:rPr>
        <w:t>R</w:t>
      </w:r>
      <w:r w:rsidR="00B649F4" w:rsidRPr="007E58B4">
        <w:rPr>
          <w:rFonts w:asciiTheme="majorBidi" w:hAnsiTheme="majorBidi" w:cstheme="majorBidi"/>
          <w:b/>
          <w:bCs/>
          <w:sz w:val="20"/>
          <w:szCs w:val="20"/>
          <w:u w:val="single"/>
          <w:lang w:val="en"/>
        </w:rPr>
        <w:t>equirements</w:t>
      </w:r>
      <w:r w:rsidR="00B649F4" w:rsidRPr="007E58B4">
        <w:rPr>
          <w:rFonts w:asciiTheme="majorBidi" w:hAnsiTheme="majorBidi" w:cstheme="majorBidi"/>
          <w:b/>
          <w:bCs/>
          <w:sz w:val="20"/>
          <w:szCs w:val="20"/>
        </w:rPr>
        <w:t>:</w:t>
      </w:r>
    </w:p>
    <w:p w14:paraId="76614A65" w14:textId="04FAE409" w:rsidR="00B649F4" w:rsidRPr="007E58B4" w:rsidRDefault="00B649F4" w:rsidP="00B649F4">
      <w:pPr>
        <w:pStyle w:val="ListParagraph"/>
        <w:numPr>
          <w:ilvl w:val="0"/>
          <w:numId w:val="6"/>
        </w:numPr>
        <w:bidi w:val="0"/>
        <w:spacing w:after="0" w:line="276" w:lineRule="auto"/>
        <w:rPr>
          <w:rFonts w:asciiTheme="majorBidi" w:hAnsiTheme="majorBidi" w:cstheme="majorBidi"/>
          <w:sz w:val="20"/>
          <w:szCs w:val="20"/>
        </w:rPr>
      </w:pPr>
      <w:r w:rsidRPr="007E58B4">
        <w:rPr>
          <w:rFonts w:asciiTheme="majorBidi" w:hAnsiTheme="majorBidi" w:cstheme="majorBidi"/>
          <w:b/>
          <w:bCs/>
          <w:sz w:val="20"/>
          <w:szCs w:val="20"/>
        </w:rPr>
        <w:t>Attendance</w:t>
      </w:r>
      <w:r w:rsidR="00AF7490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AF7490">
        <w:rPr>
          <w:rFonts w:asciiTheme="majorBidi" w:hAnsiTheme="majorBidi" w:cstheme="majorBidi"/>
          <w:sz w:val="20"/>
          <w:szCs w:val="20"/>
        </w:rPr>
        <w:t>(in normal / no-war times)</w:t>
      </w:r>
      <w:r w:rsidRPr="007E58B4">
        <w:rPr>
          <w:rFonts w:asciiTheme="majorBidi" w:hAnsiTheme="majorBidi" w:cstheme="majorBidi"/>
          <w:sz w:val="20"/>
          <w:szCs w:val="20"/>
        </w:rPr>
        <w:t xml:space="preserve">: Students must attend at least 80% of the lectures </w:t>
      </w:r>
    </w:p>
    <w:p w14:paraId="0D6FED98" w14:textId="6F9F28E7" w:rsidR="00B649F4" w:rsidRPr="007E58B4" w:rsidRDefault="00B649F4" w:rsidP="00B649F4">
      <w:pPr>
        <w:numPr>
          <w:ilvl w:val="0"/>
          <w:numId w:val="5"/>
        </w:numPr>
        <w:shd w:val="clear" w:color="auto" w:fill="FFFFFF"/>
        <w:bidi w:val="0"/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7E58B4">
        <w:rPr>
          <w:rFonts w:asciiTheme="majorBidi" w:hAnsiTheme="majorBidi" w:cstheme="majorBidi"/>
          <w:b/>
          <w:bCs/>
          <w:sz w:val="20"/>
          <w:szCs w:val="20"/>
        </w:rPr>
        <w:t>Behavior in class</w:t>
      </w:r>
      <w:r w:rsidRPr="007E58B4">
        <w:rPr>
          <w:rFonts w:asciiTheme="majorBidi" w:hAnsiTheme="majorBidi" w:cstheme="majorBidi"/>
          <w:sz w:val="20"/>
          <w:szCs w:val="20"/>
        </w:rPr>
        <w:t>: Phones? / Conversations? / Eating and drinking in my classes</w:t>
      </w:r>
      <w:r w:rsidRPr="007E58B4">
        <w:rPr>
          <w:rFonts w:asciiTheme="majorBidi" w:hAnsiTheme="majorBidi" w:cstheme="majorBidi"/>
          <w:sz w:val="20"/>
          <w:szCs w:val="20"/>
        </w:rPr>
        <w:t>?</w:t>
      </w:r>
      <w:r w:rsidRPr="007E58B4">
        <w:rPr>
          <w:rFonts w:asciiTheme="majorBidi" w:hAnsiTheme="majorBidi" w:cstheme="majorBidi"/>
          <w:sz w:val="20"/>
          <w:szCs w:val="20"/>
        </w:rPr>
        <w:t xml:space="preserve"> </w:t>
      </w:r>
    </w:p>
    <w:p w14:paraId="19FA9F16" w14:textId="77777777" w:rsidR="00B649F4" w:rsidRPr="007E58B4" w:rsidRDefault="00B649F4" w:rsidP="00B649F4">
      <w:pPr>
        <w:numPr>
          <w:ilvl w:val="0"/>
          <w:numId w:val="5"/>
        </w:numPr>
        <w:shd w:val="clear" w:color="auto" w:fill="FFFFFF"/>
        <w:bidi w:val="0"/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7E58B4">
        <w:rPr>
          <w:rFonts w:asciiTheme="majorBidi" w:hAnsiTheme="majorBidi" w:cstheme="majorBidi"/>
          <w:b/>
          <w:bCs/>
          <w:sz w:val="20"/>
          <w:szCs w:val="20"/>
        </w:rPr>
        <w:t>Participation</w:t>
      </w:r>
      <w:r w:rsidRPr="007E58B4">
        <w:rPr>
          <w:rFonts w:asciiTheme="majorBidi" w:hAnsiTheme="majorBidi" w:cstheme="majorBidi"/>
          <w:sz w:val="20"/>
          <w:szCs w:val="20"/>
        </w:rPr>
        <w:t xml:space="preserve"> </w:t>
      </w:r>
      <w:r w:rsidRPr="007E58B4">
        <w:rPr>
          <w:rFonts w:asciiTheme="majorBidi" w:hAnsiTheme="majorBidi" w:cstheme="majorBidi"/>
          <w:b/>
          <w:bCs/>
          <w:sz w:val="20"/>
          <w:szCs w:val="20"/>
        </w:rPr>
        <w:t xml:space="preserve">- </w:t>
      </w:r>
      <w:r w:rsidRPr="00AF7490">
        <w:rPr>
          <w:rFonts w:asciiTheme="majorBidi" w:hAnsiTheme="majorBidi" w:cstheme="majorBidi"/>
          <w:sz w:val="20"/>
          <w:szCs w:val="20"/>
        </w:rPr>
        <w:t>Class work in groups and in discussions</w:t>
      </w:r>
      <w:r w:rsidRPr="007E58B4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</w:p>
    <w:p w14:paraId="3EB5D1AE" w14:textId="2482BE77" w:rsidR="00B649F4" w:rsidRPr="007E58B4" w:rsidRDefault="00B649F4" w:rsidP="00B649F4">
      <w:pPr>
        <w:pStyle w:val="NormalWeb"/>
        <w:numPr>
          <w:ilvl w:val="0"/>
          <w:numId w:val="5"/>
        </w:numPr>
        <w:shd w:val="clear" w:color="auto" w:fill="FFFFFF"/>
        <w:rPr>
          <w:rFonts w:asciiTheme="majorBidi" w:hAnsiTheme="majorBidi" w:cstheme="majorBidi"/>
          <w:sz w:val="20"/>
          <w:szCs w:val="20"/>
        </w:rPr>
      </w:pPr>
      <w:r w:rsidRPr="007E58B4">
        <w:rPr>
          <w:rFonts w:asciiTheme="majorBidi" w:hAnsiTheme="majorBidi" w:cstheme="majorBidi"/>
          <w:b/>
          <w:bCs/>
          <w:sz w:val="20"/>
          <w:szCs w:val="20"/>
        </w:rPr>
        <w:t>S</w:t>
      </w:r>
      <w:r w:rsidRPr="007E58B4">
        <w:rPr>
          <w:rFonts w:asciiTheme="majorBidi" w:hAnsiTheme="majorBidi" w:cstheme="majorBidi"/>
          <w:b/>
          <w:bCs/>
          <w:sz w:val="20"/>
          <w:szCs w:val="20"/>
        </w:rPr>
        <w:t>hort assignments</w:t>
      </w:r>
    </w:p>
    <w:p w14:paraId="6039CD03" w14:textId="18D1A769" w:rsidR="00B649F4" w:rsidRPr="007E58B4" w:rsidRDefault="00367F04" w:rsidP="00B649F4">
      <w:pPr>
        <w:pStyle w:val="NormalWeb"/>
        <w:numPr>
          <w:ilvl w:val="1"/>
          <w:numId w:val="5"/>
        </w:numPr>
        <w:shd w:val="clear" w:color="auto" w:fill="FFFFFF"/>
        <w:rPr>
          <w:rFonts w:asciiTheme="majorBidi" w:hAnsiTheme="majorBidi" w:cstheme="majorBidi"/>
          <w:b/>
          <w:bCs/>
          <w:sz w:val="20"/>
          <w:szCs w:val="20"/>
          <w:highlight w:val="cyan"/>
        </w:rPr>
      </w:pPr>
      <w:r>
        <w:rPr>
          <w:rFonts w:asciiTheme="majorBidi" w:hAnsiTheme="majorBidi" w:cstheme="majorBidi"/>
          <w:b/>
          <w:bCs/>
          <w:sz w:val="20"/>
          <w:szCs w:val="20"/>
          <w:highlight w:val="yellow"/>
        </w:rPr>
        <w:t>10</w:t>
      </w:r>
      <w:r w:rsidR="00B649F4" w:rsidRPr="007E58B4">
        <w:rPr>
          <w:rFonts w:asciiTheme="majorBidi" w:hAnsiTheme="majorBidi" w:cstheme="majorBidi"/>
          <w:b/>
          <w:bCs/>
          <w:sz w:val="20"/>
          <w:szCs w:val="20"/>
          <w:highlight w:val="yellow"/>
        </w:rPr>
        <w:t>% of the final grade</w:t>
      </w:r>
      <w:r w:rsidR="00B649F4" w:rsidRPr="007E58B4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B649F4" w:rsidRPr="007E58B4">
        <w:rPr>
          <w:rFonts w:asciiTheme="majorBidi" w:hAnsiTheme="majorBidi" w:cstheme="majorBidi"/>
          <w:b/>
          <w:bCs/>
          <w:sz w:val="20"/>
          <w:szCs w:val="20"/>
          <w:highlight w:val="cyan"/>
        </w:rPr>
        <w:t xml:space="preserve">– </w:t>
      </w:r>
      <w:r w:rsidR="00B649F4" w:rsidRPr="007E58B4">
        <w:rPr>
          <w:rFonts w:asciiTheme="majorBidi" w:hAnsiTheme="majorBidi" w:cstheme="majorBidi"/>
          <w:sz w:val="20"/>
          <w:szCs w:val="20"/>
          <w:highlight w:val="cyan"/>
        </w:rPr>
        <w:t>(almost) every week.</w:t>
      </w:r>
    </w:p>
    <w:p w14:paraId="247ACCE6" w14:textId="09077F81" w:rsidR="00B649F4" w:rsidRPr="007E58B4" w:rsidRDefault="00B649F4" w:rsidP="00B649F4">
      <w:pPr>
        <w:pStyle w:val="NormalWeb"/>
        <w:numPr>
          <w:ilvl w:val="2"/>
          <w:numId w:val="5"/>
        </w:numPr>
        <w:shd w:val="clear" w:color="auto" w:fill="FFFFFF"/>
        <w:rPr>
          <w:rFonts w:asciiTheme="majorBidi" w:hAnsiTheme="majorBidi" w:cstheme="majorBidi"/>
          <w:b/>
          <w:bCs/>
          <w:sz w:val="20"/>
          <w:szCs w:val="20"/>
        </w:rPr>
      </w:pPr>
      <w:r w:rsidRPr="007E58B4">
        <w:rPr>
          <w:rFonts w:asciiTheme="majorBidi" w:hAnsiTheme="majorBidi" w:cstheme="majorBidi"/>
          <w:sz w:val="20"/>
          <w:szCs w:val="20"/>
          <w:highlight w:val="lightGray"/>
        </w:rPr>
        <w:t xml:space="preserve">NOTICE:  I will NOT grade these </w:t>
      </w:r>
      <w:r w:rsidRPr="007E58B4">
        <w:rPr>
          <w:rFonts w:asciiTheme="majorBidi" w:hAnsiTheme="majorBidi" w:cstheme="majorBidi"/>
          <w:sz w:val="20"/>
          <w:szCs w:val="20"/>
          <w:highlight w:val="lightGray"/>
        </w:rPr>
        <w:t xml:space="preserve">assignments </w:t>
      </w:r>
      <w:r w:rsidRPr="007E58B4">
        <w:rPr>
          <w:rFonts w:asciiTheme="majorBidi" w:hAnsiTheme="majorBidi" w:cstheme="majorBidi"/>
          <w:sz w:val="20"/>
          <w:szCs w:val="20"/>
          <w:highlight w:val="lightGray"/>
        </w:rPr>
        <w:t xml:space="preserve">(i.e. you get </w:t>
      </w:r>
      <w:r w:rsidRPr="007E58B4">
        <w:rPr>
          <w:rFonts w:asciiTheme="majorBidi" w:hAnsiTheme="majorBidi" w:cstheme="majorBidi"/>
          <w:sz w:val="20"/>
          <w:szCs w:val="20"/>
          <w:highlight w:val="lightGray"/>
        </w:rPr>
        <w:t>1</w:t>
      </w:r>
      <w:r w:rsidRPr="007E58B4">
        <w:rPr>
          <w:rFonts w:asciiTheme="majorBidi" w:hAnsiTheme="majorBidi" w:cstheme="majorBidi"/>
          <w:sz w:val="20"/>
          <w:szCs w:val="20"/>
          <w:highlight w:val="lightGray"/>
        </w:rPr>
        <w:t xml:space="preserve">0% for just submitting them). But doing them seriously </w:t>
      </w:r>
      <w:r w:rsidR="007E58B4" w:rsidRPr="007E58B4">
        <w:rPr>
          <w:rFonts w:asciiTheme="majorBidi" w:hAnsiTheme="majorBidi" w:cstheme="majorBidi"/>
          <w:sz w:val="20"/>
          <w:szCs w:val="20"/>
          <w:highlight w:val="lightGray"/>
        </w:rPr>
        <w:t xml:space="preserve">will help you a lot </w:t>
      </w:r>
      <w:r w:rsidR="00AF7490">
        <w:rPr>
          <w:rFonts w:asciiTheme="majorBidi" w:hAnsiTheme="majorBidi" w:cstheme="majorBidi"/>
          <w:sz w:val="20"/>
          <w:szCs w:val="20"/>
          <w:highlight w:val="lightGray"/>
        </w:rPr>
        <w:t xml:space="preserve">writing </w:t>
      </w:r>
      <w:r w:rsidR="007E58B4" w:rsidRPr="007E58B4">
        <w:rPr>
          <w:rFonts w:asciiTheme="majorBidi" w:hAnsiTheme="majorBidi" w:cstheme="majorBidi"/>
          <w:sz w:val="20"/>
          <w:szCs w:val="20"/>
          <w:highlight w:val="lightGray"/>
        </w:rPr>
        <w:t>your</w:t>
      </w:r>
      <w:r w:rsidRPr="007E58B4">
        <w:rPr>
          <w:rFonts w:asciiTheme="majorBidi" w:hAnsiTheme="majorBidi" w:cstheme="majorBidi"/>
          <w:sz w:val="20"/>
          <w:szCs w:val="20"/>
          <w:highlight w:val="lightGray"/>
        </w:rPr>
        <w:t xml:space="preserve"> seminar paper.</w:t>
      </w:r>
      <w:r w:rsidRPr="007E58B4">
        <w:rPr>
          <w:rFonts w:asciiTheme="majorBidi" w:hAnsiTheme="majorBidi" w:cstheme="majorBidi"/>
          <w:sz w:val="20"/>
          <w:szCs w:val="20"/>
        </w:rPr>
        <w:t>`</w:t>
      </w:r>
    </w:p>
    <w:p w14:paraId="1613611C" w14:textId="6F6EFA04" w:rsidR="00B649F4" w:rsidRPr="007E58B4" w:rsidRDefault="007E58B4" w:rsidP="00B649F4">
      <w:pPr>
        <w:pStyle w:val="NormalWeb"/>
        <w:numPr>
          <w:ilvl w:val="0"/>
          <w:numId w:val="5"/>
        </w:numPr>
        <w:shd w:val="clear" w:color="auto" w:fill="FFFFFF"/>
        <w:rPr>
          <w:rFonts w:asciiTheme="majorBidi" w:hAnsiTheme="majorBidi" w:cstheme="majorBidi"/>
          <w:sz w:val="20"/>
          <w:szCs w:val="20"/>
        </w:rPr>
      </w:pPr>
      <w:r w:rsidRPr="007E58B4">
        <w:rPr>
          <w:rFonts w:asciiTheme="majorBidi" w:hAnsiTheme="majorBidi" w:cstheme="majorBidi"/>
          <w:b/>
          <w:bCs/>
          <w:sz w:val="20"/>
          <w:szCs w:val="20"/>
        </w:rPr>
        <w:t>Two i</w:t>
      </w:r>
      <w:r w:rsidR="00B649F4" w:rsidRPr="007E58B4">
        <w:rPr>
          <w:rFonts w:asciiTheme="majorBidi" w:hAnsiTheme="majorBidi" w:cstheme="majorBidi"/>
          <w:b/>
          <w:bCs/>
          <w:sz w:val="20"/>
          <w:szCs w:val="20"/>
        </w:rPr>
        <w:t>ndividual meetings</w:t>
      </w:r>
      <w:r w:rsidR="00B649F4" w:rsidRPr="007E58B4">
        <w:rPr>
          <w:rFonts w:asciiTheme="majorBidi" w:hAnsiTheme="majorBidi" w:cstheme="majorBidi"/>
          <w:sz w:val="20"/>
          <w:szCs w:val="20"/>
        </w:rPr>
        <w:t xml:space="preserve"> to discuss topics and contents of the short assignment</w:t>
      </w:r>
      <w:r w:rsidRPr="007E58B4">
        <w:rPr>
          <w:rFonts w:asciiTheme="majorBidi" w:hAnsiTheme="majorBidi" w:cstheme="majorBidi"/>
          <w:sz w:val="20"/>
          <w:szCs w:val="20"/>
        </w:rPr>
        <w:t xml:space="preserve"> (after week 8)</w:t>
      </w:r>
      <w:r w:rsidR="00B649F4" w:rsidRPr="007E58B4">
        <w:rPr>
          <w:rFonts w:asciiTheme="majorBidi" w:hAnsiTheme="majorBidi" w:cstheme="majorBidi"/>
          <w:sz w:val="20"/>
          <w:szCs w:val="20"/>
        </w:rPr>
        <w:t xml:space="preserve"> and the seminar paper</w:t>
      </w:r>
      <w:r w:rsidRPr="007E58B4">
        <w:rPr>
          <w:rFonts w:asciiTheme="majorBidi" w:hAnsiTheme="majorBidi" w:cstheme="majorBidi"/>
          <w:sz w:val="20"/>
          <w:szCs w:val="20"/>
        </w:rPr>
        <w:t xml:space="preserve"> (at the end of the semester)</w:t>
      </w:r>
      <w:r w:rsidRPr="007E58B4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</w:p>
    <w:p w14:paraId="00812294" w14:textId="23571B2F" w:rsidR="00B649F4" w:rsidRPr="007E58B4" w:rsidRDefault="00B649F4" w:rsidP="00B649F4">
      <w:pPr>
        <w:pStyle w:val="NormalWeb"/>
        <w:numPr>
          <w:ilvl w:val="1"/>
          <w:numId w:val="5"/>
        </w:numPr>
        <w:shd w:val="clear" w:color="auto" w:fill="FFFFFF"/>
        <w:rPr>
          <w:rFonts w:asciiTheme="majorBidi" w:hAnsiTheme="majorBidi" w:cstheme="majorBidi"/>
          <w:sz w:val="20"/>
          <w:szCs w:val="20"/>
        </w:rPr>
      </w:pPr>
      <w:r w:rsidRPr="007E58B4">
        <w:rPr>
          <w:rFonts w:asciiTheme="majorBidi" w:hAnsiTheme="majorBidi" w:cstheme="majorBidi"/>
          <w:sz w:val="20"/>
          <w:szCs w:val="20"/>
          <w:u w:val="single"/>
        </w:rPr>
        <w:t xml:space="preserve">Preparing for these meetings: </w:t>
      </w:r>
      <w:r w:rsidRPr="007E58B4">
        <w:rPr>
          <w:rFonts w:asciiTheme="majorBidi" w:hAnsiTheme="majorBidi" w:cstheme="majorBidi"/>
          <w:sz w:val="20"/>
          <w:szCs w:val="20"/>
        </w:rPr>
        <w:t>During class</w:t>
      </w:r>
      <w:r w:rsidR="007E58B4" w:rsidRPr="007E58B4">
        <w:rPr>
          <w:rFonts w:asciiTheme="majorBidi" w:hAnsiTheme="majorBidi" w:cstheme="majorBidi"/>
          <w:sz w:val="20"/>
          <w:szCs w:val="20"/>
        </w:rPr>
        <w:t>es</w:t>
      </w:r>
      <w:r w:rsidRPr="007E58B4">
        <w:rPr>
          <w:rFonts w:asciiTheme="majorBidi" w:hAnsiTheme="majorBidi" w:cstheme="majorBidi"/>
          <w:sz w:val="20"/>
          <w:szCs w:val="20"/>
        </w:rPr>
        <w:t xml:space="preserve"> I will mention potential research topics </w:t>
      </w:r>
      <w:r w:rsidR="007E58B4" w:rsidRPr="007E58B4">
        <w:rPr>
          <w:rFonts w:asciiTheme="majorBidi" w:hAnsiTheme="majorBidi" w:cstheme="majorBidi"/>
          <w:sz w:val="20"/>
          <w:szCs w:val="20"/>
        </w:rPr>
        <w:t>and write them down in a file that I will upload to the Lamda.</w:t>
      </w:r>
      <w:r w:rsidRPr="007E58B4">
        <w:rPr>
          <w:rFonts w:asciiTheme="majorBidi" w:hAnsiTheme="majorBidi" w:cstheme="majorBidi"/>
          <w:sz w:val="20"/>
          <w:szCs w:val="20"/>
        </w:rPr>
        <w:t xml:space="preserve"> Start </w:t>
      </w:r>
      <w:r w:rsidR="007E58B4" w:rsidRPr="007E58B4">
        <w:rPr>
          <w:rFonts w:asciiTheme="majorBidi" w:hAnsiTheme="majorBidi" w:cstheme="majorBidi"/>
          <w:sz w:val="20"/>
          <w:szCs w:val="20"/>
        </w:rPr>
        <w:t xml:space="preserve">thinking about these and other </w:t>
      </w:r>
      <w:r w:rsidRPr="007E58B4">
        <w:rPr>
          <w:rFonts w:asciiTheme="majorBidi" w:hAnsiTheme="majorBidi" w:cstheme="majorBidi"/>
          <w:sz w:val="20"/>
          <w:szCs w:val="20"/>
        </w:rPr>
        <w:t xml:space="preserve">interesting / exciting ideas from the start. You should arrive </w:t>
      </w:r>
      <w:proofErr w:type="gramStart"/>
      <w:r w:rsidRPr="007E58B4">
        <w:rPr>
          <w:rFonts w:asciiTheme="majorBidi" w:hAnsiTheme="majorBidi" w:cstheme="majorBidi"/>
          <w:sz w:val="20"/>
          <w:szCs w:val="20"/>
        </w:rPr>
        <w:t>to</w:t>
      </w:r>
      <w:proofErr w:type="gramEnd"/>
      <w:r w:rsidRPr="007E58B4">
        <w:rPr>
          <w:rFonts w:asciiTheme="majorBidi" w:hAnsiTheme="majorBidi" w:cstheme="majorBidi"/>
          <w:sz w:val="20"/>
          <w:szCs w:val="20"/>
        </w:rPr>
        <w:t xml:space="preserve"> the individual meetings with at least two potential ideas for a research topic.</w:t>
      </w:r>
    </w:p>
    <w:p w14:paraId="75182C1A" w14:textId="77777777" w:rsidR="00B649F4" w:rsidRPr="007E58B4" w:rsidRDefault="00B649F4" w:rsidP="00B649F4">
      <w:pPr>
        <w:pStyle w:val="NormalWeb"/>
        <w:numPr>
          <w:ilvl w:val="0"/>
          <w:numId w:val="5"/>
        </w:numPr>
        <w:shd w:val="clear" w:color="auto" w:fill="FFFFFF"/>
        <w:rPr>
          <w:rFonts w:asciiTheme="majorBidi" w:hAnsiTheme="majorBidi" w:cstheme="majorBidi"/>
          <w:sz w:val="20"/>
          <w:szCs w:val="20"/>
        </w:rPr>
      </w:pPr>
      <w:r w:rsidRPr="007E58B4">
        <w:rPr>
          <w:rFonts w:asciiTheme="majorBidi" w:hAnsiTheme="majorBidi" w:cstheme="majorBidi"/>
          <w:b/>
          <w:bCs/>
          <w:sz w:val="20"/>
          <w:szCs w:val="20"/>
        </w:rPr>
        <w:t>Writing a short assignment</w:t>
      </w:r>
    </w:p>
    <w:p w14:paraId="3B60E552" w14:textId="75A738F3" w:rsidR="00B649F4" w:rsidRPr="007E58B4" w:rsidRDefault="00B649F4" w:rsidP="00B649F4">
      <w:pPr>
        <w:pStyle w:val="NormalWeb"/>
        <w:numPr>
          <w:ilvl w:val="1"/>
          <w:numId w:val="5"/>
        </w:numPr>
        <w:shd w:val="clear" w:color="auto" w:fill="FFFFFF"/>
        <w:rPr>
          <w:rFonts w:asciiTheme="majorBidi" w:hAnsiTheme="majorBidi" w:cstheme="majorBidi"/>
          <w:b/>
          <w:bCs/>
          <w:sz w:val="20"/>
          <w:szCs w:val="20"/>
          <w:highlight w:val="cyan"/>
        </w:rPr>
      </w:pPr>
      <w:r w:rsidRPr="007E58B4">
        <w:rPr>
          <w:rFonts w:asciiTheme="majorBidi" w:hAnsiTheme="majorBidi" w:cstheme="majorBidi"/>
          <w:b/>
          <w:bCs/>
          <w:sz w:val="20"/>
          <w:szCs w:val="20"/>
          <w:highlight w:val="yellow"/>
        </w:rPr>
        <w:t>20% of the final grade</w:t>
      </w:r>
      <w:r w:rsidRPr="007E58B4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7E58B4">
        <w:rPr>
          <w:rFonts w:asciiTheme="majorBidi" w:hAnsiTheme="majorBidi" w:cstheme="majorBidi"/>
          <w:b/>
          <w:bCs/>
          <w:sz w:val="20"/>
          <w:szCs w:val="20"/>
          <w:highlight w:val="cyan"/>
        </w:rPr>
        <w:t>(Submission deadline: 17.7.202</w:t>
      </w:r>
      <w:r w:rsidR="00AF7490">
        <w:rPr>
          <w:rFonts w:asciiTheme="majorBidi" w:hAnsiTheme="majorBidi" w:cstheme="majorBidi"/>
          <w:b/>
          <w:bCs/>
          <w:sz w:val="20"/>
          <w:szCs w:val="20"/>
          <w:highlight w:val="cyan"/>
        </w:rPr>
        <w:t>6</w:t>
      </w:r>
      <w:r w:rsidRPr="007E58B4">
        <w:rPr>
          <w:rFonts w:asciiTheme="majorBidi" w:hAnsiTheme="majorBidi" w:cstheme="majorBidi"/>
          <w:b/>
          <w:bCs/>
          <w:sz w:val="20"/>
          <w:szCs w:val="20"/>
          <w:highlight w:val="cyan"/>
        </w:rPr>
        <w:t xml:space="preserve">) </w:t>
      </w:r>
    </w:p>
    <w:p w14:paraId="318C36F0" w14:textId="6A360B42" w:rsidR="00B649F4" w:rsidRPr="00AF7490" w:rsidRDefault="00B649F4" w:rsidP="00AF7490">
      <w:pPr>
        <w:pStyle w:val="NormalWeb"/>
        <w:numPr>
          <w:ilvl w:val="0"/>
          <w:numId w:val="6"/>
        </w:numPr>
        <w:shd w:val="clear" w:color="auto" w:fill="FFFFFF"/>
        <w:rPr>
          <w:rFonts w:asciiTheme="majorBidi" w:hAnsiTheme="majorBidi" w:cstheme="majorBidi"/>
          <w:b/>
          <w:bCs/>
          <w:sz w:val="20"/>
          <w:szCs w:val="20"/>
          <w:highlight w:val="cyan"/>
        </w:rPr>
      </w:pPr>
      <w:r w:rsidRPr="00AF7490">
        <w:rPr>
          <w:rFonts w:asciiTheme="majorBidi" w:hAnsiTheme="majorBidi" w:cstheme="majorBidi"/>
          <w:b/>
          <w:bCs/>
          <w:sz w:val="20"/>
          <w:szCs w:val="20"/>
        </w:rPr>
        <w:t>Writing a seminar paper</w:t>
      </w:r>
      <w:r w:rsidRPr="00AF7490">
        <w:rPr>
          <w:rFonts w:asciiTheme="majorBidi" w:hAnsiTheme="majorBidi" w:cstheme="majorBidi"/>
          <w:sz w:val="20"/>
          <w:szCs w:val="20"/>
        </w:rPr>
        <w:t xml:space="preserve">: </w:t>
      </w:r>
      <w:r w:rsidR="00AF7490" w:rsidRPr="00AF7490">
        <w:rPr>
          <w:rFonts w:asciiTheme="majorBidi" w:hAnsiTheme="majorBidi" w:cstheme="majorBidi"/>
          <w:b/>
          <w:bCs/>
          <w:sz w:val="20"/>
          <w:szCs w:val="20"/>
          <w:highlight w:val="yellow"/>
        </w:rPr>
        <w:t>7</w:t>
      </w:r>
      <w:r w:rsidRPr="00AF7490">
        <w:rPr>
          <w:rFonts w:asciiTheme="majorBidi" w:hAnsiTheme="majorBidi" w:cstheme="majorBidi"/>
          <w:b/>
          <w:bCs/>
          <w:sz w:val="20"/>
          <w:szCs w:val="20"/>
          <w:highlight w:val="yellow"/>
        </w:rPr>
        <w:t>0% of the final grade</w:t>
      </w:r>
      <w:r w:rsidRPr="00AF7490">
        <w:rPr>
          <w:rFonts w:asciiTheme="majorBidi" w:hAnsiTheme="majorBidi" w:cstheme="majorBidi"/>
          <w:b/>
          <w:bCs/>
          <w:sz w:val="20"/>
          <w:szCs w:val="20"/>
        </w:rPr>
        <w:t xml:space="preserve">: </w:t>
      </w:r>
      <w:r w:rsidRPr="00AF7490">
        <w:rPr>
          <w:rFonts w:asciiTheme="majorBidi" w:hAnsiTheme="majorBidi" w:cstheme="majorBidi"/>
          <w:b/>
          <w:bCs/>
          <w:sz w:val="20"/>
          <w:szCs w:val="20"/>
          <w:highlight w:val="cyan"/>
        </w:rPr>
        <w:t>(Submission deadline: 25.10.202</w:t>
      </w:r>
      <w:r w:rsidR="00AF7490">
        <w:rPr>
          <w:rFonts w:asciiTheme="majorBidi" w:hAnsiTheme="majorBidi" w:cstheme="majorBidi"/>
          <w:b/>
          <w:bCs/>
          <w:sz w:val="20"/>
          <w:szCs w:val="20"/>
          <w:highlight w:val="cyan"/>
        </w:rPr>
        <w:t>6</w:t>
      </w:r>
      <w:r w:rsidRPr="00AF7490">
        <w:rPr>
          <w:rFonts w:asciiTheme="majorBidi" w:hAnsiTheme="majorBidi" w:cstheme="majorBidi"/>
          <w:b/>
          <w:bCs/>
          <w:sz w:val="20"/>
          <w:szCs w:val="20"/>
          <w:highlight w:val="cyan"/>
        </w:rPr>
        <w:t xml:space="preserve"> )</w:t>
      </w:r>
    </w:p>
    <w:p w14:paraId="26866713" w14:textId="77777777" w:rsidR="00367F04" w:rsidRDefault="00367F04">
      <w:pPr>
        <w:bidi w:val="0"/>
        <w:rPr>
          <w:rFonts w:asciiTheme="majorBidi" w:hAnsiTheme="majorBidi" w:cstheme="majorBidi"/>
          <w:b/>
          <w:bCs/>
          <w:sz w:val="20"/>
          <w:szCs w:val="20"/>
          <w:lang w:val="en"/>
        </w:rPr>
      </w:pPr>
      <w:r>
        <w:rPr>
          <w:rFonts w:asciiTheme="majorBidi" w:hAnsiTheme="majorBidi" w:cstheme="majorBidi"/>
          <w:b/>
          <w:bCs/>
          <w:sz w:val="20"/>
          <w:szCs w:val="20"/>
          <w:lang w:val="en"/>
        </w:rPr>
        <w:br w:type="page"/>
      </w:r>
    </w:p>
    <w:p w14:paraId="4182A5C7" w14:textId="404EA2A4" w:rsidR="0007040C" w:rsidRPr="007E58B4" w:rsidRDefault="00367F04" w:rsidP="00B649F4">
      <w:pPr>
        <w:bidi w:val="0"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rtl/>
        </w:rPr>
      </w:pPr>
      <w:r>
        <w:rPr>
          <w:rFonts w:asciiTheme="majorBidi" w:hAnsiTheme="majorBidi" w:cstheme="majorBidi"/>
          <w:b/>
          <w:bCs/>
          <w:sz w:val="20"/>
          <w:szCs w:val="20"/>
          <w:lang w:val="en"/>
        </w:rPr>
        <w:lastRenderedPageBreak/>
        <w:t xml:space="preserve">Preliminary </w:t>
      </w:r>
      <w:r w:rsidR="0007040C" w:rsidRPr="007E58B4">
        <w:rPr>
          <w:rFonts w:asciiTheme="majorBidi" w:hAnsiTheme="majorBidi" w:cstheme="majorBidi"/>
          <w:b/>
          <w:bCs/>
          <w:sz w:val="20"/>
          <w:szCs w:val="20"/>
          <w:lang w:val="en"/>
        </w:rPr>
        <w:t xml:space="preserve">Lessons plan </w:t>
      </w:r>
      <w:r w:rsidR="0007040C" w:rsidRPr="007E58B4">
        <w:rPr>
          <w:rFonts w:asciiTheme="majorBidi" w:hAnsiTheme="majorBidi" w:cstheme="majorBidi"/>
          <w:sz w:val="20"/>
          <w:szCs w:val="20"/>
          <w:lang w:val="en"/>
        </w:rPr>
        <w:t>(with possible changes)</w:t>
      </w:r>
      <w:r w:rsidR="0007040C" w:rsidRPr="007E58B4">
        <w:rPr>
          <w:rFonts w:asciiTheme="majorBidi" w:hAnsiTheme="majorBidi" w:cstheme="majorBidi"/>
          <w:b/>
          <w:bCs/>
          <w:sz w:val="20"/>
          <w:szCs w:val="20"/>
        </w:rPr>
        <w:t>: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1247"/>
        <w:gridCol w:w="5978"/>
        <w:gridCol w:w="2693"/>
      </w:tblGrid>
      <w:tr w:rsidR="007E58B4" w:rsidRPr="007E58B4" w14:paraId="5E564D2F" w14:textId="77777777" w:rsidTr="00462FA8">
        <w:tc>
          <w:tcPr>
            <w:tcW w:w="1247" w:type="dxa"/>
            <w:shd w:val="clear" w:color="auto" w:fill="8CCBE3"/>
          </w:tcPr>
          <w:p w14:paraId="4C5CA016" w14:textId="77777777" w:rsidR="0007040C" w:rsidRPr="007E58B4" w:rsidRDefault="0007040C" w:rsidP="00B649F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  <w:lang w:val="en"/>
              </w:rPr>
              <w:t>Week No.</w:t>
            </w:r>
          </w:p>
        </w:tc>
        <w:tc>
          <w:tcPr>
            <w:tcW w:w="5978" w:type="dxa"/>
            <w:shd w:val="clear" w:color="auto" w:fill="8CCBE3"/>
          </w:tcPr>
          <w:p w14:paraId="18763F9D" w14:textId="77777777" w:rsidR="0007040C" w:rsidRPr="007E58B4" w:rsidRDefault="0007040C" w:rsidP="00B649F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Topic</w:t>
            </w:r>
          </w:p>
        </w:tc>
        <w:tc>
          <w:tcPr>
            <w:tcW w:w="2693" w:type="dxa"/>
            <w:shd w:val="clear" w:color="auto" w:fill="8CCBE3"/>
            <w:vAlign w:val="center"/>
          </w:tcPr>
          <w:p w14:paraId="0B7338CA" w14:textId="77777777" w:rsidR="0007040C" w:rsidRPr="007E58B4" w:rsidRDefault="0007040C" w:rsidP="00B649F4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Required reading + outline-based summaries</w:t>
            </w:r>
          </w:p>
        </w:tc>
      </w:tr>
      <w:tr w:rsidR="007E58B4" w:rsidRPr="007E58B4" w14:paraId="48E9FB8A" w14:textId="77777777" w:rsidTr="00462FA8">
        <w:tc>
          <w:tcPr>
            <w:tcW w:w="1247" w:type="dxa"/>
          </w:tcPr>
          <w:p w14:paraId="2FDBFFEF" w14:textId="403F6019" w:rsidR="0007040C" w:rsidRPr="007E58B4" w:rsidRDefault="0007040C" w:rsidP="00B649F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5978" w:type="dxa"/>
          </w:tcPr>
          <w:p w14:paraId="440B9D3A" w14:textId="726AE7AB" w:rsidR="0007040C" w:rsidRPr="007E58B4" w:rsidRDefault="0007040C" w:rsidP="00B649F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Focus and intonation, focus effects, classic focus sensitive expressions (</w:t>
            </w:r>
            <w:r w:rsidRPr="007E58B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only / also / even</w:t>
            </w:r>
            <w:r w:rsidRPr="007E58B4"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  <w:p w14:paraId="0C9B926A" w14:textId="77777777" w:rsidR="0007040C" w:rsidRPr="007E58B4" w:rsidRDefault="0007040C" w:rsidP="00B649F4">
            <w:pPr>
              <w:pStyle w:val="ListParagraph"/>
              <w:bidi w:val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33D9E319" w14:textId="41322885" w:rsidR="0007040C" w:rsidRPr="00367F04" w:rsidRDefault="00367F04" w:rsidP="00B649F4">
            <w:pPr>
              <w:bidi w:val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An introduction to the semantics of focus sensitivity, and of 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only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also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and 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even</w:t>
            </w:r>
          </w:p>
        </w:tc>
      </w:tr>
      <w:tr w:rsidR="007E58B4" w:rsidRPr="007E58B4" w14:paraId="072E2C49" w14:textId="77777777" w:rsidTr="00462FA8">
        <w:tc>
          <w:tcPr>
            <w:tcW w:w="1247" w:type="dxa"/>
          </w:tcPr>
          <w:p w14:paraId="5363C595" w14:textId="41808969" w:rsidR="0007040C" w:rsidRPr="007E58B4" w:rsidRDefault="00F60D7E" w:rsidP="00B649F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2-3</w:t>
            </w:r>
          </w:p>
        </w:tc>
        <w:tc>
          <w:tcPr>
            <w:tcW w:w="5978" w:type="dxa"/>
          </w:tcPr>
          <w:p w14:paraId="292AF987" w14:textId="10FC2A06" w:rsidR="0007040C" w:rsidRPr="007E58B4" w:rsidRDefault="00F60D7E" w:rsidP="00B649F4">
            <w:pPr>
              <w:bidi w:val="0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The exclusive inference</w:t>
            </w:r>
            <w:r w:rsidR="008A37DD"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 of </w:t>
            </w:r>
            <w:r w:rsidR="008A37DD" w:rsidRPr="007E58B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only</w:t>
            </w:r>
          </w:p>
          <w:p w14:paraId="4D9EB40E" w14:textId="2532D840" w:rsidR="00F60D7E" w:rsidRPr="007E58B4" w:rsidRDefault="00F60D7E" w:rsidP="00B649F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137EEBF1" w14:textId="0CAE27DD" w:rsidR="0007040C" w:rsidRPr="007E58B4" w:rsidRDefault="00F60D7E" w:rsidP="00B649F4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r w:rsidRPr="007E58B4">
              <w:rPr>
                <w:rFonts w:asciiTheme="majorBidi" w:hAnsiTheme="majorBidi" w:cstheme="majorBidi"/>
                <w:sz w:val="20"/>
                <w:szCs w:val="20"/>
              </w:rPr>
              <w:t>Alxatib</w:t>
            </w:r>
            <w:proofErr w:type="spellEnd"/>
            <w:r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 2020: Chapter 2, sections 2.1 - 2.2</w:t>
            </w:r>
          </w:p>
        </w:tc>
      </w:tr>
      <w:tr w:rsidR="007E58B4" w:rsidRPr="007E58B4" w14:paraId="393C07FC" w14:textId="77777777" w:rsidTr="00462FA8">
        <w:tc>
          <w:tcPr>
            <w:tcW w:w="1247" w:type="dxa"/>
          </w:tcPr>
          <w:p w14:paraId="116594AF" w14:textId="5CD900CA" w:rsidR="0007040C" w:rsidRPr="007E58B4" w:rsidRDefault="00F60D7E" w:rsidP="00B649F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4-5</w:t>
            </w:r>
          </w:p>
        </w:tc>
        <w:tc>
          <w:tcPr>
            <w:tcW w:w="5978" w:type="dxa"/>
          </w:tcPr>
          <w:p w14:paraId="735244F6" w14:textId="5D3E5C6E" w:rsidR="0007040C" w:rsidRPr="007E58B4" w:rsidRDefault="00F60D7E" w:rsidP="00B649F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The </w:t>
            </w:r>
            <w:r w:rsidRPr="007E58B4">
              <w:rPr>
                <w:rFonts w:asciiTheme="majorBidi" w:hAnsiTheme="majorBidi" w:cstheme="majorBidi"/>
                <w:sz w:val="20"/>
                <w:szCs w:val="20"/>
              </w:rPr>
              <w:t>scalar inference</w:t>
            </w:r>
            <w:r w:rsidR="00B649F4"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 / norm sensitivity</w:t>
            </w:r>
            <w:r w:rsidR="008A37DD"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 of </w:t>
            </w:r>
            <w:r w:rsidR="008A37DD" w:rsidRPr="007E58B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only</w:t>
            </w:r>
            <w:r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8A37DD"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as derived by a </w:t>
            </w:r>
            <w:r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ban against vacuous quantification </w:t>
            </w:r>
          </w:p>
        </w:tc>
        <w:tc>
          <w:tcPr>
            <w:tcW w:w="2693" w:type="dxa"/>
          </w:tcPr>
          <w:p w14:paraId="362C89A1" w14:textId="6B76BD2D" w:rsidR="0007040C" w:rsidRPr="007E58B4" w:rsidRDefault="00F60D7E" w:rsidP="00B649F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E58B4">
              <w:rPr>
                <w:rFonts w:asciiTheme="majorBidi" w:hAnsiTheme="majorBidi" w:cstheme="majorBidi"/>
                <w:sz w:val="20"/>
                <w:szCs w:val="20"/>
              </w:rPr>
              <w:t>Alxatib</w:t>
            </w:r>
            <w:proofErr w:type="spellEnd"/>
            <w:r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 2020: Chapter 2, sections 2.</w:t>
            </w:r>
            <w:r w:rsidRPr="007E58B4">
              <w:rPr>
                <w:rFonts w:asciiTheme="majorBidi" w:hAnsiTheme="majorBidi" w:cstheme="majorBidi"/>
                <w:sz w:val="20"/>
                <w:szCs w:val="20"/>
              </w:rPr>
              <w:t>3</w:t>
            </w:r>
            <w:r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E58B4">
              <w:rPr>
                <w:rFonts w:asciiTheme="majorBidi" w:hAnsiTheme="majorBidi" w:cstheme="majorBidi"/>
                <w:sz w:val="20"/>
                <w:szCs w:val="20"/>
              </w:rPr>
              <w:t>– 2.5</w:t>
            </w:r>
          </w:p>
          <w:p w14:paraId="65A8AD7E" w14:textId="0BF0B5DE" w:rsidR="00F60D7E" w:rsidRPr="007E58B4" w:rsidRDefault="00F60D7E" w:rsidP="00B649F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AC957DA" w14:textId="510759EA" w:rsidR="0007040C" w:rsidRPr="007E58B4" w:rsidRDefault="0007040C" w:rsidP="00B649F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8F6361" w:rsidRPr="007E58B4" w14:paraId="73E61107" w14:textId="77777777" w:rsidTr="00462FA8">
        <w:tc>
          <w:tcPr>
            <w:tcW w:w="1247" w:type="dxa"/>
          </w:tcPr>
          <w:p w14:paraId="4F0B1474" w14:textId="0CA51C6E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6-7</w:t>
            </w:r>
          </w:p>
        </w:tc>
        <w:tc>
          <w:tcPr>
            <w:tcW w:w="5978" w:type="dxa"/>
          </w:tcPr>
          <w:p w14:paraId="194007AD" w14:textId="68DDEA07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Other approaches to t</w:t>
            </w:r>
            <w:r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he scalar inference / </w:t>
            </w:r>
            <w:r w:rsidRPr="007E58B4">
              <w:rPr>
                <w:rFonts w:asciiTheme="majorBidi" w:hAnsiTheme="majorBidi" w:cstheme="majorBidi"/>
                <w:sz w:val="20"/>
                <w:szCs w:val="20"/>
              </w:rPr>
              <w:t>/ norm sensitivity</w:t>
            </w:r>
            <w:r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 of </w:t>
            </w:r>
            <w:r w:rsidRPr="007E58B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only</w:t>
            </w:r>
            <w:r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</w:tcPr>
          <w:p w14:paraId="06A7F170" w14:textId="09FD3D4E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Greenberg 2022, Zhang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2025</w:t>
            </w:r>
          </w:p>
        </w:tc>
      </w:tr>
      <w:tr w:rsidR="008F6361" w:rsidRPr="007E58B4" w14:paraId="1D506FA0" w14:textId="77777777" w:rsidTr="00462FA8">
        <w:tc>
          <w:tcPr>
            <w:tcW w:w="1247" w:type="dxa"/>
          </w:tcPr>
          <w:p w14:paraId="5C283459" w14:textId="254B0679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  <w:tc>
          <w:tcPr>
            <w:tcW w:w="5978" w:type="dxa"/>
          </w:tcPr>
          <w:p w14:paraId="0D6D2F73" w14:textId="40020BFC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Discussing paper topics and </w:t>
            </w:r>
            <w:r w:rsidRPr="007E58B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short assignments</w:t>
            </w:r>
          </w:p>
        </w:tc>
        <w:tc>
          <w:tcPr>
            <w:tcW w:w="2693" w:type="dxa"/>
          </w:tcPr>
          <w:p w14:paraId="30C1FE95" w14:textId="77777777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8F6361" w:rsidRPr="007E58B4" w14:paraId="283AF8C4" w14:textId="77777777" w:rsidTr="00462FA8">
        <w:tc>
          <w:tcPr>
            <w:tcW w:w="1247" w:type="dxa"/>
          </w:tcPr>
          <w:p w14:paraId="31D70A45" w14:textId="2C512C50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  <w:tc>
          <w:tcPr>
            <w:tcW w:w="5978" w:type="dxa"/>
          </w:tcPr>
          <w:p w14:paraId="21B1B4F0" w14:textId="01BEC482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Double 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only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and double 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even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cases</w:t>
            </w:r>
          </w:p>
        </w:tc>
        <w:tc>
          <w:tcPr>
            <w:tcW w:w="2693" w:type="dxa"/>
          </w:tcPr>
          <w:p w14:paraId="397713AF" w14:textId="06BC2DDA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Greenberg 2022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, Xiang 2020</w:t>
            </w:r>
          </w:p>
        </w:tc>
      </w:tr>
      <w:tr w:rsidR="008F6361" w:rsidRPr="007E58B4" w14:paraId="0203B823" w14:textId="77777777" w:rsidTr="00462FA8">
        <w:tc>
          <w:tcPr>
            <w:tcW w:w="1247" w:type="dxa"/>
          </w:tcPr>
          <w:p w14:paraId="063820DA" w14:textId="78EE6BCF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  <w:tc>
          <w:tcPr>
            <w:tcW w:w="5978" w:type="dxa"/>
          </w:tcPr>
          <w:p w14:paraId="3250F4EE" w14:textId="17378E54" w:rsidR="008F6361" w:rsidRPr="008F6361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Norm-sensitivity with other </w:t>
            </w:r>
            <w:r w:rsidRPr="007E58B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only</w:t>
            </w:r>
            <w:r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-like expressions (English </w:t>
            </w:r>
            <w:r w:rsidRPr="007E58B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just / merely, </w:t>
            </w:r>
            <w:r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Hebrew </w:t>
            </w:r>
            <w:proofErr w:type="spellStart"/>
            <w:r w:rsidRPr="007E58B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rak</w:t>
            </w:r>
            <w:proofErr w:type="spellEnd"/>
            <w:r w:rsidRPr="007E58B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/ kula / </w:t>
            </w:r>
            <w:proofErr w:type="spellStart"/>
            <w:r w:rsidRPr="007E58B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stam</w:t>
            </w:r>
            <w:proofErr w:type="spellEnd"/>
            <w:r w:rsidRPr="007E58B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, </w:t>
            </w:r>
            <w:r w:rsidRPr="007E58B4">
              <w:rPr>
                <w:rFonts w:asciiTheme="majorBidi" w:hAnsiTheme="majorBidi" w:cstheme="majorBidi"/>
                <w:sz w:val="20"/>
                <w:szCs w:val="20"/>
              </w:rPr>
              <w:t xml:space="preserve">Russian </w:t>
            </w:r>
            <w:proofErr w:type="spellStart"/>
            <w:r w:rsidRPr="007E58B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tolka</w:t>
            </w:r>
            <w:proofErr w:type="spellEnd"/>
            <w:r w:rsidRPr="007E58B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/ </w:t>
            </w:r>
            <w:proofErr w:type="spellStart"/>
            <w:r w:rsidRPr="007E58B4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prosta</w:t>
            </w:r>
            <w:proofErr w:type="spellEnd"/>
            <w:r w:rsidRPr="007E58B4"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2693" w:type="dxa"/>
          </w:tcPr>
          <w:p w14:paraId="66D12EF7" w14:textId="63D26EC6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Orenstein 2016, Idan 2025</w:t>
            </w:r>
          </w:p>
        </w:tc>
      </w:tr>
      <w:tr w:rsidR="008F6361" w:rsidRPr="007E58B4" w14:paraId="46EC8B43" w14:textId="77777777" w:rsidTr="00462FA8">
        <w:tc>
          <w:tcPr>
            <w:tcW w:w="1247" w:type="dxa"/>
          </w:tcPr>
          <w:p w14:paraId="63BBDA99" w14:textId="04761375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11</w:t>
            </w:r>
          </w:p>
        </w:tc>
        <w:tc>
          <w:tcPr>
            <w:tcW w:w="5978" w:type="dxa"/>
          </w:tcPr>
          <w:p w14:paraId="38BE0F27" w14:textId="20FF4BE4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Norm-sensitivity of hyperbole</w:t>
            </w:r>
          </w:p>
        </w:tc>
        <w:tc>
          <w:tcPr>
            <w:tcW w:w="2693" w:type="dxa"/>
          </w:tcPr>
          <w:p w14:paraId="6E582767" w14:textId="5E072658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Nouwen 2024</w:t>
            </w:r>
          </w:p>
        </w:tc>
      </w:tr>
      <w:tr w:rsidR="008F6361" w:rsidRPr="007E58B4" w14:paraId="7CE66D01" w14:textId="77777777" w:rsidTr="00462FA8">
        <w:tc>
          <w:tcPr>
            <w:tcW w:w="1247" w:type="dxa"/>
          </w:tcPr>
          <w:p w14:paraId="7BA75218" w14:textId="490EAA6D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sz w:val="20"/>
                <w:szCs w:val="20"/>
              </w:rPr>
              <w:t>12</w:t>
            </w:r>
          </w:p>
        </w:tc>
        <w:tc>
          <w:tcPr>
            <w:tcW w:w="5978" w:type="dxa"/>
          </w:tcPr>
          <w:p w14:paraId="5D054ADE" w14:textId="5D303E30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E58B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Wrapping up: 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and d</w:t>
            </w:r>
            <w:r w:rsidRPr="007E58B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iscussing seminar papers</w:t>
            </w:r>
          </w:p>
        </w:tc>
        <w:tc>
          <w:tcPr>
            <w:tcW w:w="2693" w:type="dxa"/>
          </w:tcPr>
          <w:p w14:paraId="2F161312" w14:textId="77777777" w:rsidR="008F6361" w:rsidRPr="007E58B4" w:rsidRDefault="008F6361" w:rsidP="008F63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9664906" w14:textId="77777777" w:rsidR="0007040C" w:rsidRPr="007E58B4" w:rsidRDefault="0007040C" w:rsidP="00B649F4">
      <w:pPr>
        <w:bidi w:val="0"/>
        <w:spacing w:after="0" w:line="240" w:lineRule="auto"/>
        <w:rPr>
          <w:rFonts w:asciiTheme="majorBidi" w:hAnsiTheme="majorBidi" w:cstheme="majorBidi"/>
          <w:sz w:val="20"/>
          <w:szCs w:val="20"/>
          <w:highlight w:val="yellow"/>
        </w:rPr>
      </w:pPr>
    </w:p>
    <w:p w14:paraId="640C5281" w14:textId="24BBD838" w:rsidR="0007040C" w:rsidRPr="007E58B4" w:rsidRDefault="0007040C" w:rsidP="00B649F4">
      <w:pPr>
        <w:bidi w:val="0"/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7E58B4">
        <w:rPr>
          <w:rFonts w:asciiTheme="majorBidi" w:hAnsiTheme="majorBidi" w:cstheme="majorBidi"/>
          <w:sz w:val="20"/>
          <w:szCs w:val="20"/>
        </w:rPr>
        <w:t>FOUR IMPOTANT COMMENTS:</w:t>
      </w:r>
    </w:p>
    <w:p w14:paraId="47C60B49" w14:textId="77777777" w:rsidR="0007040C" w:rsidRPr="007E58B4" w:rsidRDefault="0007040C" w:rsidP="00B649F4">
      <w:pPr>
        <w:pStyle w:val="ListParagraph"/>
        <w:numPr>
          <w:ilvl w:val="0"/>
          <w:numId w:val="2"/>
        </w:numPr>
        <w:bidi w:val="0"/>
        <w:spacing w:after="0" w:line="240" w:lineRule="auto"/>
        <w:ind w:left="0"/>
        <w:rPr>
          <w:rFonts w:asciiTheme="majorBidi" w:hAnsiTheme="majorBidi" w:cstheme="majorBidi"/>
          <w:sz w:val="20"/>
          <w:szCs w:val="20"/>
          <w:highlight w:val="yellow"/>
        </w:rPr>
      </w:pPr>
      <w:r w:rsidRPr="007E58B4">
        <w:rPr>
          <w:rFonts w:asciiTheme="majorBidi" w:hAnsiTheme="majorBidi" w:cstheme="majorBidi"/>
          <w:sz w:val="20"/>
          <w:szCs w:val="20"/>
          <w:highlight w:val="yellow"/>
        </w:rPr>
        <w:t>All assignments and papers can be submitted only after you declare that you have read and understood the departmental policy regarding plagiarism (</w:t>
      </w:r>
      <w:hyperlink r:id="rId7" w:history="1">
        <w:r w:rsidRPr="007E58B4">
          <w:rPr>
            <w:rStyle w:val="Hyperlink"/>
            <w:rFonts w:asciiTheme="majorBidi" w:hAnsiTheme="majorBidi" w:cstheme="majorBidi"/>
            <w:b/>
            <w:bCs/>
            <w:color w:val="auto"/>
            <w:sz w:val="20"/>
            <w:szCs w:val="20"/>
            <w:highlight w:val="yellow"/>
          </w:rPr>
          <w:t>http://english.biu.ac.il/node/473</w:t>
        </w:r>
      </w:hyperlink>
      <w:r w:rsidRPr="007E58B4">
        <w:rPr>
          <w:rFonts w:asciiTheme="majorBidi" w:hAnsiTheme="majorBidi" w:cstheme="majorBidi"/>
          <w:sz w:val="20"/>
          <w:szCs w:val="20"/>
          <w:highlight w:val="yellow"/>
        </w:rPr>
        <w:t>).</w:t>
      </w:r>
    </w:p>
    <w:p w14:paraId="13ABC2FE" w14:textId="77777777" w:rsidR="0007040C" w:rsidRPr="007E58B4" w:rsidRDefault="0007040C" w:rsidP="00B649F4">
      <w:pPr>
        <w:pStyle w:val="ListParagraph"/>
        <w:numPr>
          <w:ilvl w:val="0"/>
          <w:numId w:val="2"/>
        </w:numPr>
        <w:bidi w:val="0"/>
        <w:spacing w:after="0" w:line="240" w:lineRule="auto"/>
        <w:ind w:left="0"/>
        <w:rPr>
          <w:rStyle w:val="Hyperlink"/>
          <w:rFonts w:asciiTheme="majorBidi" w:hAnsiTheme="majorBidi" w:cstheme="majorBidi"/>
          <w:color w:val="auto"/>
          <w:sz w:val="20"/>
          <w:szCs w:val="20"/>
        </w:rPr>
      </w:pPr>
      <w:r w:rsidRPr="007E58B4">
        <w:rPr>
          <w:rStyle w:val="Hyperlink"/>
          <w:rFonts w:asciiTheme="majorBidi" w:hAnsiTheme="majorBidi" w:cstheme="majorBidi"/>
          <w:b/>
          <w:bCs/>
          <w:color w:val="auto"/>
          <w:sz w:val="20"/>
          <w:szCs w:val="20"/>
        </w:rPr>
        <w:t xml:space="preserve">Be </w:t>
      </w:r>
      <w:proofErr w:type="gramStart"/>
      <w:r w:rsidRPr="007E58B4">
        <w:rPr>
          <w:rStyle w:val="Hyperlink"/>
          <w:rFonts w:asciiTheme="majorBidi" w:hAnsiTheme="majorBidi" w:cstheme="majorBidi"/>
          <w:b/>
          <w:bCs/>
          <w:color w:val="auto"/>
          <w:sz w:val="20"/>
          <w:szCs w:val="20"/>
        </w:rPr>
        <w:t>as academically</w:t>
      </w:r>
      <w:proofErr w:type="gramEnd"/>
      <w:r w:rsidRPr="007E58B4">
        <w:rPr>
          <w:rStyle w:val="Hyperlink"/>
          <w:rFonts w:asciiTheme="majorBidi" w:hAnsiTheme="majorBidi" w:cstheme="majorBidi"/>
          <w:b/>
          <w:bCs/>
          <w:color w:val="auto"/>
          <w:sz w:val="20"/>
          <w:szCs w:val="20"/>
        </w:rPr>
        <w:t xml:space="preserve"> active as possible (within appropriate limits)</w:t>
      </w:r>
    </w:p>
    <w:p w14:paraId="3F644B16" w14:textId="77777777" w:rsidR="0007040C" w:rsidRPr="007E58B4" w:rsidRDefault="0007040C" w:rsidP="00B649F4">
      <w:pPr>
        <w:pStyle w:val="ListParagraph"/>
        <w:numPr>
          <w:ilvl w:val="0"/>
          <w:numId w:val="2"/>
        </w:numPr>
        <w:bidi w:val="0"/>
        <w:spacing w:after="0" w:line="240" w:lineRule="auto"/>
        <w:ind w:left="0"/>
        <w:rPr>
          <w:rStyle w:val="Hyperlink"/>
          <w:rFonts w:asciiTheme="majorBidi" w:hAnsiTheme="majorBidi" w:cstheme="majorBidi"/>
          <w:color w:val="auto"/>
          <w:sz w:val="20"/>
          <w:szCs w:val="20"/>
        </w:rPr>
      </w:pPr>
      <w:r w:rsidRPr="007E58B4">
        <w:rPr>
          <w:rStyle w:val="Hyperlink"/>
          <w:rFonts w:asciiTheme="majorBidi" w:hAnsiTheme="majorBidi" w:cstheme="majorBidi"/>
          <w:b/>
          <w:bCs/>
          <w:color w:val="auto"/>
          <w:sz w:val="20"/>
          <w:szCs w:val="20"/>
        </w:rPr>
        <w:t xml:space="preserve">This is a heterogeneous class – </w:t>
      </w:r>
      <w:r w:rsidRPr="007E58B4">
        <w:rPr>
          <w:rStyle w:val="Hyperlink"/>
          <w:rFonts w:asciiTheme="majorBidi" w:hAnsiTheme="majorBidi" w:cstheme="majorBidi"/>
          <w:color w:val="auto"/>
          <w:sz w:val="20"/>
          <w:szCs w:val="20"/>
        </w:rPr>
        <w:t>different people have more / less background in formal semantics and pragmatics, so we will all need to be patient with each other (and with ourselves)</w:t>
      </w:r>
    </w:p>
    <w:p w14:paraId="05A16968" w14:textId="0C4A3FEC" w:rsidR="0007040C" w:rsidRPr="007E58B4" w:rsidRDefault="0007040C" w:rsidP="00B649F4">
      <w:pPr>
        <w:pStyle w:val="ListParagraph"/>
        <w:numPr>
          <w:ilvl w:val="0"/>
          <w:numId w:val="2"/>
        </w:numPr>
        <w:bidi w:val="0"/>
        <w:spacing w:after="0" w:line="240" w:lineRule="auto"/>
        <w:ind w:left="0"/>
        <w:rPr>
          <w:rStyle w:val="Hyperlink"/>
          <w:rFonts w:asciiTheme="majorBidi" w:hAnsiTheme="majorBidi" w:cstheme="majorBidi"/>
          <w:color w:val="auto"/>
          <w:sz w:val="20"/>
          <w:szCs w:val="20"/>
        </w:rPr>
      </w:pPr>
      <w:r w:rsidRPr="007E58B4">
        <w:rPr>
          <w:rStyle w:val="Hyperlink"/>
          <w:rFonts w:asciiTheme="majorBidi" w:hAnsiTheme="majorBidi" w:cstheme="majorBidi"/>
          <w:b/>
          <w:bCs/>
          <w:color w:val="auto"/>
          <w:sz w:val="20"/>
          <w:szCs w:val="20"/>
        </w:rPr>
        <w:t xml:space="preserve">There are terrible storms outside </w:t>
      </w:r>
      <w:r w:rsidRPr="007E58B4">
        <w:rPr>
          <w:rStyle w:val="Hyperlink"/>
          <mc:AlternateContent>
            <mc:Choice Requires="w16se">
              <w:rFonts w:asciiTheme="majorBidi" w:hAnsiTheme="majorBidi" w:cstheme="majorBid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auto"/>
          <w:sz w:val="20"/>
          <w:szCs w:val="20"/>
          <w:rtl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Pr="007E58B4">
        <w:rPr>
          <w:rStyle w:val="Hyperlink"/>
          <w:rFonts w:asciiTheme="majorBidi" w:hAnsiTheme="majorBidi" w:cstheme="majorBidi"/>
          <w:color w:val="auto"/>
          <w:sz w:val="20"/>
          <w:szCs w:val="20"/>
        </w:rPr>
        <w:t>. Let's try to keep them outside of this class, so it is as safe and as peaceful as possibl</w:t>
      </w:r>
      <w:r w:rsidR="00AC6F89">
        <w:rPr>
          <w:rStyle w:val="Hyperlink"/>
          <w:rFonts w:asciiTheme="majorBidi" w:hAnsiTheme="majorBidi" w:cstheme="majorBidi"/>
          <w:color w:val="auto"/>
          <w:sz w:val="20"/>
          <w:szCs w:val="20"/>
        </w:rPr>
        <w:t xml:space="preserve">e for </w:t>
      </w:r>
      <w:r w:rsidRPr="007E58B4">
        <w:rPr>
          <w:rStyle w:val="Hyperlink"/>
          <w:rFonts w:asciiTheme="majorBidi" w:hAnsiTheme="majorBidi" w:cstheme="majorBidi"/>
          <w:color w:val="auto"/>
          <w:sz w:val="20"/>
          <w:szCs w:val="20"/>
        </w:rPr>
        <w:t xml:space="preserve">everyone here.  </w:t>
      </w:r>
    </w:p>
    <w:p w14:paraId="1C55692A" w14:textId="77777777" w:rsidR="0007040C" w:rsidRPr="007E58B4" w:rsidRDefault="0007040C" w:rsidP="00B649F4">
      <w:pPr>
        <w:bidi w:val="0"/>
        <w:spacing w:after="0" w:line="240" w:lineRule="auto"/>
        <w:rPr>
          <w:rStyle w:val="Hyperlink"/>
          <w:rFonts w:asciiTheme="majorBidi" w:hAnsiTheme="majorBidi" w:cstheme="majorBidi"/>
          <w:color w:val="auto"/>
          <w:sz w:val="20"/>
          <w:szCs w:val="20"/>
        </w:rPr>
      </w:pPr>
    </w:p>
    <w:p w14:paraId="13B03472" w14:textId="77777777" w:rsidR="0007040C" w:rsidRPr="007E58B4" w:rsidRDefault="0007040C" w:rsidP="007E58B4">
      <w:pPr>
        <w:bidi w:val="0"/>
        <w:spacing w:after="0" w:line="240" w:lineRule="auto"/>
        <w:jc w:val="center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7E58B4">
        <w:rPr>
          <w:rFonts w:asciiTheme="majorBidi" w:hAnsiTheme="majorBidi" w:cstheme="majorBidi"/>
          <w:b/>
          <w:bCs/>
          <w:sz w:val="20"/>
          <w:szCs w:val="20"/>
        </w:rPr>
        <w:t>Good Luck and have lots of fun!</w:t>
      </w:r>
    </w:p>
    <w:p w14:paraId="69D8B820" w14:textId="77777777" w:rsidR="0007040C" w:rsidRPr="007E58B4" w:rsidRDefault="0007040C" w:rsidP="00B649F4">
      <w:pPr>
        <w:bidi w:val="0"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rtl/>
          <w:lang w:val="en"/>
        </w:rPr>
      </w:pPr>
      <w:r w:rsidRPr="007E58B4">
        <w:rPr>
          <w:rFonts w:asciiTheme="majorBidi" w:hAnsiTheme="majorBidi" w:cstheme="majorBidi"/>
          <w:b/>
          <w:bCs/>
          <w:sz w:val="20"/>
          <w:szCs w:val="20"/>
          <w:lang w:val="en"/>
        </w:rPr>
        <w:br w:type="page"/>
      </w:r>
    </w:p>
    <w:p w14:paraId="2709E428" w14:textId="77777777" w:rsidR="0007040C" w:rsidRPr="007E58B4" w:rsidRDefault="0007040C" w:rsidP="00B649F4">
      <w:pPr>
        <w:bidi w:val="0"/>
        <w:spacing w:after="0" w:line="240" w:lineRule="auto"/>
        <w:rPr>
          <w:rFonts w:asciiTheme="majorBidi" w:hAnsiTheme="majorBidi" w:cstheme="majorBidi"/>
          <w:sz w:val="20"/>
          <w:szCs w:val="20"/>
          <w:lang w:val="en"/>
        </w:rPr>
      </w:pPr>
    </w:p>
    <w:p w14:paraId="48A5D7F1" w14:textId="77777777" w:rsidR="006D24C1" w:rsidRPr="007E58B4" w:rsidRDefault="006D24C1" w:rsidP="00B649F4">
      <w:pPr>
        <w:bidi w:val="0"/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sectPr w:rsidR="006D24C1" w:rsidRPr="007E58B4" w:rsidSect="00B727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7949" w14:textId="77777777" w:rsidR="009E387C" w:rsidRDefault="009E387C" w:rsidP="001E2E0B">
      <w:pPr>
        <w:spacing w:after="0" w:line="240" w:lineRule="auto"/>
      </w:pPr>
      <w:r>
        <w:separator/>
      </w:r>
    </w:p>
  </w:endnote>
  <w:endnote w:type="continuationSeparator" w:id="0">
    <w:p w14:paraId="7E10F393" w14:textId="77777777" w:rsidR="009E387C" w:rsidRDefault="009E387C" w:rsidP="001E2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7EE8B" w14:textId="77777777" w:rsidR="009E387C" w:rsidRDefault="009E387C" w:rsidP="001E2E0B">
      <w:pPr>
        <w:spacing w:after="0" w:line="240" w:lineRule="auto"/>
      </w:pPr>
      <w:r>
        <w:separator/>
      </w:r>
    </w:p>
  </w:footnote>
  <w:footnote w:type="continuationSeparator" w:id="0">
    <w:p w14:paraId="00C66244" w14:textId="77777777" w:rsidR="009E387C" w:rsidRDefault="009E387C" w:rsidP="001E2E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447"/>
    <w:multiLevelType w:val="hybridMultilevel"/>
    <w:tmpl w:val="29286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20C8B"/>
    <w:multiLevelType w:val="multilevel"/>
    <w:tmpl w:val="E8B2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409CA"/>
    <w:multiLevelType w:val="hybridMultilevel"/>
    <w:tmpl w:val="392EE830"/>
    <w:lvl w:ilvl="0" w:tplc="E258FB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C677A"/>
    <w:multiLevelType w:val="hybridMultilevel"/>
    <w:tmpl w:val="07F0E73E"/>
    <w:lvl w:ilvl="0" w:tplc="96E2C6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7AE5676"/>
    <w:multiLevelType w:val="hybridMultilevel"/>
    <w:tmpl w:val="95903ED4"/>
    <w:lvl w:ilvl="0" w:tplc="E0780E30">
      <w:start w:val="1"/>
      <w:numFmt w:val="decimal"/>
      <w:lvlText w:val="(%1)"/>
      <w:lvlJc w:val="left"/>
      <w:pPr>
        <w:ind w:left="1800" w:hanging="360"/>
      </w:pPr>
      <w:rPr>
        <w:rFonts w:asciiTheme="majorBidi" w:hAnsiTheme="majorBidi" w:cstheme="majorBidi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5905CB9"/>
    <w:multiLevelType w:val="hybridMultilevel"/>
    <w:tmpl w:val="475CE13E"/>
    <w:lvl w:ilvl="0" w:tplc="1AF6B452">
      <w:start w:val="1"/>
      <w:numFmt w:val="decimal"/>
      <w:lvlText w:val="(%1)"/>
      <w:lvlJc w:val="left"/>
      <w:pPr>
        <w:ind w:left="1440" w:hanging="720"/>
      </w:pPr>
      <w:rPr>
        <w:rFonts w:asciiTheme="majorBidi" w:hAnsiTheme="majorBidi" w:cstheme="majorBidi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00555945">
    <w:abstractNumId w:val="2"/>
  </w:num>
  <w:num w:numId="2" w16cid:durableId="552544049">
    <w:abstractNumId w:val="3"/>
  </w:num>
  <w:num w:numId="3" w16cid:durableId="2068185678">
    <w:abstractNumId w:val="5"/>
  </w:num>
  <w:num w:numId="4" w16cid:durableId="1336224109">
    <w:abstractNumId w:val="4"/>
  </w:num>
  <w:num w:numId="5" w16cid:durableId="2096513478">
    <w:abstractNumId w:val="1"/>
  </w:num>
  <w:num w:numId="6" w16cid:durableId="162504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4C1"/>
    <w:rsid w:val="0007040C"/>
    <w:rsid w:val="00153EEC"/>
    <w:rsid w:val="0019076D"/>
    <w:rsid w:val="001E2E0B"/>
    <w:rsid w:val="00261AF8"/>
    <w:rsid w:val="00367F04"/>
    <w:rsid w:val="004B1F7B"/>
    <w:rsid w:val="0051741F"/>
    <w:rsid w:val="00667BB7"/>
    <w:rsid w:val="006D24C1"/>
    <w:rsid w:val="007B6E51"/>
    <w:rsid w:val="007E58B4"/>
    <w:rsid w:val="008A37DD"/>
    <w:rsid w:val="008D29B0"/>
    <w:rsid w:val="008F6361"/>
    <w:rsid w:val="009E387C"/>
    <w:rsid w:val="00A7390F"/>
    <w:rsid w:val="00AC6F89"/>
    <w:rsid w:val="00AF7490"/>
    <w:rsid w:val="00B36EAA"/>
    <w:rsid w:val="00B649F4"/>
    <w:rsid w:val="00B67594"/>
    <w:rsid w:val="00B727A2"/>
    <w:rsid w:val="00D428D6"/>
    <w:rsid w:val="00D87D28"/>
    <w:rsid w:val="00F6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4AED2"/>
  <w15:chartTrackingRefBased/>
  <w15:docId w15:val="{ED1E230B-9508-40A5-8C0C-C8E19EF5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D2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4C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D2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4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040C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040C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7040C"/>
  </w:style>
  <w:style w:type="paragraph" w:styleId="FootnoteText">
    <w:name w:val="footnote text"/>
    <w:basedOn w:val="Normal"/>
    <w:link w:val="FootnoteTextChar"/>
    <w:uiPriority w:val="99"/>
    <w:unhideWhenUsed/>
    <w:rsid w:val="001E2E0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1E2E0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2E0B"/>
    <w:rPr>
      <w:vertAlign w:val="superscript"/>
    </w:rPr>
  </w:style>
  <w:style w:type="paragraph" w:styleId="NormalWeb">
    <w:name w:val="Normal (Web)"/>
    <w:basedOn w:val="Normal"/>
    <w:uiPriority w:val="99"/>
    <w:unhideWhenUsed/>
    <w:rsid w:val="00B649F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nglish.biu.ac.il/node/47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1828</TotalTime>
  <Pages>3</Pages>
  <Words>788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BIU Office 365 Pro Plus</Company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Greenberg</dc:creator>
  <cp:keywords/>
  <dc:description/>
  <cp:lastModifiedBy>Yael Greenberg</cp:lastModifiedBy>
  <cp:revision>2</cp:revision>
  <dcterms:created xsi:type="dcterms:W3CDTF">2026-03-15T14:35:00Z</dcterms:created>
  <dcterms:modified xsi:type="dcterms:W3CDTF">2026-03-17T07:08:00Z</dcterms:modified>
</cp:coreProperties>
</file>