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 w:eastAsia="黑体"/>
          <w:color w:val="41D87E"/>
          <w:sz w:val="32"/>
        </w:rPr>
        <w:t>线口监测午报 · 2026年08月11日(周二)</w:t>
      </w:r>
    </w:p>
    <w:p>
      <w:r>
        <w:rPr>
          <w:rFonts w:ascii="Times New Roman" w:hAnsi="Times New Roman" w:eastAsia="宋体"/>
          <w:color w:val="888888"/>
          <w:sz w:val="18"/>
        </w:rPr>
        <w:t>监测窗口:近48小时 | 生成时间:2026-08-11 13:31</w:t>
      </w:r>
    </w:p>
    <w:p>
      <w:pPr>
        <w:pStyle w:val="Heading2"/>
      </w:pPr>
      <w:r>
        <w:rPr>
          <w:rFonts w:ascii="Times New Roman" w:hAnsi="Times New Roman" w:eastAsia="黑体"/>
          <w:color w:val="41D87E"/>
          <w:sz w:val="28"/>
        </w:rPr>
        <w:t>今日要闻速览</w:t>
      </w:r>
    </w:p>
    <w:p>
      <w:r>
        <w:rPr>
          <w:rFonts w:ascii="Times New Roman" w:hAnsi="Times New Roman" w:eastAsia="宋体"/>
          <w:b/>
          <w:sz w:val="21"/>
        </w:rPr>
        <w:t xml:space="preserve">1.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理想：AI眼镜Livis二代明年下半年上市！原生鸿蒙版App正在开发Livis——理想汽车确认第二代AI眼镜Livis将于2027年下半年发布，正联合蔡司研发光学模组，并同步开发原生鸿蒙App，强化车机-眼镜-手机三端协同，拓展泊车辅助、AR导航等智能出行新交互。(Bing新闻)</w:t>
      </w:r>
    </w:p>
    <w:p>
      <w:r>
        <w:rPr>
          <w:rFonts w:ascii="Times New Roman" w:hAnsi="Times New Roman" w:eastAsia="宋体"/>
          <w:b/>
          <w:sz w:val="21"/>
        </w:rPr>
        <w:t xml:space="preserve">2. </w:t>
      </w:r>
      <w:r>
        <w:rPr>
          <w:rFonts w:ascii="Times New Roman" w:hAnsi="Times New Roman" w:eastAsia="宋体"/>
          <w:b/>
          <w:color w:val="41D87E"/>
          <w:sz w:val="21"/>
        </w:rPr>
        <w:t>【本地】</w:t>
      </w:r>
      <w:r>
        <w:rPr>
          <w:rFonts w:ascii="Times New Roman" w:hAnsi="Times New Roman" w:eastAsia="宋体"/>
          <w:sz w:val="21"/>
        </w:rPr>
        <w:t>宁德时代全球 10 大宁家服务直营体验中心开业，推出首款电池维修服务车——宁德时代宁家服务在广州、海口、杭州等十地同步开业直营体验中心，并首发移动式电池维修服务车，提供现场检测、快修更换及梯次利用回收，推动新能源汽车后市场标准化升级。(IT之家)</w:t>
      </w:r>
    </w:p>
    <w:p>
      <w:r>
        <w:rPr>
          <w:rFonts w:ascii="Times New Roman" w:hAnsi="Times New Roman" w:eastAsia="宋体"/>
          <w:b/>
          <w:sz w:val="21"/>
        </w:rPr>
        <w:t xml:space="preserve">3. </w:t>
      </w:r>
      <w:r>
        <w:rPr>
          <w:rFonts w:ascii="Times New Roman" w:hAnsi="Times New Roman" w:eastAsia="宋体"/>
          <w:sz w:val="21"/>
        </w:rPr>
        <w:t>千问开放AI眼镜生态：支持开发者打造导游、教练Skill——通义千问开放平台正式支持AI眼镜端开发，提供技能平台与行业定制模块，开发者可通过自然语言调用拍照、语音等能力，快速构建文旅导览、运动陪练等本地化场景应用。(Bing新闻)</w:t>
      </w:r>
    </w:p>
    <w:p>
      <w:r>
        <w:rPr>
          <w:rFonts w:ascii="Times New Roman" w:hAnsi="Times New Roman" w:eastAsia="宋体"/>
          <w:b/>
          <w:sz w:val="21"/>
        </w:rPr>
        <w:t xml:space="preserve">4. </w:t>
      </w:r>
      <w:r>
        <w:rPr>
          <w:rFonts w:ascii="Times New Roman" w:hAnsi="Times New Roman" w:eastAsia="宋体"/>
          <w:sz w:val="21"/>
        </w:rPr>
        <w:t>千问开放AI眼镜能力！打开3D导览、运动陪练、全屋智能的更多玩法——千问AI眼镜平台支持开发者创建3D导览、运动陪练、全屋智能控制等Skill，通过自然语言描述即可调用多模态能力，降低AI硬件应用开发门槛。(Bing新闻)</w:t>
      </w:r>
    </w:p>
    <w:p>
      <w:r>
        <w:rPr>
          <w:rFonts w:ascii="Times New Roman" w:hAnsi="Times New Roman" w:eastAsia="宋体"/>
          <w:b/>
          <w:sz w:val="21"/>
        </w:rPr>
        <w:t xml:space="preserve">5. </w:t>
      </w:r>
      <w:r>
        <w:rPr>
          <w:rFonts w:ascii="Times New Roman" w:hAnsi="Times New Roman" w:eastAsia="宋体"/>
          <w:sz w:val="21"/>
        </w:rPr>
        <w:t>国产大飞机 C919 明日执飞首个国际商业航班，北京首都⇌乌兰巴托——国航C919将于8月12日执飞首条国际航线（北京—乌兰巴托），标志着国产大飞机商业化迈出关键一步；目前国航已引进12架C919，后续将拓展东南亚及‘一带一路’沿线航点。(IT之家)</w:t>
      </w:r>
    </w:p>
    <w:p>
      <w:r>
        <w:rPr>
          <w:rFonts w:ascii="Times New Roman" w:hAnsi="Times New Roman" w:eastAsia="宋体"/>
          <w:b/>
          <w:sz w:val="21"/>
        </w:rPr>
        <w:t xml:space="preserve">6. </w:t>
      </w:r>
      <w:r>
        <w:rPr>
          <w:rFonts w:ascii="Times New Roman" w:hAnsi="Times New Roman" w:eastAsia="宋体"/>
          <w:sz w:val="21"/>
        </w:rPr>
        <w:t>央视揭私域直播骗局：免费送鸡蛋拉老人进群，维生素吹成诺奖神药——央视曝光上海等地私域直播养老诈骗新套路：以免费鸡蛋诱骗老年人入群，通过虚构病患、夸大功效推销低价保健品，单场直播销售额超百万元，已成监管重点整治领域。(IT之家)</w:t>
      </w:r>
    </w:p>
    <w:p>
      <w:r>
        <w:rPr>
          <w:rFonts w:ascii="Times New Roman" w:hAnsi="Times New Roman" w:eastAsia="宋体"/>
          <w:b/>
          <w:sz w:val="21"/>
        </w:rPr>
        <w:t xml:space="preserve">7. </w:t>
      </w:r>
      <w:r>
        <w:rPr>
          <w:rFonts w:ascii="Times New Roman" w:hAnsi="Times New Roman" w:eastAsia="宋体"/>
          <w:sz w:val="21"/>
        </w:rPr>
        <w:t>央视揭私域直播骗局：免费送鸡蛋拉老人进群，维生素吹成诺奖神药——央视曝光上海等地私域直播养老诈骗新套路：以免费鸡蛋诱骗老年人入群，通过虚构病患、夸大功效推销低价保健品，单场直播销售额超百万元，已成监管重点整治领域。(IT之家)</w:t>
      </w:r>
    </w:p>
    <w:p>
      <w:pPr>
        <w:pStyle w:val="Heading2"/>
      </w:pPr>
      <w:r>
        <w:rPr>
          <w:rFonts w:ascii="Times New Roman" w:hAnsi="Times New Roman" w:eastAsia="黑体"/>
          <w:sz w:val="28"/>
        </w:rPr>
        <w:t>AI/大模型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千问开放AI眼镜生态：支持开发者打造导游、教练Skill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时间:08-10 21:45</w:t>
      </w:r>
    </w:p>
    <w:p>
      <w:r>
        <w:t>通义千问开放平台正式支持AI眼镜端开发，提供技能平台与行业定制模块，开发者可通过自然语言调用拍照、语音等能力，快速构建文旅导览、运动陪练等本地化场景应用。</w:t>
      </w:r>
    </w:p>
    <w:p>
      <w:r>
        <w:rPr>
          <w:rFonts w:ascii="Times New Roman" w:hAnsi="Times New Roman" w:eastAsia="宋体"/>
          <w:i/>
          <w:sz w:val="21"/>
        </w:rPr>
        <w:t>角度建议:聚焦广州长隆、珠江夜游等文旅场景，策划‘AI眼镜+岭南文化’体验式报道</w:t>
      </w:r>
    </w:p>
    <w:p>
      <w:r>
        <w:rPr>
          <w:rFonts w:ascii="Times New Roman" w:hAnsi="Times New Roman" w:eastAsia="宋体"/>
          <w:sz w:val="18"/>
        </w:rPr>
        <w:t>链接:</w:t>
      </w:r>
      <w:hyperlink r:id="rId9">
        <w:r>
          <w:rPr>
            <w:color w:val="0563C1"/>
            <w:u w:val="single"/>
          </w:rPr>
          <w:t>千问开放AI眼镜生态：支持开发者打造导游、教练Skill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千问开放AI眼镜能力！打开3D导览、运动陪练、全屋智能的更多玩法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时间:08-10 21:45</w:t>
      </w:r>
    </w:p>
    <w:p>
      <w:r>
        <w:t>千问AI眼镜平台支持开发者创建3D导览、运动陪练、全屋智能控制等Skill，通过自然语言描述即可调用多模态能力，降低AI硬件应用开发门槛。</w:t>
      </w:r>
    </w:p>
    <w:p>
      <w:r>
        <w:rPr>
          <w:rFonts w:ascii="Times New Roman" w:hAnsi="Times New Roman" w:eastAsia="宋体"/>
          <w:i/>
          <w:sz w:val="21"/>
        </w:rPr>
        <w:t>角度建议:聚焦广州琶洲数字经济试验区，探访AI眼镜在广交会、南博会等展会的应用试点</w:t>
      </w:r>
    </w:p>
    <w:p>
      <w:r>
        <w:rPr>
          <w:rFonts w:ascii="Times New Roman" w:hAnsi="Times New Roman" w:eastAsia="宋体"/>
          <w:sz w:val="18"/>
        </w:rPr>
        <w:t>链接:</w:t>
      </w:r>
      <w:hyperlink r:id="rId10">
        <w:r>
          <w:rPr>
            <w:color w:val="0563C1"/>
            <w:u w:val="single"/>
          </w:rPr>
          <w:t>千问开放AI眼镜能力！打开3D导览、运动陪练、全屋智能的更多玩法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Anthropic 将为 Claude 生成文本加入隐形水印，防范 AI 内容冒充原创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12:52</w:t>
      </w:r>
    </w:p>
    <w:p>
      <w:r>
        <w:t>Anthropic 宣布新版 Claude 模型将在生成文本中嵌入不可见水印，以识别AI内容、遏制学术造假与虚假信息传播。该技术无需用户干预，已在部分API中启用。</w:t>
      </w:r>
    </w:p>
    <w:p>
      <w:r>
        <w:rPr>
          <w:rFonts w:ascii="Times New Roman" w:hAnsi="Times New Roman" w:eastAsia="宋体"/>
          <w:i/>
          <w:sz w:val="21"/>
        </w:rPr>
        <w:t>角度建议:可联动广东高校AI伦理治理实践，采访中山大学、华南理工人工智能伦理研究中心专家</w:t>
      </w:r>
    </w:p>
    <w:p>
      <w:r>
        <w:rPr>
          <w:rFonts w:ascii="Times New Roman" w:hAnsi="Times New Roman" w:eastAsia="宋体"/>
          <w:sz w:val="18"/>
        </w:rPr>
        <w:t>链接:</w:t>
      </w:r>
      <w:hyperlink r:id="rId11">
        <w:r>
          <w:rPr>
            <w:color w:val="0563C1"/>
            <w:u w:val="single"/>
          </w:rPr>
          <w:t>Anthropic 将为 Claude 生成文本加入隐形水印，防范 AI 内容冒充原创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消息称 Anthropic 与云计算公司 Riot Platforms 达成 91 亿美元算力协议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10:44</w:t>
      </w:r>
    </w:p>
    <w:p>
      <w:r>
        <w:t>Anthropic 与美国比特币挖矿企业 Riot Platforms 签署91亿美元长期算力供应协议，凸显AI基建对高能耗算力的刚性需求，或加速全球液冷数据中心布局。</w:t>
      </w:r>
    </w:p>
    <w:p>
      <w:r>
        <w:rPr>
          <w:rFonts w:ascii="Times New Roman" w:hAnsi="Times New Roman" w:eastAsia="宋体"/>
          <w:i/>
          <w:sz w:val="21"/>
        </w:rPr>
        <w:t>角度建议:对比广州南沙AI算力中心建设进展，调研广东‘东数西算’枢纽节点落地情况</w:t>
      </w:r>
    </w:p>
    <w:p>
      <w:r>
        <w:rPr>
          <w:rFonts w:ascii="Times New Roman" w:hAnsi="Times New Roman" w:eastAsia="宋体"/>
          <w:sz w:val="18"/>
        </w:rPr>
        <w:t>链接:</w:t>
      </w:r>
      <w:hyperlink r:id="rId12">
        <w:r>
          <w:rPr>
            <w:color w:val="0563C1"/>
            <w:u w:val="single"/>
          </w:rPr>
          <w:t>消息称 Anthropic 与云计算公司 Riot Platforms 达成 91 亿美元算力协议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iOS 27 Beta 5 发现国行 Apple Intelligence 踪迹：本地处理 iPhone 17 等用户请求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12:10</w:t>
      </w:r>
    </w:p>
    <w:p>
      <w:r>
        <w:t>开发者在iOS 27 Beta 5代码中发现Apple Intelligence国行版适配痕迹，明确标注‘本地处理’逻辑，意味着中文语境下的AI功能将优先在设备端运行，兼顾隐私与响应速度。</w:t>
      </w:r>
    </w:p>
    <w:p>
      <w:r>
        <w:rPr>
          <w:rFonts w:ascii="Times New Roman" w:hAnsi="Times New Roman" w:eastAsia="宋体"/>
          <w:i/>
          <w:sz w:val="21"/>
        </w:rPr>
        <w:t>角度建议:对比华为盘古、科大讯飞星火在粤语识别与广府文化语料训练上的差异化布局</w:t>
      </w:r>
    </w:p>
    <w:p>
      <w:r>
        <w:rPr>
          <w:rFonts w:ascii="Times New Roman" w:hAnsi="Times New Roman" w:eastAsia="宋体"/>
          <w:sz w:val="18"/>
        </w:rPr>
        <w:t>链接:</w:t>
      </w:r>
      <w:hyperlink r:id="rId13">
        <w:r>
          <w:rPr>
            <w:color w:val="0563C1"/>
            <w:u w:val="single"/>
          </w:rPr>
          <w:t>iOS 27 Beta 5 发现国行 Apple Intelligence 踪迹：本地处理 iPhone 17 等用户请求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DeepSeek 被曝偷偷给用户取外号，AI 回应称只是临时“打标签”、不会记忆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09:50</w:t>
      </w:r>
    </w:p>
    <w:p>
      <w:r>
        <w:t>DeepSeek因在深度思考模式中为用户生成昵称引发争议，官方解释为‘临时推理标签’且不存储，折射出大模型人格化交互中的隐私边界模糊问题，已触发用户数据合规再审视。</w:t>
      </w:r>
    </w:p>
    <w:p>
      <w:r>
        <w:rPr>
          <w:rFonts w:ascii="Times New Roman" w:hAnsi="Times New Roman" w:eastAsia="宋体"/>
          <w:i/>
          <w:sz w:val="21"/>
        </w:rPr>
        <w:t>角度建议:邀请暨南大学网络法专家解读《生成式AI服务管理暂行办法》在粤落地执行难点</w:t>
      </w:r>
    </w:p>
    <w:p>
      <w:r>
        <w:rPr>
          <w:rFonts w:ascii="Times New Roman" w:hAnsi="Times New Roman" w:eastAsia="宋体"/>
          <w:sz w:val="18"/>
        </w:rPr>
        <w:t>链接:</w:t>
      </w:r>
      <w:hyperlink r:id="rId14">
        <w:r>
          <w:rPr>
            <w:color w:val="0563C1"/>
            <w:u w:val="single"/>
          </w:rPr>
          <w:t>DeepSeek 被曝偷偷给用户取外号，AI 回应称只是临时“打标签”、不会记忆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英伟达 CEO 黄仁勋谈 5000 亿美元融资计划：AI 芯片已是“投资级资产”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12:20</w:t>
      </w:r>
    </w:p>
    <w:p>
      <w:r>
        <w:t>黄仁勋推动AI芯片成为华尔街新资产类别，联合六大资管机构发起5000亿美元融资计划，旨在构建覆盖芯片设计、制造、算力租赁的全周期金融基础设施。</w:t>
      </w:r>
    </w:p>
    <w:p>
      <w:r>
        <w:rPr>
          <w:rFonts w:ascii="Times New Roman" w:hAnsi="Times New Roman" w:eastAsia="宋体"/>
          <w:i/>
          <w:sz w:val="21"/>
        </w:rPr>
        <w:t>角度建议:对接广州期货交易所、前海股权交易中心，探讨AI算力资产证券化可行性</w:t>
      </w:r>
    </w:p>
    <w:p>
      <w:r>
        <w:rPr>
          <w:rFonts w:ascii="Times New Roman" w:hAnsi="Times New Roman" w:eastAsia="宋体"/>
          <w:sz w:val="18"/>
        </w:rPr>
        <w:t>链接:</w:t>
      </w:r>
      <w:hyperlink r:id="rId15">
        <w:r>
          <w:rPr>
            <w:color w:val="0563C1"/>
            <w:u w:val="single"/>
          </w:rPr>
          <w:t>英伟达 CEO 黄仁勋谈 5000 亿美元融资计划：AI 芯片已是“投资级资产”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Mark Zuckerberg attacks 'closed' AI rivals as Meta returns to open models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时间:08-10 22:06</w:t>
      </w:r>
    </w:p>
    <w:p>
      <w:r>
        <w:t>扎克伯格公开批评闭源AI模型路线，宣布Meta将加大Llama系列开源投入，推动开发者生态共建，此举或加剧中美欧在AI基础模型标准与治理话语权竞争。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6">
        <w:r>
          <w:rPr>
            <w:color w:val="0563C1"/>
            <w:u w:val="single"/>
          </w:rPr>
          <w:t>Mark Zuckerberg attacks 'closed' AI rivals as Meta returns to open models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Anthropic Claude Sonnet 5 模型将维持首发优惠价，不再恢复原价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09:46</w:t>
      </w:r>
    </w:p>
    <w:p>
      <w:r>
        <w:t>Anthropic宣布Claude Sonnet 5永久维持首发优惠价，放弃原定涨价计划，反映AI模型商业化初期价格策略向用户友好倾斜，或倒逼竞品调整订阅模式。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7">
        <w:r>
          <w:rPr>
            <w:color w:val="0563C1"/>
            <w:u w:val="single"/>
          </w:rPr>
          <w:t>Anthropic Claude Sonnet 5 模型将维持首发优惠价，不再恢复原价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前 OpenAI 机器人部门主管 Caitlin Kalinowski 加入 Anthropic，还曾在苹果开发 Mac Pro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09:31</w:t>
      </w:r>
    </w:p>
    <w:p>
      <w:r>
        <w:t>前OpenAI机器人负责人Caitlin Kalinowski加盟Anthropic，其兼具硬件工程（Mac Pro）与AI机器人研发背景，或将加速Anthropic在具身智能领域的战略布局。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8">
        <w:r>
          <w:rPr>
            <w:color w:val="0563C1"/>
            <w:u w:val="single"/>
          </w:rPr>
          <w:t>前 OpenAI 机器人部门主管 Caitlin Kalinowski 加入 Anthropic，还曾在苹果开发 Mac Pro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Exploring Claude/GPT Knowledge Cutoffs and Pre-Training Timelines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时间:08-10 22:20</w:t>
      </w:r>
    </w:p>
    <w:p>
      <w:r>
        <w:t>技术博客深入分析主流大模型知识截止时间差异，指出Claude 4知识更新至2026年Q2，而GPT-4.5仍停留在2025年末，凸显模型迭代节奏与数据新鲜度对垂直场景应用的影响。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19">
        <w:r>
          <w:rPr>
            <w:color w:val="0563C1"/>
            <w:u w:val="single"/>
          </w:rPr>
          <w:t>Exploring Claude/GPT Knowledge Cutoffs and Pre-Training Timelines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Letter to Governor Abbott on responsible AI infrastructure in Texas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时间:08-10 22:38</w:t>
      </w:r>
    </w:p>
    <w:p>
      <w:r>
        <w:t>OpenAI联合多家机构致信得州州长，倡议建立负责任AI基础设施标准，涵盖电力供应、水资源消耗与社区影响评估，为全球AI绿色算力发展提供治理范本。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0">
        <w:r>
          <w:rPr>
            <w:color w:val="0563C1"/>
            <w:u w:val="single"/>
          </w:rPr>
          <w:t>Letter to Governor Abbott on responsible AI infrastructure in Texas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Humanising LLM Outputs Is Dumb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时间:08-10 21:35</w:t>
      </w:r>
    </w:p>
    <w:p>
      <w:r>
        <w:t>技术评论指出过度拟人化LLM输出存在误导风险，主张回归工具属性，强调透明度与可控性——该观点呼应国内《生成式AI服务安全基本要求》中‘避免不当拟人’条款。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1">
        <w:r>
          <w:rPr>
            <w:color w:val="0563C1"/>
            <w:u w:val="single"/>
          </w:rPr>
          <w:t>Humanising LLM Outputs Is Dumb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【C级·参考|本地】</w:t>
      </w:r>
      <w:r>
        <w:rPr>
          <w:rFonts w:ascii="Times New Roman" w:hAnsi="Times New Roman" w:eastAsia="黑体"/>
          <w:b w:val="0"/>
          <w:color w:val="888888"/>
          <w:sz w:val="24"/>
        </w:rPr>
        <w:t>What's the best programming language for coding agents?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时间:08-11 00:28</w:t>
      </w:r>
    </w:p>
    <w:p>
      <w:r>
        <w:t>开发者社区热议Agent编程语言选型，Python仍占主导但Rust、TypeScript在性能与类型安全上获青睐；文中提及广州AI初创公司多采用Python+LangChain快速原型验证。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2">
        <w:r>
          <w:rPr>
            <w:color w:val="0563C1"/>
            <w:u w:val="single"/>
          </w:rPr>
          <w:t>What's the best programming language for coding agents?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机器人/AI硬件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理想：AI眼镜Livis二代明年下半年上市！原生鸿蒙版App正在开发Livis</w:t>
      </w:r>
    </w:p>
    <w:p>
      <w:r>
        <w:rPr>
          <w:rFonts w:ascii="Times New Roman" w:hAnsi="Times New Roman" w:eastAsia="宋体"/>
          <w:color w:val="888888"/>
          <w:sz w:val="18"/>
        </w:rPr>
        <w:t>来源:Bing新闻 | 时间:08-10 19:21</w:t>
      </w:r>
    </w:p>
    <w:p>
      <w:r>
        <w:t>理想汽车确认第二代AI眼镜Livis将于2027年下半年发布，正联合蔡司研发光学模组，并同步开发原生鸿蒙App，强化车机-眼镜-手机三端协同，拓展泊车辅助、AR导航等智能出行新交互。</w:t>
      </w:r>
    </w:p>
    <w:p>
      <w:r>
        <w:rPr>
          <w:rFonts w:ascii="Times New Roman" w:hAnsi="Times New Roman" w:eastAsia="宋体"/>
          <w:i/>
          <w:sz w:val="21"/>
        </w:rPr>
        <w:t>角度建议:实地探访广州理想交付中心及华为鸿蒙生态合作方（如广州视源股份），验证车-镜-OS融合落地进度</w:t>
      </w:r>
    </w:p>
    <w:p>
      <w:r>
        <w:rPr>
          <w:rFonts w:ascii="Times New Roman" w:hAnsi="Times New Roman" w:eastAsia="宋体"/>
          <w:sz w:val="18"/>
        </w:rPr>
        <w:t>链接:</w:t>
      </w:r>
      <w:hyperlink r:id="rId23">
        <w:r>
          <w:rPr>
            <w:color w:val="0563C1"/>
            <w:u w:val="single"/>
          </w:rPr>
          <w:t>理想：AI眼镜Livis二代明年下半年上市！原生鸿蒙版App正在开发Livis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799 元起 AYANEO 攻氪 KONKR Pocket Advance 掌机新增“冰透黑限定版”，官方同步预热“全球首款 AI 掌机”Pocket Block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13:22</w:t>
      </w:r>
    </w:p>
    <w:p>
      <w:r>
        <w:t>AYANEO发布KONKR Pocket Advance冰透黑限定版，并首次官宣‘全球首款AI掌机’Pocket Block研发进展，强调端侧大模型推理与实时交互能力，定价策略瞄准Z世代泛娱乐市场。</w:t>
      </w:r>
    </w:p>
    <w:p>
      <w:r>
        <w:rPr>
          <w:rFonts w:ascii="Times New Roman" w:hAnsi="Times New Roman" w:eastAsia="宋体"/>
          <w:i/>
          <w:sz w:val="21"/>
        </w:rPr>
        <w:t>角度建议:联系广州本土游戏硬件渠道（如天河城数码广场）及高校ACG社团，观察AI掌机消费趋势</w:t>
      </w:r>
    </w:p>
    <w:p>
      <w:r>
        <w:rPr>
          <w:rFonts w:ascii="Times New Roman" w:hAnsi="Times New Roman" w:eastAsia="宋体"/>
          <w:sz w:val="18"/>
        </w:rPr>
        <w:t>链接:</w:t>
      </w:r>
      <w:hyperlink r:id="rId24">
        <w:r>
          <w:rPr>
            <w:color w:val="0563C1"/>
            <w:u w:val="single"/>
          </w:rPr>
          <w:t>799 元起 AYANEO 攻氪 KONKR Pocket Advance 掌机新增“冰透黑限定版”，官方同步预热“全球首款 AI 掌机”Pocket Block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Show HN: Needle2: 14MB agentic LLM for phones, wearables, smart home and robots</w:t>
      </w:r>
    </w:p>
    <w:p>
      <w:r>
        <w:rPr>
          <w:rFonts w:ascii="Times New Roman" w:hAnsi="Times New Roman" w:eastAsia="宋体"/>
          <w:color w:val="888888"/>
          <w:sz w:val="18"/>
        </w:rPr>
        <w:t>来源:Hacker News | 时间:08-11 01:22</w:t>
      </w:r>
    </w:p>
    <w:p>
      <w:r>
        <w:t>开源项目Needle2发布仅14MB的轻量级智能体大模型，专为手机、可穿戴设备及家用机器人优化，支持离线运行与低功耗推理，有望降低AI硬件终端门槛。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5">
        <w:r>
          <w:rPr>
            <w:color w:val="0563C1"/>
            <w:u w:val="single"/>
          </w:rPr>
          <w:t>Show HN: Needle2: 14MB agentic LLM for phones, wearables, smart home and robots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联想拯救者官宣 Y700 无极平板电脑 8 月 25 日 19:00 发布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10:11</w:t>
      </w:r>
    </w:p>
    <w:p>
      <w:r>
        <w:t>联想拯救者Y700无极平板定档8月25日发布，定位AI游戏平板，预计将集成端侧大模型推理能力与云游戏串流优化，延续C700掌机生态协同策略。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6">
        <w:r>
          <w:rPr>
            <w:color w:val="0563C1"/>
            <w:u w:val="single"/>
          </w:rPr>
          <w:t>联想拯救者官宣 Y700 无极平板电脑 8 月 25 日 19:00 发布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无人驾驶/低空/智慧出行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国产大飞机 C919 明日执飞首个国际商业航班，北京首都⇌乌兰巴托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11:32</w:t>
      </w:r>
    </w:p>
    <w:p>
      <w:r>
        <w:t>国航C919将于8月12日执飞首条国际航线（北京—乌兰巴托），标志着国产大飞机商业化迈出关键一步；目前国航已引进12架C919，后续将拓展东南亚及‘一带一路’沿线航点。</w:t>
      </w:r>
    </w:p>
    <w:p>
      <w:r>
        <w:rPr>
          <w:rFonts w:ascii="Times New Roman" w:hAnsi="Times New Roman" w:eastAsia="宋体"/>
          <w:i/>
          <w:sz w:val="21"/>
        </w:rPr>
        <w:t>角度建议:联动广州白云机场国际航线规划，采访南航C919引进计划及大湾区航空制造配套产业链</w:t>
      </w:r>
    </w:p>
    <w:p>
      <w:r>
        <w:rPr>
          <w:rFonts w:ascii="Times New Roman" w:hAnsi="Times New Roman" w:eastAsia="宋体"/>
          <w:sz w:val="18"/>
        </w:rPr>
        <w:t>链接:</w:t>
      </w:r>
      <w:hyperlink r:id="rId27">
        <w:r>
          <w:rPr>
            <w:color w:val="0563C1"/>
            <w:u w:val="single"/>
          </w:rPr>
          <w:t>国产大飞机 C919 明日执飞首个国际商业航班，北京首都⇌乌兰巴托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启境汽车旗下首款 SUV 车型 GX7 首发搭载鸿蒙座舱 6，将于下半年上市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13:09</w:t>
      </w:r>
    </w:p>
    <w:p>
      <w:r>
        <w:t>启境汽车首款SUV GX7首发搭载鸿蒙座舱6系统，基于MoLA 2.0架构实现多模态交互与车家互联，预计售价30-35万元，瞄准新能源中高端市场，下半年开启交付。</w:t>
      </w:r>
    </w:p>
    <w:p>
      <w:r>
        <w:rPr>
          <w:rFonts w:ascii="Times New Roman" w:hAnsi="Times New Roman" w:eastAsia="宋体"/>
          <w:i/>
          <w:sz w:val="21"/>
        </w:rPr>
        <w:t>角度建议:关注广汽、小鹏等大湾区车企鸿蒙生态适配节奏，对比分析‘粤产车+粤产OS’协同潜力</w:t>
      </w:r>
    </w:p>
    <w:p>
      <w:r>
        <w:rPr>
          <w:rFonts w:ascii="Times New Roman" w:hAnsi="Times New Roman" w:eastAsia="宋体"/>
          <w:sz w:val="18"/>
        </w:rPr>
        <w:t>链接:</w:t>
      </w:r>
      <w:hyperlink r:id="rId28">
        <w:r>
          <w:rPr>
            <w:color w:val="0563C1"/>
            <w:u w:val="single"/>
          </w:rPr>
          <w:t>启境汽车旗下首款 SUV 车型 GX7 首发搭载鸿蒙座舱 6，将于下半年上市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我国第四艘 075 两栖攻击舰“湖北舰”通过全训考核，形成整体作战能力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10:50</w:t>
      </w:r>
    </w:p>
    <w:p>
      <w:r>
        <w:t>075型两栖攻击舰湖北舰完成南部战区海军全训考核，具备立体登陆、空中突击与指挥控制等综合作战能力，标志着我国远海投送与联合作战体系进一步完善。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29">
        <w:r>
          <w:rPr>
            <w:color w:val="0563C1"/>
            <w:u w:val="single"/>
          </w:rPr>
          <w:t>我国第四艘 075 两栖攻击舰“湖北舰”通过全训考核，形成整体作战能力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电商/直播/即时零售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央视揭私域直播骗局：免费送鸡蛋拉老人进群，维生素吹成诺奖神药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12:31</w:t>
      </w:r>
    </w:p>
    <w:p>
      <w:r>
        <w:t>央视曝光上海等地私域直播养老诈骗新套路：以免费鸡蛋诱骗老年人入群，通过虚构病患、夸大功效推销低价保健品，单场直播销售额超百万元，已成监管重点整治领域。</w:t>
      </w:r>
    </w:p>
    <w:p>
      <w:r>
        <w:rPr>
          <w:rFonts w:ascii="Times New Roman" w:hAnsi="Times New Roman" w:eastAsia="宋体"/>
          <w:i/>
          <w:sz w:val="21"/>
        </w:rPr>
        <w:t>角度建议:深挖广州社区团购、老年大学直播课等本地化场景，联合广州市监局开展‘银发直播’合规调研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央视揭私域直播骗局：免费送鸡蛋拉老人进群，维生素吹成诺奖神药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游戏/电竞/平台公司</w:t>
      </w:r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《王者万象棋》制作人：国民IP如何撬动策略对战赛道？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10:02</w:t>
      </w:r>
    </w:p>
    <w:p>
      <w:r>
        <w:t>腾讯《王者万象棋》全网预约破5000万，以‘王者IP+轻量化策略’破圈，定档9月上线；其创新采用动态棋盘与英雄技能迁移机制，被业内视为提振国内策略手游市场的标杆产品。</w:t>
      </w:r>
    </w:p>
    <w:p>
      <w:r>
        <w:rPr>
          <w:rFonts w:ascii="Times New Roman" w:hAnsi="Times New Roman" w:eastAsia="宋体"/>
          <w:i/>
          <w:sz w:val="21"/>
        </w:rPr>
        <w:t>角度建议:专访广州腾讯天美工作室群，探讨大湾区游戏出海与IP衍生新路径</w:t>
      </w:r>
    </w:p>
    <w:p>
      <w:r>
        <w:rPr>
          <w:rFonts w:ascii="Times New Roman" w:hAnsi="Times New Roman" w:eastAsia="宋体"/>
          <w:sz w:val="18"/>
        </w:rPr>
        <w:t>链接:</w:t>
      </w:r>
      <w:hyperlink r:id="rId31">
        <w:r>
          <w:rPr>
            <w:color w:val="0563C1"/>
            <w:u w:val="single"/>
          </w:rPr>
          <w:t>《王者万象棋》制作人：国民IP如何撬动策略对战赛道？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sz w:val="24"/>
        </w:rPr>
        <w:t>【B级·关注】</w:t>
      </w:r>
      <w:r>
        <w:rPr>
          <w:rFonts w:ascii="Times New Roman" w:hAnsi="Times New Roman" w:eastAsia="黑体"/>
          <w:b/>
          <w:sz w:val="24"/>
        </w:rPr>
        <w:t>Sensor Tower：《王者荣耀》重夺冠军宝座，跃升2026年7月全球手游收入榜榜首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01:12</w:t>
      </w:r>
    </w:p>
    <w:p>
      <w:r>
        <w:t>《王者荣耀》以单月超1.2亿美元收入重返全球手游收入榜第一，领先《Pokémon GO》等海外头部产品，持续验证其在东南亚、中东等新兴市场的本地化运营优势。</w:t>
      </w:r>
    </w:p>
    <w:p>
      <w:r>
        <w:rPr>
          <w:rFonts w:ascii="Times New Roman" w:hAnsi="Times New Roman" w:eastAsia="宋体"/>
          <w:i/>
          <w:sz w:val="21"/>
        </w:rPr>
        <w:t>角度建议:结合广州黄埔区游戏产业政策，分析《王者》出海对广东数字文化贸易的带动效应</w:t>
      </w:r>
    </w:p>
    <w:p>
      <w:r>
        <w:rPr>
          <w:rFonts w:ascii="Times New Roman" w:hAnsi="Times New Roman" w:eastAsia="宋体"/>
          <w:sz w:val="18"/>
        </w:rPr>
        <w:t>链接:</w:t>
      </w:r>
      <w:hyperlink r:id="rId32">
        <w:r>
          <w:rPr>
            <w:color w:val="0563C1"/>
            <w:u w:val="single"/>
          </w:rPr>
          <w:t>Sensor Tower：《王者荣耀》重夺冠军宝座，跃升2026年7月全球手游收入榜榜首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独游开发者呼吁：“没工作、我们应自己创造工作！” 同行：“是不想吗？你出钱？”</w:t>
      </w:r>
    </w:p>
    <w:p>
      <w:r>
        <w:rPr>
          <w:rFonts w:ascii="Times New Roman" w:hAnsi="Times New Roman" w:eastAsia="宋体"/>
          <w:color w:val="888888"/>
          <w:sz w:val="18"/>
        </w:rPr>
        <w:t>来源:GameLook | 时间:08-11 10:08</w:t>
      </w:r>
    </w:p>
    <w:p>
      <w:r>
        <w:t>全球独立游戏开发者面临严峻就业压力，海外3A大厂持续裁员背景下，国内中小团队转向自研发行、众筹与跨平台移植寻求生存，但资金与渠道瓶颈突出。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3">
        <w:r>
          <w:rPr>
            <w:color w:val="0563C1"/>
            <w:u w:val="single"/>
          </w:rPr>
          <w:t>独游开发者呼吁：“没工作、我们应自己创造工作！” 同行：“是不想吗？你出钱？”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《无人深空》迎来发售 10 周年，玩家累计游戏时间达数亿小时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09:44</w:t>
      </w:r>
    </w:p>
    <w:p>
      <w:r>
        <w:t>《无人深空》发售十年实现口碑逆转，累计玩家在线时长超数亿小时，成为‘持续更新型游戏’典范；其 procedural generation 技术对国内开放世界研发具有参考价值。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4">
        <w:r>
          <w:rPr>
            <w:color w:val="0563C1"/>
            <w:u w:val="single"/>
          </w:rPr>
          <w:t>《无人深空》迎来发售 10 周年，玩家累计游戏时间达数亿小时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消费/以旧换新/新餐饮</w:t>
      </w:r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【A级·线索|本地】</w:t>
      </w:r>
      <w:r>
        <w:rPr>
          <w:rFonts w:ascii="Times New Roman" w:hAnsi="Times New Roman" w:eastAsia="黑体"/>
          <w:b/>
          <w:color w:val="41D87E"/>
          <w:sz w:val="24"/>
        </w:rPr>
        <w:t>宁德时代全球 10 大宁家服务直营体验中心开业，推出首款电池维修服务车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09:16</w:t>
      </w:r>
    </w:p>
    <w:p>
      <w:r>
        <w:t>宁德时代宁家服务在广州、海口、杭州等十地同步开业直营体验中心，并首发移动式电池维修服务车，提供现场检测、快修更换及梯次利用回收，推动新能源汽车后市场标准化升级。</w:t>
      </w:r>
    </w:p>
    <w:p>
      <w:r>
        <w:rPr>
          <w:rFonts w:ascii="Times New Roman" w:hAnsi="Times New Roman" w:eastAsia="宋体"/>
          <w:i/>
          <w:sz w:val="21"/>
        </w:rPr>
        <w:t>角度建议:走访广州天河区宁家服务体验中心，跟踪‘以旧换新’政策下动力电池回收与再制造闭环</w:t>
      </w:r>
    </w:p>
    <w:p>
      <w:r>
        <w:rPr>
          <w:rFonts w:ascii="Times New Roman" w:hAnsi="Times New Roman" w:eastAsia="宋体"/>
          <w:sz w:val="18"/>
        </w:rPr>
        <w:t>链接:</w:t>
      </w:r>
      <w:hyperlink r:id="rId35">
        <w:r>
          <w:rPr>
            <w:color w:val="0563C1"/>
            <w:u w:val="single"/>
          </w:rPr>
          <w:t>宁德时代全球 10 大宁家服务直营体验中心开业，推出首款电池维修服务车</w:t>
        </w:r>
      </w:hyperlink>
    </w:p>
    <w:p>
      <w:pPr>
        <w:pStyle w:val="Heading3"/>
      </w:pPr>
      <w:r>
        <w:rPr>
          <w:rFonts w:ascii="Times New Roman" w:hAnsi="Times New Roman" w:eastAsia="黑体"/>
          <w:b/>
          <w:color w:val="41D87E"/>
          <w:sz w:val="24"/>
        </w:rPr>
        <w:t>【A级·线索】</w:t>
      </w:r>
      <w:r>
        <w:rPr>
          <w:rFonts w:ascii="Times New Roman" w:hAnsi="Times New Roman" w:eastAsia="黑体"/>
          <w:b/>
          <w:color w:val="41D87E"/>
          <w:sz w:val="24"/>
        </w:rPr>
        <w:t>央视揭私域直播骗局：免费送鸡蛋拉老人进群，维生素吹成诺奖神药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12:31</w:t>
      </w:r>
    </w:p>
    <w:p>
      <w:r>
        <w:t>央视曝光上海等地私域直播养老诈骗新套路：以免费鸡蛋诱骗老年人入群，通过虚构病患、夸大功效推销低价保健品，单场直播销售额超百万元，已成监管重点整治领域。</w:t>
      </w:r>
    </w:p>
    <w:p>
      <w:r>
        <w:rPr>
          <w:rFonts w:ascii="Times New Roman" w:hAnsi="Times New Roman" w:eastAsia="宋体"/>
          <w:i/>
          <w:sz w:val="21"/>
        </w:rPr>
        <w:t>角度建议:深挖广州社区团购、老年大学直播课等本地化场景，联合广州市监局开展‘银发直播’合规调研</w:t>
      </w:r>
    </w:p>
    <w:p>
      <w:r>
        <w:rPr>
          <w:rFonts w:ascii="Times New Roman" w:hAnsi="Times New Roman" w:eastAsia="宋体"/>
          <w:sz w:val="18"/>
        </w:rPr>
        <w:t>链接:</w:t>
      </w:r>
      <w:hyperlink r:id="rId30">
        <w:r>
          <w:rPr>
            <w:color w:val="0563C1"/>
            <w:u w:val="single"/>
          </w:rPr>
          <w:t>央视揭私域直播骗局：免费送鸡蛋拉老人进群，维生素吹成诺奖神药</w:t>
        </w:r>
      </w:hyperlink>
    </w:p>
    <w:p>
      <w:pPr>
        <w:pStyle w:val="Heading3"/>
      </w:pPr>
      <w:r>
        <w:rPr>
          <w:rFonts w:ascii="Times New Roman" w:hAnsi="Times New Roman" w:eastAsia="黑体"/>
          <w:b w:val="0"/>
          <w:color w:val="888888"/>
          <w:sz w:val="24"/>
        </w:rPr>
        <w:t>【C级·参考】</w:t>
      </w:r>
      <w:r>
        <w:rPr>
          <w:rFonts w:ascii="Times New Roman" w:hAnsi="Times New Roman" w:eastAsia="黑体"/>
          <w:b w:val="0"/>
          <w:color w:val="888888"/>
          <w:sz w:val="24"/>
        </w:rPr>
        <w:t>填补关键空白，我国首个预防急性高原病药物“乙酰唑胺缓释胶囊”获批上市</w:t>
      </w:r>
    </w:p>
    <w:p>
      <w:r>
        <w:rPr>
          <w:rFonts w:ascii="Times New Roman" w:hAnsi="Times New Roman" w:eastAsia="宋体"/>
          <w:color w:val="888888"/>
          <w:sz w:val="18"/>
        </w:rPr>
        <w:t>来源:IT之家 | 时间:08-11 12:44</w:t>
      </w:r>
    </w:p>
    <w:p>
      <w:r>
        <w:t>由西藏自治区人民医院研发的乙酰唑胺缓释胶囊获批上市，是我国首个获批用于预防急性高原病的专用药品，将惠及青藏铁路、川藏公路等重大工程一线人员及赴藏游客。</w:t>
      </w:r>
    </w:p>
    <w:p>
      <w:r>
        <w:rPr>
          <w:rFonts w:ascii="Times New Roman" w:hAnsi="Times New Roman" w:eastAsia="宋体"/>
          <w:sz w:val="18"/>
        </w:rPr>
        <w:t>链接:</w:t>
      </w:r>
      <w:hyperlink r:id="rId36">
        <w:r>
          <w:rPr>
            <w:color w:val="0563C1"/>
            <w:u w:val="single"/>
          </w:rPr>
          <w:t>填补关键空白，我国首个预防急性高原病药物“乙酰唑胺缓释胶囊”获批上市</w:t>
        </w:r>
      </w:hyperlink>
    </w:p>
    <w:p>
      <w:pPr>
        <w:pStyle w:val="Heading2"/>
      </w:pPr>
      <w:r>
        <w:rPr>
          <w:rFonts w:ascii="Times New Roman" w:hAnsi="Times New Roman" w:eastAsia="黑体"/>
          <w:sz w:val="28"/>
        </w:rPr>
        <w:t>信源状态</w:t>
      </w:r>
    </w:p>
    <w:p>
      <w:r>
        <w:rPr>
          <w:rFonts w:ascii="Times New Roman" w:hAnsi="Times New Roman" w:eastAsia="宋体"/>
          <w:b/>
          <w:sz w:val="18"/>
        </w:rPr>
        <w:t>可用:</w:t>
      </w:r>
      <w:r>
        <w:rPr>
          <w:rFonts w:ascii="Times New Roman" w:hAnsi="Times New Roman" w:eastAsia="宋体"/>
          <w:sz w:val="18"/>
        </w:rPr>
        <w:t>IT之家(60)、GameLook(17)、HackerNews(9)、Bing新闻(7)</w:t>
      </w:r>
    </w:p>
    <w:p>
      <w:r>
        <w:rPr>
          <w:rFonts w:ascii="Times New Roman" w:hAnsi="Times New Roman" w:eastAsia="宋体"/>
          <w:b/>
          <w:sz w:val="18"/>
        </w:rPr>
        <w:t>暂不可用:</w:t>
      </w:r>
      <w:r>
        <w:rPr>
          <w:rFonts w:ascii="Times New Roman" w:hAnsi="Times New Roman" w:eastAsia="宋体"/>
          <w:sz w:val="18"/>
        </w:rPr>
        <w:t>36氪(no entries)</w:t>
      </w:r>
    </w:p>
    <w:p>
      <w:r>
        <w:rPr>
          <w:rFonts w:ascii="Times New Roman" w:hAnsi="Times New Roman" w:eastAsia="宋体"/>
          <w:color w:val="888888"/>
          <w:sz w:val="16"/>
        </w:rPr>
        <w:t>千问办公——专业人士,都用千问办公。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bing.com/news/apiclick.aspx?ref=FexRss&amp;aid=&amp;tid=6a7ab3ce49924453b22845d79126ae68&amp;url=https%3a%2f%2ffinance.sina.com.cn%2ftech%2fshenji%2f2026-08-11%2fdoc-inimxewt4373314.shtml&amp;c=2826946640987658870&amp;mkt=en-us" TargetMode="External"/><Relationship Id="rId10" Type="http://schemas.openxmlformats.org/officeDocument/2006/relationships/hyperlink" Target="http://www.bing.com/news/apiclick.aspx?ref=FexRss&amp;aid=&amp;tid=6a7ab3ce49924453b22845d79126ae68&amp;url=https%3a%2f%2fnews.qq.com%2frain%2fa%2f20260811A03YQ500&amp;c=4457427083877795068&amp;mkt=en-us" TargetMode="External"/><Relationship Id="rId11" Type="http://schemas.openxmlformats.org/officeDocument/2006/relationships/hyperlink" Target="https://www.ithome.com/0/988/260.htm" TargetMode="External"/><Relationship Id="rId12" Type="http://schemas.openxmlformats.org/officeDocument/2006/relationships/hyperlink" Target="https://www.ithome.com/0/988/216.htm" TargetMode="External"/><Relationship Id="rId13" Type="http://schemas.openxmlformats.org/officeDocument/2006/relationships/hyperlink" Target="https://www.ithome.com/0/988/254.htm" TargetMode="External"/><Relationship Id="rId14" Type="http://schemas.openxmlformats.org/officeDocument/2006/relationships/hyperlink" Target="https://www.ithome.com/0/988/136.htm" TargetMode="External"/><Relationship Id="rId15" Type="http://schemas.openxmlformats.org/officeDocument/2006/relationships/hyperlink" Target="https://www.ithome.com/0/988/255.htm" TargetMode="External"/><Relationship Id="rId16" Type="http://schemas.openxmlformats.org/officeDocument/2006/relationships/hyperlink" Target="https://www.ft.com/content/4e3957f8-ea7c-4c46-a3de-cdce8e526878" TargetMode="External"/><Relationship Id="rId17" Type="http://schemas.openxmlformats.org/officeDocument/2006/relationships/hyperlink" Target="https://www.ithome.com/0/988/132.htm" TargetMode="External"/><Relationship Id="rId18" Type="http://schemas.openxmlformats.org/officeDocument/2006/relationships/hyperlink" Target="https://www.ithome.com/0/988/128.htm" TargetMode="External"/><Relationship Id="rId19" Type="http://schemas.openxmlformats.org/officeDocument/2006/relationships/hyperlink" Target="https://blog.sshh.io/p/exploring-claudegpt-knowledge-cutoffs" TargetMode="External"/><Relationship Id="rId20" Type="http://schemas.openxmlformats.org/officeDocument/2006/relationships/hyperlink" Target="https://openai.com/index/responsible-ai-infrastructure-texas/" TargetMode="External"/><Relationship Id="rId21" Type="http://schemas.openxmlformats.org/officeDocument/2006/relationships/hyperlink" Target="https://kuber.studio/blog/Reflections/Humanising-LLM-Outputs-is-Actually-Dumb" TargetMode="External"/><Relationship Id="rId22" Type="http://schemas.openxmlformats.org/officeDocument/2006/relationships/hyperlink" Target="http://danluu.com/pl-tokens/" TargetMode="External"/><Relationship Id="rId23" Type="http://schemas.openxmlformats.org/officeDocument/2006/relationships/hyperlink" Target="http://www.bing.com/news/apiclick.aspx?ref=FexRss&amp;aid=&amp;tid=6a7ab3ce49924453b22845d79126ae68&amp;url=https%3a%2f%2ffinance.sina.com.cn%2ftech%2froll%2f2026-08-10%2fdoc-inimvsvf1169701.shtml&amp;c=6701392524353433294&amp;mkt=en-us" TargetMode="External"/><Relationship Id="rId24" Type="http://schemas.openxmlformats.org/officeDocument/2006/relationships/hyperlink" Target="https://www.ithome.com/0/988/263.htm" TargetMode="External"/><Relationship Id="rId25" Type="http://schemas.openxmlformats.org/officeDocument/2006/relationships/hyperlink" Target="https://cactuscompute.com/needle" TargetMode="External"/><Relationship Id="rId26" Type="http://schemas.openxmlformats.org/officeDocument/2006/relationships/hyperlink" Target="https://www.ithome.com/0/988/165.htm" TargetMode="External"/><Relationship Id="rId27" Type="http://schemas.openxmlformats.org/officeDocument/2006/relationships/hyperlink" Target="https://www.ithome.com/0/988/229.htm" TargetMode="External"/><Relationship Id="rId28" Type="http://schemas.openxmlformats.org/officeDocument/2006/relationships/hyperlink" Target="https://www.ithome.com/0/988/261.htm" TargetMode="External"/><Relationship Id="rId29" Type="http://schemas.openxmlformats.org/officeDocument/2006/relationships/hyperlink" Target="https://www.ithome.com/0/988/220.htm" TargetMode="External"/><Relationship Id="rId30" Type="http://schemas.openxmlformats.org/officeDocument/2006/relationships/hyperlink" Target="https://www.ithome.com/0/988/257.htm" TargetMode="External"/><Relationship Id="rId31" Type="http://schemas.openxmlformats.org/officeDocument/2006/relationships/hyperlink" Target="http://www.gamelook.com.cn/2026/08/599656/" TargetMode="External"/><Relationship Id="rId32" Type="http://schemas.openxmlformats.org/officeDocument/2006/relationships/hyperlink" Target="http://www.gamelook.com.cn/2026/08/599741/" TargetMode="External"/><Relationship Id="rId33" Type="http://schemas.openxmlformats.org/officeDocument/2006/relationships/hyperlink" Target="http://www.gamelook.com.cn/2026/08/599691/" TargetMode="External"/><Relationship Id="rId34" Type="http://schemas.openxmlformats.org/officeDocument/2006/relationships/hyperlink" Target="https://www.ithome.com/0/988/131.htm" TargetMode="External"/><Relationship Id="rId35" Type="http://schemas.openxmlformats.org/officeDocument/2006/relationships/hyperlink" Target="https://www.ithome.com/0/988/122.htm" TargetMode="External"/><Relationship Id="rId36" Type="http://schemas.openxmlformats.org/officeDocument/2006/relationships/hyperlink" Target="https://www.ithome.com/0/988/259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