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rPr>
          <w:rFonts w:ascii="Times New Roman" w:hAnsi="Times New Roman" w:eastAsia="黑体"/>
          <w:color w:val="41D87E"/>
          <w:sz w:val="32"/>
        </w:rPr>
        <w:t>线口监测早报 · 2026年09月04日(周五)</w:t>
      </w:r>
    </w:p>
    <w:p>
      <w:r>
        <w:rPr>
          <w:rFonts w:ascii="Times New Roman" w:hAnsi="Times New Roman" w:eastAsia="宋体"/>
          <w:color w:val="888888"/>
          <w:sz w:val="18"/>
        </w:rPr>
        <w:t>监测窗口:近48小时 | 生成时间:2026-09-04 09:25</w:t>
      </w:r>
    </w:p>
    <w:p>
      <w:pPr>
        <w:pStyle w:val="Heading2"/>
      </w:pPr>
      <w:r>
        <w:rPr>
          <w:rFonts w:ascii="Times New Roman" w:hAnsi="Times New Roman" w:eastAsia="黑体"/>
          <w:color w:val="41D87E"/>
          <w:sz w:val="28"/>
        </w:rPr>
        <w:t>今日要闻速览</w:t>
      </w:r>
    </w:p>
    <w:p>
      <w:pPr>
        <w:pStyle w:val="Heading2"/>
      </w:pPr>
      <w:r>
        <w:rPr>
          <w:rFonts w:ascii="Times New Roman" w:hAnsi="Times New Roman" w:eastAsia="黑体"/>
          <w:sz w:val="28"/>
        </w:rPr>
        <w:t>AI/大模型</w:t>
      </w:r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微软给 Copilot AI 智能体加“刹车”：发邮件等操作可先请求审批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时间:09-04 08:47</w:t>
      </w:r>
    </w:p>
    <w:p>
      <w:r>
        <w:rPr>
          <w:rFonts w:ascii="Times New Roman" w:hAnsi="Times New Roman" w:eastAsia="宋体"/>
          <w:sz w:val="18"/>
        </w:rPr>
        <w:t>链接:</w:t>
      </w:r>
      <w:hyperlink r:id="rId9">
        <w:r>
          <w:rPr>
            <w:color w:val="0563C1"/>
            <w:u w:val="single"/>
          </w:rPr>
          <w:t>微软给 Copilot AI 智能体加“刹车”：发邮件等操作可先请求审批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黄仁勋：拟收购 Hugging Face，不是为了把 AI 关进英伟达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时间:09-04 08:38</w:t>
      </w:r>
    </w:p>
    <w:p>
      <w:r>
        <w:rPr>
          <w:rFonts w:ascii="Times New Roman" w:hAnsi="Times New Roman" w:eastAsia="宋体"/>
          <w:sz w:val="18"/>
        </w:rPr>
        <w:t>链接:</w:t>
      </w:r>
      <w:hyperlink r:id="rId10">
        <w:r>
          <w:rPr>
            <w:color w:val="0563C1"/>
            <w:u w:val="single"/>
          </w:rPr>
          <w:t>黄仁勋：拟收购 Hugging Face，不是为了把 AI 关进英伟达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微软最强转录 AI 模型：MAI-Transcribe-2 登场，60 语种平均词错误率 5.2%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时间:09-04 08:11</w:t>
      </w:r>
    </w:p>
    <w:p>
      <w:r>
        <w:rPr>
          <w:rFonts w:ascii="Times New Roman" w:hAnsi="Times New Roman" w:eastAsia="宋体"/>
          <w:sz w:val="18"/>
        </w:rPr>
        <w:t>链接:</w:t>
      </w:r>
      <w:hyperlink r:id="rId11">
        <w:r>
          <w:rPr>
            <w:color w:val="0563C1"/>
            <w:u w:val="single"/>
          </w:rPr>
          <w:t>微软最强转录 AI 模型：MAI-Transcribe-2 登场，60 语种平均词错误率 5.2%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铭凡确认 AI 迷你工作站 MS-S1 MAX-P495 九月开售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时间:09-04 07:52</w:t>
      </w:r>
    </w:p>
    <w:p>
      <w:r>
        <w:rPr>
          <w:rFonts w:ascii="Times New Roman" w:hAnsi="Times New Roman" w:eastAsia="宋体"/>
          <w:sz w:val="18"/>
        </w:rPr>
        <w:t>链接:</w:t>
      </w:r>
      <w:hyperlink r:id="rId12">
        <w:r>
          <w:rPr>
            <w:color w:val="0563C1"/>
            <w:u w:val="single"/>
          </w:rPr>
          <w:t>铭凡确认 AI 迷你工作站 MS-S1 MAX-P495 九月开售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HTC 为旗下 AI 智能眼镜 VIVE Eagle 新增全新圆框款式，系列产品同步升级支持 3K 分辨率录像等功能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时间:09-04 07:46</w:t>
      </w:r>
    </w:p>
    <w:p>
      <w:r>
        <w:rPr>
          <w:rFonts w:ascii="Times New Roman" w:hAnsi="Times New Roman" w:eastAsia="宋体"/>
          <w:sz w:val="18"/>
        </w:rPr>
        <w:t>链接:</w:t>
      </w:r>
      <w:hyperlink r:id="rId13">
        <w:r>
          <w:rPr>
            <w:color w:val="0563C1"/>
            <w:u w:val="single"/>
          </w:rPr>
          <w:t>HTC 为旗下 AI 智能眼镜 VIVE Eagle 新增全新圆框款式，系列产品同步升级支持 3K 分辨率录像等功能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智谱 GLM-5.3-Flash 夜间免费用：9 月 3 日至 20 日、每天 23 时至次日 9 时额度全免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时间:09-04 07:43</w:t>
      </w:r>
    </w:p>
    <w:p>
      <w:r>
        <w:rPr>
          <w:rFonts w:ascii="Times New Roman" w:hAnsi="Times New Roman" w:eastAsia="宋体"/>
          <w:sz w:val="18"/>
        </w:rPr>
        <w:t>链接:</w:t>
      </w:r>
      <w:hyperlink r:id="rId14">
        <w:r>
          <w:rPr>
            <w:color w:val="0563C1"/>
            <w:u w:val="single"/>
          </w:rPr>
          <w:t>智谱 GLM-5.3-Flash 夜间免费用：9 月 3 日至 20 日、每天 23 时至次日 9 时额度全免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英伟达开源发布 PAIR：本地跑 AI 新方案，调度 Mac / RTX PC 跨设备推理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时间:09-04 07:36</w:t>
      </w:r>
    </w:p>
    <w:p>
      <w:r>
        <w:rPr>
          <w:rFonts w:ascii="Times New Roman" w:hAnsi="Times New Roman" w:eastAsia="宋体"/>
          <w:sz w:val="18"/>
        </w:rPr>
        <w:t>链接:</w:t>
      </w:r>
      <w:hyperlink r:id="rId15">
        <w:r>
          <w:rPr>
            <w:color w:val="0563C1"/>
            <w:u w:val="single"/>
          </w:rPr>
          <w:t>英伟达开源发布 PAIR：本地跑 AI 新方案，调度 Mac / RTX PC 跨设备推理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研究显示：用户过度依赖 ChatGPT 等 AI 产品可能导致独立思考能力下降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时间:09-04 07:08</w:t>
      </w:r>
    </w:p>
    <w:p>
      <w:r>
        <w:rPr>
          <w:rFonts w:ascii="Times New Roman" w:hAnsi="Times New Roman" w:eastAsia="宋体"/>
          <w:sz w:val="18"/>
        </w:rPr>
        <w:t>链接:</w:t>
      </w:r>
      <w:hyperlink r:id="rId16">
        <w:r>
          <w:rPr>
            <w:color w:val="0563C1"/>
            <w:u w:val="single"/>
          </w:rPr>
          <w:t>研究显示：用户过度依赖 ChatGPT 等 AI 产品可能导致独立思考能力下降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OpenAI 宣布将向全球投入 10 亿美元扩大 AI 网络安全能力，优先覆盖供水、电力等关键服务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时间:09-04 06:56</w:t>
      </w:r>
    </w:p>
    <w:p>
      <w:r>
        <w:rPr>
          <w:rFonts w:ascii="Times New Roman" w:hAnsi="Times New Roman" w:eastAsia="宋体"/>
          <w:sz w:val="18"/>
        </w:rPr>
        <w:t>链接:</w:t>
      </w:r>
      <w:hyperlink r:id="rId17">
        <w:r>
          <w:rPr>
            <w:color w:val="0563C1"/>
            <w:u w:val="single"/>
          </w:rPr>
          <w:t>OpenAI 宣布将向全球投入 10 亿美元扩大 AI 网络安全能力，优先覆盖供水、电力等关键服务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OpenAI GPT-6 Astra 发布：首次达到“关键”级网络安全能力门槛，布罗克曼认为 AGI 时代已经到来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时间:09-04 06:28</w:t>
      </w:r>
    </w:p>
    <w:p>
      <w:r>
        <w:rPr>
          <w:rFonts w:ascii="Times New Roman" w:hAnsi="Times New Roman" w:eastAsia="宋体"/>
          <w:sz w:val="18"/>
        </w:rPr>
        <w:t>链接:</w:t>
      </w:r>
      <w:hyperlink r:id="rId18">
        <w:r>
          <w:rPr>
            <w:color w:val="0563C1"/>
            <w:u w:val="single"/>
          </w:rPr>
          <w:t>OpenAI GPT-6 Astra 发布：首次达到“关键”级网络安全能力门槛，布罗克曼认为 AGI 时代已经到来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OpenAI's GPT-6 Astra on ARC-AGI-3</w:t>
      </w:r>
    </w:p>
    <w:p>
      <w:r>
        <w:rPr>
          <w:rFonts w:ascii="Times New Roman" w:hAnsi="Times New Roman" w:eastAsia="宋体"/>
          <w:color w:val="888888"/>
          <w:sz w:val="18"/>
        </w:rPr>
        <w:t>来源:Hacker News | 时间:09-04 03:45</w:t>
      </w:r>
    </w:p>
    <w:p>
      <w:r>
        <w:rPr>
          <w:rFonts w:ascii="Times New Roman" w:hAnsi="Times New Roman" w:eastAsia="宋体"/>
          <w:sz w:val="18"/>
        </w:rPr>
        <w:t>链接:</w:t>
      </w:r>
      <w:hyperlink r:id="rId19">
        <w:r>
          <w:rPr>
            <w:color w:val="0563C1"/>
            <w:u w:val="single"/>
          </w:rPr>
          <w:t>OpenAI's GPT-6 Astra on ARC-AGI-3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Qwen 3.8 27B available on Cerebras at 1500 tokens/s</w:t>
      </w:r>
    </w:p>
    <w:p>
      <w:r>
        <w:rPr>
          <w:rFonts w:ascii="Times New Roman" w:hAnsi="Times New Roman" w:eastAsia="宋体"/>
          <w:color w:val="888888"/>
          <w:sz w:val="18"/>
        </w:rPr>
        <w:t>来源:Hacker News | 时间:09-04 02:32</w:t>
      </w:r>
    </w:p>
    <w:p>
      <w:r>
        <w:rPr>
          <w:rFonts w:ascii="Times New Roman" w:hAnsi="Times New Roman" w:eastAsia="宋体"/>
          <w:sz w:val="18"/>
        </w:rPr>
        <w:t>链接:</w:t>
      </w:r>
      <w:hyperlink r:id="rId20">
        <w:r>
          <w:rPr>
            <w:color w:val="0563C1"/>
            <w:u w:val="single"/>
          </w:rPr>
          <w:t>Qwen 3.8 27B available on Cerebras at 1500 tokens/s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AI眼镜“看向”打工人</w:t>
      </w:r>
    </w:p>
    <w:p>
      <w:r>
        <w:rPr>
          <w:rFonts w:ascii="Times New Roman" w:hAnsi="Times New Roman" w:eastAsia="宋体"/>
          <w:color w:val="888888"/>
          <w:sz w:val="18"/>
        </w:rPr>
        <w:t>来源:Bing新闻 | 时间:09-04 00:54</w:t>
      </w:r>
    </w:p>
    <w:p>
      <w:r>
        <w:rPr>
          <w:rFonts w:ascii="Times New Roman" w:hAnsi="Times New Roman" w:eastAsia="宋体"/>
          <w:sz w:val="18"/>
        </w:rPr>
        <w:t>链接:</w:t>
      </w:r>
      <w:hyperlink r:id="rId21">
        <w:r>
          <w:rPr>
            <w:color w:val="0563C1"/>
            <w:u w:val="single"/>
          </w:rPr>
          <w:t>AI眼镜“看向”打工人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HTC 推出 AI 智能眼镜 VIVE Eagle：主打隐私保护，499 美元起</w:t>
      </w:r>
    </w:p>
    <w:p>
      <w:r>
        <w:rPr>
          <w:rFonts w:ascii="Times New Roman" w:hAnsi="Times New Roman" w:eastAsia="宋体"/>
          <w:color w:val="888888"/>
          <w:sz w:val="18"/>
        </w:rPr>
        <w:t>来源:Bing新闻 | 时间:09-03 23:56</w:t>
      </w:r>
    </w:p>
    <w:p>
      <w:r>
        <w:rPr>
          <w:rFonts w:ascii="Times New Roman" w:hAnsi="Times New Roman" w:eastAsia="宋体"/>
          <w:sz w:val="18"/>
        </w:rPr>
        <w:t>链接:</w:t>
      </w:r>
      <w:hyperlink r:id="rId22">
        <w:r>
          <w:rPr>
            <w:color w:val="0563C1"/>
            <w:u w:val="single"/>
          </w:rPr>
          <w:t>HTC 推出 AI 智能眼镜 VIVE Eagle：主打隐私保护，499 美元起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谷歌 DeepMind 发布 WeatherNext 3：分辨率最高 5 公里，号称全球最先进、精准 AI 天气预报模型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时间:09-03 23:15</w:t>
      </w:r>
    </w:p>
    <w:p>
      <w:r>
        <w:rPr>
          <w:rFonts w:ascii="Times New Roman" w:hAnsi="Times New Roman" w:eastAsia="宋体"/>
          <w:sz w:val="18"/>
        </w:rPr>
        <w:t>链接:</w:t>
      </w:r>
      <w:hyperlink r:id="rId23">
        <w:r>
          <w:rPr>
            <w:color w:val="0563C1"/>
            <w:u w:val="single"/>
          </w:rPr>
          <w:t>谷歌 DeepMind 发布 WeatherNext 3：分辨率最高 5 公里，号称全球最先进、精准 AI 天气预报模型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Ask HN: Why were OpenAI, Claude, and Grok simultaneously down?</w:t>
      </w:r>
    </w:p>
    <w:p>
      <w:r>
        <w:rPr>
          <w:rFonts w:ascii="Times New Roman" w:hAnsi="Times New Roman" w:eastAsia="宋体"/>
          <w:color w:val="888888"/>
          <w:sz w:val="18"/>
        </w:rPr>
        <w:t>来源:Hacker News | 时间:09-03 23:07</w:t>
      </w:r>
    </w:p>
    <w:p>
      <w:r>
        <w:rPr>
          <w:rFonts w:ascii="Times New Roman" w:hAnsi="Times New Roman" w:eastAsia="宋体"/>
          <w:sz w:val="18"/>
        </w:rPr>
        <w:t>链接:</w:t>
      </w:r>
      <w:hyperlink r:id="rId24">
        <w:r>
          <w:rPr>
            <w:color w:val="0563C1"/>
            <w:u w:val="single"/>
          </w:rPr>
          <w:t>Ask HN: Why were OpenAI, Claude, and Grok simultaneously down?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错过鹰角、投过TapTap，这家游戏资本要在上海赌 AI 与游戏下个十年</w:t>
      </w:r>
    </w:p>
    <w:p>
      <w:r>
        <w:rPr>
          <w:rFonts w:ascii="Times New Roman" w:hAnsi="Times New Roman" w:eastAsia="宋体"/>
          <w:color w:val="888888"/>
          <w:sz w:val="18"/>
        </w:rPr>
        <w:t>来源:GameLook | 时间:09-03 10:53</w:t>
      </w:r>
    </w:p>
    <w:p>
      <w:r>
        <w:rPr>
          <w:rFonts w:ascii="Times New Roman" w:hAnsi="Times New Roman" w:eastAsia="宋体"/>
          <w:sz w:val="18"/>
        </w:rPr>
        <w:t>链接:</w:t>
      </w:r>
      <w:hyperlink r:id="rId25">
        <w:r>
          <w:rPr>
            <w:color w:val="0563C1"/>
            <w:u w:val="single"/>
          </w:rPr>
          <w:t>错过鹰角、投过TapTap，这家游戏资本要在上海赌 AI 与游戏下个十年</w:t>
        </w:r>
      </w:hyperlink>
    </w:p>
    <w:p>
      <w:pPr>
        <w:pStyle w:val="Heading2"/>
      </w:pPr>
      <w:r>
        <w:rPr>
          <w:rFonts w:ascii="Times New Roman" w:hAnsi="Times New Roman" w:eastAsia="黑体"/>
          <w:sz w:val="28"/>
        </w:rPr>
        <w:t>机器人/AI硬件</w:t>
      </w:r>
    </w:p>
    <w:p>
      <w:r>
        <w:t>本线口暂无重要更新</w:t>
      </w:r>
    </w:p>
    <w:p>
      <w:pPr>
        <w:pStyle w:val="Heading2"/>
      </w:pPr>
      <w:r>
        <w:rPr>
          <w:rFonts w:ascii="Times New Roman" w:hAnsi="Times New Roman" w:eastAsia="黑体"/>
          <w:sz w:val="28"/>
        </w:rPr>
        <w:t>无人驾驶/低空/智慧出行</w:t>
      </w:r>
    </w:p>
    <w:p>
      <w:r>
        <w:t>本线口暂无重要更新</w:t>
      </w:r>
    </w:p>
    <w:p>
      <w:pPr>
        <w:pStyle w:val="Heading2"/>
      </w:pPr>
      <w:r>
        <w:rPr>
          <w:rFonts w:ascii="Times New Roman" w:hAnsi="Times New Roman" w:eastAsia="黑体"/>
          <w:sz w:val="28"/>
        </w:rPr>
        <w:t>电商/直播/即时零售</w:t>
      </w:r>
    </w:p>
    <w:p>
      <w:r>
        <w:t>本线口暂无重要更新</w:t>
      </w:r>
    </w:p>
    <w:p>
      <w:pPr>
        <w:pStyle w:val="Heading2"/>
      </w:pPr>
      <w:r>
        <w:rPr>
          <w:rFonts w:ascii="Times New Roman" w:hAnsi="Times New Roman" w:eastAsia="黑体"/>
          <w:sz w:val="28"/>
        </w:rPr>
        <w:t>游戏/电竞/平台公司</w:t>
      </w:r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《龙之信条 2》游戏推送 67GB 更新，微软 XBOX Series X 最高支持 60FPS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时间:09-04 09:18</w:t>
      </w:r>
    </w:p>
    <w:p>
      <w:r>
        <w:rPr>
          <w:rFonts w:ascii="Times New Roman" w:hAnsi="Times New Roman" w:eastAsia="宋体"/>
          <w:sz w:val="18"/>
        </w:rPr>
        <w:t>链接:</w:t>
      </w:r>
      <w:hyperlink r:id="rId26">
        <w:r>
          <w:rPr>
            <w:color w:val="0563C1"/>
            <w:u w:val="single"/>
          </w:rPr>
          <w:t>《龙之信条 2》游戏推送 67GB 更新，微软 XBOX Series X 最高支持 60FPS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8月抖音小游戏畅销榜Top 100：《灵画师》连冠、三七6款入榜</w:t>
      </w:r>
    </w:p>
    <w:p>
      <w:r>
        <w:rPr>
          <w:rFonts w:ascii="Times New Roman" w:hAnsi="Times New Roman" w:eastAsia="宋体"/>
          <w:color w:val="888888"/>
          <w:sz w:val="18"/>
        </w:rPr>
        <w:t>来源:GameLook | 时间:09-04 09:17</w:t>
      </w:r>
    </w:p>
    <w:p>
      <w:r>
        <w:rPr>
          <w:rFonts w:ascii="Times New Roman" w:hAnsi="Times New Roman" w:eastAsia="宋体"/>
          <w:sz w:val="18"/>
        </w:rPr>
        <w:t>链接:</w:t>
      </w:r>
      <w:hyperlink r:id="rId27">
        <w:r>
          <w:rPr>
            <w:color w:val="0563C1"/>
            <w:u w:val="single"/>
          </w:rPr>
          <w:t>8月抖音小游戏畅销榜Top 100：《灵画师》连冠、三七6款入榜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报告称已有 1212 款游戏兼容微软 XBOX 实体光盘游戏转数字版功能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时间:09-04 09:05</w:t>
      </w:r>
    </w:p>
    <w:p>
      <w:r>
        <w:rPr>
          <w:rFonts w:ascii="Times New Roman" w:hAnsi="Times New Roman" w:eastAsia="宋体"/>
          <w:sz w:val="18"/>
        </w:rPr>
        <w:t>链接:</w:t>
      </w:r>
      <w:hyperlink r:id="rId28">
        <w:r>
          <w:rPr>
            <w:color w:val="0563C1"/>
            <w:u w:val="single"/>
          </w:rPr>
          <w:t>报告称已有 1212 款游戏兼容微软 XBOX 实体光盘游戏转数字版功能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微软 XGPU 会员今年 11 月起每月最多可免费玩 15 小时云游戏，超过时长需看广告或额外付费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时间:09-04 08:03</w:t>
      </w:r>
    </w:p>
    <w:p>
      <w:r>
        <w:rPr>
          <w:rFonts w:ascii="Times New Roman" w:hAnsi="Times New Roman" w:eastAsia="宋体"/>
          <w:sz w:val="18"/>
        </w:rPr>
        <w:t>链接:</w:t>
      </w:r>
      <w:hyperlink r:id="rId29">
        <w:r>
          <w:rPr>
            <w:color w:val="0563C1"/>
            <w:u w:val="single"/>
          </w:rPr>
          <w:t>微软 XGPU 会员今年 11 月起每月最多可免费玩 15 小时云游戏，超过时长需看广告或额外付费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古墓丽影 IP 游戏《劳拉克劳馥：奥西里斯神庙》将于 9 月 8 日登陆移动平台，定价 9.99 美元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时间:09-04 07:55</w:t>
      </w:r>
    </w:p>
    <w:p>
      <w:r>
        <w:rPr>
          <w:rFonts w:ascii="Times New Roman" w:hAnsi="Times New Roman" w:eastAsia="宋体"/>
          <w:sz w:val="18"/>
        </w:rPr>
        <w:t>链接:</w:t>
      </w:r>
      <w:hyperlink r:id="rId30">
        <w:r>
          <w:rPr>
            <w:color w:val="0563C1"/>
            <w:u w:val="single"/>
          </w:rPr>
          <w:t>古墓丽影 IP 游戏《劳拉克劳馥：奥西里斯神庙》将于 9 月 8 日登陆移动平台，定价 9.99 美元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国产类魂游戏《达巴：水痕之地》预告片发布，2027 年春季登陆 PS5 及 PC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时间:09-04 07:48</w:t>
      </w:r>
    </w:p>
    <w:p>
      <w:r>
        <w:rPr>
          <w:rFonts w:ascii="Times New Roman" w:hAnsi="Times New Roman" w:eastAsia="宋体"/>
          <w:sz w:val="18"/>
        </w:rPr>
        <w:t>链接:</w:t>
      </w:r>
      <w:hyperlink r:id="rId31">
        <w:r>
          <w:rPr>
            <w:color w:val="0563C1"/>
            <w:u w:val="single"/>
          </w:rPr>
          <w:t>国产类魂游戏《达巴：水痕之地》预告片发布，2027 年春季登陆 PS5 及 PC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《GTA 6：分量十足的一瞥》前瞻预告片带动英国市场游戏机销量：上周 PS5 增长 33%、XBOX Series 增 34%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时间:09-04 07:25</w:t>
      </w:r>
    </w:p>
    <w:p>
      <w:r>
        <w:rPr>
          <w:rFonts w:ascii="Times New Roman" w:hAnsi="Times New Roman" w:eastAsia="宋体"/>
          <w:sz w:val="18"/>
        </w:rPr>
        <w:t>链接:</w:t>
      </w:r>
      <w:hyperlink r:id="rId32">
        <w:r>
          <w:rPr>
            <w:color w:val="0563C1"/>
            <w:u w:val="single"/>
          </w:rPr>
          <w:t>《GTA 6：分量十足的一瞥》前瞻预告片带动英国市场游戏机销量：上周 PS5 增长 33%、XBOX Series 增 34%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篮球模拟游戏《NBA 2K27》今日发售：Steam 国区 298 元起，首发支持英伟达 DLSS5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时间:09-04 07:24</w:t>
      </w:r>
    </w:p>
    <w:p>
      <w:r>
        <w:rPr>
          <w:rFonts w:ascii="Times New Roman" w:hAnsi="Times New Roman" w:eastAsia="宋体"/>
          <w:sz w:val="18"/>
        </w:rPr>
        <w:t>链接:</w:t>
      </w:r>
      <w:hyperlink r:id="rId33">
        <w:r>
          <w:rPr>
            <w:color w:val="0563C1"/>
            <w:u w:val="single"/>
          </w:rPr>
          <w:t>篮球模拟游戏《NBA 2K27》今日发售：Steam 国区 298 元起，首发支持英伟达 DLSS5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多人竞速派对游戏《极速跑者 2：速度之王》登陆 Steam，国区首发价 31.49 元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时间:09-04 01:13</w:t>
      </w:r>
    </w:p>
    <w:p>
      <w:r>
        <w:rPr>
          <w:rFonts w:ascii="Times New Roman" w:hAnsi="Times New Roman" w:eastAsia="宋体"/>
          <w:sz w:val="18"/>
        </w:rPr>
        <w:t>链接:</w:t>
      </w:r>
      <w:hyperlink r:id="rId34">
        <w:r>
          <w:rPr>
            <w:color w:val="0563C1"/>
            <w:u w:val="single"/>
          </w:rPr>
          <w:t>多人竞速派对游戏《极速跑者 2：速度之王》登陆 Steam，国区首发价 31.49 元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AMD 推送肾上腺素驱动 26.9.1 可选更新：支持两款新游戏，修复部分游戏崩溃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时间:09-03 23:16</w:t>
      </w:r>
    </w:p>
    <w:p>
      <w:r>
        <w:rPr>
          <w:rFonts w:ascii="Times New Roman" w:hAnsi="Times New Roman" w:eastAsia="宋体"/>
          <w:sz w:val="18"/>
        </w:rPr>
        <w:t>链接:</w:t>
      </w:r>
      <w:hyperlink r:id="rId35">
        <w:r>
          <w:rPr>
            <w:color w:val="0563C1"/>
            <w:u w:val="single"/>
          </w:rPr>
          <w:t>AMD 推送肾上腺素驱动 26.9.1 可选更新：支持两款新游戏，修复部分游戏崩溃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Epic 喜加一：原价 42 元的科幻冒险游戏《Alone With You》免费领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时间:09-03 23:05</w:t>
      </w:r>
    </w:p>
    <w:p>
      <w:r>
        <w:rPr>
          <w:rFonts w:ascii="Times New Roman" w:hAnsi="Times New Roman" w:eastAsia="宋体"/>
          <w:sz w:val="18"/>
        </w:rPr>
        <w:t>链接:</w:t>
      </w:r>
      <w:hyperlink r:id="rId36">
        <w:r>
          <w:rPr>
            <w:color w:val="0563C1"/>
            <w:u w:val="single"/>
          </w:rPr>
          <w:t>Epic 喜加一：原价 42 元的科幻冒险游戏《Alone With You》免费领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惊悚游戏《直到黎明 2》明年 1 月 28 日发售：下周预购开启，PS5 独占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时间:09-03 23:02</w:t>
      </w:r>
    </w:p>
    <w:p>
      <w:r>
        <w:rPr>
          <w:rFonts w:ascii="Times New Roman" w:hAnsi="Times New Roman" w:eastAsia="宋体"/>
          <w:sz w:val="18"/>
        </w:rPr>
        <w:t>链接:</w:t>
      </w:r>
      <w:hyperlink r:id="rId37">
        <w:r>
          <w:rPr>
            <w:color w:val="0563C1"/>
            <w:u w:val="single"/>
          </w:rPr>
          <w:t>惊悚游戏《直到黎明 2》明年 1 月 28 日发售：下周预购开启，PS5 独占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英特尔 Arc 显卡驱动 32.0.101.8992 测试版发布：支持两款新游戏，修复多款游戏画面异常问题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时间:09-03 22:20</w:t>
      </w:r>
    </w:p>
    <w:p>
      <w:r>
        <w:rPr>
          <w:rFonts w:ascii="Times New Roman" w:hAnsi="Times New Roman" w:eastAsia="宋体"/>
          <w:sz w:val="18"/>
        </w:rPr>
        <w:t>链接:</w:t>
      </w:r>
      <w:hyperlink r:id="rId38">
        <w:r>
          <w:rPr>
            <w:color w:val="0563C1"/>
            <w:u w:val="single"/>
          </w:rPr>
          <w:t>英特尔 Arc 显卡驱动 32.0.101.8992 测试版发布：支持两款新游戏，修复多款游戏画面异常问题</w:t>
        </w:r>
      </w:hyperlink>
    </w:p>
    <w:p>
      <w:pPr>
        <w:pStyle w:val="Heading2"/>
      </w:pPr>
      <w:r>
        <w:rPr>
          <w:rFonts w:ascii="Times New Roman" w:hAnsi="Times New Roman" w:eastAsia="黑体"/>
          <w:sz w:val="28"/>
        </w:rPr>
        <w:t>消费/以旧换新/新餐饮</w:t>
      </w:r>
    </w:p>
    <w:p>
      <w:r>
        <w:t>本线口暂无重要更新</w:t>
      </w:r>
    </w:p>
    <w:p>
      <w:pPr>
        <w:pStyle w:val="Heading2"/>
      </w:pPr>
      <w:r>
        <w:rPr>
          <w:rFonts w:ascii="Times New Roman" w:hAnsi="Times New Roman" w:eastAsia="黑体"/>
          <w:sz w:val="28"/>
        </w:rPr>
        <w:t>信源状态</w:t>
      </w:r>
    </w:p>
    <w:p>
      <w:r>
        <w:rPr>
          <w:rFonts w:ascii="Times New Roman" w:hAnsi="Times New Roman" w:eastAsia="宋体"/>
          <w:b/>
          <w:sz w:val="18"/>
        </w:rPr>
        <w:t>可用:</w:t>
      </w:r>
      <w:r>
        <w:rPr>
          <w:rFonts w:ascii="Times New Roman" w:hAnsi="Times New Roman" w:eastAsia="宋体"/>
          <w:sz w:val="18"/>
        </w:rPr>
        <w:t>IT之家(60)、GameLook(14)、HackerNews(8)、Bing新闻(5)</w:t>
      </w:r>
    </w:p>
    <w:p>
      <w:r>
        <w:rPr>
          <w:rFonts w:ascii="Times New Roman" w:hAnsi="Times New Roman" w:eastAsia="宋体"/>
          <w:b/>
          <w:sz w:val="18"/>
        </w:rPr>
        <w:t>暂不可用:</w:t>
      </w:r>
      <w:r>
        <w:rPr>
          <w:rFonts w:ascii="Times New Roman" w:hAnsi="Times New Roman" w:eastAsia="宋体"/>
          <w:sz w:val="18"/>
        </w:rPr>
        <w:t>36氪(no entries)</w:t>
      </w:r>
    </w:p>
    <w:p>
      <w:r>
        <w:rPr>
          <w:rFonts w:ascii="Times New Roman" w:hAnsi="Times New Roman" w:eastAsia="宋体"/>
          <w:color w:val="888888"/>
          <w:sz w:val="16"/>
        </w:rPr>
        <w:t>千问办公——专业人士,都用千问办公。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 w:eastAsia="宋体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ithome.com/0/998/252.htm" TargetMode="External"/><Relationship Id="rId10" Type="http://schemas.openxmlformats.org/officeDocument/2006/relationships/hyperlink" Target="https://www.ithome.com/0/998/248.htm" TargetMode="External"/><Relationship Id="rId11" Type="http://schemas.openxmlformats.org/officeDocument/2006/relationships/hyperlink" Target="https://www.ithome.com/0/998/241.htm" TargetMode="External"/><Relationship Id="rId12" Type="http://schemas.openxmlformats.org/officeDocument/2006/relationships/hyperlink" Target="https://www.ithome.com/0/998/236.htm" TargetMode="External"/><Relationship Id="rId13" Type="http://schemas.openxmlformats.org/officeDocument/2006/relationships/hyperlink" Target="https://www.ithome.com/0/998/232.htm" TargetMode="External"/><Relationship Id="rId14" Type="http://schemas.openxmlformats.org/officeDocument/2006/relationships/hyperlink" Target="https://www.ithome.com/0/998/231.htm" TargetMode="External"/><Relationship Id="rId15" Type="http://schemas.openxmlformats.org/officeDocument/2006/relationships/hyperlink" Target="https://www.ithome.com/0/998/229.htm" TargetMode="External"/><Relationship Id="rId16" Type="http://schemas.openxmlformats.org/officeDocument/2006/relationships/hyperlink" Target="https://www.ithome.com/0/998/217.htm" TargetMode="External"/><Relationship Id="rId17" Type="http://schemas.openxmlformats.org/officeDocument/2006/relationships/hyperlink" Target="https://www.ithome.com/0/998/212.htm" TargetMode="External"/><Relationship Id="rId18" Type="http://schemas.openxmlformats.org/officeDocument/2006/relationships/hyperlink" Target="https://www.ithome.com/0/998/208.htm" TargetMode="External"/><Relationship Id="rId19" Type="http://schemas.openxmlformats.org/officeDocument/2006/relationships/hyperlink" Target="https://arcprize.org/blog/astra" TargetMode="External"/><Relationship Id="rId20" Type="http://schemas.openxmlformats.org/officeDocument/2006/relationships/hyperlink" Target="https://inference-docs.cerebras.ai/models/overview" TargetMode="External"/><Relationship Id="rId21" Type="http://schemas.openxmlformats.org/officeDocument/2006/relationships/hyperlink" Target="http://www.bing.com/news/apiclick.aspx?ref=FexRss&amp;aid=&amp;tid=6a9a1e018cb8405b895e1738ab9b591c&amp;url=https%3a%2f%2fnews.qq.com%2frain%2fa%2f20260903A0BWGH00&amp;c=5032097053978374303&amp;mkt=en-us" TargetMode="External"/><Relationship Id="rId22" Type="http://schemas.openxmlformats.org/officeDocument/2006/relationships/hyperlink" Target="http://www.bing.com/news/apiclick.aspx?ref=FexRss&amp;aid=&amp;tid=6a9a1e018cb8405b895e1738ab9b591c&amp;url=https%3a%2f%2ffinance.sina.com.cn%2ftech%2fdigi%2f2026-09-03%2fdoc-iniqqncn1031338.shtml&amp;c=3854582441023242836&amp;mkt=en-us" TargetMode="External"/><Relationship Id="rId23" Type="http://schemas.openxmlformats.org/officeDocument/2006/relationships/hyperlink" Target="https://www.ithome.com/0/998/198.htm" TargetMode="External"/><Relationship Id="rId24" Type="http://schemas.openxmlformats.org/officeDocument/2006/relationships/hyperlink" Target="https://news.ycombinator.com/item?id=49551096" TargetMode="External"/><Relationship Id="rId25" Type="http://schemas.openxmlformats.org/officeDocument/2006/relationships/hyperlink" Target="http://www.gamelook.com.cn/2026/09/601415/" TargetMode="External"/><Relationship Id="rId26" Type="http://schemas.openxmlformats.org/officeDocument/2006/relationships/hyperlink" Target="https://www.ithome.com/0/998/258.htm" TargetMode="External"/><Relationship Id="rId27" Type="http://schemas.openxmlformats.org/officeDocument/2006/relationships/hyperlink" Target="http://www.gamelook.com.cn/2026/09/601451/" TargetMode="External"/><Relationship Id="rId28" Type="http://schemas.openxmlformats.org/officeDocument/2006/relationships/hyperlink" Target="https://www.ithome.com/0/998/256.htm" TargetMode="External"/><Relationship Id="rId29" Type="http://schemas.openxmlformats.org/officeDocument/2006/relationships/hyperlink" Target="https://www.ithome.com/0/998/238.htm" TargetMode="External"/><Relationship Id="rId30" Type="http://schemas.openxmlformats.org/officeDocument/2006/relationships/hyperlink" Target="https://www.ithome.com/0/998/237.htm" TargetMode="External"/><Relationship Id="rId31" Type="http://schemas.openxmlformats.org/officeDocument/2006/relationships/hyperlink" Target="https://www.ithome.com/0/998/233.htm" TargetMode="External"/><Relationship Id="rId32" Type="http://schemas.openxmlformats.org/officeDocument/2006/relationships/hyperlink" Target="https://www.ithome.com/0/998/225.htm" TargetMode="External"/><Relationship Id="rId33" Type="http://schemas.openxmlformats.org/officeDocument/2006/relationships/hyperlink" Target="https://www.ithome.com/0/998/224.htm" TargetMode="External"/><Relationship Id="rId34" Type="http://schemas.openxmlformats.org/officeDocument/2006/relationships/hyperlink" Target="https://www.ithome.com/0/998/207.htm" TargetMode="External"/><Relationship Id="rId35" Type="http://schemas.openxmlformats.org/officeDocument/2006/relationships/hyperlink" Target="https://www.ithome.com/0/998/199.htm" TargetMode="External"/><Relationship Id="rId36" Type="http://schemas.openxmlformats.org/officeDocument/2006/relationships/hyperlink" Target="https://www.ithome.com/0/998/192.htm" TargetMode="External"/><Relationship Id="rId37" Type="http://schemas.openxmlformats.org/officeDocument/2006/relationships/hyperlink" Target="https://www.ithome.com/0/998/190.htm" TargetMode="External"/><Relationship Id="rId38" Type="http://schemas.openxmlformats.org/officeDocument/2006/relationships/hyperlink" Target="https://www.ithome.com/0/998/179.htm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