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2026年08月08日(周六)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生成时间:2026-08-08 18:02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蔚来第五代换电站在北上广深投运，firefly 萤火虫正式接入——蔚来首批第五代换电站于8月7日在北京、上海、广州、深圳等七城同步投运，其中广州为首批落地城市之一；萤火虫AI机器人正式接入换电体系，实现全自动电池装卸与故障诊断，单次换电最快2分44秒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叠纸深圳上演暖暖大戏！“七年一梦花庭见、霓裳追光聚佳人”——叠纸科技《闪耀暖暖》七周年艺术展于8月6日在深圳海上世界文化艺术中心开幕，融合数字时装秀、实体装置与AR互动，吸引超万名玩家打卡，展现粤港大湾区数字文创IP线下转化新路径。(GameLook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比亚迪腾势 Z9S 首批展车到店：预售 31.98 万元起，CLTC 纯电续航 1100km 全球第一——比亚迪腾势Z9S于8月3日开启预售，31.98万元起，CLTC纯电续航达1100km创全球纪录；首批展车已进驻广州等地门店，搭载天神之眼5.0智驾系统与第二代刀片电池，强化高端新能源市场竞争力。(IT之家)</w:t>
      </w:r>
    </w:p>
    <w:p>
      <w:r>
        <w:rPr>
          <w:rFonts w:ascii="Times New Roman" w:hAnsi="Times New Roman" w:eastAsia="宋体"/>
          <w:b/>
          <w:sz w:val="21"/>
        </w:rPr>
        <w:t xml:space="preserve">4. </w:t>
      </w:r>
      <w:r>
        <w:rPr>
          <w:rFonts w:ascii="Times New Roman" w:hAnsi="Times New Roman" w:eastAsia="宋体"/>
          <w:sz w:val="21"/>
        </w:rPr>
        <w:t>微信 AI 助手“小微”再扩容，灰度测试朋友圈“帮写”及“点评”功能——微信正灰度测试“小微”AI助手新能力，包括朋友圈文案智能生成与评论自动撰写，基于用户历史内容理解语境，目前仅限内测用户使用，标志着国民级社交App全面进入AIGC轻应用阶段。(IT之家)</w:t>
      </w:r>
    </w:p>
    <w:p>
      <w:r>
        <w:rPr>
          <w:rFonts w:ascii="Times New Roman" w:hAnsi="Times New Roman" w:eastAsia="宋体"/>
          <w:b/>
          <w:sz w:val="21"/>
        </w:rPr>
        <w:t xml:space="preserve">5. </w:t>
      </w:r>
      <w:r>
        <w:rPr>
          <w:rFonts w:ascii="Times New Roman" w:hAnsi="Times New Roman" w:eastAsia="宋体"/>
          <w:sz w:val="21"/>
        </w:rPr>
        <w:t>辅助驾驶≠自动驾驶：高速上方向盘脱手用“智驾”男子被处罚——京沪高速上一名驾驶员开启智能辅助驾驶后双手脱手玩手机，被警方无人机抓拍并依法处罚。事件凸显当前L2级辅助驾驶与L3+自动驾驶的法律边界模糊问题，多地交管部门正加速制定智驾使用规范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微信 AI 助手“小微”再扩容，灰度测试朋友圈“帮写”及“点评”功能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16:27</w:t>
      </w:r>
    </w:p>
    <w:p>
      <w:r>
        <w:t>微信正灰度测试“小微”AI助手新能力，包括朋友圈文案智能生成与评论自动撰写，基于用户历史内容理解语境，目前仅限内测用户使用，标志着国民级社交App全面进入AIGC轻应用阶段。</w:t>
      </w:r>
    </w:p>
    <w:p>
      <w:r>
        <w:rPr>
          <w:rFonts w:ascii="Times New Roman" w:hAnsi="Times New Roman" w:eastAsia="宋体"/>
          <w:i/>
          <w:sz w:val="21"/>
        </w:rPr>
        <w:t>角度建议:可结合广州本地KOC（关键意见消费者）群体调研AI社交工具使用习惯，挖掘广府文化语境下的文案生成特色需求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微信 AI 助手“小微”再扩容，灰度测试朋友圈“帮写”及“点评”功能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苹果 Mac 简体中文支持文档更新，“Apple 智能”阿里千问扩展现身了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16:25</w:t>
      </w:r>
    </w:p>
    <w:p>
      <w:r>
        <w:t>苹果官网Mac简体中文手册新增《在Mac上配合Apple智能使用千问》文档，确认千问模型作为第三方扩展接入Apple Intelligence生态，支持中文场景深度优化，系国际科技巨头首次官方认证国产大模型集成。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苹果 Mac 简体中文支持文档更新，“Apple 智能”阿里千问扩展现身了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Anthropic 优化 Claude Fable 5 模型生物安全机制，减少 85% 误拦截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14:50</w:t>
      </w:r>
    </w:p>
    <w:p>
      <w:r>
        <w:t>Anthropic公司发布Claude Fable 5新版生物安全防护机制，显著降低科研人员提问时的误拦截率，体现AI安全策略从‘过度防御’向‘精准合规’演进，对生物医药领域AI应用具标杆意义。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Anthropic 优化 Claude Fable 5 模型生物安全机制，减少 85% 误拦截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Cloudflare 发布 Kitesurf：专为 AI 智能体打造的云端浏览器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16:53</w:t>
      </w:r>
    </w:p>
    <w:p>
      <w:r>
        <w:t>Cloudflare推出全球首个面向AI Agent设计的无UI云端浏览器Kitesurf，摒弃人类交互逻辑，专注结构化数据提取与API调用，大幅提升智能体网页操作效率，推动AI原生基础设施升级。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Cloudflare 发布 Kitesurf：专为 AI 智能体打造的云端浏览器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谷歌否认 Gemini 使用私人文档训练，此前有开发者称未公开内容遭泄露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16:40</w:t>
      </w:r>
    </w:p>
    <w:p>
      <w:r>
        <w:t>独立游戏开发者指控Gemini搜索结果泄露其未公开开发文档，谷歌回应称未使用用户私人文档训练模型；事件引发对AI训练数据来源透明度与隐私保护机制的行业反思。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谷歌否认 Gemini 使用私人文档训练，此前有开发者称未公开内容遭泄露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下一代 AI 模型 Astra 数学成果遭抄袭指控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15:40</w:t>
      </w:r>
    </w:p>
    <w:p>
      <w:r>
        <w:t>多名数学家指控OpenAI Astra模型未对既有研究成果署名致谢，涉学术伦理争议；尽管OpenAI尚未回应，但凸显大模型时代科研成果归属与AI贡献认定标准亟待建立。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下一代 AI 模型 Astra 数学成果遭抄袭指控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Win10/Win11 新版 Outlook 收件箱塞入 Copilot，AI 摘要过去 8 小时邮件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11:29</w:t>
      </w:r>
    </w:p>
    <w:p>
      <w:r>
        <w:t>微软为新版Outlook引入Copilot每日摘要功能，自动提炼用户过去8小时邮件关键信息，支持自然语言查询与任务生成，推动办公软件从工具向AI协作者演进。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微软 Win10/Win11 新版 Outlook 收件箱塞入 Copilot，AI 摘要过去 8 小时邮件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微软预告 Win10/Win11 经典版 Outlook 更新：基于上下文 AI 解释用户选中文本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11:39</w:t>
      </w:r>
    </w:p>
    <w:p>
      <w:r>
        <w:t>微软计划为经典版Outlook上线‘Explain This’AI功能，可基于邮件上下文解释用户选中文字含义，降低专业术语理解门槛，体现AI办公普惠化趋势。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微软预告 Win10/Win11 经典版 Outlook 更新：基于上下文 AI 解释用户选中文本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第二届世界人形机器人运动会 8 月 22 日开赛：百米全自主跑、新增乒乓球 + 自由搏击，票价最低 98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17:36</w:t>
      </w:r>
    </w:p>
    <w:p>
      <w:r>
        <w:t>8月22日至26日北京国家速滑馆将举办第二届世界人形机器人运动会，首次增设乒乓球对抗与自由搏击项目，要求机器人完全自主决策与实时响应，赛事由中央广播电视总台联合亚太机器人世界杯组织主办。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第二届世界人形机器人运动会 8 月 22 日开赛：百米全自主跑、新增乒乓球 + 自由搏击，票价最低 98 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理想汽车高级副总裁范皓宇回应离职：持续探索AI眼镜与具身智能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时间:08-07 20:52</w:t>
      </w:r>
    </w:p>
    <w:p>
      <w:r>
        <w:t>理想汽车核心高管范皓宇确认转向AI硬件创业，聚焦AI眼镜与具身智能终端研发，强调‘物理世界交互是下一代AI入口’，其动向折射国内头部车企人才向AI硬件赛道的战略迁移趋势。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理想汽车高级副总裁范皓宇回应离职：持续探索AI眼镜与具身智能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AI眼镜狂飙的2026：大厂下场，谁在“卖铲子”？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时间:08-07 15:46</w:t>
      </w:r>
    </w:p>
    <w:p>
      <w:r>
        <w:t>Omdia数据显示2026年上半年中国AI眼镜零售量达101.2万台、同比增106%，全品类产品超70款；其中具备虚实叠加能力的AI+AR眼镜达31款，产业链上游光学模组、MicroLED微显示等‘卖铲子’环节成资本新焦点。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AI眼镜狂飙的2026：大厂下场，谁在“卖铲子”？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辅助驾驶≠自动驾驶：高速上方向盘脱手用“智驾”男子被处罚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17:01</w:t>
      </w:r>
    </w:p>
    <w:p>
      <w:r>
        <w:t>京沪高速上一名驾驶员开启智能辅助驾驶后双手脱手玩手机，被警方无人机抓拍并依法处罚。事件凸显当前L2级辅助驾驶与L3+自动驾驶的法律边界模糊问题，多地交管部门正加速制定智驾使用规范。</w:t>
      </w:r>
    </w:p>
    <w:p>
      <w:r>
        <w:rPr>
          <w:rFonts w:ascii="Times New Roman" w:hAnsi="Times New Roman" w:eastAsia="宋体"/>
          <w:i/>
          <w:sz w:val="21"/>
        </w:rPr>
        <w:t>角度建议:可联动广州交警开展‘智驾安全使用’普法行动，采访广汽、小鹏等本地车企技术负责人解读系统责任边界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辅助驾驶≠自动驾驶：高速上方向盘脱手用“智驾”男子被处罚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蔚来第五代换电站在北上广深投运，firefly 萤火虫正式接入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11:38</w:t>
      </w:r>
    </w:p>
    <w:p>
      <w:r>
        <w:t>蔚来首批第五代换电站于8月7日在北京、上海、广州、深圳等七城同步投运，其中广州为首批落地城市之一；萤火虫AI机器人正式接入换电体系，实现全自动电池装卸与故障诊断，单次换电最快2分44秒。</w:t>
      </w:r>
    </w:p>
    <w:p>
      <w:r>
        <w:rPr>
          <w:rFonts w:ascii="Times New Roman" w:hAnsi="Times New Roman" w:eastAsia="宋体"/>
          <w:i/>
          <w:sz w:val="21"/>
        </w:rPr>
        <w:t>角度建议:聚焦广州首座第五代站（如天河体育中心站）实地探访，对比前四代效率提升，采访本地车主及蔚来广州运营团队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蔚来第五代换电站在北上广深投运，firefly 萤火虫正式接入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千里智驾 ASD 装车突破 53 万辆，已搭载 smart 等 19 款车型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17:25</w:t>
      </w:r>
    </w:p>
    <w:p>
      <w:r>
        <w:t>千里智驾ASD辅助驾驶方案装车量突破53万辆，覆盖smart精灵#1等19款车型，最新ASD 4.0支持城市NOA与跨层记忆泊车，其算法已适配比亚迪、吉利等主流国产芯片平台。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千里智驾 ASD 装车突破 53 万辆，已搭载 smart 等 19 款车型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华为乾崑 ADS 代客充电功能展望：让车自己去充电，机械臂自动插拔枪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16:51</w:t>
      </w:r>
    </w:p>
    <w:p>
      <w:r>
        <w:t>华为发布代客充电概念视频，展示车辆自主导航至充电站、机械臂识别接口并完成插拔全流程，该技术依赖高精地图+V2X协同+多模态感知，虽属远景畅想，但指向全场景无人化能源补给新范式。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华为乾崑 ADS 代客充电功能展望：让车自己去充电，机械臂自动插拔枪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SU7 OTA 1.17 版本开启推送：新增多项泊车辅助等功能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12:16</w:t>
      </w:r>
    </w:p>
    <w:p>
      <w:r>
        <w:t>小米SU7全系推送OTA 1.17版本，新增画框泊车、窄道通行等辅助驾驶功能，并优化智能座舱响应速度；此次更新覆盖SU7全车型，体现造车新势力快速迭代能力与用户导向策略。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小米 SU7 OTA 1.17 版本开启推送：新增多项泊车辅助等功能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YU7 OTA 1.17 版本开启推送：辅助驾驶、智能座舱迎来多项更新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12:06</w:t>
      </w:r>
    </w:p>
    <w:p>
      <w:r>
        <w:t>小米YU7同步推送OTA 1.17版本，重点升级泊车辅助与座舱交互体验，新增无麦K歌音效选项；作为小米首款SUV，此次更新强化其家庭用户场景适配性。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小米 YU7 OTA 1.17 版本开启推送：辅助驾驶、智能座舱迎来多项更新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真我 realme 16x 手机海外预热：天玑 6300 芯片，支持 144Hz 高刷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17:53</w:t>
      </w:r>
    </w:p>
    <w:p>
      <w:r>
        <w:t>真我16x手机启动海外预热，主打7000mAh超大电池与144Hz高刷屏，8月12日全球发布；搭载联发科天玑6300芯片，瞄准新兴市场中端机型竞争，体现国产手机品牌全球化供应链与渠道布局提速。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真我 realme 16x 手机海外预热：天玑 6300 芯片，支持 144Hz 高刷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AYANEO 复古掌机 KONKR Pocket Advance 首销超 1.2 万台，首发 499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17:33</w:t>
      </w:r>
    </w:p>
    <w:p>
      <w:r>
        <w:t>AYANEO复古安卓掌机KONKR Pocket Advance首销破1.2万台，券后499元起；凭借怀旧设计与高性价比切入Z世代掌上娱乐市场，反映细分硬件品类通过精准定位实现爆发增长。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AYANEO 复古掌机 KONKR Pocket Advance 首销超 1.2 万台，首发 499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Nothing CMF Clip Pro 耳夹耳机开售：充电盒搭载智能旋钮，549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12:32</w:t>
      </w:r>
    </w:p>
    <w:p>
      <w:r>
        <w:t>Nothing旗下CMF Clip Pro耳夹耳机上市，售价549元起，创新充电盒旋钮交互设计；延续极简工业美学，瞄准年轻用户对个性化穿戴设备的需求升级，拓展TWS外延品类。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Nothing CMF Clip Pro 耳夹耳机开售：充电盒搭载智能旋钮，549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叠纸深圳上演暖暖大戏！“七年一梦花庭见、霓裳追光聚佳人”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时间:08-07 10:01</w:t>
      </w:r>
    </w:p>
    <w:p>
      <w:r>
        <w:t>叠纸科技《闪耀暖暖》七周年艺术展于8月6日在深圳海上世界文化艺术中心开幕，融合数字时装秀、实体装置与AR互动，吸引超万名玩家打卡，展现粤港大湾区数字文创IP线下转化新路径。</w:t>
      </w:r>
    </w:p>
    <w:p>
      <w:r>
        <w:rPr>
          <w:rFonts w:ascii="Times New Roman" w:hAnsi="Times New Roman" w:eastAsia="宋体"/>
          <w:i/>
          <w:sz w:val="21"/>
        </w:rPr>
        <w:t>角度建议:深度报道深圳展现场盛况，专访叠纸广州研发团队（其美术中心设于广州），探讨广府文化元素如何融入国风二次元表达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叠纸深圳上演暖暖大戏！“七年一梦花庭见、霓裳追光聚佳人”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不跳票了！《影之刃零》官宣终于做完，8月12日开启全平台预售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时间:08-07 10:39</w:t>
      </w:r>
    </w:p>
    <w:p>
      <w:r>
        <w:t>国产硬核动作游戏《影之刃零》历经多年开发终宣布完成，将于8月12日开启全平台预售，由灵游坊出品、腾讯发行，主打东方武侠美学与高难度战斗系统，被视为国产3A级单机重要突破。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不跳票了！《影之刃零》官宣终于做完，8月12日开启全平台预售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6》《NBA 2K27》在列，Take-Two 正研发 29 款游戏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12:51</w:t>
      </w:r>
    </w:p>
    <w:p>
      <w:r>
        <w:t>Take-Two财报披露正同步推进29款游戏研发，涵盖《GTA 6》《NBA 2K27》等旗舰IP及多款未公开新作，强调云游戏与跨平台技术投入，反映全球头部厂商对长线内容储备与技术基建的战略加码。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《GTA 6》《NBA 2K27》在列，Take-Two 正研发 29 款游戏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育碧《幽灵行动：荒野》游戏更新，PS5 版终于支持 4K 60FPS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15:52</w:t>
      </w:r>
    </w:p>
    <w:p>
      <w:r>
        <w:t>育碧为《幽灵行动：荒野》PS5版推送重大更新，首次实现4K/60FPS运行，并优化DualSense手柄反馈与SSD加载速度；经典游戏焕发新生，反映主机平台长生命周期内容价值再挖掘。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育碧《幽灵行动：荒野》游戏更新，PS5 版终于支持 4K 60FPS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比亚迪腾势 Z9S 首批展车到店：预售 31.98 万元起，CLTC 纯电续航 1100km 全球第一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11:51</w:t>
      </w:r>
    </w:p>
    <w:p>
      <w:r>
        <w:t>比亚迪腾势Z9S于8月3日开启预售，31.98万元起，CLTC纯电续航达1100km创全球纪录；首批展车已进驻广州等地门店，搭载天神之眼5.0智驾系统与第二代刀片电池，强化高端新能源市场竞争力。</w:t>
      </w:r>
    </w:p>
    <w:p>
      <w:r>
        <w:rPr>
          <w:rFonts w:ascii="Times New Roman" w:hAnsi="Times New Roman" w:eastAsia="宋体"/>
          <w:i/>
          <w:sz w:val="21"/>
        </w:rPr>
        <w:t>角度建议:实地探访广州腾势中心展车，对比竞品续航实测数据，采访本地潜在购车者对‘续航焦虑终结者’的真实反馈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比亚迪腾势 Z9S 首批展车到店：预售 31.98 万元起，CLTC 纯电续航 1100km 全球第一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小米米家无线洗地机 5 Pro 泡沫版开售：26000Pa 吸力 + 广域泡沫覆盖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15:27</w:t>
      </w:r>
    </w:p>
    <w:p>
      <w:r>
        <w:t>小米米家洗地机5 Pro泡沫版上市，首发价2199元，叠加国补及以旧换新后低至1756元；创新泡沫覆盖技术提升清洁覆盖率，契合家庭清洁智能化与绿色消费升级双趋势。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小米米家无线洗地机 5 Pro 泡沫版开售：26000Pa 吸力 + 广域泡沫覆盖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31.5 英寸 4K 显示器 KTC H32U6 上市：国补价 1199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15:45</w:t>
      </w:r>
    </w:p>
    <w:p>
      <w:r>
        <w:t>KTC推出H32U6 4K显示器，京东售价1332元，叠加国家补贴后1199元，再享以旧换新优惠可降至1756元；低价4K屏加速普及，反映家电以旧换新政策对中高端数码品类的拉动效应。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31.5 英寸 4K 显示器 KTC H32U6 上市：国补价 1199 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乘联分会崔东树：2026 年 7 月中国汽车出口 109 万辆，同比增长 57%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11:30</w:t>
      </w:r>
    </w:p>
    <w:p>
      <w:r>
        <w:t>乘联会数据显示2026年7月中国汽车出口达109.2万辆、同比增57%，1-7月累计出口640万台、同比增54%；新能源车占比超65%，自主品牌出海呈现规模与技术双突破态势。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乘联分会崔东树：2026 年 7 月中国汽车出口 109 万辆，同比增长 57%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雷军重申：小米澎程系列汽车在 3 年半前立项，2 年前开始路测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时间:08-08 15:48</w:t>
      </w:r>
    </w:p>
    <w:p>
      <w:r>
        <w:t>雷军确认小米汽车项目于3年半前立项、2年前启动路测，新车将于9月上市；强调技术积累与研发投入节奏，回应外界对其造车进度与战略定力的关注。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雷军重申：小米澎程系列汽车在 3 年半前立项，2 年前开始路测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IT之家(60)、GameLook(6)、HackerNews(6)、Bing新闻(2)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7/367.htm" TargetMode="External"/><Relationship Id="rId10" Type="http://schemas.openxmlformats.org/officeDocument/2006/relationships/hyperlink" Target="https://www.ithome.com/0/987/366.htm" TargetMode="External"/><Relationship Id="rId11" Type="http://schemas.openxmlformats.org/officeDocument/2006/relationships/hyperlink" Target="https://www.ithome.com/0/987/323.htm" TargetMode="External"/><Relationship Id="rId12" Type="http://schemas.openxmlformats.org/officeDocument/2006/relationships/hyperlink" Target="https://www.ithome.com/0/987/374.htm" TargetMode="External"/><Relationship Id="rId13" Type="http://schemas.openxmlformats.org/officeDocument/2006/relationships/hyperlink" Target="https://www.ithome.com/0/987/371.htm" TargetMode="External"/><Relationship Id="rId14" Type="http://schemas.openxmlformats.org/officeDocument/2006/relationships/hyperlink" Target="https://www.ithome.com/0/987/334.htm" TargetMode="External"/><Relationship Id="rId15" Type="http://schemas.openxmlformats.org/officeDocument/2006/relationships/hyperlink" Target="https://www.ithome.com/0/987/271.htm" TargetMode="External"/><Relationship Id="rId16" Type="http://schemas.openxmlformats.org/officeDocument/2006/relationships/hyperlink" Target="https://www.ithome.com/0/987/274.htm" TargetMode="External"/><Relationship Id="rId17" Type="http://schemas.openxmlformats.org/officeDocument/2006/relationships/hyperlink" Target="https://www.ithome.com/0/987/380.htm" TargetMode="External"/><Relationship Id="rId18" Type="http://schemas.openxmlformats.org/officeDocument/2006/relationships/hyperlink" Target="http://www.bing.com/news/apiclick.aspx?ref=FexRss&amp;aid=&amp;tid=6a76febae6544a44957a117f8f8ebc40&amp;url=https%3a%2f%2fwww.sohu.com%2fa%2f1060111577_114760&amp;c=16928786998734662261&amp;mkt=en-us" TargetMode="External"/><Relationship Id="rId19" Type="http://schemas.openxmlformats.org/officeDocument/2006/relationships/hyperlink" Target="http://www.bing.com/news/apiclick.aspx?ref=FexRss&amp;aid=&amp;tid=6a76febae6544a44957a117f8f8ebc40&amp;url=https%3a%2f%2ffinance.sina.com.cn%2froll%2f2026-08-07%2fdoc-inimnkum3304466.shtml&amp;c=9387543761759552994&amp;mkt=en-us" TargetMode="External"/><Relationship Id="rId20" Type="http://schemas.openxmlformats.org/officeDocument/2006/relationships/hyperlink" Target="https://www.ithome.com/0/987/376.htm" TargetMode="External"/><Relationship Id="rId21" Type="http://schemas.openxmlformats.org/officeDocument/2006/relationships/hyperlink" Target="https://www.ithome.com/0/987/273.htm" TargetMode="External"/><Relationship Id="rId22" Type="http://schemas.openxmlformats.org/officeDocument/2006/relationships/hyperlink" Target="https://www.ithome.com/0/987/378.htm" TargetMode="External"/><Relationship Id="rId23" Type="http://schemas.openxmlformats.org/officeDocument/2006/relationships/hyperlink" Target="https://www.ithome.com/0/987/373.htm" TargetMode="External"/><Relationship Id="rId24" Type="http://schemas.openxmlformats.org/officeDocument/2006/relationships/hyperlink" Target="https://www.ithome.com/0/987/294.htm" TargetMode="External"/><Relationship Id="rId25" Type="http://schemas.openxmlformats.org/officeDocument/2006/relationships/hyperlink" Target="https://www.ithome.com/0/987/282.htm" TargetMode="External"/><Relationship Id="rId26" Type="http://schemas.openxmlformats.org/officeDocument/2006/relationships/hyperlink" Target="https://www.ithome.com/0/987/384.htm" TargetMode="External"/><Relationship Id="rId27" Type="http://schemas.openxmlformats.org/officeDocument/2006/relationships/hyperlink" Target="https://www.ithome.com/0/987/379.htm" TargetMode="External"/><Relationship Id="rId28" Type="http://schemas.openxmlformats.org/officeDocument/2006/relationships/hyperlink" Target="https://www.ithome.com/0/987/295.htm" TargetMode="External"/><Relationship Id="rId29" Type="http://schemas.openxmlformats.org/officeDocument/2006/relationships/hyperlink" Target="http://www.gamelook.com.cn/2026/08/599381/" TargetMode="External"/><Relationship Id="rId30" Type="http://schemas.openxmlformats.org/officeDocument/2006/relationships/hyperlink" Target="http://www.gamelook.com.cn/2026/08/599423/" TargetMode="External"/><Relationship Id="rId31" Type="http://schemas.openxmlformats.org/officeDocument/2006/relationships/hyperlink" Target="https://www.ithome.com/0/987/298.htm" TargetMode="External"/><Relationship Id="rId32" Type="http://schemas.openxmlformats.org/officeDocument/2006/relationships/hyperlink" Target="https://www.ithome.com/0/987/337.htm" TargetMode="External"/><Relationship Id="rId33" Type="http://schemas.openxmlformats.org/officeDocument/2006/relationships/hyperlink" Target="https://www.ithome.com/0/987/275.htm" TargetMode="External"/><Relationship Id="rId34" Type="http://schemas.openxmlformats.org/officeDocument/2006/relationships/hyperlink" Target="https://www.ithome.com/0/987/331.htm" TargetMode="External"/><Relationship Id="rId35" Type="http://schemas.openxmlformats.org/officeDocument/2006/relationships/hyperlink" Target="https://www.ithome.com/0/987/335.htm" TargetMode="External"/><Relationship Id="rId36" Type="http://schemas.openxmlformats.org/officeDocument/2006/relationships/hyperlink" Target="https://www.ithome.com/0/987/272.htm" TargetMode="External"/><Relationship Id="rId37" Type="http://schemas.openxmlformats.org/officeDocument/2006/relationships/hyperlink" Target="https://www.ithome.com/0/987/33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