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8DE5F" w14:textId="1A79A88D" w:rsidR="00377C2C" w:rsidRDefault="00581D09">
      <w:r>
        <w:rPr>
          <w:rFonts w:hint="eastAsia"/>
        </w:rPr>
        <w:t>受到广泛的</w:t>
      </w:r>
    </w:p>
    <w:sectPr w:rsidR="00377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2C"/>
    <w:rsid w:val="00377C2C"/>
    <w:rsid w:val="0058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A083"/>
  <w15:chartTrackingRefBased/>
  <w15:docId w15:val="{C194E913-9555-494A-8706-33C300CC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小焕 常</dc:creator>
  <cp:keywords/>
  <dc:description/>
  <cp:lastModifiedBy>小焕 常</cp:lastModifiedBy>
  <cp:revision>3</cp:revision>
  <dcterms:created xsi:type="dcterms:W3CDTF">2021-02-25T04:44:00Z</dcterms:created>
  <dcterms:modified xsi:type="dcterms:W3CDTF">2021-02-25T04:44:00Z</dcterms:modified>
</cp:coreProperties>
</file>