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06" w:rsidRDefault="00C22606" w:rsidP="000E4014">
      <w:pPr>
        <w:pStyle w:val="2"/>
      </w:pPr>
      <w:bookmarkStart w:id="0" w:name="_Toc491261305"/>
      <w:bookmarkStart w:id="1" w:name="_Toc491419916"/>
      <w:r w:rsidRPr="00612A30">
        <w:rPr>
          <w:rFonts w:hint="eastAsia"/>
        </w:rPr>
        <w:t>持久化</w:t>
      </w:r>
      <w:bookmarkEnd w:id="0"/>
      <w:bookmarkEnd w:id="1"/>
    </w:p>
    <w:p w:rsidR="00C22606" w:rsidRDefault="00C22606" w:rsidP="002E2473">
      <w:pPr>
        <w:pStyle w:val="3"/>
        <w:rPr>
          <w:lang w:eastAsia="zh-CN"/>
        </w:rPr>
      </w:pPr>
      <w:bookmarkStart w:id="2" w:name="_Toc491261306"/>
      <w:bookmarkStart w:id="3" w:name="_Toc491419917"/>
      <w:r>
        <w:rPr>
          <w:rFonts w:hint="eastAsia"/>
        </w:rPr>
        <w:t>功能描述</w:t>
      </w:r>
      <w:bookmarkEnd w:id="2"/>
      <w:bookmarkEnd w:id="3"/>
    </w:p>
    <w:p w:rsidR="00C22606" w:rsidRPr="00DE3303" w:rsidRDefault="00C22606" w:rsidP="00233312">
      <w:pPr>
        <w:ind w:firstLine="420"/>
      </w:pPr>
      <w:r>
        <w:rPr>
          <w:rFonts w:hint="eastAsia"/>
        </w:rPr>
        <w:t>该模块将解析生成的对象存储到数据库中，需要分布式的存储结构和高可用等特点，建议使用非关系型数据库。</w:t>
      </w:r>
    </w:p>
    <w:p w:rsidR="00C22606" w:rsidRDefault="00C22606" w:rsidP="002E2473">
      <w:pPr>
        <w:pStyle w:val="3"/>
        <w:rPr>
          <w:lang w:eastAsia="zh-CN"/>
        </w:rPr>
      </w:pPr>
      <w:bookmarkStart w:id="4" w:name="_Toc491261307"/>
      <w:bookmarkStart w:id="5" w:name="_Toc491419918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C22606" w:rsidRPr="00BF395C" w:rsidRDefault="00C22606" w:rsidP="004D1AB2">
      <w:pPr>
        <w:pStyle w:val="a5"/>
        <w:jc w:val="center"/>
      </w:pPr>
      <w:r>
        <w:object w:dxaOrig="14130" w:dyaOrig="13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404.6pt" o:ole="">
            <v:imagedata r:id="rId8" o:title=""/>
          </v:shape>
          <o:OLEObject Type="Embed" ProgID="Visio.Drawing.15" ShapeID="_x0000_i1025" DrawAspect="Content" ObjectID="_1565162172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22606" w:rsidRDefault="00C22606" w:rsidP="002E2473">
      <w:pPr>
        <w:pStyle w:val="3"/>
        <w:rPr>
          <w:lang w:eastAsia="zh-CN"/>
        </w:rPr>
      </w:pPr>
      <w:bookmarkStart w:id="6" w:name="_Toc491261308"/>
      <w:bookmarkStart w:id="7" w:name="_Toc491419919"/>
      <w:r>
        <w:rPr>
          <w:rFonts w:hint="eastAsia"/>
          <w:lang w:eastAsia="zh-CN"/>
        </w:rPr>
        <w:t>流程逻辑</w:t>
      </w:r>
      <w:bookmarkEnd w:id="6"/>
      <w:bookmarkEnd w:id="7"/>
    </w:p>
    <w:p w:rsidR="00C22606" w:rsidRDefault="00C22606" w:rsidP="00CE14B0">
      <w:r>
        <w:object w:dxaOrig="8580" w:dyaOrig="10275">
          <v:shape id="_x0000_i1026" type="#_x0000_t75" style="width:415.35pt;height:497.55pt" o:ole="">
            <v:imagedata r:id="rId10" o:title=""/>
          </v:shape>
          <o:OLEObject Type="Embed" ProgID="Visio.Drawing.15" ShapeID="_x0000_i1026" DrawAspect="Content" ObjectID="_1565162173" r:id="rId11"/>
        </w:object>
      </w:r>
    </w:p>
    <w:p w:rsidR="00C22606" w:rsidRPr="00CE14B0" w:rsidRDefault="00C22606" w:rsidP="00332CF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C22606" w:rsidRDefault="00C22606" w:rsidP="002E2473">
      <w:pPr>
        <w:pStyle w:val="3"/>
        <w:rPr>
          <w:lang w:eastAsia="zh-CN"/>
        </w:rPr>
      </w:pPr>
      <w:bookmarkStart w:id="8" w:name="_Toc491261309"/>
      <w:bookmarkStart w:id="9" w:name="_Toc491419920"/>
      <w:r>
        <w:rPr>
          <w:rFonts w:hint="eastAsia"/>
        </w:rPr>
        <w:t>接口</w:t>
      </w:r>
      <w:bookmarkEnd w:id="8"/>
      <w:bookmarkEnd w:id="9"/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C22606" w:rsidTr="00070117">
        <w:tc>
          <w:tcPr>
            <w:tcW w:w="1668" w:type="dxa"/>
            <w:shd w:val="clear" w:color="auto" w:fill="D9D9D9" w:themeFill="background1" w:themeFillShade="D9"/>
          </w:tcPr>
          <w:p w:rsidR="00C22606" w:rsidRDefault="00C22606" w:rsidP="00070117">
            <w:r>
              <w:t>接口定义</w:t>
            </w:r>
          </w:p>
        </w:tc>
        <w:tc>
          <w:tcPr>
            <w:tcW w:w="6854" w:type="dxa"/>
          </w:tcPr>
          <w:p w:rsidR="00C22606" w:rsidRDefault="00C22606" w:rsidP="00070117">
            <w:pPr>
              <w:jc w:val="left"/>
            </w:pPr>
            <w:r w:rsidRPr="00846AD8">
              <w:t>public void saveIfcModel(IfcModelInterface model, ModelInfoVo modelInfo)</w:t>
            </w:r>
          </w:p>
        </w:tc>
      </w:tr>
      <w:tr w:rsidR="00C22606" w:rsidTr="00070117">
        <w:tc>
          <w:tcPr>
            <w:tcW w:w="1668" w:type="dxa"/>
            <w:shd w:val="clear" w:color="auto" w:fill="D9D9D9" w:themeFill="background1" w:themeFillShade="D9"/>
          </w:tcPr>
          <w:p w:rsidR="00C22606" w:rsidRDefault="00C22606" w:rsidP="00070117">
            <w:r>
              <w:t>接口功能</w:t>
            </w:r>
          </w:p>
        </w:tc>
        <w:tc>
          <w:tcPr>
            <w:tcW w:w="6854" w:type="dxa"/>
          </w:tcPr>
          <w:p w:rsidR="00C22606" w:rsidRDefault="00C22606" w:rsidP="00070117">
            <w:r>
              <w:rPr>
                <w:rFonts w:hint="eastAsia"/>
              </w:rPr>
              <w:t>存储模型数据</w:t>
            </w:r>
          </w:p>
        </w:tc>
      </w:tr>
      <w:tr w:rsidR="00C22606" w:rsidTr="00070117">
        <w:tc>
          <w:tcPr>
            <w:tcW w:w="1668" w:type="dxa"/>
            <w:shd w:val="clear" w:color="auto" w:fill="D9D9D9" w:themeFill="background1" w:themeFillShade="D9"/>
          </w:tcPr>
          <w:p w:rsidR="00C22606" w:rsidRDefault="00C22606" w:rsidP="00070117">
            <w:r>
              <w:t>接口方式</w:t>
            </w:r>
          </w:p>
        </w:tc>
        <w:tc>
          <w:tcPr>
            <w:tcW w:w="6854" w:type="dxa"/>
          </w:tcPr>
          <w:p w:rsidR="00C22606" w:rsidRDefault="00C22606" w:rsidP="007E3D09">
            <w:r>
              <w:rPr>
                <w:rFonts w:hint="eastAsia"/>
              </w:rPr>
              <w:t>DTO,</w:t>
            </w:r>
            <w:r>
              <w:rPr>
                <w:rFonts w:hint="eastAsia"/>
              </w:rPr>
              <w:t>后台接口</w:t>
            </w:r>
          </w:p>
        </w:tc>
      </w:tr>
      <w:tr w:rsidR="00C22606" w:rsidTr="00070117">
        <w:tc>
          <w:tcPr>
            <w:tcW w:w="1668" w:type="dxa"/>
            <w:shd w:val="clear" w:color="auto" w:fill="D9D9D9" w:themeFill="background1" w:themeFillShade="D9"/>
          </w:tcPr>
          <w:p w:rsidR="00C22606" w:rsidRDefault="00C22606" w:rsidP="00070117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6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C22606" w:rsidTr="00070117">
              <w:tc>
                <w:tcPr>
                  <w:tcW w:w="2113" w:type="dxa"/>
                  <w:shd w:val="clear" w:color="auto" w:fill="D9D9D9" w:themeFill="background1" w:themeFillShade="D9"/>
                </w:tcPr>
                <w:p w:rsidR="00C22606" w:rsidRDefault="00C22606" w:rsidP="00070117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C22606" w:rsidRDefault="00C22606" w:rsidP="00070117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C22606" w:rsidRDefault="00C22606" w:rsidP="00070117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C22606" w:rsidTr="00070117">
              <w:tc>
                <w:tcPr>
                  <w:tcW w:w="2113" w:type="dxa"/>
                </w:tcPr>
                <w:p w:rsidR="00C22606" w:rsidRDefault="00C22606" w:rsidP="00070117">
                  <w:r w:rsidRPr="00846AD8">
                    <w:t>model</w:t>
                  </w:r>
                </w:p>
              </w:tc>
              <w:tc>
                <w:tcPr>
                  <w:tcW w:w="2113" w:type="dxa"/>
                </w:tcPr>
                <w:p w:rsidR="00C22606" w:rsidRDefault="00C22606" w:rsidP="00070117">
                  <w:r w:rsidRPr="00846AD8">
                    <w:t>IfcModelInterface</w:t>
                  </w:r>
                </w:p>
              </w:tc>
              <w:tc>
                <w:tcPr>
                  <w:tcW w:w="2114" w:type="dxa"/>
                </w:tcPr>
                <w:p w:rsidR="00C22606" w:rsidRDefault="00C22606" w:rsidP="003B516C">
                  <w:r>
                    <w:rPr>
                      <w:rFonts w:hint="eastAsia"/>
                    </w:rPr>
                    <w:t>模型数据</w:t>
                  </w:r>
                </w:p>
              </w:tc>
            </w:tr>
            <w:tr w:rsidR="00C22606" w:rsidTr="00070117">
              <w:tc>
                <w:tcPr>
                  <w:tcW w:w="2113" w:type="dxa"/>
                </w:tcPr>
                <w:p w:rsidR="00C22606" w:rsidRPr="00846AD8" w:rsidRDefault="00C22606" w:rsidP="00070117">
                  <w:r w:rsidRPr="00846AD8">
                    <w:t>modelInfo</w:t>
                  </w:r>
                </w:p>
              </w:tc>
              <w:tc>
                <w:tcPr>
                  <w:tcW w:w="2113" w:type="dxa"/>
                </w:tcPr>
                <w:p w:rsidR="00C22606" w:rsidRPr="00846AD8" w:rsidRDefault="00C22606" w:rsidP="00070117">
                  <w:r w:rsidRPr="00846AD8">
                    <w:t>ModelInfoVo</w:t>
                  </w:r>
                </w:p>
              </w:tc>
              <w:tc>
                <w:tcPr>
                  <w:tcW w:w="2114" w:type="dxa"/>
                </w:tcPr>
                <w:p w:rsidR="00C22606" w:rsidRDefault="00C22606" w:rsidP="003B516C">
                  <w:r>
                    <w:rPr>
                      <w:rFonts w:hint="eastAsia"/>
                    </w:rPr>
                    <w:t>模型元数据</w:t>
                  </w:r>
                </w:p>
              </w:tc>
            </w:tr>
          </w:tbl>
          <w:p w:rsidR="00C22606" w:rsidRDefault="00C22606" w:rsidP="00070117"/>
        </w:tc>
      </w:tr>
      <w:tr w:rsidR="00C22606" w:rsidTr="00070117">
        <w:tc>
          <w:tcPr>
            <w:tcW w:w="1668" w:type="dxa"/>
            <w:shd w:val="clear" w:color="auto" w:fill="D9D9D9" w:themeFill="background1" w:themeFillShade="D9"/>
          </w:tcPr>
          <w:p w:rsidR="00C22606" w:rsidRDefault="00C22606" w:rsidP="00070117">
            <w:r>
              <w:t>返回值</w:t>
            </w:r>
          </w:p>
        </w:tc>
        <w:tc>
          <w:tcPr>
            <w:tcW w:w="6854" w:type="dxa"/>
          </w:tcPr>
          <w:p w:rsidR="00C22606" w:rsidRDefault="00C22606" w:rsidP="00070117">
            <w:r>
              <w:t>V</w:t>
            </w:r>
            <w:r>
              <w:rPr>
                <w:rFonts w:hint="eastAsia"/>
              </w:rPr>
              <w:t>oid</w:t>
            </w:r>
          </w:p>
        </w:tc>
      </w:tr>
    </w:tbl>
    <w:p w:rsidR="00C22606" w:rsidRPr="00800144" w:rsidRDefault="00C22606" w:rsidP="00800144"/>
    <w:p w:rsidR="00C22606" w:rsidRDefault="00C22606" w:rsidP="002E2473">
      <w:pPr>
        <w:pStyle w:val="3"/>
        <w:rPr>
          <w:lang w:eastAsia="zh-CN"/>
        </w:rPr>
      </w:pPr>
      <w:bookmarkStart w:id="10" w:name="_Toc491261310"/>
      <w:bookmarkStart w:id="11" w:name="_Toc491419921"/>
      <w:r>
        <w:rPr>
          <w:rFonts w:hint="eastAsia"/>
        </w:rPr>
        <w:t>输入数据</w:t>
      </w:r>
      <w:bookmarkEnd w:id="10"/>
      <w:bookmarkEnd w:id="11"/>
    </w:p>
    <w:tbl>
      <w:tblPr>
        <w:tblStyle w:val="a6"/>
        <w:tblW w:w="0" w:type="auto"/>
        <w:tblLook w:val="04A0"/>
      </w:tblPr>
      <w:tblGrid>
        <w:gridCol w:w="1076"/>
        <w:gridCol w:w="1541"/>
        <w:gridCol w:w="2062"/>
        <w:gridCol w:w="1732"/>
        <w:gridCol w:w="2111"/>
      </w:tblGrid>
      <w:tr w:rsidR="00C22606" w:rsidRPr="003C6773" w:rsidTr="00070117">
        <w:tc>
          <w:tcPr>
            <w:tcW w:w="1101" w:type="dxa"/>
            <w:shd w:val="clear" w:color="auto" w:fill="D9D9D9" w:themeFill="background1" w:themeFillShade="D9"/>
          </w:tcPr>
          <w:p w:rsidR="00C22606" w:rsidRPr="003C6773" w:rsidRDefault="00C22606" w:rsidP="00070117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22606" w:rsidRPr="003C6773" w:rsidRDefault="00C22606" w:rsidP="00070117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22606" w:rsidRPr="003C6773" w:rsidRDefault="00C22606" w:rsidP="00070117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22606" w:rsidRPr="003C6773" w:rsidRDefault="00C22606" w:rsidP="00070117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C22606" w:rsidRPr="003C6773" w:rsidRDefault="00C22606" w:rsidP="00070117">
            <w:pPr>
              <w:jc w:val="center"/>
            </w:pPr>
            <w:r w:rsidRPr="003C6773">
              <w:t>说明</w:t>
            </w:r>
          </w:p>
        </w:tc>
      </w:tr>
      <w:tr w:rsidR="00C22606" w:rsidTr="00070117">
        <w:tc>
          <w:tcPr>
            <w:tcW w:w="1101" w:type="dxa"/>
          </w:tcPr>
          <w:p w:rsidR="00C22606" w:rsidRDefault="00C22606" w:rsidP="000701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22606" w:rsidRDefault="00C22606" w:rsidP="00070117">
            <w:pPr>
              <w:jc w:val="center"/>
            </w:pPr>
            <w:r w:rsidRPr="00846AD8">
              <w:t>model</w:t>
            </w:r>
          </w:p>
        </w:tc>
        <w:tc>
          <w:tcPr>
            <w:tcW w:w="2126" w:type="dxa"/>
          </w:tcPr>
          <w:p w:rsidR="00C22606" w:rsidRDefault="00C22606" w:rsidP="00070117">
            <w:pPr>
              <w:jc w:val="center"/>
            </w:pPr>
            <w:r>
              <w:rPr>
                <w:rFonts w:hint="eastAsia"/>
              </w:rPr>
              <w:t>模型数据</w:t>
            </w:r>
          </w:p>
        </w:tc>
        <w:tc>
          <w:tcPr>
            <w:tcW w:w="1559" w:type="dxa"/>
          </w:tcPr>
          <w:p w:rsidR="00C22606" w:rsidRDefault="00C22606" w:rsidP="00070117">
            <w:pPr>
              <w:jc w:val="center"/>
            </w:pPr>
            <w:r w:rsidRPr="00846AD8">
              <w:t>IfcModelInterface</w:t>
            </w:r>
          </w:p>
        </w:tc>
        <w:tc>
          <w:tcPr>
            <w:tcW w:w="2177" w:type="dxa"/>
          </w:tcPr>
          <w:p w:rsidR="00C22606" w:rsidRDefault="00C22606" w:rsidP="00627AD3">
            <w:pPr>
              <w:jc w:val="center"/>
            </w:pPr>
            <w:r>
              <w:rPr>
                <w:rFonts w:hint="eastAsia"/>
              </w:rPr>
              <w:t>解析出来的模型数据</w:t>
            </w:r>
          </w:p>
        </w:tc>
      </w:tr>
      <w:tr w:rsidR="00C22606" w:rsidTr="00070117">
        <w:tc>
          <w:tcPr>
            <w:tcW w:w="1101" w:type="dxa"/>
          </w:tcPr>
          <w:p w:rsidR="00C22606" w:rsidRDefault="00C22606" w:rsidP="000701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22606" w:rsidRPr="00846AD8" w:rsidRDefault="00C22606" w:rsidP="00070117">
            <w:pPr>
              <w:jc w:val="center"/>
            </w:pPr>
            <w:r w:rsidRPr="00846AD8">
              <w:t>modelInfo</w:t>
            </w:r>
          </w:p>
        </w:tc>
        <w:tc>
          <w:tcPr>
            <w:tcW w:w="2126" w:type="dxa"/>
          </w:tcPr>
          <w:p w:rsidR="00C22606" w:rsidRDefault="00C22606" w:rsidP="00070117">
            <w:pPr>
              <w:jc w:val="center"/>
            </w:pPr>
            <w:r>
              <w:rPr>
                <w:rFonts w:hint="eastAsia"/>
              </w:rPr>
              <w:t>模型元信息</w:t>
            </w:r>
          </w:p>
        </w:tc>
        <w:tc>
          <w:tcPr>
            <w:tcW w:w="1559" w:type="dxa"/>
          </w:tcPr>
          <w:p w:rsidR="00C22606" w:rsidRPr="00846AD8" w:rsidRDefault="00C22606" w:rsidP="00070117">
            <w:pPr>
              <w:jc w:val="center"/>
            </w:pPr>
            <w:r w:rsidRPr="00846AD8">
              <w:t>ModelInfoVo</w:t>
            </w:r>
          </w:p>
        </w:tc>
        <w:tc>
          <w:tcPr>
            <w:tcW w:w="2177" w:type="dxa"/>
          </w:tcPr>
          <w:p w:rsidR="00C22606" w:rsidRDefault="00C22606" w:rsidP="00627AD3">
            <w:pPr>
              <w:jc w:val="center"/>
            </w:pPr>
            <w:r>
              <w:rPr>
                <w:rFonts w:hint="eastAsia"/>
              </w:rPr>
              <w:t>描述模型</w:t>
            </w:r>
          </w:p>
        </w:tc>
      </w:tr>
    </w:tbl>
    <w:p w:rsidR="00C22606" w:rsidRPr="004036A2" w:rsidRDefault="00C22606" w:rsidP="004036A2"/>
    <w:p w:rsidR="00C22606" w:rsidRDefault="00C22606" w:rsidP="002E2473">
      <w:pPr>
        <w:pStyle w:val="3"/>
        <w:rPr>
          <w:lang w:eastAsia="zh-CN"/>
        </w:rPr>
      </w:pPr>
      <w:bookmarkStart w:id="12" w:name="_Toc491261311"/>
      <w:bookmarkStart w:id="13" w:name="_Toc491419922"/>
      <w:r>
        <w:rPr>
          <w:rFonts w:hint="eastAsia"/>
        </w:rPr>
        <w:t>输出数据</w:t>
      </w:r>
      <w:bookmarkEnd w:id="12"/>
      <w:bookmarkEnd w:id="13"/>
    </w:p>
    <w:p w:rsidR="00C22606" w:rsidRPr="00F8086D" w:rsidRDefault="00C22606" w:rsidP="00F8086D">
      <w:r>
        <w:rPr>
          <w:rFonts w:hint="eastAsia"/>
        </w:rPr>
        <w:t>无</w:t>
      </w:r>
    </w:p>
    <w:p w:rsidR="00C22606" w:rsidRDefault="00C22606" w:rsidP="00966C63">
      <w:pPr>
        <w:pStyle w:val="3"/>
        <w:rPr>
          <w:lang w:eastAsia="zh-CN"/>
        </w:rPr>
      </w:pPr>
      <w:bookmarkStart w:id="14" w:name="_Toc491261312"/>
      <w:bookmarkStart w:id="15" w:name="_Toc491419923"/>
      <w:r>
        <w:rPr>
          <w:rFonts w:hint="eastAsia"/>
        </w:rPr>
        <w:t>界面设计</w:t>
      </w:r>
      <w:bookmarkEnd w:id="14"/>
      <w:bookmarkEnd w:id="15"/>
    </w:p>
    <w:p w:rsidR="00C22606" w:rsidRDefault="00C22606" w:rsidP="00966C63">
      <w:pPr>
        <w:sectPr w:rsidR="00C22606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hint="eastAsia"/>
        </w:rPr>
        <w:t>无</w:t>
      </w:r>
    </w:p>
    <w:p w:rsidR="00FE4798" w:rsidRDefault="00FE4798"/>
    <w:sectPr w:rsidR="00FE4798" w:rsidSect="00B7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E78" w:rsidRDefault="002D7E78" w:rsidP="00BE5DBB">
      <w:r>
        <w:separator/>
      </w:r>
    </w:p>
  </w:endnote>
  <w:endnote w:type="continuationSeparator" w:id="0">
    <w:p w:rsidR="002D7E78" w:rsidRDefault="002D7E78" w:rsidP="00BE5D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E78" w:rsidRDefault="002D7E78" w:rsidP="00BE5DBB">
      <w:r>
        <w:separator/>
      </w:r>
    </w:p>
  </w:footnote>
  <w:footnote w:type="continuationSeparator" w:id="0">
    <w:p w:rsidR="002D7E78" w:rsidRDefault="002D7E78" w:rsidP="00BE5D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A2E"/>
    <w:rsid w:val="00155DC9"/>
    <w:rsid w:val="00166767"/>
    <w:rsid w:val="001E3431"/>
    <w:rsid w:val="001E3DE9"/>
    <w:rsid w:val="00233312"/>
    <w:rsid w:val="002730E3"/>
    <w:rsid w:val="002A3590"/>
    <w:rsid w:val="002A69D2"/>
    <w:rsid w:val="002B70DB"/>
    <w:rsid w:val="002C7A2E"/>
    <w:rsid w:val="002D7E78"/>
    <w:rsid w:val="002E11D5"/>
    <w:rsid w:val="00332CFC"/>
    <w:rsid w:val="003967BB"/>
    <w:rsid w:val="003B516C"/>
    <w:rsid w:val="004036A2"/>
    <w:rsid w:val="00470DEE"/>
    <w:rsid w:val="004A450A"/>
    <w:rsid w:val="004D1AB2"/>
    <w:rsid w:val="005A019A"/>
    <w:rsid w:val="006055AC"/>
    <w:rsid w:val="00627AD3"/>
    <w:rsid w:val="0063267C"/>
    <w:rsid w:val="006D1B0E"/>
    <w:rsid w:val="007E3D09"/>
    <w:rsid w:val="00800144"/>
    <w:rsid w:val="008004E3"/>
    <w:rsid w:val="00846AD8"/>
    <w:rsid w:val="008B0B1B"/>
    <w:rsid w:val="008F2886"/>
    <w:rsid w:val="00956BE6"/>
    <w:rsid w:val="00963E3C"/>
    <w:rsid w:val="009B71DD"/>
    <w:rsid w:val="00A47094"/>
    <w:rsid w:val="00A71621"/>
    <w:rsid w:val="00A745F0"/>
    <w:rsid w:val="00B73B20"/>
    <w:rsid w:val="00B76E76"/>
    <w:rsid w:val="00BE5DBB"/>
    <w:rsid w:val="00BF395C"/>
    <w:rsid w:val="00C22606"/>
    <w:rsid w:val="00C2638A"/>
    <w:rsid w:val="00C4243E"/>
    <w:rsid w:val="00C5310E"/>
    <w:rsid w:val="00C64C95"/>
    <w:rsid w:val="00CC61FA"/>
    <w:rsid w:val="00CE14B0"/>
    <w:rsid w:val="00DE3303"/>
    <w:rsid w:val="00DF3C02"/>
    <w:rsid w:val="00E25772"/>
    <w:rsid w:val="00E67C38"/>
    <w:rsid w:val="00F17F76"/>
    <w:rsid w:val="00F8086D"/>
    <w:rsid w:val="00FE4798"/>
    <w:rsid w:val="00FF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A2E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A2E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7A2E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A2E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2C7A2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C7A2E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qFormat/>
    <w:rsid w:val="002C7A2E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BE5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D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DBB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2730E3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59"/>
    <w:rsid w:val="0016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AD34B-B93A-4A11-8075-097293CD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82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2017-08-17T08:33:00Z</dcterms:created>
  <dcterms:modified xsi:type="dcterms:W3CDTF">2017-08-24T01:49:00Z</dcterms:modified>
</cp:coreProperties>
</file>