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0" distR="0">
            <wp:extent cx="4101465" cy="989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1465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  <w:b/>
          <w:spacing w:val="20"/>
          <w:sz w:val="72"/>
          <w:szCs w:val="72"/>
        </w:rPr>
      </w:pPr>
      <w:r>
        <w:rPr>
          <w:rFonts w:hint="eastAsia" w:ascii="黑体" w:hAnsi="黑体" w:eastAsia="黑体"/>
          <w:b/>
          <w:spacing w:val="20"/>
          <w:sz w:val="72"/>
          <w:szCs w:val="72"/>
        </w:rPr>
        <w:t>学生实验实习报告册</w:t>
      </w:r>
    </w:p>
    <w:p/>
    <w:p/>
    <w:p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eastAsia="黑体" w:cs="黑体"/>
          <w:spacing w:val="59"/>
          <w:kern w:val="0"/>
          <w:sz w:val="40"/>
          <w:szCs w:val="40"/>
        </w:rPr>
      </w:pPr>
    </w:p>
    <w:p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eastAsia="黑体" w:cs="黑体"/>
          <w:spacing w:val="59"/>
          <w:kern w:val="0"/>
          <w:sz w:val="40"/>
          <w:szCs w:val="40"/>
        </w:rPr>
      </w:pPr>
    </w:p>
    <w:p>
      <w:pPr>
        <w:autoSpaceDE w:val="0"/>
        <w:autoSpaceDN w:val="0"/>
        <w:adjustRightInd w:val="0"/>
        <w:snapToGrid w:val="0"/>
        <w:spacing w:line="240" w:lineRule="atLeast"/>
        <w:rPr>
          <w:rFonts w:eastAsia="黑体" w:cs="黑体"/>
          <w:spacing w:val="59"/>
          <w:kern w:val="0"/>
          <w:sz w:val="40"/>
          <w:szCs w:val="40"/>
        </w:rPr>
      </w:pPr>
    </w:p>
    <w:tbl>
      <w:tblPr>
        <w:tblStyle w:val="5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3"/>
        <w:gridCol w:w="43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atLeast"/>
          <w:jc w:val="center"/>
        </w:trPr>
        <w:tc>
          <w:tcPr>
            <w:tcW w:w="1543" w:type="dxa"/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hAnsi="黑体" w:eastAsia="黑体" w:cs="黑体"/>
                <w:kern w:val="0"/>
                <w:szCs w:val="28"/>
              </w:rPr>
            </w:pPr>
            <w:r>
              <w:rPr>
                <w:rFonts w:hint="eastAsia" w:ascii="黑体" w:hAnsi="黑体" w:eastAsia="黑体" w:cs="黑体"/>
                <w:kern w:val="0"/>
                <w:szCs w:val="28"/>
              </w:rPr>
              <w:t>学年学期：</w:t>
            </w:r>
          </w:p>
        </w:tc>
        <w:tc>
          <w:tcPr>
            <w:tcW w:w="4318" w:type="dxa"/>
            <w:tcBorders>
              <w:bottom w:val="single" w:color="auto" w:sz="4" w:space="0"/>
            </w:tcBorders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hAnsi="黑体" w:eastAsia="黑体" w:cs="黑体"/>
                <w:kern w:val="0"/>
                <w:szCs w:val="28"/>
              </w:rPr>
            </w:pPr>
            <w:r>
              <w:rPr>
                <w:rFonts w:hint="eastAsia" w:ascii="黑体" w:hAnsi="黑体" w:eastAsia="黑体" w:cs="黑体"/>
                <w:kern w:val="0"/>
                <w:szCs w:val="28"/>
              </w:rPr>
              <w:t>2019 -2020 学年</w:t>
            </w:r>
            <w:r>
              <w:rPr>
                <w:rFonts w:hint="eastAsia" w:ascii="黑体" w:hAnsi="黑体" w:eastAsia="黑体" w:cs="黑体"/>
                <w:kern w:val="0"/>
                <w:szCs w:val="28"/>
              </w:rPr>
              <w:sym w:font="Wingdings" w:char="F06F"/>
            </w:r>
            <w:r>
              <w:rPr>
                <w:rFonts w:hint="eastAsia" w:ascii="黑体" w:hAnsi="黑体" w:eastAsia="黑体" w:cs="黑体"/>
                <w:kern w:val="0"/>
                <w:szCs w:val="28"/>
              </w:rPr>
              <w:t>春</w:t>
            </w:r>
            <w:r>
              <w:rPr>
                <w:rFonts w:hint="eastAsia" w:ascii="黑体" w:hAnsi="黑体" w:eastAsia="黑体" w:cs="黑体"/>
                <w:kern w:val="0"/>
                <w:szCs w:val="28"/>
              </w:rPr>
              <w:sym w:font="Wingdings" w:char="F06F"/>
            </w:r>
            <w:r>
              <w:rPr>
                <w:rFonts w:hint="eastAsia" w:ascii="黑体" w:hAnsi="黑体" w:eastAsia="黑体" w:cs="黑体"/>
                <w:kern w:val="0"/>
                <w:szCs w:val="28"/>
              </w:rPr>
              <w:t>秋学期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atLeast"/>
          <w:jc w:val="center"/>
        </w:trPr>
        <w:tc>
          <w:tcPr>
            <w:tcW w:w="1543" w:type="dxa"/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hAnsi="黑体" w:eastAsia="黑体" w:cs="黑体"/>
                <w:kern w:val="0"/>
                <w:szCs w:val="28"/>
              </w:rPr>
            </w:pPr>
            <w:r>
              <w:rPr>
                <w:rFonts w:hint="eastAsia" w:ascii="黑体" w:hAnsi="黑体" w:eastAsia="黑体" w:cs="黑体"/>
                <w:kern w:val="0"/>
                <w:szCs w:val="28"/>
              </w:rPr>
              <w:t>课程名称：</w:t>
            </w:r>
          </w:p>
        </w:tc>
        <w:tc>
          <w:tcPr>
            <w:tcW w:w="4318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hAnsi="黑体" w:eastAsia="黑体" w:cs="黑体"/>
                <w:kern w:val="0"/>
                <w:szCs w:val="28"/>
              </w:rPr>
            </w:pPr>
            <w:r>
              <w:rPr>
                <w:rFonts w:hint="eastAsia" w:ascii="黑体" w:hAnsi="黑体" w:eastAsia="黑体" w:cs="黑体"/>
                <w:kern w:val="0"/>
                <w:szCs w:val="28"/>
              </w:rPr>
              <w:t>数字电路与</w:t>
            </w:r>
            <w:r>
              <w:rPr>
                <w:rFonts w:ascii="黑体" w:hAnsi="黑体" w:eastAsia="黑体" w:cs="黑体"/>
                <w:kern w:val="0"/>
                <w:szCs w:val="28"/>
              </w:rPr>
              <w:t>逻辑设计实验</w:t>
            </w:r>
            <w:r>
              <w:rPr>
                <w:rFonts w:hint="eastAsia" w:ascii="黑体" w:hAnsi="黑体" w:eastAsia="黑体" w:cs="黑体"/>
                <w:kern w:val="0"/>
                <w:szCs w:val="28"/>
              </w:rPr>
              <w:t>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atLeast"/>
          <w:jc w:val="center"/>
        </w:trPr>
        <w:tc>
          <w:tcPr>
            <w:tcW w:w="1543" w:type="dxa"/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hAnsi="黑体" w:eastAsia="黑体" w:cs="黑体"/>
                <w:kern w:val="0"/>
                <w:szCs w:val="28"/>
              </w:rPr>
            </w:pPr>
            <w:r>
              <w:rPr>
                <w:rFonts w:hint="eastAsia" w:ascii="黑体" w:hAnsi="黑体" w:eastAsia="黑体" w:cs="黑体"/>
                <w:kern w:val="0"/>
                <w:szCs w:val="28"/>
              </w:rPr>
              <w:t>实验</w:t>
            </w:r>
            <w:r>
              <w:rPr>
                <w:rFonts w:ascii="黑体" w:hAnsi="黑体" w:eastAsia="黑体" w:cs="黑体"/>
                <w:kern w:val="0"/>
                <w:szCs w:val="28"/>
              </w:rPr>
              <w:t>项目：</w:t>
            </w:r>
          </w:p>
        </w:tc>
        <w:tc>
          <w:tcPr>
            <w:tcW w:w="4318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hAnsi="黑体" w:eastAsia="黑体" w:cs="黑体"/>
                <w:kern w:val="0"/>
                <w:szCs w:val="28"/>
              </w:rPr>
            </w:pPr>
            <w:r>
              <w:rPr>
                <w:rFonts w:hint="eastAsia" w:ascii="黑体" w:hAnsi="黑体" w:eastAsia="黑体" w:cs="黑体"/>
                <w:kern w:val="0"/>
                <w:szCs w:val="28"/>
              </w:rPr>
              <w:t>基于FPGA的</w:t>
            </w:r>
            <w:r>
              <w:rPr>
                <w:rFonts w:ascii="黑体" w:hAnsi="黑体" w:eastAsia="黑体" w:cs="黑体"/>
                <w:kern w:val="0"/>
                <w:szCs w:val="28"/>
              </w:rPr>
              <w:t>数字</w:t>
            </w:r>
            <w:r>
              <w:rPr>
                <w:rFonts w:hint="eastAsia" w:ascii="黑体" w:hAnsi="黑体" w:eastAsia="黑体" w:cs="黑体"/>
                <w:kern w:val="0"/>
                <w:szCs w:val="28"/>
              </w:rPr>
              <w:t>电子</w:t>
            </w:r>
            <w:r>
              <w:rPr>
                <w:rFonts w:ascii="黑体" w:hAnsi="黑体" w:eastAsia="黑体" w:cs="黑体"/>
                <w:kern w:val="0"/>
                <w:szCs w:val="28"/>
              </w:rPr>
              <w:t>钟的设计与实现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atLeast"/>
          <w:jc w:val="center"/>
        </w:trPr>
        <w:tc>
          <w:tcPr>
            <w:tcW w:w="1543" w:type="dxa"/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hAnsi="黑体" w:eastAsia="黑体" w:cs="黑体"/>
                <w:kern w:val="0"/>
                <w:szCs w:val="28"/>
              </w:rPr>
            </w:pPr>
            <w:r>
              <w:rPr>
                <w:rFonts w:hint="eastAsia" w:ascii="黑体" w:hAnsi="黑体" w:eastAsia="黑体" w:cs="黑体"/>
                <w:kern w:val="0"/>
                <w:szCs w:val="28"/>
              </w:rPr>
              <w:t>姓    名</w:t>
            </w:r>
            <w:r>
              <w:rPr>
                <w:rFonts w:ascii="黑体" w:hAnsi="黑体" w:eastAsia="黑体" w:cs="黑体"/>
                <w:kern w:val="0"/>
                <w:szCs w:val="28"/>
              </w:rPr>
              <w:t>：</w:t>
            </w:r>
          </w:p>
        </w:tc>
        <w:tc>
          <w:tcPr>
            <w:tcW w:w="4318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hint="eastAsia" w:ascii="黑体" w:hAnsi="黑体" w:eastAsia="黑体" w:cs="黑体"/>
                <w:kern w:val="0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kern w:val="0"/>
                <w:szCs w:val="28"/>
                <w:lang w:val="en-US" w:eastAsia="zh-CN"/>
              </w:rPr>
              <w:t>沈成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atLeast"/>
          <w:jc w:val="center"/>
        </w:trPr>
        <w:tc>
          <w:tcPr>
            <w:tcW w:w="1543" w:type="dxa"/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hAnsi="黑体" w:eastAsia="黑体" w:cs="黑体"/>
                <w:kern w:val="0"/>
                <w:szCs w:val="28"/>
              </w:rPr>
            </w:pPr>
            <w:r>
              <w:rPr>
                <w:rFonts w:hint="eastAsia" w:ascii="黑体" w:hAnsi="黑体" w:eastAsia="黑体" w:cs="黑体"/>
                <w:kern w:val="0"/>
                <w:szCs w:val="28"/>
              </w:rPr>
              <w:t xml:space="preserve">学 </w:t>
            </w:r>
            <w:r>
              <w:rPr>
                <w:rFonts w:ascii="黑体" w:hAnsi="黑体" w:eastAsia="黑体" w:cs="黑体"/>
                <w:kern w:val="0"/>
                <w:szCs w:val="28"/>
              </w:rPr>
              <w:t xml:space="preserve">  </w:t>
            </w:r>
            <w:r>
              <w:rPr>
                <w:rFonts w:hint="eastAsia" w:ascii="黑体" w:hAnsi="黑体" w:eastAsia="黑体" w:cs="黑体"/>
                <w:kern w:val="0"/>
                <w:szCs w:val="28"/>
              </w:rPr>
              <w:t>号：</w:t>
            </w:r>
          </w:p>
        </w:tc>
        <w:tc>
          <w:tcPr>
            <w:tcW w:w="4318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hint="default" w:ascii="黑体" w:hAnsi="黑体" w:eastAsia="黑体" w:cs="黑体"/>
                <w:kern w:val="0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kern w:val="0"/>
                <w:szCs w:val="28"/>
                <w:lang w:val="en-US" w:eastAsia="zh-CN"/>
              </w:rPr>
              <w:t>2018213264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atLeast"/>
          <w:jc w:val="center"/>
        </w:trPr>
        <w:tc>
          <w:tcPr>
            <w:tcW w:w="1543" w:type="dxa"/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hAnsi="黑体" w:eastAsia="黑体" w:cs="黑体"/>
                <w:kern w:val="0"/>
                <w:szCs w:val="28"/>
              </w:rPr>
            </w:pPr>
            <w:r>
              <w:rPr>
                <w:rFonts w:hint="eastAsia" w:ascii="黑体" w:hAnsi="黑体" w:eastAsia="黑体" w:cs="黑体"/>
                <w:kern w:val="0"/>
                <w:szCs w:val="28"/>
              </w:rPr>
              <w:t>学院和</w:t>
            </w:r>
            <w:r>
              <w:rPr>
                <w:rFonts w:ascii="黑体" w:hAnsi="黑体" w:eastAsia="黑体" w:cs="黑体"/>
                <w:kern w:val="0"/>
                <w:szCs w:val="28"/>
              </w:rPr>
              <w:t>专业：</w:t>
            </w:r>
          </w:p>
        </w:tc>
        <w:tc>
          <w:tcPr>
            <w:tcW w:w="4318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hint="default" w:ascii="黑体" w:hAnsi="黑体" w:eastAsia="黑体" w:cs="黑体"/>
                <w:kern w:val="0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kern w:val="0"/>
                <w:szCs w:val="28"/>
                <w:lang w:val="en-US" w:eastAsia="zh-CN"/>
              </w:rPr>
              <w:t>计算机学院智能科学与技术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atLeast"/>
          <w:jc w:val="center"/>
        </w:trPr>
        <w:tc>
          <w:tcPr>
            <w:tcW w:w="1543" w:type="dxa"/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hAnsi="黑体" w:eastAsia="黑体" w:cs="黑体"/>
                <w:kern w:val="0"/>
                <w:szCs w:val="28"/>
              </w:rPr>
            </w:pPr>
            <w:r>
              <w:rPr>
                <w:rFonts w:hint="eastAsia" w:ascii="黑体" w:hAnsi="黑体" w:eastAsia="黑体" w:cs="黑体"/>
                <w:kern w:val="0"/>
                <w:szCs w:val="28"/>
              </w:rPr>
              <w:t>班    级</w:t>
            </w:r>
            <w:r>
              <w:rPr>
                <w:rFonts w:ascii="黑体" w:hAnsi="黑体" w:eastAsia="黑体" w:cs="黑体"/>
                <w:kern w:val="0"/>
                <w:szCs w:val="28"/>
              </w:rPr>
              <w:t>：</w:t>
            </w:r>
          </w:p>
        </w:tc>
        <w:tc>
          <w:tcPr>
            <w:tcW w:w="4318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hint="default" w:ascii="黑体" w:hAnsi="黑体" w:eastAsia="黑体" w:cs="黑体"/>
                <w:kern w:val="0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kern w:val="0"/>
                <w:szCs w:val="28"/>
                <w:lang w:val="en-US" w:eastAsia="zh-CN"/>
              </w:rPr>
              <w:t>04051804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atLeast"/>
          <w:jc w:val="center"/>
        </w:trPr>
        <w:tc>
          <w:tcPr>
            <w:tcW w:w="1543" w:type="dxa"/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hAnsi="黑体" w:eastAsia="黑体" w:cs="黑体"/>
                <w:kern w:val="0"/>
                <w:szCs w:val="28"/>
              </w:rPr>
            </w:pPr>
            <w:r>
              <w:rPr>
                <w:rFonts w:hint="eastAsia" w:ascii="黑体" w:hAnsi="黑体" w:eastAsia="黑体" w:cs="黑体"/>
                <w:kern w:val="0"/>
                <w:szCs w:val="28"/>
              </w:rPr>
              <w:t>指导</w:t>
            </w:r>
            <w:r>
              <w:rPr>
                <w:rFonts w:ascii="黑体" w:hAnsi="黑体" w:eastAsia="黑体" w:cs="黑体"/>
                <w:kern w:val="0"/>
                <w:szCs w:val="28"/>
              </w:rPr>
              <w:t>教师：</w:t>
            </w:r>
          </w:p>
        </w:tc>
        <w:tc>
          <w:tcPr>
            <w:tcW w:w="4318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hint="default" w:ascii="黑体" w:hAnsi="黑体" w:eastAsia="黑体" w:cs="黑体"/>
                <w:kern w:val="0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kern w:val="0"/>
                <w:szCs w:val="28"/>
                <w:lang w:val="en-US" w:eastAsia="zh-CN"/>
              </w:rPr>
              <w:t>石鑫</w:t>
            </w:r>
          </w:p>
        </w:tc>
      </w:tr>
    </w:tbl>
    <w:p>
      <w:pPr>
        <w:spacing w:line="360" w:lineRule="auto"/>
        <w:jc w:val="center"/>
        <w:rPr>
          <w:rFonts w:ascii="黑体" w:hAnsi="黑体" w:eastAsia="黑体"/>
          <w:b/>
          <w:bCs/>
          <w:color w:val="000000"/>
          <w:sz w:val="32"/>
          <w:szCs w:val="32"/>
        </w:rPr>
      </w:pPr>
    </w:p>
    <w:p>
      <w:pPr>
        <w:spacing w:line="360" w:lineRule="auto"/>
        <w:rPr>
          <w:rFonts w:ascii="黑体" w:hAnsi="黑体" w:eastAsia="黑体"/>
          <w:b/>
          <w:bCs/>
          <w:color w:val="000000"/>
          <w:sz w:val="32"/>
          <w:szCs w:val="32"/>
        </w:rPr>
      </w:pPr>
    </w:p>
    <w:p>
      <w:pPr>
        <w:spacing w:line="360" w:lineRule="auto"/>
        <w:jc w:val="center"/>
        <w:rPr>
          <w:rFonts w:ascii="黑体" w:hAnsi="黑体" w:eastAsia="黑体" w:cs="黑体"/>
          <w:sz w:val="28"/>
          <w:szCs w:val="28"/>
          <w:highlight w:val="lightGray"/>
        </w:rPr>
      </w:pPr>
      <w:r>
        <w:rPr>
          <w:rFonts w:hint="eastAsia" w:ascii="黑体" w:hAnsi="黑体" w:eastAsia="黑体"/>
          <w:b/>
          <w:bCs/>
          <w:color w:val="000000"/>
          <w:sz w:val="32"/>
          <w:szCs w:val="32"/>
        </w:rPr>
        <w:t>重庆邮电大学教务处制</w:t>
      </w:r>
    </w:p>
    <w:p>
      <w:pPr>
        <w:widowControl/>
        <w:jc w:val="left"/>
        <w:rPr>
          <w:rFonts w:ascii="黑体" w:hAnsi="黑体" w:eastAsia="黑体" w:cs="黑体"/>
          <w:sz w:val="28"/>
          <w:szCs w:val="28"/>
        </w:rPr>
      </w:pPr>
      <w:r>
        <w:rPr>
          <w:rFonts w:ascii="黑体" w:hAnsi="黑体" w:eastAsia="黑体" w:cs="黑体"/>
          <w:sz w:val="28"/>
          <w:szCs w:val="28"/>
        </w:rPr>
        <w:br w:type="page"/>
      </w:r>
    </w:p>
    <w:p>
      <w:pPr>
        <w:pStyle w:val="13"/>
        <w:numPr>
          <w:ilvl w:val="0"/>
          <w:numId w:val="1"/>
        </w:numPr>
        <w:spacing w:before="156" w:beforeLines="50" w:line="400" w:lineRule="atLeast"/>
        <w:ind w:left="357" w:hanging="357" w:firstLineChars="0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系统顶层模块</w:t>
      </w:r>
      <w:r>
        <w:rPr>
          <w:rFonts w:ascii="黑体" w:hAnsi="黑体" w:eastAsia="黑体" w:cs="黑体"/>
          <w:sz w:val="28"/>
          <w:szCs w:val="28"/>
        </w:rPr>
        <w:t>设计</w:t>
      </w:r>
    </w:p>
    <w:p>
      <w:pPr>
        <w:pStyle w:val="13"/>
        <w:numPr>
          <w:ilvl w:val="0"/>
          <w:numId w:val="0"/>
        </w:numPr>
        <w:spacing w:line="400" w:lineRule="atLeast"/>
        <w:ind w:leftChars="0" w:firstLine="420" w:firstLineChars="200"/>
        <w:rPr>
          <w:rFonts w:ascii="黑体" w:hAnsi="黑体" w:eastAsia="黑体" w:cs="黑体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该系统最基本的动态扫描显示，利用封装在display_2模块内的thelast模块对送入的8421BCD码进行译码显示，且实现了横杠显示，为实现动态显示数码管还需利用模8模块dig_select与seg_select（横杠显示利用了此模块内置的特殊值）分别对位选和段选进行控制，这两个模块同样封装在display_2内使得顶层文件更加简洁；频率选择利用了clk_select模块；分频模块fre_div分出不同频率供系统使用；时钟由两个模60与一个模24构成，进行封装，将信号送入seg_select以供显示；noise模块用以整点报时；week模块利用了模24的进位信号模7后进行译码，利用led灯管显示；秒表内置于display_2，利用供给的1 hz进行控制，即my_mb_control模块进行控制；时钟的校时和清零和秒表的清零利用内置在display_2内的消抖模块进行按键控制；整个系统中的切换界面功能利用内置在display_2内的choose_m_s利用ability拨码控制。</w:t>
      </w:r>
    </w:p>
    <w:p>
      <w:pPr>
        <w:pStyle w:val="13"/>
        <w:spacing w:line="400" w:lineRule="atLeast"/>
        <w:ind w:firstLine="0" w:firstLineChars="0"/>
        <w:rPr>
          <w:rFonts w:ascii="宋体" w:hAnsi="宋体" w:cs="黑体"/>
          <w:b/>
          <w:color w:val="FF0000"/>
          <w:szCs w:val="21"/>
        </w:rPr>
      </w:pPr>
      <w:r>
        <w:rPr>
          <w:rFonts w:hint="eastAsia" w:ascii="宋体" w:hAnsi="宋体" w:cs="黑体"/>
          <w:b/>
          <w:color w:val="FF0000"/>
          <w:szCs w:val="21"/>
        </w:rPr>
        <w:t>文字说明分析系统</w:t>
      </w:r>
      <w:r>
        <w:rPr>
          <w:rFonts w:ascii="宋体" w:hAnsi="宋体" w:cs="黑体"/>
          <w:b/>
          <w:color w:val="FF0000"/>
          <w:szCs w:val="21"/>
        </w:rPr>
        <w:t>功能要求</w:t>
      </w:r>
      <w:r>
        <w:rPr>
          <w:rFonts w:hint="eastAsia" w:ascii="宋体" w:hAnsi="宋体" w:cs="黑体"/>
          <w:b/>
          <w:color w:val="FF0000"/>
          <w:szCs w:val="21"/>
        </w:rPr>
        <w:t>，说明</w:t>
      </w:r>
      <w:r>
        <w:rPr>
          <w:rFonts w:ascii="宋体" w:hAnsi="宋体" w:cs="黑体"/>
          <w:b/>
          <w:color w:val="FF0000"/>
          <w:szCs w:val="21"/>
        </w:rPr>
        <w:t>设计思路</w:t>
      </w:r>
      <w:r>
        <w:rPr>
          <w:rFonts w:hint="eastAsia" w:ascii="宋体" w:hAnsi="宋体" w:cs="黑体"/>
          <w:b/>
          <w:color w:val="FF0000"/>
          <w:szCs w:val="21"/>
        </w:rPr>
        <w:t>，给出顶层</w:t>
      </w:r>
      <w:r>
        <w:rPr>
          <w:rFonts w:ascii="宋体" w:hAnsi="宋体" w:cs="黑体"/>
          <w:b/>
          <w:color w:val="FF0000"/>
          <w:szCs w:val="21"/>
        </w:rPr>
        <w:t>设计结果</w:t>
      </w:r>
      <w:r>
        <w:rPr>
          <w:rFonts w:hint="eastAsia" w:ascii="宋体" w:hAnsi="宋体" w:cs="黑体"/>
          <w:b/>
          <w:color w:val="FF0000"/>
          <w:szCs w:val="21"/>
        </w:rPr>
        <w:t>（电路</w:t>
      </w:r>
      <w:r>
        <w:rPr>
          <w:rFonts w:ascii="宋体" w:hAnsi="宋体" w:cs="黑体"/>
          <w:b/>
          <w:color w:val="FF0000"/>
          <w:szCs w:val="21"/>
        </w:rPr>
        <w:t>截图，注意图片清晰完整</w:t>
      </w:r>
      <w:r>
        <w:rPr>
          <w:rFonts w:hint="eastAsia" w:ascii="宋体" w:hAnsi="宋体" w:cs="黑体"/>
          <w:b/>
          <w:color w:val="FF0000"/>
          <w:szCs w:val="21"/>
        </w:rPr>
        <w:t>）</w:t>
      </w:r>
    </w:p>
    <w:p>
      <w:pPr>
        <w:pStyle w:val="13"/>
        <w:numPr>
          <w:ilvl w:val="0"/>
          <w:numId w:val="1"/>
        </w:numPr>
        <w:spacing w:before="156" w:beforeLines="50" w:line="400" w:lineRule="atLeast"/>
        <w:ind w:left="357" w:hanging="357" w:firstLineChars="0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分频</w:t>
      </w:r>
      <w:r>
        <w:rPr>
          <w:rFonts w:ascii="黑体" w:hAnsi="黑体" w:eastAsia="黑体" w:cs="黑体"/>
          <w:sz w:val="28"/>
          <w:szCs w:val="28"/>
        </w:rPr>
        <w:t>模块电路设计</w:t>
      </w:r>
      <w:r>
        <w:rPr>
          <w:rFonts w:hint="eastAsia" w:ascii="黑体" w:hAnsi="黑体" w:eastAsia="黑体" w:cs="黑体"/>
          <w:sz w:val="28"/>
          <w:szCs w:val="28"/>
        </w:rPr>
        <w:t>及仿真</w:t>
      </w:r>
    </w:p>
    <w:p>
      <w:pPr>
        <w:pStyle w:val="13"/>
        <w:numPr>
          <w:ilvl w:val="0"/>
          <w:numId w:val="2"/>
        </w:numPr>
        <w:spacing w:line="400" w:lineRule="atLeas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模块功能</w:t>
      </w:r>
    </w:p>
    <w:p>
      <w:pPr>
        <w:pStyle w:val="13"/>
        <w:numPr>
          <w:ilvl w:val="0"/>
          <w:numId w:val="0"/>
        </w:numPr>
        <w:spacing w:line="400" w:lineRule="atLeast"/>
        <w:ind w:firstLine="420" w:firstLineChars="20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实现输出多种频率的时钟信号</w:t>
      </w:r>
    </w:p>
    <w:p>
      <w:pPr>
        <w:pStyle w:val="13"/>
        <w:numPr>
          <w:ilvl w:val="0"/>
          <w:numId w:val="2"/>
        </w:numPr>
        <w:spacing w:line="400" w:lineRule="atLeas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设计思路</w:t>
      </w:r>
    </w:p>
    <w:p>
      <w:pPr>
        <w:pStyle w:val="13"/>
        <w:numPr>
          <w:numId w:val="0"/>
        </w:numPr>
        <w:spacing w:line="400" w:lineRule="atLeast"/>
        <w:ind w:leftChars="0" w:firstLine="420" w:firstLineChars="0"/>
        <w:rPr>
          <w:rFonts w:hint="default" w:ascii="黑体" w:hAnsi="黑体" w:eastAsia="黑体" w:cs="黑体"/>
          <w:szCs w:val="21"/>
          <w:lang w:val="en-US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利用74390这一种双十进制计数器，封装了模100以及等等不同模数的板块，皆利用了在不同的模数下利用与门输出清零信号（注意加装global，延长清零信号）</w:t>
      </w:r>
    </w:p>
    <w:p>
      <w:pPr>
        <w:pStyle w:val="13"/>
        <w:numPr>
          <w:ilvl w:val="0"/>
          <w:numId w:val="2"/>
        </w:numPr>
        <w:spacing w:line="400" w:lineRule="atLeas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设计结果（电路）</w:t>
      </w:r>
      <w:r>
        <w:rPr>
          <w:rFonts w:ascii="黑体" w:hAnsi="黑体" w:eastAsia="黑体" w:cs="黑体"/>
          <w:szCs w:val="21"/>
        </w:rPr>
        <w:drawing>
          <wp:inline distT="0" distB="0" distL="114300" distR="114300">
            <wp:extent cx="5690870" cy="1781810"/>
            <wp:effectExtent l="0" t="0" r="8890" b="1270"/>
            <wp:docPr id="2" name="图片 2" descr="BDRJMJ6Y3GCG_J4(0{X9]W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DRJMJ6Y3GCG_J4(0{X9]W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087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2"/>
        </w:numPr>
        <w:spacing w:line="400" w:lineRule="atLeas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测试结果</w:t>
      </w:r>
    </w:p>
    <w:p>
      <w:pPr>
        <w:pStyle w:val="13"/>
        <w:numPr>
          <w:ilvl w:val="0"/>
          <w:numId w:val="1"/>
        </w:numPr>
        <w:spacing w:before="156" w:beforeLines="50" w:line="400" w:lineRule="atLeast"/>
        <w:ind w:left="357" w:hanging="357" w:firstLineChars="0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计时模块</w:t>
      </w:r>
      <w:r>
        <w:rPr>
          <w:rFonts w:ascii="黑体" w:hAnsi="黑体" w:eastAsia="黑体" w:cs="黑体"/>
          <w:sz w:val="28"/>
          <w:szCs w:val="28"/>
        </w:rPr>
        <w:t>设计</w:t>
      </w:r>
      <w:r>
        <w:rPr>
          <w:rFonts w:hint="eastAsia" w:ascii="黑体" w:hAnsi="黑体" w:eastAsia="黑体" w:cs="黑体"/>
          <w:sz w:val="28"/>
          <w:szCs w:val="28"/>
        </w:rPr>
        <w:t>及仿真</w:t>
      </w:r>
    </w:p>
    <w:p>
      <w:pPr>
        <w:pStyle w:val="13"/>
        <w:numPr>
          <w:ilvl w:val="1"/>
          <w:numId w:val="1"/>
        </w:numPr>
        <w:spacing w:line="400" w:lineRule="atLeast"/>
        <w:ind w:firstLineChars="0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分、秒计时模块（模60计数）</w:t>
      </w:r>
    </w:p>
    <w:p>
      <w:pPr>
        <w:pStyle w:val="13"/>
        <w:numPr>
          <w:ilvl w:val="0"/>
          <w:numId w:val="3"/>
        </w:numPr>
        <w:spacing w:line="400" w:lineRule="atLeas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模块功能（计数、进位）</w:t>
      </w:r>
    </w:p>
    <w:p>
      <w:pPr>
        <w:pStyle w:val="13"/>
        <w:numPr>
          <w:numId w:val="0"/>
        </w:numPr>
        <w:spacing w:line="400" w:lineRule="atLeast"/>
        <w:ind w:leftChars="0" w:firstLine="420" w:firstLineChars="0"/>
        <w:rPr>
          <w:rFonts w:hint="default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利用输入的时钟信号实现了秒部分，分部分的模60计数，皆可正常进位及清零</w:t>
      </w:r>
    </w:p>
    <w:p>
      <w:pPr>
        <w:pStyle w:val="13"/>
        <w:numPr>
          <w:ilvl w:val="0"/>
          <w:numId w:val="3"/>
        </w:numPr>
        <w:spacing w:line="400" w:lineRule="atLeas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设计思路</w:t>
      </w:r>
    </w:p>
    <w:p>
      <w:pPr>
        <w:pStyle w:val="13"/>
        <w:numPr>
          <w:ilvl w:val="0"/>
          <w:numId w:val="0"/>
        </w:numPr>
        <w:spacing w:line="400" w:lineRule="atLeast"/>
        <w:ind w:leftChars="0" w:firstLine="420" w:firstLineChars="0"/>
        <w:rPr>
          <w:rFonts w:ascii="黑体" w:hAnsi="黑体" w:eastAsia="黑体" w:cs="黑体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利用输入的时钟信号送入74390芯片实现秒的模60，其计数至60后进位至分后利用与门与了2QB与2QC再加装global清零；分钟部分收到秒送来的进位信号后模60，其计数至60后进位至时后利用与门与了2QB与2QC再加装global清零；</w:t>
      </w:r>
    </w:p>
    <w:p>
      <w:pPr>
        <w:pStyle w:val="13"/>
        <w:numPr>
          <w:ilvl w:val="0"/>
          <w:numId w:val="3"/>
        </w:numPr>
        <w:spacing w:line="400" w:lineRule="atLeas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设计结果（电路）</w:t>
      </w:r>
      <w:r>
        <w:rPr>
          <w:rFonts w:ascii="黑体" w:hAnsi="黑体" w:eastAsia="黑体" w:cs="黑体"/>
          <w:szCs w:val="21"/>
        </w:rPr>
        <w:drawing>
          <wp:inline distT="0" distB="0" distL="114300" distR="114300">
            <wp:extent cx="5690235" cy="2193290"/>
            <wp:effectExtent l="0" t="0" r="9525" b="1270"/>
            <wp:docPr id="5" name="图片 5" descr="V(M]KGG4$@F@SXCV$II@BU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V(M]KGG4$@F@SXCV$II@BU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0235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3"/>
        </w:numPr>
        <w:spacing w:line="400" w:lineRule="atLeas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仿真测试</w:t>
      </w:r>
    </w:p>
    <w:p>
      <w:pPr>
        <w:pStyle w:val="13"/>
        <w:numPr>
          <w:ilvl w:val="1"/>
          <w:numId w:val="1"/>
        </w:numPr>
        <w:spacing w:line="400" w:lineRule="atLeast"/>
        <w:ind w:firstLineChars="0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小时</w:t>
      </w:r>
      <w:r>
        <w:rPr>
          <w:rFonts w:ascii="黑体" w:hAnsi="黑体" w:eastAsia="黑体" w:cs="黑体"/>
          <w:sz w:val="24"/>
          <w:szCs w:val="24"/>
        </w:rPr>
        <w:t>计时</w:t>
      </w:r>
      <w:r>
        <w:rPr>
          <w:rFonts w:hint="eastAsia" w:ascii="黑体" w:hAnsi="黑体" w:eastAsia="黑体" w:cs="黑体"/>
          <w:sz w:val="24"/>
          <w:szCs w:val="24"/>
        </w:rPr>
        <w:t>模块（模</w:t>
      </w:r>
      <w:r>
        <w:rPr>
          <w:rFonts w:ascii="黑体" w:hAnsi="黑体" w:eastAsia="黑体" w:cs="黑体"/>
          <w:sz w:val="24"/>
          <w:szCs w:val="24"/>
        </w:rPr>
        <w:t>24</w:t>
      </w:r>
      <w:r>
        <w:rPr>
          <w:rFonts w:hint="eastAsia" w:ascii="黑体" w:hAnsi="黑体" w:eastAsia="黑体" w:cs="黑体"/>
          <w:sz w:val="24"/>
          <w:szCs w:val="24"/>
        </w:rPr>
        <w:t>计数）</w:t>
      </w:r>
    </w:p>
    <w:p>
      <w:pPr>
        <w:pStyle w:val="13"/>
        <w:numPr>
          <w:ilvl w:val="0"/>
          <w:numId w:val="4"/>
        </w:numPr>
        <w:spacing w:line="400" w:lineRule="atLeas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模块功能</w:t>
      </w:r>
    </w:p>
    <w:p>
      <w:pPr>
        <w:pStyle w:val="13"/>
        <w:numPr>
          <w:ilvl w:val="0"/>
          <w:numId w:val="0"/>
        </w:numPr>
        <w:spacing w:line="400" w:lineRule="atLeast"/>
        <w:ind w:leftChars="0" w:firstLine="420" w:firstLineChars="0"/>
        <w:rPr>
          <w:rFonts w:ascii="黑体" w:hAnsi="黑体" w:eastAsia="黑体" w:cs="黑体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利用由分计数模块输入的时钟信号实现了小时模24功能，可正常进位及清零（预留了星期几的进位信号端口）</w:t>
      </w:r>
    </w:p>
    <w:p>
      <w:pPr>
        <w:pStyle w:val="13"/>
        <w:numPr>
          <w:ilvl w:val="0"/>
          <w:numId w:val="4"/>
        </w:numPr>
        <w:spacing w:line="400" w:lineRule="atLeas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设计思路</w:t>
      </w:r>
    </w:p>
    <w:p>
      <w:pPr>
        <w:pStyle w:val="13"/>
        <w:numPr>
          <w:ilvl w:val="0"/>
          <w:numId w:val="0"/>
        </w:numPr>
        <w:spacing w:line="400" w:lineRule="atLeast"/>
        <w:ind w:leftChars="0" w:firstLine="420" w:firstLineChars="0"/>
        <w:rPr>
          <w:rFonts w:ascii="黑体" w:hAnsi="黑体" w:eastAsia="黑体" w:cs="黑体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利用由分计数模块输入的时钟信号送入74390芯片，模24时利用了与门与了2QB与1QC后加装global后接入清零，其计数至24后进位至预留端口后清零；</w:t>
      </w:r>
    </w:p>
    <w:p>
      <w:pPr>
        <w:pStyle w:val="13"/>
        <w:numPr>
          <w:ilvl w:val="0"/>
          <w:numId w:val="4"/>
        </w:numPr>
        <w:spacing w:line="400" w:lineRule="atLeas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设计结果（电路）</w:t>
      </w:r>
      <w:r>
        <w:rPr>
          <w:rFonts w:ascii="黑体" w:hAnsi="黑体" w:eastAsia="黑体" w:cs="黑体"/>
          <w:szCs w:val="21"/>
        </w:rPr>
        <w:drawing>
          <wp:inline distT="0" distB="0" distL="114300" distR="114300">
            <wp:extent cx="5696585" cy="1497965"/>
            <wp:effectExtent l="0" t="0" r="3175" b="10795"/>
            <wp:docPr id="6" name="图片 6" descr="6}B@)N1)S3E4Q_QPTA66Q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}B@)N1)S3E4Q_QPTA66QE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585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4"/>
        </w:numPr>
        <w:spacing w:line="400" w:lineRule="atLeas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仿真测试</w:t>
      </w:r>
    </w:p>
    <w:p>
      <w:pPr>
        <w:pStyle w:val="13"/>
        <w:numPr>
          <w:ilvl w:val="0"/>
          <w:numId w:val="1"/>
        </w:numPr>
        <w:spacing w:before="156" w:beforeLines="50" w:line="400" w:lineRule="atLeast"/>
        <w:ind w:left="357" w:hanging="357" w:firstLineChars="0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数码管动态显示模块</w:t>
      </w:r>
    </w:p>
    <w:p>
      <w:pPr>
        <w:pStyle w:val="13"/>
        <w:spacing w:line="400" w:lineRule="atLeast"/>
        <w:ind w:firstLineChars="0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模块功能描述及设计</w:t>
      </w:r>
    </w:p>
    <w:p>
      <w:pPr>
        <w:pStyle w:val="13"/>
        <w:spacing w:line="400" w:lineRule="atLeast"/>
        <w:ind w:firstLineChars="0"/>
        <w:rPr>
          <w:rFonts w:ascii="黑体" w:hAnsi="黑体" w:eastAsia="黑体" w:cs="黑体"/>
          <w:sz w:val="24"/>
          <w:szCs w:val="24"/>
        </w:rPr>
      </w:pPr>
    </w:p>
    <w:p>
      <w:pPr>
        <w:pStyle w:val="13"/>
        <w:numPr>
          <w:ilvl w:val="1"/>
          <w:numId w:val="1"/>
        </w:numPr>
        <w:spacing w:line="400" w:lineRule="atLeast"/>
        <w:ind w:firstLineChars="0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扫描模块</w:t>
      </w:r>
      <w:r>
        <w:rPr>
          <w:rFonts w:ascii="黑体" w:hAnsi="黑体" w:eastAsia="黑体" w:cs="黑体"/>
          <w:sz w:val="24"/>
          <w:szCs w:val="24"/>
        </w:rPr>
        <w:t>couner6</w:t>
      </w:r>
    </w:p>
    <w:p>
      <w:pPr>
        <w:pStyle w:val="13"/>
        <w:numPr>
          <w:ilvl w:val="0"/>
          <w:numId w:val="5"/>
        </w:numPr>
        <w:spacing w:line="400" w:lineRule="atLeas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模块功能</w:t>
      </w:r>
    </w:p>
    <w:p>
      <w:pPr>
        <w:pStyle w:val="13"/>
        <w:numPr>
          <w:numId w:val="0"/>
        </w:numPr>
        <w:spacing w:line="400" w:lineRule="atLeast"/>
        <w:ind w:leftChars="0" w:firstLine="420" w:firstLineChars="0"/>
        <w:rPr>
          <w:rFonts w:hint="default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实现了模6功能</w:t>
      </w:r>
    </w:p>
    <w:p>
      <w:pPr>
        <w:pStyle w:val="13"/>
        <w:numPr>
          <w:ilvl w:val="0"/>
          <w:numId w:val="5"/>
        </w:numPr>
        <w:spacing w:line="400" w:lineRule="atLeas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设计思路</w:t>
      </w:r>
    </w:p>
    <w:p>
      <w:pPr>
        <w:pStyle w:val="13"/>
        <w:numPr>
          <w:numId w:val="0"/>
        </w:numPr>
        <w:spacing w:line="400" w:lineRule="atLeast"/>
        <w:ind w:leftChars="0" w:firstLine="420" w:firstLineChars="0"/>
        <w:rPr>
          <w:rFonts w:hint="default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利用送入的时钟信号送入74390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这一种双十进制计数器后计数模6，将1QB与1QC相与后加接global接至清零端口，实现了模6.</w:t>
      </w:r>
    </w:p>
    <w:p>
      <w:pPr>
        <w:pStyle w:val="13"/>
        <w:numPr>
          <w:ilvl w:val="0"/>
          <w:numId w:val="5"/>
        </w:numPr>
        <w:spacing w:line="400" w:lineRule="atLeas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设计结果（电路）</w:t>
      </w:r>
      <w:r>
        <w:rPr>
          <w:rFonts w:ascii="黑体" w:hAnsi="黑体" w:eastAsia="黑体" w:cs="黑体"/>
          <w:szCs w:val="21"/>
        </w:rPr>
        <w:drawing>
          <wp:inline distT="0" distB="0" distL="114300" distR="114300">
            <wp:extent cx="5695950" cy="2453005"/>
            <wp:effectExtent l="0" t="0" r="3810" b="635"/>
            <wp:docPr id="7" name="图片 7" descr="_9H7)JHC]O_FEWXYFP5E6`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_9H7)JHC]O_FEWXYFP5E6`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5"/>
        </w:numPr>
        <w:spacing w:line="400" w:lineRule="atLeas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仿真测试</w:t>
      </w:r>
    </w:p>
    <w:p>
      <w:pPr>
        <w:pStyle w:val="13"/>
        <w:numPr>
          <w:ilvl w:val="1"/>
          <w:numId w:val="1"/>
        </w:numPr>
        <w:spacing w:line="400" w:lineRule="atLeast"/>
        <w:ind w:firstLineChars="0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位选模块</w:t>
      </w:r>
      <w:r>
        <w:rPr>
          <w:rFonts w:ascii="黑体" w:hAnsi="黑体" w:eastAsia="黑体" w:cs="黑体"/>
          <w:sz w:val="24"/>
          <w:szCs w:val="24"/>
        </w:rPr>
        <w:t>dig</w:t>
      </w:r>
      <w:r>
        <w:rPr>
          <w:rFonts w:hint="eastAsia" w:ascii="黑体" w:hAnsi="黑体" w:eastAsia="黑体" w:cs="黑体"/>
          <w:sz w:val="24"/>
          <w:szCs w:val="24"/>
        </w:rPr>
        <w:t>_select</w:t>
      </w:r>
    </w:p>
    <w:p>
      <w:pPr>
        <w:pStyle w:val="13"/>
        <w:numPr>
          <w:ilvl w:val="0"/>
          <w:numId w:val="6"/>
        </w:numPr>
        <w:spacing w:line="400" w:lineRule="atLeas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模块功能</w:t>
      </w:r>
    </w:p>
    <w:p>
      <w:pPr>
        <w:pStyle w:val="13"/>
        <w:numPr>
          <w:numId w:val="0"/>
        </w:numPr>
        <w:spacing w:line="400" w:lineRule="atLeast"/>
        <w:ind w:leftChars="0" w:firstLine="420" w:firstLineChars="0"/>
        <w:rPr>
          <w:rFonts w:hint="default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由送入的计数信号实现译码输出低电平控制数码管位选段</w:t>
      </w:r>
    </w:p>
    <w:p>
      <w:pPr>
        <w:pStyle w:val="13"/>
        <w:numPr>
          <w:ilvl w:val="0"/>
          <w:numId w:val="6"/>
        </w:numPr>
        <w:spacing w:line="400" w:lineRule="atLeas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设计思路</w:t>
      </w:r>
    </w:p>
    <w:p>
      <w:pPr>
        <w:pStyle w:val="13"/>
        <w:numPr>
          <w:numId w:val="0"/>
        </w:numPr>
        <w:spacing w:line="400" w:lineRule="atLeast"/>
        <w:ind w:leftChars="0" w:firstLine="420" w:firstLineChars="0"/>
        <w:rPr>
          <w:rFonts w:hint="default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利用了74138译码器将送入的计数信号译码输出低电平</w:t>
      </w:r>
    </w:p>
    <w:p>
      <w:pPr>
        <w:pStyle w:val="13"/>
        <w:numPr>
          <w:ilvl w:val="0"/>
          <w:numId w:val="6"/>
        </w:numPr>
        <w:spacing w:line="400" w:lineRule="atLeas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设计结果（电路）</w:t>
      </w:r>
      <w:r>
        <w:rPr>
          <w:rFonts w:ascii="黑体" w:hAnsi="黑体" w:eastAsia="黑体" w:cs="黑体"/>
          <w:szCs w:val="21"/>
        </w:rPr>
        <w:drawing>
          <wp:inline distT="0" distB="0" distL="114300" distR="114300">
            <wp:extent cx="5692140" cy="1910080"/>
            <wp:effectExtent l="0" t="0" r="7620" b="10160"/>
            <wp:docPr id="8" name="图片 8" descr="{KP1KA1~3$83M64C[X9X5W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{KP1KA1~3$83M64C[X9X5WY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6"/>
        </w:numPr>
        <w:spacing w:line="400" w:lineRule="atLeas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仿真测试</w:t>
      </w:r>
    </w:p>
    <w:p>
      <w:pPr>
        <w:pStyle w:val="13"/>
        <w:numPr>
          <w:ilvl w:val="1"/>
          <w:numId w:val="1"/>
        </w:numPr>
        <w:spacing w:line="400" w:lineRule="atLeast"/>
        <w:ind w:firstLineChars="0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段选模块seg_select</w:t>
      </w:r>
    </w:p>
    <w:p>
      <w:pPr>
        <w:pStyle w:val="13"/>
        <w:numPr>
          <w:ilvl w:val="0"/>
          <w:numId w:val="7"/>
        </w:numPr>
        <w:spacing w:line="400" w:lineRule="atLeas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模块功能</w:t>
      </w:r>
    </w:p>
    <w:p>
      <w:pPr>
        <w:pStyle w:val="13"/>
        <w:numPr>
          <w:numId w:val="0"/>
        </w:numPr>
        <w:spacing w:line="400" w:lineRule="atLeast"/>
        <w:ind w:leftChars="0"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实现了对送入的多个8421BCD码进行选择输出</w:t>
      </w:r>
    </w:p>
    <w:p>
      <w:pPr>
        <w:pStyle w:val="13"/>
        <w:numPr>
          <w:ilvl w:val="0"/>
          <w:numId w:val="7"/>
        </w:numPr>
        <w:spacing w:line="400" w:lineRule="atLeas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设计思路</w:t>
      </w:r>
    </w:p>
    <w:p>
      <w:pPr>
        <w:pStyle w:val="13"/>
        <w:numPr>
          <w:numId w:val="0"/>
        </w:numPr>
        <w:spacing w:line="400" w:lineRule="atLeast"/>
        <w:ind w:leftChars="0" w:firstLine="420" w:firstLineChars="0"/>
        <w:rPr>
          <w:rFonts w:hint="default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利用了由扫描模块送入的信号对数据进行选择，因为是四位8421BCD码，所以利用了四片74151数据选择芯片对送入的多个8421BCD码进行选择，再利用总线输出所选择的8421BCD码。</w:t>
      </w:r>
    </w:p>
    <w:p>
      <w:pPr>
        <w:pStyle w:val="13"/>
        <w:numPr>
          <w:ilvl w:val="0"/>
          <w:numId w:val="7"/>
        </w:numPr>
        <w:spacing w:line="400" w:lineRule="atLeas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设计结果</w:t>
      </w:r>
      <w:r>
        <w:rPr>
          <w:rFonts w:ascii="黑体" w:hAnsi="黑体" w:eastAsia="黑体" w:cs="黑体"/>
          <w:szCs w:val="21"/>
        </w:rPr>
        <w:drawing>
          <wp:inline distT="0" distB="0" distL="114300" distR="114300">
            <wp:extent cx="5694680" cy="3127375"/>
            <wp:effectExtent l="0" t="0" r="5080" b="12065"/>
            <wp:docPr id="9" name="图片 9" descr="@BVLUW{~DIAL{ARNHJA4Q2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@BVLUW{~DIAL{ARNHJA4Q2K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468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7"/>
        </w:numPr>
        <w:spacing w:line="400" w:lineRule="atLeas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仿真测试</w:t>
      </w:r>
    </w:p>
    <w:p>
      <w:pPr>
        <w:pStyle w:val="13"/>
        <w:numPr>
          <w:ilvl w:val="1"/>
          <w:numId w:val="1"/>
        </w:numPr>
        <w:spacing w:line="400" w:lineRule="atLeast"/>
        <w:ind w:firstLineChars="0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译码模块decoder</w:t>
      </w:r>
    </w:p>
    <w:p>
      <w:pPr>
        <w:pStyle w:val="13"/>
        <w:numPr>
          <w:ilvl w:val="0"/>
          <w:numId w:val="8"/>
        </w:numPr>
        <w:spacing w:line="400" w:lineRule="atLeas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模块功能</w:t>
      </w:r>
    </w:p>
    <w:p>
      <w:pPr>
        <w:pStyle w:val="13"/>
        <w:numPr>
          <w:numId w:val="0"/>
        </w:numPr>
        <w:spacing w:line="400" w:lineRule="atLeast"/>
        <w:ind w:leftChars="0" w:firstLine="420" w:firstLineChars="0"/>
        <w:rPr>
          <w:rFonts w:hint="default" w:eastAsia="宋体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对送入的8421BCD码进行</w:t>
      </w:r>
      <w:r>
        <w:rPr>
          <w:rFonts w:ascii="宋体" w:hAnsi="宋体" w:eastAsia="宋体" w:cs="宋体"/>
          <w:sz w:val="24"/>
          <w:szCs w:val="24"/>
        </w:rPr>
        <w:t>7 段显示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出相应的数字</w:t>
      </w:r>
    </w:p>
    <w:p>
      <w:pPr>
        <w:pStyle w:val="13"/>
        <w:numPr>
          <w:ilvl w:val="0"/>
          <w:numId w:val="8"/>
        </w:numPr>
        <w:spacing w:line="400" w:lineRule="atLeas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设计思路</w:t>
      </w:r>
    </w:p>
    <w:p>
      <w:pPr>
        <w:pStyle w:val="13"/>
        <w:numPr>
          <w:numId w:val="0"/>
        </w:numPr>
        <w:spacing w:line="400" w:lineRule="atLeast"/>
        <w:ind w:leftChars="0" w:firstLine="420" w:firstLineChars="0"/>
        <w:rPr>
          <w:rFonts w:hint="default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利用了7448 7 段显示译码器对送入的8421BCD码进行译码显示</w:t>
      </w:r>
    </w:p>
    <w:p>
      <w:pPr>
        <w:pStyle w:val="13"/>
        <w:numPr>
          <w:ilvl w:val="0"/>
          <w:numId w:val="8"/>
        </w:numPr>
        <w:spacing w:line="400" w:lineRule="atLeas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设计结果</w:t>
      </w:r>
      <w:r>
        <w:rPr>
          <w:rFonts w:ascii="黑体" w:hAnsi="黑体" w:eastAsia="黑体" w:cs="黑体"/>
          <w:szCs w:val="21"/>
        </w:rPr>
        <w:drawing>
          <wp:inline distT="0" distB="0" distL="114300" distR="114300">
            <wp:extent cx="5693410" cy="1424940"/>
            <wp:effectExtent l="0" t="0" r="6350" b="7620"/>
            <wp:docPr id="10" name="图片 10" descr="CRCT3L7[NIAZYZ4VS$%~1P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RCT3L7[NIAZYZ4VS$%~1PF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34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8"/>
        </w:numPr>
        <w:spacing w:line="400" w:lineRule="atLeas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仿真测试</w:t>
      </w:r>
    </w:p>
    <w:p>
      <w:pPr>
        <w:pStyle w:val="13"/>
        <w:numPr>
          <w:ilvl w:val="0"/>
          <w:numId w:val="1"/>
        </w:numPr>
        <w:spacing w:before="156" w:beforeLines="50" w:line="400" w:lineRule="atLeast"/>
        <w:ind w:left="357" w:hanging="357" w:firstLineChars="0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其他扩展功能1，如：整点报时</w:t>
      </w:r>
    </w:p>
    <w:p>
      <w:pPr>
        <w:pStyle w:val="13"/>
        <w:spacing w:line="400" w:lineRule="atLeast"/>
        <w:ind w:firstLine="0" w:firstLineChars="0"/>
        <w:rPr>
          <w:rFonts w:ascii="宋体" w:hAnsi="宋体" w:cs="黑体"/>
          <w:szCs w:val="21"/>
        </w:rPr>
      </w:pPr>
    </w:p>
    <w:p>
      <w:pPr>
        <w:pStyle w:val="13"/>
        <w:numPr>
          <w:ilvl w:val="0"/>
          <w:numId w:val="1"/>
        </w:numPr>
        <w:spacing w:before="156" w:beforeLines="50" w:line="400" w:lineRule="atLeast"/>
        <w:ind w:left="357" w:hanging="357" w:firstLineChars="0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系统总体</w:t>
      </w:r>
      <w:r>
        <w:rPr>
          <w:rFonts w:ascii="黑体" w:hAnsi="黑体" w:eastAsia="黑体" w:cs="黑体"/>
          <w:sz w:val="28"/>
          <w:szCs w:val="28"/>
        </w:rPr>
        <w:t>测试</w:t>
      </w:r>
    </w:p>
    <w:p>
      <w:pPr>
        <w:pStyle w:val="13"/>
        <w:spacing w:line="400" w:lineRule="atLeast"/>
        <w:ind w:firstLine="0" w:firstLineChars="0"/>
        <w:jc w:val="center"/>
        <w:rPr>
          <w:rFonts w:ascii="宋体" w:hAnsi="宋体" w:cs="黑体"/>
          <w:szCs w:val="21"/>
        </w:rPr>
      </w:pPr>
      <w:r>
        <w:rPr>
          <w:rFonts w:hint="eastAsia" w:ascii="宋体" w:hAnsi="宋体" w:cs="黑体"/>
          <w:szCs w:val="21"/>
        </w:rPr>
        <w:t>表X 系统总体测试</w:t>
      </w:r>
      <w:r>
        <w:rPr>
          <w:rFonts w:ascii="宋体" w:hAnsi="宋体" w:cs="黑体"/>
          <w:szCs w:val="21"/>
        </w:rPr>
        <w:t>结果</w:t>
      </w:r>
      <w:r>
        <w:rPr>
          <w:rFonts w:hint="eastAsia" w:ascii="宋体" w:hAnsi="宋体" w:cs="黑体"/>
          <w:szCs w:val="21"/>
        </w:rPr>
        <w:t>记录</w:t>
      </w:r>
      <w:r>
        <w:rPr>
          <w:rFonts w:ascii="宋体" w:hAnsi="宋体" w:cs="黑体"/>
          <w:szCs w:val="21"/>
        </w:rPr>
        <w:t>表</w:t>
      </w:r>
    </w:p>
    <w:tbl>
      <w:tblPr>
        <w:tblStyle w:val="6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3"/>
        <w:gridCol w:w="4935"/>
        <w:gridCol w:w="22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3" w:type="dxa"/>
          </w:tcPr>
          <w:p>
            <w:pPr>
              <w:pStyle w:val="13"/>
              <w:spacing w:line="400" w:lineRule="atLeast"/>
              <w:ind w:firstLine="0" w:firstLineChars="0"/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hint="eastAsia" w:ascii="宋体" w:hAnsi="宋体" w:cs="黑体"/>
                <w:szCs w:val="21"/>
              </w:rPr>
              <w:t>测试内容</w:t>
            </w:r>
          </w:p>
        </w:tc>
        <w:tc>
          <w:tcPr>
            <w:tcW w:w="4935" w:type="dxa"/>
          </w:tcPr>
          <w:p>
            <w:pPr>
              <w:pStyle w:val="13"/>
              <w:spacing w:line="400" w:lineRule="atLeast"/>
              <w:ind w:firstLine="0" w:firstLineChars="0"/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hint="eastAsia" w:ascii="宋体" w:hAnsi="宋体" w:cs="黑体"/>
                <w:szCs w:val="21"/>
              </w:rPr>
              <w:t>测试</w:t>
            </w:r>
            <w:r>
              <w:rPr>
                <w:rFonts w:ascii="宋体" w:hAnsi="宋体" w:cs="黑体"/>
                <w:szCs w:val="21"/>
              </w:rPr>
              <w:t>方案</w:t>
            </w:r>
          </w:p>
        </w:tc>
        <w:tc>
          <w:tcPr>
            <w:tcW w:w="2221" w:type="dxa"/>
          </w:tcPr>
          <w:p>
            <w:pPr>
              <w:pStyle w:val="13"/>
              <w:spacing w:line="400" w:lineRule="atLeast"/>
              <w:ind w:firstLine="0" w:firstLineChars="0"/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hint="eastAsia" w:ascii="宋体" w:hAnsi="宋体" w:cs="黑体"/>
                <w:szCs w:val="21"/>
              </w:rPr>
              <w:t>测试</w:t>
            </w:r>
            <w:r>
              <w:rPr>
                <w:rFonts w:ascii="宋体" w:hAnsi="宋体" w:cs="黑体"/>
                <w:szCs w:val="21"/>
              </w:rPr>
              <w:t>结果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3" w:type="dxa"/>
          </w:tcPr>
          <w:p>
            <w:pPr>
              <w:pStyle w:val="13"/>
              <w:spacing w:line="400" w:lineRule="atLeast"/>
              <w:ind w:firstLine="0" w:firstLineChars="0"/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hint="eastAsia" w:ascii="宋体" w:hAnsi="宋体" w:cs="黑体"/>
                <w:szCs w:val="21"/>
              </w:rPr>
              <w:t>秒计数</w:t>
            </w:r>
          </w:p>
        </w:tc>
        <w:tc>
          <w:tcPr>
            <w:tcW w:w="4935" w:type="dxa"/>
          </w:tcPr>
          <w:p>
            <w:pPr>
              <w:pStyle w:val="13"/>
              <w:spacing w:line="400" w:lineRule="atLeast"/>
              <w:ind w:firstLine="0" w:firstLineChars="0"/>
              <w:jc w:val="left"/>
              <w:rPr>
                <w:rFonts w:ascii="宋体" w:hAnsi="宋体" w:cs="黑体"/>
                <w:szCs w:val="21"/>
              </w:rPr>
            </w:pPr>
            <w:r>
              <w:rPr>
                <w:rFonts w:hint="eastAsia" w:ascii="宋体" w:hAnsi="宋体" w:cs="黑体"/>
                <w:szCs w:val="21"/>
              </w:rPr>
              <w:t>时钟</w:t>
            </w:r>
            <w:r>
              <w:rPr>
                <w:rFonts w:ascii="宋体" w:hAnsi="宋体" w:cs="黑体"/>
                <w:szCs w:val="21"/>
              </w:rPr>
              <w:t>连接</w:t>
            </w:r>
            <w:r>
              <w:rPr>
                <w:rFonts w:hint="eastAsia" w:ascii="宋体" w:hAnsi="宋体" w:cs="黑体"/>
                <w:szCs w:val="21"/>
              </w:rPr>
              <w:t>1H</w:t>
            </w:r>
            <w:r>
              <w:rPr>
                <w:rFonts w:ascii="宋体" w:hAnsi="宋体" w:cs="黑体"/>
                <w:szCs w:val="21"/>
              </w:rPr>
              <w:t>z，观察秒计数</w:t>
            </w:r>
            <w:r>
              <w:rPr>
                <w:rFonts w:hint="eastAsia" w:ascii="宋体" w:hAnsi="宋体" w:cs="黑体"/>
                <w:szCs w:val="21"/>
              </w:rPr>
              <w:t>结果是否</w:t>
            </w:r>
            <w:r>
              <w:rPr>
                <w:rFonts w:ascii="宋体" w:hAnsi="宋体" w:cs="黑体"/>
                <w:szCs w:val="21"/>
              </w:rPr>
              <w:t>能够从</w:t>
            </w:r>
            <w:r>
              <w:rPr>
                <w:rFonts w:hint="eastAsia" w:ascii="宋体" w:hAnsi="宋体" w:cs="黑体"/>
                <w:szCs w:val="21"/>
              </w:rPr>
              <w:t>00</w:t>
            </w:r>
            <w:r>
              <w:rPr>
                <w:rFonts w:ascii="宋体" w:hAnsi="宋体" w:cs="黑体"/>
                <w:szCs w:val="21"/>
              </w:rPr>
              <w:t>-59</w:t>
            </w:r>
            <w:r>
              <w:rPr>
                <w:rFonts w:hint="eastAsia" w:ascii="宋体" w:hAnsi="宋体" w:cs="黑体"/>
                <w:szCs w:val="21"/>
              </w:rPr>
              <w:t>正常计数</w:t>
            </w:r>
            <w:r>
              <w:rPr>
                <w:rFonts w:ascii="宋体" w:hAnsi="宋体" w:cs="黑体"/>
                <w:szCs w:val="21"/>
              </w:rPr>
              <w:t>，且能够正常向分进位</w:t>
            </w:r>
            <w:r>
              <w:rPr>
                <w:rFonts w:hint="eastAsia" w:ascii="宋体" w:hAnsi="宋体" w:cs="黑体"/>
                <w:szCs w:val="21"/>
              </w:rPr>
              <w:t>。</w:t>
            </w:r>
          </w:p>
        </w:tc>
        <w:tc>
          <w:tcPr>
            <w:tcW w:w="2221" w:type="dxa"/>
          </w:tcPr>
          <w:p>
            <w:pPr>
              <w:pStyle w:val="13"/>
              <w:spacing w:line="400" w:lineRule="atLeast"/>
              <w:ind w:firstLine="0" w:firstLineChars="0"/>
              <w:jc w:val="center"/>
              <w:rPr>
                <w:rFonts w:ascii="宋体" w:hAnsi="宋体" w:cs="黑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3" w:type="dxa"/>
          </w:tcPr>
          <w:p>
            <w:pPr>
              <w:pStyle w:val="13"/>
              <w:spacing w:line="400" w:lineRule="atLeast"/>
              <w:ind w:firstLine="0" w:firstLineChars="0"/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hint="eastAsia" w:ascii="宋体" w:hAnsi="宋体" w:cs="黑体"/>
                <w:szCs w:val="21"/>
              </w:rPr>
              <w:t>分计数</w:t>
            </w:r>
          </w:p>
        </w:tc>
        <w:tc>
          <w:tcPr>
            <w:tcW w:w="4935" w:type="dxa"/>
          </w:tcPr>
          <w:p>
            <w:pPr>
              <w:pStyle w:val="13"/>
              <w:spacing w:line="400" w:lineRule="atLeast"/>
              <w:ind w:firstLine="0" w:firstLineChars="0"/>
              <w:jc w:val="left"/>
              <w:rPr>
                <w:rFonts w:ascii="宋体" w:hAnsi="宋体" w:cs="黑体"/>
                <w:szCs w:val="21"/>
              </w:rPr>
            </w:pPr>
            <w:r>
              <w:rPr>
                <w:rFonts w:hint="eastAsia" w:ascii="宋体" w:hAnsi="宋体" w:cs="黑体"/>
                <w:szCs w:val="21"/>
              </w:rPr>
              <w:t>时钟</w:t>
            </w:r>
            <w:r>
              <w:rPr>
                <w:rFonts w:ascii="宋体" w:hAnsi="宋体" w:cs="黑体"/>
                <w:szCs w:val="21"/>
              </w:rPr>
              <w:t>连接100</w:t>
            </w:r>
            <w:r>
              <w:rPr>
                <w:rFonts w:hint="eastAsia" w:ascii="宋体" w:hAnsi="宋体" w:cs="黑体"/>
                <w:szCs w:val="21"/>
              </w:rPr>
              <w:t>H</w:t>
            </w:r>
            <w:r>
              <w:rPr>
                <w:rFonts w:ascii="宋体" w:hAnsi="宋体" w:cs="黑体"/>
                <w:szCs w:val="21"/>
              </w:rPr>
              <w:t>z，观察</w:t>
            </w:r>
            <w:r>
              <w:rPr>
                <w:rFonts w:hint="eastAsia" w:ascii="宋体" w:hAnsi="宋体" w:cs="黑体"/>
                <w:szCs w:val="21"/>
              </w:rPr>
              <w:t>分</w:t>
            </w:r>
            <w:r>
              <w:rPr>
                <w:rFonts w:ascii="宋体" w:hAnsi="宋体" w:cs="黑体"/>
                <w:szCs w:val="21"/>
              </w:rPr>
              <w:t>计数</w:t>
            </w:r>
            <w:r>
              <w:rPr>
                <w:rFonts w:hint="eastAsia" w:ascii="宋体" w:hAnsi="宋体" w:cs="黑体"/>
                <w:szCs w:val="21"/>
              </w:rPr>
              <w:t>结果是否</w:t>
            </w:r>
            <w:r>
              <w:rPr>
                <w:rFonts w:ascii="宋体" w:hAnsi="宋体" w:cs="黑体"/>
                <w:szCs w:val="21"/>
              </w:rPr>
              <w:t>能够从</w:t>
            </w:r>
            <w:r>
              <w:rPr>
                <w:rFonts w:hint="eastAsia" w:ascii="宋体" w:hAnsi="宋体" w:cs="黑体"/>
                <w:szCs w:val="21"/>
              </w:rPr>
              <w:t>00</w:t>
            </w:r>
            <w:r>
              <w:rPr>
                <w:rFonts w:ascii="宋体" w:hAnsi="宋体" w:cs="黑体"/>
                <w:szCs w:val="21"/>
              </w:rPr>
              <w:t>-59</w:t>
            </w:r>
            <w:r>
              <w:rPr>
                <w:rFonts w:hint="eastAsia" w:ascii="宋体" w:hAnsi="宋体" w:cs="黑体"/>
                <w:szCs w:val="21"/>
              </w:rPr>
              <w:t>正常计数</w:t>
            </w:r>
            <w:r>
              <w:rPr>
                <w:rFonts w:ascii="宋体" w:hAnsi="宋体" w:cs="黑体"/>
                <w:szCs w:val="21"/>
              </w:rPr>
              <w:t>，且能够正常向</w:t>
            </w:r>
            <w:r>
              <w:rPr>
                <w:rFonts w:hint="eastAsia" w:ascii="宋体" w:hAnsi="宋体" w:cs="黑体"/>
                <w:szCs w:val="21"/>
              </w:rPr>
              <w:t>小时</w:t>
            </w:r>
            <w:r>
              <w:rPr>
                <w:rFonts w:ascii="宋体" w:hAnsi="宋体" w:cs="黑体"/>
                <w:szCs w:val="21"/>
              </w:rPr>
              <w:t>进位</w:t>
            </w:r>
            <w:r>
              <w:rPr>
                <w:rFonts w:hint="eastAsia" w:ascii="宋体" w:hAnsi="宋体" w:cs="黑体"/>
                <w:szCs w:val="21"/>
              </w:rPr>
              <w:t>。</w:t>
            </w:r>
          </w:p>
        </w:tc>
        <w:tc>
          <w:tcPr>
            <w:tcW w:w="2221" w:type="dxa"/>
          </w:tcPr>
          <w:p>
            <w:pPr>
              <w:pStyle w:val="13"/>
              <w:spacing w:line="400" w:lineRule="atLeast"/>
              <w:ind w:firstLine="0" w:firstLineChars="0"/>
              <w:jc w:val="center"/>
              <w:rPr>
                <w:rFonts w:ascii="宋体" w:hAnsi="宋体" w:cs="黑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3" w:type="dxa"/>
          </w:tcPr>
          <w:p>
            <w:pPr>
              <w:pStyle w:val="13"/>
              <w:spacing w:line="400" w:lineRule="atLeast"/>
              <w:ind w:firstLine="0" w:firstLineChars="0"/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hint="eastAsia" w:ascii="宋体" w:hAnsi="宋体" w:cs="黑体"/>
                <w:szCs w:val="21"/>
              </w:rPr>
              <w:t>小时计数</w:t>
            </w:r>
          </w:p>
        </w:tc>
        <w:tc>
          <w:tcPr>
            <w:tcW w:w="4935" w:type="dxa"/>
          </w:tcPr>
          <w:p>
            <w:pPr>
              <w:pStyle w:val="13"/>
              <w:spacing w:line="400" w:lineRule="atLeast"/>
              <w:ind w:firstLine="0" w:firstLineChars="0"/>
              <w:jc w:val="left"/>
              <w:rPr>
                <w:rFonts w:ascii="宋体" w:hAnsi="宋体" w:cs="黑体"/>
                <w:szCs w:val="21"/>
              </w:rPr>
            </w:pPr>
            <w:r>
              <w:rPr>
                <w:rFonts w:hint="eastAsia" w:ascii="宋体" w:hAnsi="宋体" w:cs="黑体"/>
                <w:szCs w:val="21"/>
              </w:rPr>
              <w:t>时钟</w:t>
            </w:r>
            <w:r>
              <w:rPr>
                <w:rFonts w:ascii="宋体" w:hAnsi="宋体" w:cs="黑体"/>
                <w:szCs w:val="21"/>
              </w:rPr>
              <w:t>连接1K</w:t>
            </w:r>
            <w:r>
              <w:rPr>
                <w:rFonts w:hint="eastAsia" w:ascii="宋体" w:hAnsi="宋体" w:cs="黑体"/>
                <w:szCs w:val="21"/>
              </w:rPr>
              <w:t>H</w:t>
            </w:r>
            <w:r>
              <w:rPr>
                <w:rFonts w:ascii="宋体" w:hAnsi="宋体" w:cs="黑体"/>
                <w:szCs w:val="21"/>
              </w:rPr>
              <w:t>z，观察</w:t>
            </w:r>
            <w:r>
              <w:rPr>
                <w:rFonts w:hint="eastAsia" w:ascii="宋体" w:hAnsi="宋体" w:cs="黑体"/>
                <w:szCs w:val="21"/>
              </w:rPr>
              <w:t>分</w:t>
            </w:r>
            <w:r>
              <w:rPr>
                <w:rFonts w:ascii="宋体" w:hAnsi="宋体" w:cs="黑体"/>
                <w:szCs w:val="21"/>
              </w:rPr>
              <w:t>计数</w:t>
            </w:r>
            <w:r>
              <w:rPr>
                <w:rFonts w:hint="eastAsia" w:ascii="宋体" w:hAnsi="宋体" w:cs="黑体"/>
                <w:szCs w:val="21"/>
              </w:rPr>
              <w:t>结果是否</w:t>
            </w:r>
            <w:r>
              <w:rPr>
                <w:rFonts w:ascii="宋体" w:hAnsi="宋体" w:cs="黑体"/>
                <w:szCs w:val="21"/>
              </w:rPr>
              <w:t>能够从</w:t>
            </w:r>
            <w:r>
              <w:rPr>
                <w:rFonts w:hint="eastAsia" w:ascii="宋体" w:hAnsi="宋体" w:cs="黑体"/>
                <w:szCs w:val="21"/>
              </w:rPr>
              <w:t>00</w:t>
            </w:r>
            <w:r>
              <w:rPr>
                <w:rFonts w:ascii="宋体" w:hAnsi="宋体" w:cs="黑体"/>
                <w:szCs w:val="21"/>
              </w:rPr>
              <w:t>-23</w:t>
            </w:r>
            <w:r>
              <w:rPr>
                <w:rFonts w:hint="eastAsia" w:ascii="宋体" w:hAnsi="宋体" w:cs="黑体"/>
                <w:szCs w:val="21"/>
              </w:rPr>
              <w:t>正常计数</w:t>
            </w:r>
            <w:r>
              <w:rPr>
                <w:rFonts w:ascii="宋体" w:hAnsi="宋体" w:cs="黑体"/>
                <w:szCs w:val="21"/>
              </w:rPr>
              <w:t>，且能够正常</w:t>
            </w:r>
            <w:r>
              <w:rPr>
                <w:rFonts w:hint="eastAsia" w:ascii="宋体" w:hAnsi="宋体" w:cs="黑体"/>
                <w:szCs w:val="21"/>
              </w:rPr>
              <w:t>归零。</w:t>
            </w:r>
          </w:p>
        </w:tc>
        <w:tc>
          <w:tcPr>
            <w:tcW w:w="2221" w:type="dxa"/>
          </w:tcPr>
          <w:p>
            <w:pPr>
              <w:pStyle w:val="13"/>
              <w:spacing w:line="400" w:lineRule="atLeast"/>
              <w:ind w:firstLine="0" w:firstLineChars="0"/>
              <w:jc w:val="center"/>
              <w:rPr>
                <w:rFonts w:ascii="宋体" w:hAnsi="宋体" w:cs="黑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3" w:type="dxa"/>
          </w:tcPr>
          <w:p>
            <w:pPr>
              <w:pStyle w:val="13"/>
              <w:spacing w:line="400" w:lineRule="atLeast"/>
              <w:ind w:firstLine="0" w:firstLineChars="0"/>
              <w:jc w:val="center"/>
              <w:rPr>
                <w:rFonts w:hint="eastAsia" w:ascii="宋体" w:hAnsi="宋体" w:eastAsia="宋体" w:cs="黑体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hAnsi="宋体" w:cs="黑体"/>
                <w:b w:val="0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校时</w:t>
            </w:r>
          </w:p>
        </w:tc>
        <w:tc>
          <w:tcPr>
            <w:tcW w:w="4935" w:type="dxa"/>
          </w:tcPr>
          <w:p>
            <w:pPr>
              <w:pStyle w:val="13"/>
              <w:spacing w:line="400" w:lineRule="atLeast"/>
              <w:ind w:firstLine="0" w:firstLineChars="0"/>
              <w:jc w:val="left"/>
              <w:rPr>
                <w:rFonts w:hint="default" w:ascii="宋体" w:hAnsi="宋体" w:eastAsia="宋体" w:cs="黑体"/>
                <w:szCs w:val="21"/>
                <w:lang w:val="en-US" w:eastAsia="zh-CN"/>
              </w:rPr>
            </w:pPr>
            <w:r>
              <w:rPr>
                <w:rFonts w:hint="eastAsia" w:ascii="宋体" w:hAnsi="宋体" w:cs="黑体"/>
                <w:szCs w:val="21"/>
                <w:lang w:val="en-US" w:eastAsia="zh-CN"/>
              </w:rPr>
              <w:t>按动相应按键，观察相应位</w:t>
            </w:r>
            <w:r>
              <w:rPr>
                <w:rFonts w:ascii="宋体" w:hAnsi="宋体" w:cs="黑体"/>
                <w:szCs w:val="21"/>
              </w:rPr>
              <w:t>计数</w:t>
            </w:r>
            <w:r>
              <w:rPr>
                <w:rFonts w:hint="eastAsia" w:ascii="宋体" w:hAnsi="宋体" w:cs="黑体"/>
                <w:szCs w:val="21"/>
              </w:rPr>
              <w:t>结果是否</w:t>
            </w:r>
            <w:r>
              <w:rPr>
                <w:rFonts w:ascii="宋体" w:hAnsi="宋体" w:cs="黑体"/>
                <w:szCs w:val="21"/>
              </w:rPr>
              <w:t>能够</w:t>
            </w:r>
            <w:r>
              <w:rPr>
                <w:rFonts w:hint="eastAsia" w:ascii="宋体" w:hAnsi="宋体" w:cs="黑体"/>
                <w:szCs w:val="21"/>
                <w:lang w:val="en-US" w:eastAsia="zh-CN"/>
              </w:rPr>
              <w:t>正常加1且于如模59边缘时能否正常进位。</w:t>
            </w:r>
          </w:p>
        </w:tc>
        <w:tc>
          <w:tcPr>
            <w:tcW w:w="2221" w:type="dxa"/>
          </w:tcPr>
          <w:p>
            <w:pPr>
              <w:pStyle w:val="13"/>
              <w:spacing w:line="400" w:lineRule="atLeast"/>
              <w:ind w:firstLine="0" w:firstLineChars="0"/>
              <w:jc w:val="center"/>
              <w:rPr>
                <w:rFonts w:ascii="宋体" w:hAnsi="宋体" w:cs="黑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3" w:type="dxa"/>
          </w:tcPr>
          <w:p>
            <w:pPr>
              <w:pStyle w:val="13"/>
              <w:spacing w:line="400" w:lineRule="atLeast"/>
              <w:ind w:firstLine="0" w:firstLineChars="0"/>
              <w:jc w:val="center"/>
              <w:rPr>
                <w:rFonts w:hint="eastAsia" w:ascii="宋体" w:hAnsi="宋体" w:eastAsia="宋体" w:cs="黑体"/>
                <w:b w:val="0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黑体"/>
                <w:b w:val="0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秒表</w:t>
            </w:r>
          </w:p>
        </w:tc>
        <w:tc>
          <w:tcPr>
            <w:tcW w:w="4935" w:type="dxa"/>
          </w:tcPr>
          <w:p>
            <w:pPr>
              <w:pStyle w:val="13"/>
              <w:spacing w:line="400" w:lineRule="atLeast"/>
              <w:ind w:firstLine="0" w:firstLineChars="0"/>
              <w:jc w:val="left"/>
              <w:rPr>
                <w:rFonts w:ascii="宋体" w:hAnsi="宋体" w:cs="黑体"/>
                <w:szCs w:val="21"/>
              </w:rPr>
            </w:pPr>
          </w:p>
        </w:tc>
        <w:tc>
          <w:tcPr>
            <w:tcW w:w="2221" w:type="dxa"/>
          </w:tcPr>
          <w:p>
            <w:pPr>
              <w:pStyle w:val="13"/>
              <w:spacing w:line="400" w:lineRule="atLeast"/>
              <w:ind w:firstLine="0" w:firstLineChars="0"/>
              <w:jc w:val="center"/>
              <w:rPr>
                <w:rFonts w:ascii="宋体" w:hAnsi="宋体" w:cs="黑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3" w:type="dxa"/>
          </w:tcPr>
          <w:p>
            <w:pPr>
              <w:pStyle w:val="13"/>
              <w:spacing w:line="400" w:lineRule="atLeast"/>
              <w:ind w:firstLine="0" w:firstLineChars="0"/>
              <w:jc w:val="center"/>
              <w:rPr>
                <w:rFonts w:hint="default" w:ascii="宋体" w:hAnsi="宋体" w:eastAsia="宋体" w:cs="黑体"/>
                <w:b w:val="0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黑体"/>
                <w:b w:val="0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横杠</w:t>
            </w:r>
          </w:p>
        </w:tc>
        <w:tc>
          <w:tcPr>
            <w:tcW w:w="4935" w:type="dxa"/>
          </w:tcPr>
          <w:p>
            <w:pPr>
              <w:pStyle w:val="13"/>
              <w:spacing w:line="400" w:lineRule="atLeast"/>
              <w:ind w:firstLine="0" w:firstLineChars="0"/>
              <w:jc w:val="left"/>
              <w:rPr>
                <w:rFonts w:hint="default" w:ascii="宋体" w:hAnsi="宋体" w:eastAsia="宋体" w:cs="黑体"/>
                <w:szCs w:val="21"/>
                <w:lang w:val="en-US" w:eastAsia="zh-CN"/>
              </w:rPr>
            </w:pPr>
            <w:r>
              <w:rPr>
                <w:rFonts w:hint="eastAsia" w:ascii="宋体" w:hAnsi="宋体" w:cs="黑体"/>
                <w:szCs w:val="21"/>
                <w:lang w:val="en-US" w:eastAsia="zh-CN"/>
              </w:rPr>
              <w:t>观察数码管能否在正确位置显示横杠同时不影响正常计数</w:t>
            </w:r>
          </w:p>
        </w:tc>
        <w:tc>
          <w:tcPr>
            <w:tcW w:w="2221" w:type="dxa"/>
          </w:tcPr>
          <w:p>
            <w:pPr>
              <w:pStyle w:val="13"/>
              <w:spacing w:line="400" w:lineRule="atLeast"/>
              <w:ind w:firstLine="0" w:firstLineChars="0"/>
              <w:jc w:val="center"/>
              <w:rPr>
                <w:rFonts w:ascii="宋体" w:hAnsi="宋体" w:cs="黑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3" w:type="dxa"/>
          </w:tcPr>
          <w:p>
            <w:pPr>
              <w:pStyle w:val="13"/>
              <w:spacing w:line="400" w:lineRule="atLeast"/>
              <w:ind w:firstLine="0" w:firstLineChars="0"/>
              <w:jc w:val="center"/>
              <w:rPr>
                <w:rFonts w:hint="eastAsia" w:ascii="宋体" w:hAnsi="宋体" w:eastAsia="宋体" w:cs="黑体"/>
                <w:b w:val="0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黑体"/>
                <w:b w:val="0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整点报时</w:t>
            </w:r>
          </w:p>
        </w:tc>
        <w:tc>
          <w:tcPr>
            <w:tcW w:w="4935" w:type="dxa"/>
          </w:tcPr>
          <w:p>
            <w:pPr>
              <w:pStyle w:val="13"/>
              <w:spacing w:line="400" w:lineRule="atLeast"/>
              <w:ind w:firstLine="0" w:firstLineChars="0"/>
              <w:jc w:val="left"/>
              <w:rPr>
                <w:rFonts w:hint="default" w:ascii="宋体" w:hAnsi="宋体" w:eastAsia="宋体" w:cs="黑体"/>
                <w:szCs w:val="21"/>
                <w:lang w:val="en-US" w:eastAsia="zh-CN"/>
              </w:rPr>
            </w:pPr>
            <w:r>
              <w:rPr>
                <w:rFonts w:hint="eastAsia" w:ascii="宋体" w:hAnsi="宋体" w:cs="黑体"/>
                <w:szCs w:val="21"/>
                <w:lang w:val="en-US" w:eastAsia="zh-CN"/>
              </w:rPr>
              <w:t>观察当计时到整点时是否发出声音且稳定一定时间后结束。</w:t>
            </w:r>
          </w:p>
        </w:tc>
        <w:tc>
          <w:tcPr>
            <w:tcW w:w="2221" w:type="dxa"/>
          </w:tcPr>
          <w:p>
            <w:pPr>
              <w:pStyle w:val="13"/>
              <w:spacing w:line="400" w:lineRule="atLeast"/>
              <w:ind w:firstLine="0" w:firstLineChars="0"/>
              <w:jc w:val="center"/>
              <w:rPr>
                <w:rFonts w:ascii="宋体" w:hAnsi="宋体" w:cs="黑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3" w:type="dxa"/>
          </w:tcPr>
          <w:p>
            <w:pPr>
              <w:pStyle w:val="13"/>
              <w:spacing w:line="400" w:lineRule="atLeast"/>
              <w:ind w:firstLine="0" w:firstLineChars="0"/>
              <w:jc w:val="center"/>
              <w:rPr>
                <w:rFonts w:hint="eastAsia" w:ascii="宋体" w:hAnsi="宋体" w:cs="黑体"/>
                <w:b w:val="0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935" w:type="dxa"/>
          </w:tcPr>
          <w:p>
            <w:pPr>
              <w:pStyle w:val="13"/>
              <w:spacing w:line="400" w:lineRule="atLeast"/>
              <w:ind w:firstLine="0" w:firstLineChars="0"/>
              <w:jc w:val="left"/>
              <w:rPr>
                <w:rFonts w:ascii="宋体" w:hAnsi="宋体" w:cs="黑体"/>
                <w:szCs w:val="21"/>
              </w:rPr>
            </w:pPr>
          </w:p>
        </w:tc>
        <w:tc>
          <w:tcPr>
            <w:tcW w:w="2221" w:type="dxa"/>
          </w:tcPr>
          <w:p>
            <w:pPr>
              <w:pStyle w:val="13"/>
              <w:spacing w:line="400" w:lineRule="atLeast"/>
              <w:ind w:firstLine="0" w:firstLineChars="0"/>
              <w:jc w:val="center"/>
              <w:rPr>
                <w:rFonts w:ascii="宋体" w:hAnsi="宋体" w:cs="黑体"/>
                <w:szCs w:val="21"/>
              </w:rPr>
            </w:pPr>
          </w:p>
        </w:tc>
      </w:tr>
    </w:tbl>
    <w:p>
      <w:pPr>
        <w:pStyle w:val="13"/>
        <w:spacing w:line="400" w:lineRule="atLeast"/>
        <w:ind w:firstLine="0" w:firstLineChars="0"/>
        <w:rPr>
          <w:rFonts w:ascii="黑体" w:hAnsi="黑体" w:eastAsia="黑体" w:cs="黑体"/>
          <w:sz w:val="24"/>
          <w:szCs w:val="24"/>
        </w:rPr>
      </w:pPr>
    </w:p>
    <w:p>
      <w:pPr>
        <w:pStyle w:val="13"/>
        <w:numPr>
          <w:ilvl w:val="0"/>
          <w:numId w:val="1"/>
        </w:numPr>
        <w:spacing w:before="156" w:beforeLines="50" w:line="400" w:lineRule="atLeast"/>
        <w:ind w:left="357" w:hanging="357" w:firstLineChars="0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系统设计实现过程中遇到的主要问题、解决思路</w:t>
      </w:r>
      <w:r>
        <w:rPr>
          <w:rFonts w:ascii="黑体" w:hAnsi="黑体" w:eastAsia="黑体" w:cs="黑体"/>
          <w:sz w:val="28"/>
          <w:szCs w:val="28"/>
        </w:rPr>
        <w:t>和解决方案</w:t>
      </w:r>
    </w:p>
    <w:p>
      <w:pPr>
        <w:pStyle w:val="13"/>
        <w:numPr>
          <w:ilvl w:val="0"/>
          <w:numId w:val="9"/>
        </w:numPr>
        <w:spacing w:line="400" w:lineRule="atLeast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设计时钟模块时，分这一部分清零后总是从40而非0再次开始计数，思考后认为是清零信号的问题，查阅资料以及听取相应指导后加装了global模块使得清零信号持久。</w:t>
      </w:r>
    </w:p>
    <w:p>
      <w:pPr>
        <w:pStyle w:val="13"/>
        <w:numPr>
          <w:ilvl w:val="0"/>
          <w:numId w:val="9"/>
        </w:numPr>
        <w:spacing w:line="400" w:lineRule="atLeast"/>
        <w:ind w:firstLine="420" w:firstLineChars="0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加装横杠模块时阅读了相应资料发现7448译码时可以由8421BCD码范围以外的一些数显示出横杠，即在扫描到相应位置时送入1110这一组合即可译出横杠，但是这一标准不支持于所使用的FPGA开发板，因而后来转换使用了另一方案，即同样利用特殊值1111，进行判断后进行两次不同层面上的取反后实现了横杠功能</w:t>
      </w:r>
    </w:p>
    <w:p>
      <w:pPr>
        <w:pStyle w:val="13"/>
        <w:numPr>
          <w:ilvl w:val="0"/>
          <w:numId w:val="9"/>
        </w:numPr>
        <w:spacing w:line="400" w:lineRule="atLeast"/>
        <w:ind w:firstLine="420" w:firstLineChars="0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整点报时无法发声，原本利用了分的进位信号，但此时间过短，因而转为使用了对秒和分各位进行比较，当都为0时发生，再加装D触发器进行延时。</w:t>
      </w:r>
    </w:p>
    <w:p>
      <w:pPr>
        <w:pStyle w:val="13"/>
        <w:numPr>
          <w:ilvl w:val="0"/>
          <w:numId w:val="9"/>
        </w:numPr>
        <w:spacing w:line="400" w:lineRule="atLeast"/>
        <w:ind w:firstLine="420" w:firstLineChars="0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校时时发现不稳定，后加装了消抖模块即可解决。</w:t>
      </w:r>
    </w:p>
    <w:p>
      <w:pPr>
        <w:pStyle w:val="13"/>
        <w:numPr>
          <w:ilvl w:val="0"/>
          <w:numId w:val="9"/>
        </w:numPr>
        <w:spacing w:line="400" w:lineRule="atLeast"/>
        <w:ind w:firstLine="420" w:firstLineChars="0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pStyle w:val="13"/>
        <w:numPr>
          <w:ilvl w:val="0"/>
          <w:numId w:val="1"/>
        </w:numPr>
        <w:spacing w:before="156" w:beforeLines="50" w:line="400" w:lineRule="atLeast"/>
        <w:ind w:left="357" w:hanging="357" w:firstLineChars="0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心得体会</w:t>
      </w:r>
    </w:p>
    <w:p>
      <w:pPr>
        <w:pStyle w:val="13"/>
        <w:numPr>
          <w:numId w:val="0"/>
        </w:numPr>
        <w:spacing w:before="156" w:beforeLines="50" w:line="400" w:lineRule="atLeast"/>
        <w:ind w:leftChars="0" w:firstLine="420" w:firstLineChars="0"/>
        <w:rPr>
          <w:rFonts w:hint="default" w:eastAsiaTheme="minorEastAsia"/>
          <w:color w:val="FF0000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不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知不觉中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这一门实验课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已经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结束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，大二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上半学期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的生活也要告一段落。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我也从一开始对实验课的慌乱迷惑渐渐变得享受与不舍，在这一系列的设计中我更深刻的理解了相应芯片的功能，熟悉了FPGA开发板的使用注意事项，我会因为某一功能的无法实现而寝食难安，能在实验室泡上一整天，在学习的过程中也发掘与培养了对硬件学习的热爱，感谢老师对我的谆谆教导，我一定会继续努力，在学习上更上一层楼。</w:t>
      </w:r>
      <w:bookmarkStart w:id="0" w:name="_GoBack"/>
      <w:bookmarkEnd w:id="0"/>
    </w:p>
    <w:p>
      <w:pPr>
        <w:spacing w:line="360" w:lineRule="auto"/>
        <w:rPr>
          <w:color w:val="FF0000"/>
          <w:szCs w:val="21"/>
        </w:rPr>
      </w:pPr>
    </w:p>
    <w:p>
      <w:pPr>
        <w:spacing w:line="360" w:lineRule="auto"/>
        <w:rPr>
          <w:color w:val="FF0000"/>
          <w:szCs w:val="21"/>
        </w:rPr>
      </w:pPr>
    </w:p>
    <w:p>
      <w:pPr>
        <w:widowControl/>
        <w:jc w:val="left"/>
        <w:rPr>
          <w:rFonts w:ascii="黑体" w:hAnsi="黑体" w:eastAsia="黑体" w:cs="黑体"/>
          <w:color w:val="FF0000"/>
          <w:sz w:val="28"/>
          <w:szCs w:val="28"/>
        </w:rPr>
      </w:pPr>
      <w:r>
        <w:rPr>
          <w:rFonts w:hint="eastAsia" w:ascii="黑体" w:hAnsi="黑体" w:eastAsia="黑体" w:cs="黑体"/>
          <w:color w:val="FF0000"/>
          <w:sz w:val="28"/>
          <w:szCs w:val="28"/>
        </w:rPr>
        <w:t>报告</w:t>
      </w:r>
      <w:r>
        <w:rPr>
          <w:rFonts w:ascii="黑体" w:hAnsi="黑体" w:eastAsia="黑体" w:cs="黑体"/>
          <w:color w:val="FF0000"/>
          <w:sz w:val="28"/>
          <w:szCs w:val="28"/>
        </w:rPr>
        <w:t>格式</w:t>
      </w:r>
      <w:r>
        <w:rPr>
          <w:rFonts w:hint="eastAsia" w:ascii="黑体" w:hAnsi="黑体" w:eastAsia="黑体" w:cs="黑体"/>
          <w:color w:val="FF0000"/>
          <w:sz w:val="28"/>
          <w:szCs w:val="28"/>
        </w:rPr>
        <w:t>等</w:t>
      </w:r>
      <w:r>
        <w:rPr>
          <w:rFonts w:ascii="黑体" w:hAnsi="黑体" w:eastAsia="黑体" w:cs="黑体"/>
          <w:color w:val="FF0000"/>
          <w:sz w:val="28"/>
          <w:szCs w:val="28"/>
        </w:rPr>
        <w:t>要求：</w:t>
      </w:r>
    </w:p>
    <w:p>
      <w:pPr>
        <w:pStyle w:val="10"/>
        <w:widowControl/>
        <w:numPr>
          <w:ilvl w:val="0"/>
          <w:numId w:val="10"/>
        </w:numPr>
        <w:ind w:firstLineChars="0"/>
        <w:jc w:val="left"/>
        <w:rPr>
          <w:rFonts w:ascii="黑体" w:hAnsi="黑体" w:eastAsia="黑体" w:cs="黑体"/>
          <w:color w:val="FF0000"/>
          <w:sz w:val="28"/>
          <w:szCs w:val="28"/>
        </w:rPr>
      </w:pPr>
      <w:r>
        <w:rPr>
          <w:rFonts w:hint="eastAsia" w:ascii="黑体" w:hAnsi="黑体" w:eastAsia="黑体" w:cs="黑体"/>
          <w:color w:val="FF0000"/>
          <w:sz w:val="28"/>
          <w:szCs w:val="28"/>
        </w:rPr>
        <w:t>1级目录四号黑体</w:t>
      </w:r>
      <w:r>
        <w:rPr>
          <w:rFonts w:ascii="黑体" w:hAnsi="黑体" w:eastAsia="黑体" w:cs="黑体"/>
          <w:color w:val="FF0000"/>
          <w:sz w:val="28"/>
          <w:szCs w:val="28"/>
        </w:rPr>
        <w:t>；</w:t>
      </w:r>
      <w:r>
        <w:rPr>
          <w:rFonts w:hint="eastAsia" w:ascii="黑体" w:hAnsi="黑体" w:eastAsia="黑体" w:cs="黑体"/>
          <w:color w:val="FF0000"/>
          <w:sz w:val="28"/>
          <w:szCs w:val="28"/>
        </w:rPr>
        <w:t>2级</w:t>
      </w:r>
      <w:r>
        <w:rPr>
          <w:rFonts w:ascii="黑体" w:hAnsi="黑体" w:eastAsia="黑体" w:cs="黑体"/>
          <w:color w:val="FF0000"/>
          <w:sz w:val="28"/>
          <w:szCs w:val="28"/>
        </w:rPr>
        <w:t>目录小四号</w:t>
      </w:r>
      <w:r>
        <w:rPr>
          <w:rFonts w:hint="eastAsia" w:ascii="黑体" w:hAnsi="黑体" w:eastAsia="黑体" w:cs="黑体"/>
          <w:color w:val="FF0000"/>
          <w:sz w:val="28"/>
          <w:szCs w:val="28"/>
        </w:rPr>
        <w:t>黑体</w:t>
      </w:r>
      <w:r>
        <w:rPr>
          <w:rFonts w:ascii="黑体" w:hAnsi="黑体" w:eastAsia="黑体" w:cs="黑体"/>
          <w:color w:val="FF0000"/>
          <w:sz w:val="28"/>
          <w:szCs w:val="28"/>
        </w:rPr>
        <w:t>；</w:t>
      </w:r>
      <w:r>
        <w:rPr>
          <w:rFonts w:hint="eastAsia" w:ascii="黑体" w:hAnsi="黑体" w:eastAsia="黑体" w:cs="黑体"/>
          <w:color w:val="FF0000"/>
          <w:sz w:val="28"/>
          <w:szCs w:val="28"/>
        </w:rPr>
        <w:t>正文字体</w:t>
      </w:r>
      <w:r>
        <w:rPr>
          <w:rFonts w:ascii="黑体" w:hAnsi="黑体" w:eastAsia="黑体" w:cs="黑体"/>
          <w:color w:val="FF0000"/>
          <w:sz w:val="28"/>
          <w:szCs w:val="28"/>
        </w:rPr>
        <w:t>用</w:t>
      </w:r>
      <w:r>
        <w:rPr>
          <w:rFonts w:hint="eastAsia" w:ascii="黑体" w:hAnsi="黑体" w:eastAsia="黑体" w:cs="黑体"/>
          <w:color w:val="FF0000"/>
          <w:sz w:val="28"/>
          <w:szCs w:val="28"/>
        </w:rPr>
        <w:t>5号</w:t>
      </w:r>
      <w:r>
        <w:rPr>
          <w:rFonts w:ascii="黑体" w:hAnsi="黑体" w:eastAsia="黑体" w:cs="黑体"/>
          <w:color w:val="FF0000"/>
          <w:sz w:val="28"/>
          <w:szCs w:val="28"/>
        </w:rPr>
        <w:t>宋体</w:t>
      </w:r>
      <w:r>
        <w:rPr>
          <w:rFonts w:hint="eastAsia" w:ascii="黑体" w:hAnsi="黑体" w:eastAsia="黑体" w:cs="黑体"/>
          <w:color w:val="FF0000"/>
          <w:sz w:val="28"/>
          <w:szCs w:val="28"/>
        </w:rPr>
        <w:t>，行间距20磅，段首缩进2个字符</w:t>
      </w:r>
      <w:r>
        <w:rPr>
          <w:rFonts w:ascii="黑体" w:hAnsi="黑体" w:eastAsia="黑体" w:cs="黑体"/>
          <w:color w:val="FF0000"/>
          <w:sz w:val="28"/>
          <w:szCs w:val="28"/>
        </w:rPr>
        <w:t>；</w:t>
      </w:r>
    </w:p>
    <w:p>
      <w:pPr>
        <w:pStyle w:val="10"/>
        <w:widowControl/>
        <w:numPr>
          <w:ilvl w:val="0"/>
          <w:numId w:val="10"/>
        </w:numPr>
        <w:ind w:firstLineChars="0"/>
        <w:jc w:val="left"/>
        <w:rPr>
          <w:rFonts w:ascii="黑体" w:hAnsi="黑体" w:eastAsia="黑体" w:cs="黑体"/>
          <w:color w:val="FF0000"/>
          <w:sz w:val="28"/>
          <w:szCs w:val="28"/>
        </w:rPr>
      </w:pPr>
      <w:r>
        <w:rPr>
          <w:rFonts w:hint="eastAsia" w:ascii="黑体" w:hAnsi="黑体" w:eastAsia="黑体" w:cs="黑体"/>
          <w:color w:val="FF0000"/>
          <w:sz w:val="28"/>
          <w:szCs w:val="28"/>
        </w:rPr>
        <w:t>每个图都要有</w:t>
      </w:r>
      <w:r>
        <w:rPr>
          <w:rFonts w:ascii="黑体" w:hAnsi="黑体" w:eastAsia="黑体" w:cs="黑体"/>
          <w:color w:val="FF0000"/>
          <w:sz w:val="28"/>
          <w:szCs w:val="28"/>
        </w:rPr>
        <w:t>图标</w:t>
      </w:r>
      <w:r>
        <w:rPr>
          <w:rFonts w:hint="eastAsia" w:ascii="黑体" w:hAnsi="黑体" w:eastAsia="黑体" w:cs="黑体"/>
          <w:color w:val="FF0000"/>
          <w:sz w:val="28"/>
          <w:szCs w:val="28"/>
        </w:rPr>
        <w:t>且按序标识</w:t>
      </w:r>
      <w:r>
        <w:rPr>
          <w:rFonts w:ascii="黑体" w:hAnsi="黑体" w:eastAsia="黑体" w:cs="黑体"/>
          <w:color w:val="FF0000"/>
          <w:sz w:val="28"/>
          <w:szCs w:val="28"/>
        </w:rPr>
        <w:t>，例如“</w:t>
      </w:r>
      <w:r>
        <w:rPr>
          <w:rFonts w:hint="eastAsia" w:ascii="黑体" w:hAnsi="黑体" w:eastAsia="黑体" w:cs="黑体"/>
          <w:color w:val="FF0000"/>
          <w:sz w:val="28"/>
          <w:szCs w:val="28"/>
        </w:rPr>
        <w:t>图1 系统顶层电路</w:t>
      </w:r>
      <w:r>
        <w:rPr>
          <w:rFonts w:ascii="黑体" w:hAnsi="黑体" w:eastAsia="黑体" w:cs="黑体"/>
          <w:color w:val="FF0000"/>
          <w:sz w:val="28"/>
          <w:szCs w:val="28"/>
        </w:rPr>
        <w:t>图”</w:t>
      </w:r>
      <w:r>
        <w:rPr>
          <w:rFonts w:hint="eastAsia" w:ascii="黑体" w:hAnsi="黑体" w:eastAsia="黑体" w:cs="黑体"/>
          <w:color w:val="FF0000"/>
          <w:sz w:val="28"/>
          <w:szCs w:val="28"/>
        </w:rPr>
        <w:t>。</w:t>
      </w:r>
    </w:p>
    <w:p>
      <w:pPr>
        <w:pStyle w:val="10"/>
        <w:widowControl/>
        <w:numPr>
          <w:ilvl w:val="0"/>
          <w:numId w:val="10"/>
        </w:numPr>
        <w:ind w:firstLineChars="0"/>
        <w:jc w:val="left"/>
        <w:rPr>
          <w:rFonts w:ascii="黑体" w:hAnsi="黑体" w:eastAsia="黑体" w:cs="黑体"/>
          <w:color w:val="FF0000"/>
          <w:sz w:val="28"/>
          <w:szCs w:val="28"/>
        </w:rPr>
      </w:pPr>
      <w:r>
        <w:rPr>
          <w:rFonts w:hint="eastAsia" w:ascii="黑体" w:hAnsi="黑体" w:eastAsia="黑体" w:cs="黑体"/>
          <w:color w:val="FF0000"/>
          <w:sz w:val="28"/>
          <w:szCs w:val="28"/>
        </w:rPr>
        <w:t>每个表都要有表头且按序标识</w:t>
      </w:r>
      <w:r>
        <w:rPr>
          <w:rFonts w:ascii="黑体" w:hAnsi="黑体" w:eastAsia="黑体" w:cs="黑体"/>
          <w:color w:val="FF0000"/>
          <w:sz w:val="28"/>
          <w:szCs w:val="28"/>
        </w:rPr>
        <w:t>，例如“</w:t>
      </w:r>
      <w:r>
        <w:rPr>
          <w:rFonts w:hint="eastAsia" w:ascii="黑体" w:hAnsi="黑体" w:eastAsia="黑体" w:cs="黑体"/>
          <w:color w:val="FF0000"/>
          <w:sz w:val="28"/>
          <w:szCs w:val="28"/>
        </w:rPr>
        <w:t>表1系统总体测试</w:t>
      </w:r>
      <w:r>
        <w:rPr>
          <w:rFonts w:ascii="黑体" w:hAnsi="黑体" w:eastAsia="黑体" w:cs="黑体"/>
          <w:color w:val="FF0000"/>
          <w:sz w:val="28"/>
          <w:szCs w:val="28"/>
        </w:rPr>
        <w:t>结果</w:t>
      </w:r>
      <w:r>
        <w:rPr>
          <w:rFonts w:hint="eastAsia" w:ascii="黑体" w:hAnsi="黑体" w:eastAsia="黑体" w:cs="黑体"/>
          <w:color w:val="FF0000"/>
          <w:sz w:val="28"/>
          <w:szCs w:val="28"/>
        </w:rPr>
        <w:t>记录</w:t>
      </w:r>
      <w:r>
        <w:rPr>
          <w:rFonts w:ascii="黑体" w:hAnsi="黑体" w:eastAsia="黑体" w:cs="黑体"/>
          <w:color w:val="FF0000"/>
          <w:sz w:val="28"/>
          <w:szCs w:val="28"/>
        </w:rPr>
        <w:t>表”</w:t>
      </w:r>
      <w:r>
        <w:rPr>
          <w:rFonts w:hint="eastAsia" w:ascii="黑体" w:hAnsi="黑体" w:eastAsia="黑体" w:cs="黑体"/>
          <w:color w:val="FF0000"/>
          <w:sz w:val="28"/>
          <w:szCs w:val="28"/>
        </w:rPr>
        <w:t>。</w:t>
      </w:r>
    </w:p>
    <w:p>
      <w:pPr>
        <w:pStyle w:val="10"/>
        <w:widowControl/>
        <w:numPr>
          <w:ilvl w:val="0"/>
          <w:numId w:val="10"/>
        </w:numPr>
        <w:ind w:firstLineChars="0"/>
        <w:jc w:val="left"/>
        <w:rPr>
          <w:rFonts w:ascii="黑体" w:hAnsi="黑体" w:eastAsia="黑体" w:cs="黑体"/>
          <w:color w:val="FF0000"/>
          <w:sz w:val="28"/>
          <w:szCs w:val="28"/>
        </w:rPr>
      </w:pPr>
      <w:r>
        <w:rPr>
          <w:rFonts w:hint="eastAsia" w:ascii="黑体" w:hAnsi="黑体" w:eastAsia="黑体" w:cs="黑体"/>
          <w:color w:val="FF0000"/>
          <w:sz w:val="28"/>
          <w:szCs w:val="28"/>
        </w:rPr>
        <w:t>报告</w:t>
      </w:r>
      <w:r>
        <w:rPr>
          <w:rFonts w:ascii="黑体" w:hAnsi="黑体" w:eastAsia="黑体" w:cs="黑体"/>
          <w:color w:val="FF0000"/>
          <w:sz w:val="28"/>
          <w:szCs w:val="28"/>
        </w:rPr>
        <w:t>完成后，请将</w:t>
      </w:r>
      <w:r>
        <w:rPr>
          <w:rFonts w:hint="eastAsia" w:ascii="黑体" w:hAnsi="黑体" w:eastAsia="黑体" w:cs="黑体"/>
          <w:color w:val="FF0000"/>
          <w:sz w:val="28"/>
          <w:szCs w:val="28"/>
        </w:rPr>
        <w:t>模板</w:t>
      </w:r>
      <w:r>
        <w:rPr>
          <w:rFonts w:ascii="黑体" w:hAnsi="黑体" w:eastAsia="黑体" w:cs="黑体"/>
          <w:color w:val="FF0000"/>
          <w:sz w:val="28"/>
          <w:szCs w:val="28"/>
        </w:rPr>
        <w:t>中所有红色字体的注释全部删除。</w:t>
      </w:r>
    </w:p>
    <w:p>
      <w:pPr>
        <w:pStyle w:val="10"/>
        <w:widowControl/>
        <w:numPr>
          <w:ilvl w:val="0"/>
          <w:numId w:val="10"/>
        </w:numPr>
        <w:ind w:firstLineChars="0"/>
        <w:jc w:val="left"/>
        <w:rPr>
          <w:rFonts w:ascii="黑体" w:hAnsi="黑体" w:eastAsia="黑体" w:cs="黑体"/>
          <w:color w:val="FF0000"/>
          <w:sz w:val="28"/>
          <w:szCs w:val="28"/>
        </w:rPr>
      </w:pPr>
      <w:r>
        <w:rPr>
          <w:rFonts w:hint="eastAsia" w:ascii="黑体" w:hAnsi="黑体" w:eastAsia="黑体" w:cs="黑体"/>
          <w:color w:val="FF0000"/>
          <w:sz w:val="28"/>
          <w:szCs w:val="28"/>
        </w:rPr>
        <w:t>请每位同学自行独立完成报告，如有抄袭，一律判定为0分！！！！</w:t>
      </w:r>
    </w:p>
    <w:p>
      <w:pPr>
        <w:widowControl/>
        <w:jc w:val="left"/>
        <w:rPr>
          <w:rFonts w:ascii="黑体" w:hAnsi="黑体" w:eastAsia="黑体" w:cs="黑体"/>
          <w:sz w:val="28"/>
          <w:szCs w:val="28"/>
        </w:rPr>
      </w:pPr>
      <w:r>
        <w:rPr>
          <w:rFonts w:ascii="黑体" w:hAnsi="黑体" w:eastAsia="黑体" w:cs="黑体"/>
          <w:sz w:val="28"/>
          <w:szCs w:val="28"/>
        </w:rPr>
        <w:br w:type="page"/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8"/>
        <w:gridCol w:w="2788"/>
        <w:gridCol w:w="992"/>
        <w:gridCol w:w="1843"/>
        <w:gridCol w:w="1275"/>
        <w:gridCol w:w="9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学号：</w:t>
            </w:r>
          </w:p>
        </w:tc>
        <w:tc>
          <w:tcPr>
            <w:tcW w:w="2788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姓名：</w:t>
            </w:r>
          </w:p>
        </w:tc>
        <w:tc>
          <w:tcPr>
            <w:tcW w:w="1843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座位号：</w:t>
            </w:r>
          </w:p>
        </w:tc>
        <w:tc>
          <w:tcPr>
            <w:tcW w:w="993" w:type="dxa"/>
          </w:tcPr>
          <w:p>
            <w:pPr>
              <w:rPr>
                <w:sz w:val="28"/>
                <w:szCs w:val="28"/>
              </w:rPr>
            </w:pPr>
          </w:p>
        </w:tc>
      </w:tr>
    </w:tbl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评分细则及</w:t>
      </w:r>
      <w:r>
        <w:rPr>
          <w:b/>
          <w:sz w:val="28"/>
          <w:szCs w:val="28"/>
        </w:rPr>
        <w:t>测试原始数据记录</w:t>
      </w:r>
    </w:p>
    <w:tbl>
      <w:tblPr>
        <w:tblStyle w:val="5"/>
        <w:tblW w:w="8987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1259"/>
        <w:gridCol w:w="3537"/>
        <w:gridCol w:w="37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  <w:jc w:val="center"/>
        </w:trPr>
        <w:tc>
          <w:tcPr>
            <w:tcW w:w="45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4796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测试项目（学生</w:t>
            </w:r>
            <w:r>
              <w:rPr>
                <w:sz w:val="24"/>
                <w:szCs w:val="24"/>
              </w:rPr>
              <w:t>填写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373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sz w:val="24"/>
                <w:szCs w:val="24"/>
              </w:rPr>
              <w:t>情况记录</w:t>
            </w:r>
            <w:r>
              <w:rPr>
                <w:rFonts w:hint="eastAsia"/>
                <w:sz w:val="24"/>
                <w:szCs w:val="24"/>
              </w:rPr>
              <w:t>（老师</w:t>
            </w:r>
            <w:r>
              <w:rPr>
                <w:sz w:val="24"/>
                <w:szCs w:val="24"/>
              </w:rPr>
              <w:t>填写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atLeast"/>
          <w:jc w:val="center"/>
        </w:trPr>
        <w:tc>
          <w:tcPr>
            <w:tcW w:w="456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59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基本功能（</w:t>
            </w:r>
            <w:r>
              <w:rPr>
                <w:sz w:val="24"/>
                <w:szCs w:val="24"/>
              </w:rPr>
              <w:t>40</w:t>
            </w:r>
            <w:r>
              <w:rPr>
                <w:rFonts w:hint="eastAsia"/>
                <w:sz w:val="24"/>
                <w:szCs w:val="24"/>
              </w:rPr>
              <w:t>分）</w:t>
            </w:r>
          </w:p>
        </w:tc>
        <w:tc>
          <w:tcPr>
            <w:tcW w:w="3537" w:type="dxa"/>
            <w:tcBorders>
              <w:lef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秒计数（模60）</w:t>
            </w:r>
          </w:p>
        </w:tc>
        <w:tc>
          <w:tcPr>
            <w:tcW w:w="3735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  <w:jc w:val="center"/>
        </w:trPr>
        <w:tc>
          <w:tcPr>
            <w:tcW w:w="456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59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37" w:type="dxa"/>
            <w:tcBorders>
              <w:lef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分计数（模60）</w:t>
            </w:r>
          </w:p>
        </w:tc>
        <w:tc>
          <w:tcPr>
            <w:tcW w:w="3735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  <w:jc w:val="center"/>
        </w:trPr>
        <w:tc>
          <w:tcPr>
            <w:tcW w:w="456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59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37" w:type="dxa"/>
            <w:tcBorders>
              <w:lef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小时计数（模24）</w:t>
            </w:r>
          </w:p>
        </w:tc>
        <w:tc>
          <w:tcPr>
            <w:tcW w:w="3735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  <w:jc w:val="center"/>
        </w:trPr>
        <w:tc>
          <w:tcPr>
            <w:tcW w:w="456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59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37" w:type="dxa"/>
            <w:tcBorders>
              <w:lef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进位</w:t>
            </w:r>
          </w:p>
        </w:tc>
        <w:tc>
          <w:tcPr>
            <w:tcW w:w="3735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  <w:jc w:val="center"/>
        </w:trPr>
        <w:tc>
          <w:tcPr>
            <w:tcW w:w="456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59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扩展功能（</w:t>
            </w:r>
            <w:r>
              <w:rPr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分）</w:t>
            </w:r>
          </w:p>
        </w:tc>
        <w:tc>
          <w:tcPr>
            <w:tcW w:w="3537" w:type="dxa"/>
            <w:tcBorders>
              <w:lef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735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  <w:jc w:val="center"/>
        </w:trPr>
        <w:tc>
          <w:tcPr>
            <w:tcW w:w="456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59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37" w:type="dxa"/>
            <w:tcBorders>
              <w:lef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735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  <w:jc w:val="center"/>
        </w:trPr>
        <w:tc>
          <w:tcPr>
            <w:tcW w:w="456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59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37" w:type="dxa"/>
            <w:tcBorders>
              <w:lef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735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  <w:jc w:val="center"/>
        </w:trPr>
        <w:tc>
          <w:tcPr>
            <w:tcW w:w="456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59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37" w:type="dxa"/>
            <w:tcBorders>
              <w:lef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735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456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59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37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735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  <w:jc w:val="center"/>
        </w:trPr>
        <w:tc>
          <w:tcPr>
            <w:tcW w:w="456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59" w:type="dxa"/>
            <w:vMerge w:val="continue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3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735" w:type="dxa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  <w:jc w:val="center"/>
        </w:trPr>
        <w:tc>
          <w:tcPr>
            <w:tcW w:w="456" w:type="dxa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59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答辩</w:t>
            </w:r>
          </w:p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（1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分）</w:t>
            </w:r>
          </w:p>
        </w:tc>
        <w:tc>
          <w:tcPr>
            <w:tcW w:w="7272" w:type="dxa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  <w:jc w:val="center"/>
        </w:trPr>
        <w:tc>
          <w:tcPr>
            <w:tcW w:w="8987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>
              <w:rPr>
                <w:sz w:val="24"/>
                <w:szCs w:val="24"/>
              </w:rPr>
              <w:t>签字：</w:t>
            </w:r>
          </w:p>
        </w:tc>
      </w:tr>
    </w:tbl>
    <w:p>
      <w:pPr>
        <w:widowControl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rFonts w:hint="eastAsia"/>
          <w:b/>
          <w:sz w:val="28"/>
          <w:szCs w:val="28"/>
        </w:rPr>
        <w:t>“数字电路与逻辑设计</w:t>
      </w:r>
      <w:r>
        <w:rPr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</w:rPr>
        <w:t>A”实验报告评阅表</w:t>
      </w:r>
    </w:p>
    <w:tbl>
      <w:tblPr>
        <w:tblStyle w:val="6"/>
        <w:tblW w:w="9766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1302"/>
        <w:gridCol w:w="1961"/>
        <w:gridCol w:w="2408"/>
        <w:gridCol w:w="1530"/>
        <w:gridCol w:w="882"/>
        <w:gridCol w:w="7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44" w:type="dxa"/>
            <w:gridSpan w:val="6"/>
          </w:tcPr>
          <w:p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评阅内容及</w:t>
            </w:r>
            <w:r>
              <w:rPr>
                <w:b/>
                <w:szCs w:val="21"/>
              </w:rPr>
              <w:t>评分标准</w:t>
            </w:r>
          </w:p>
        </w:tc>
        <w:tc>
          <w:tcPr>
            <w:tcW w:w="722" w:type="dxa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得分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1" w:type="dxa"/>
            <w:vMerge w:val="restart"/>
            <w:vAlign w:val="center"/>
          </w:tcPr>
          <w:p>
            <w:pPr>
              <w:spacing w:line="400" w:lineRule="atLeas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报告</w:t>
            </w:r>
            <w:r>
              <w:rPr>
                <w:b/>
                <w:sz w:val="18"/>
                <w:szCs w:val="18"/>
              </w:rPr>
              <w:t>格式</w:t>
            </w:r>
          </w:p>
          <w:p>
            <w:pPr>
              <w:spacing w:line="400" w:lineRule="atLeas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（20分）</w:t>
            </w:r>
          </w:p>
        </w:tc>
        <w:tc>
          <w:tcPr>
            <w:tcW w:w="1302" w:type="dxa"/>
            <w:tcBorders>
              <w:right w:val="single" w:color="auto" w:sz="4" w:space="0"/>
            </w:tcBorders>
            <w:vAlign w:val="center"/>
          </w:tcPr>
          <w:p>
            <w:pPr>
              <w:spacing w:line="400" w:lineRule="atLeast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报告完整性</w:t>
            </w:r>
          </w:p>
          <w:p>
            <w:pPr>
              <w:spacing w:line="400" w:lineRule="atLeast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（10分）</w:t>
            </w:r>
          </w:p>
        </w:tc>
        <w:tc>
          <w:tcPr>
            <w:tcW w:w="196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报告</w:t>
            </w:r>
            <w:r>
              <w:rPr>
                <w:sz w:val="18"/>
                <w:szCs w:val="18"/>
              </w:rPr>
              <w:t>内容完整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>
            <w:pPr>
              <w:spacing w:line="40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（9-10</w:t>
            </w:r>
            <w:r>
              <w:rPr>
                <w:rFonts w:hint="eastAsia"/>
                <w:sz w:val="18"/>
                <w:szCs w:val="18"/>
              </w:rPr>
              <w:t>分</w:t>
            </w:r>
            <w:r>
              <w:rPr>
                <w:sz w:val="18"/>
                <w:szCs w:val="18"/>
              </w:rPr>
              <w:t>）</w:t>
            </w:r>
          </w:p>
        </w:tc>
        <w:tc>
          <w:tcPr>
            <w:tcW w:w="240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报告</w:t>
            </w:r>
            <w:r>
              <w:rPr>
                <w:sz w:val="18"/>
                <w:szCs w:val="18"/>
              </w:rPr>
              <w:t>内容</w:t>
            </w:r>
            <w:r>
              <w:rPr>
                <w:rFonts w:hint="eastAsia"/>
                <w:sz w:val="18"/>
                <w:szCs w:val="18"/>
              </w:rPr>
              <w:t>基本完整</w:t>
            </w:r>
            <w:r>
              <w:rPr>
                <w:sz w:val="18"/>
                <w:szCs w:val="18"/>
              </w:rPr>
              <w:t>；</w:t>
            </w:r>
          </w:p>
          <w:p>
            <w:pPr>
              <w:spacing w:line="40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（6-8</w:t>
            </w:r>
            <w:r>
              <w:rPr>
                <w:rFonts w:hint="eastAsia"/>
                <w:sz w:val="18"/>
                <w:szCs w:val="18"/>
              </w:rPr>
              <w:t>分</w:t>
            </w:r>
            <w:r>
              <w:rPr>
                <w:sz w:val="18"/>
                <w:szCs w:val="18"/>
              </w:rPr>
              <w:t>）</w:t>
            </w:r>
          </w:p>
        </w:tc>
        <w:tc>
          <w:tcPr>
            <w:tcW w:w="2412" w:type="dxa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spacing w:line="4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报告</w:t>
            </w:r>
            <w:r>
              <w:rPr>
                <w:sz w:val="18"/>
                <w:szCs w:val="18"/>
              </w:rPr>
              <w:t>内容</w:t>
            </w:r>
            <w:r>
              <w:rPr>
                <w:rFonts w:hint="eastAsia"/>
                <w:sz w:val="18"/>
                <w:szCs w:val="18"/>
              </w:rPr>
              <w:t>不完整</w:t>
            </w:r>
            <w:r>
              <w:rPr>
                <w:sz w:val="18"/>
                <w:szCs w:val="18"/>
              </w:rPr>
              <w:t>，缺项较多；（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-5</w:t>
            </w:r>
            <w:r>
              <w:rPr>
                <w:rFonts w:hint="eastAsia"/>
                <w:sz w:val="18"/>
                <w:szCs w:val="18"/>
              </w:rPr>
              <w:t>分</w:t>
            </w:r>
            <w:r>
              <w:rPr>
                <w:sz w:val="18"/>
                <w:szCs w:val="18"/>
              </w:rPr>
              <w:t>）</w:t>
            </w:r>
          </w:p>
        </w:tc>
        <w:tc>
          <w:tcPr>
            <w:tcW w:w="722" w:type="dxa"/>
            <w:vAlign w:val="center"/>
          </w:tcPr>
          <w:p>
            <w:pPr>
              <w:spacing w:line="400" w:lineRule="atLeast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1" w:type="dxa"/>
            <w:vMerge w:val="continue"/>
            <w:vAlign w:val="center"/>
          </w:tcPr>
          <w:p>
            <w:pPr>
              <w:spacing w:line="400" w:lineRule="atLeast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02" w:type="dxa"/>
            <w:tcBorders>
              <w:right w:val="single" w:color="auto" w:sz="4" w:space="0"/>
            </w:tcBorders>
            <w:vAlign w:val="center"/>
          </w:tcPr>
          <w:p>
            <w:pPr>
              <w:spacing w:line="400" w:lineRule="atLeast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格式规范性</w:t>
            </w:r>
          </w:p>
          <w:p>
            <w:pPr>
              <w:spacing w:line="400" w:lineRule="atLeast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（10分）</w:t>
            </w:r>
          </w:p>
        </w:tc>
        <w:tc>
          <w:tcPr>
            <w:tcW w:w="196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报告</w:t>
            </w:r>
            <w:r>
              <w:rPr>
                <w:sz w:val="18"/>
                <w:szCs w:val="18"/>
              </w:rPr>
              <w:t>格式</w:t>
            </w:r>
            <w:r>
              <w:rPr>
                <w:rFonts w:hint="eastAsia"/>
                <w:sz w:val="18"/>
                <w:szCs w:val="18"/>
              </w:rPr>
              <w:t>规范</w:t>
            </w:r>
            <w:r>
              <w:rPr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图标规范且清晰（</w:t>
            </w:r>
            <w:r>
              <w:rPr>
                <w:sz w:val="18"/>
                <w:szCs w:val="18"/>
              </w:rPr>
              <w:t>9-10</w:t>
            </w:r>
            <w:r>
              <w:rPr>
                <w:rFonts w:hint="eastAsia"/>
                <w:sz w:val="18"/>
                <w:szCs w:val="18"/>
              </w:rPr>
              <w:t>分）</w:t>
            </w:r>
          </w:p>
        </w:tc>
        <w:tc>
          <w:tcPr>
            <w:tcW w:w="240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报告</w:t>
            </w:r>
            <w:r>
              <w:rPr>
                <w:sz w:val="18"/>
                <w:szCs w:val="18"/>
              </w:rPr>
              <w:t>格式</w:t>
            </w:r>
            <w:r>
              <w:rPr>
                <w:rFonts w:hint="eastAsia"/>
                <w:sz w:val="18"/>
                <w:szCs w:val="18"/>
              </w:rPr>
              <w:t>较规范</w:t>
            </w:r>
            <w:r>
              <w:rPr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大部分图表规范（</w:t>
            </w:r>
            <w:r>
              <w:rPr>
                <w:sz w:val="18"/>
                <w:szCs w:val="18"/>
              </w:rPr>
              <w:t>6-8</w:t>
            </w:r>
            <w:r>
              <w:rPr>
                <w:rFonts w:hint="eastAsia"/>
                <w:sz w:val="18"/>
                <w:szCs w:val="18"/>
              </w:rPr>
              <w:t>分）</w:t>
            </w:r>
          </w:p>
        </w:tc>
        <w:tc>
          <w:tcPr>
            <w:tcW w:w="2412" w:type="dxa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spacing w:line="4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报告</w:t>
            </w:r>
            <w:r>
              <w:rPr>
                <w:sz w:val="18"/>
                <w:szCs w:val="18"/>
              </w:rPr>
              <w:t>格式</w:t>
            </w:r>
            <w:r>
              <w:rPr>
                <w:rFonts w:hint="eastAsia"/>
                <w:sz w:val="18"/>
                <w:szCs w:val="18"/>
              </w:rPr>
              <w:t>不规范</w:t>
            </w:r>
            <w:r>
              <w:rPr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图表不规范（</w:t>
            </w:r>
            <w:r>
              <w:rPr>
                <w:sz w:val="18"/>
                <w:szCs w:val="18"/>
              </w:rPr>
              <w:t>0-5</w:t>
            </w:r>
            <w:r>
              <w:rPr>
                <w:rFonts w:hint="eastAsia"/>
                <w:sz w:val="18"/>
                <w:szCs w:val="18"/>
              </w:rPr>
              <w:t>分）</w:t>
            </w:r>
          </w:p>
        </w:tc>
        <w:tc>
          <w:tcPr>
            <w:tcW w:w="722" w:type="dxa"/>
            <w:tcBorders>
              <w:top w:val="single" w:color="auto" w:sz="4" w:space="0"/>
            </w:tcBorders>
            <w:vAlign w:val="center"/>
          </w:tcPr>
          <w:p>
            <w:pPr>
              <w:spacing w:line="400" w:lineRule="atLeast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961" w:type="dxa"/>
            <w:vMerge w:val="restart"/>
            <w:vAlign w:val="center"/>
          </w:tcPr>
          <w:p>
            <w:pPr>
              <w:spacing w:line="400" w:lineRule="atLeast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系统方案</w:t>
            </w:r>
            <w:r>
              <w:rPr>
                <w:b/>
                <w:sz w:val="18"/>
                <w:szCs w:val="18"/>
              </w:rPr>
              <w:t>设计</w:t>
            </w:r>
          </w:p>
          <w:p>
            <w:pPr>
              <w:spacing w:line="400" w:lineRule="atLeas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</w:t>
            </w:r>
            <w:r>
              <w:rPr>
                <w:b/>
                <w:sz w:val="18"/>
                <w:szCs w:val="18"/>
              </w:rPr>
              <w:t>40</w:t>
            </w:r>
            <w:r>
              <w:rPr>
                <w:rFonts w:hint="eastAsia"/>
                <w:b/>
                <w:sz w:val="18"/>
                <w:szCs w:val="18"/>
              </w:rPr>
              <w:t>分）</w:t>
            </w:r>
          </w:p>
        </w:tc>
        <w:tc>
          <w:tcPr>
            <w:tcW w:w="1302" w:type="dxa"/>
            <w:tcBorders>
              <w:right w:val="single" w:color="auto" w:sz="4" w:space="0"/>
            </w:tcBorders>
            <w:vAlign w:val="center"/>
          </w:tcPr>
          <w:p>
            <w:pPr>
              <w:spacing w:line="400" w:lineRule="atLeast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方案完整</w:t>
            </w:r>
            <w:r>
              <w:rPr>
                <w:b/>
                <w:sz w:val="18"/>
                <w:szCs w:val="18"/>
              </w:rPr>
              <w:t>性</w:t>
            </w:r>
          </w:p>
          <w:p>
            <w:pPr>
              <w:spacing w:line="400" w:lineRule="atLeast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（10分）</w:t>
            </w:r>
          </w:p>
        </w:tc>
        <w:tc>
          <w:tcPr>
            <w:tcW w:w="196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atLeas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完整</w:t>
            </w:r>
            <w:r>
              <w:rPr>
                <w:rFonts w:hint="eastAsia"/>
                <w:sz w:val="18"/>
                <w:szCs w:val="18"/>
              </w:rPr>
              <w:t>，报告</w:t>
            </w:r>
            <w:r>
              <w:rPr>
                <w:sz w:val="18"/>
                <w:szCs w:val="18"/>
              </w:rPr>
              <w:t>覆盖所有主要核心模块；</w:t>
            </w:r>
            <w:r>
              <w:rPr>
                <w:rFonts w:hint="eastAsia"/>
                <w:sz w:val="18"/>
                <w:szCs w:val="18"/>
              </w:rPr>
              <w:t>（9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10分）</w:t>
            </w:r>
          </w:p>
        </w:tc>
        <w:tc>
          <w:tcPr>
            <w:tcW w:w="240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atLeast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较</w:t>
            </w:r>
            <w:r>
              <w:rPr>
                <w:sz w:val="18"/>
                <w:szCs w:val="18"/>
              </w:rPr>
              <w:t>完整</w:t>
            </w:r>
            <w:r>
              <w:rPr>
                <w:rFonts w:hint="eastAsia"/>
                <w:sz w:val="18"/>
                <w:szCs w:val="18"/>
              </w:rPr>
              <w:t>，报告</w:t>
            </w:r>
            <w:r>
              <w:rPr>
                <w:sz w:val="18"/>
                <w:szCs w:val="18"/>
              </w:rPr>
              <w:t>覆盖主要模块的设计方案</w:t>
            </w:r>
            <w:r>
              <w:rPr>
                <w:rFonts w:hint="eastAsia"/>
                <w:sz w:val="18"/>
                <w:szCs w:val="18"/>
              </w:rPr>
              <w:t>完整</w:t>
            </w:r>
            <w:r>
              <w:rPr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6-8</w:t>
            </w:r>
            <w:r>
              <w:rPr>
                <w:rFonts w:hint="eastAsia"/>
                <w:sz w:val="18"/>
                <w:szCs w:val="18"/>
              </w:rPr>
              <w:t>分）</w:t>
            </w:r>
          </w:p>
          <w:p>
            <w:pPr>
              <w:spacing w:line="400" w:lineRule="atLeast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</w:t>
            </w:r>
            <w:r>
              <w:rPr>
                <w:sz w:val="18"/>
                <w:szCs w:val="18"/>
              </w:rPr>
              <w:t>：方案合理性</w:t>
            </w:r>
            <w:r>
              <w:rPr>
                <w:rFonts w:hint="eastAsia"/>
                <w:sz w:val="18"/>
                <w:szCs w:val="18"/>
              </w:rPr>
              <w:t>不可</w:t>
            </w:r>
            <w:r>
              <w:rPr>
                <w:sz w:val="18"/>
                <w:szCs w:val="18"/>
              </w:rPr>
              <w:t>评为优</w:t>
            </w:r>
          </w:p>
        </w:tc>
        <w:tc>
          <w:tcPr>
            <w:tcW w:w="2412" w:type="dxa"/>
            <w:gridSpan w:val="2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400" w:lineRule="atLeast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不完整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报告</w:t>
            </w:r>
            <w:r>
              <w:rPr>
                <w:sz w:val="18"/>
                <w:szCs w:val="18"/>
              </w:rPr>
              <w:t>缺失</w:t>
            </w:r>
            <w:r>
              <w:rPr>
                <w:rFonts w:hint="eastAsia"/>
                <w:sz w:val="18"/>
                <w:szCs w:val="18"/>
              </w:rPr>
              <w:t>较多</w:t>
            </w:r>
            <w:r>
              <w:rPr>
                <w:sz w:val="18"/>
                <w:szCs w:val="18"/>
              </w:rPr>
              <w:t>主要模块的设计方案；（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5分）</w:t>
            </w:r>
          </w:p>
          <w:p>
            <w:pPr>
              <w:spacing w:line="400" w:lineRule="atLeast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注：</w:t>
            </w:r>
            <w:r>
              <w:rPr>
                <w:sz w:val="18"/>
                <w:szCs w:val="18"/>
              </w:rPr>
              <w:t>方案</w:t>
            </w:r>
            <w:r>
              <w:rPr>
                <w:rFonts w:hint="eastAsia"/>
                <w:sz w:val="18"/>
                <w:szCs w:val="18"/>
              </w:rPr>
              <w:t>合理性只能</w:t>
            </w:r>
            <w:r>
              <w:rPr>
                <w:sz w:val="18"/>
                <w:szCs w:val="18"/>
              </w:rPr>
              <w:t>评为差</w:t>
            </w:r>
          </w:p>
        </w:tc>
        <w:tc>
          <w:tcPr>
            <w:tcW w:w="722" w:type="dxa"/>
            <w:vAlign w:val="center"/>
          </w:tcPr>
          <w:p>
            <w:pPr>
              <w:spacing w:line="400" w:lineRule="atLeast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1" w:type="dxa"/>
            <w:vMerge w:val="continue"/>
            <w:vAlign w:val="center"/>
          </w:tcPr>
          <w:p>
            <w:pPr>
              <w:spacing w:line="400" w:lineRule="atLeast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02" w:type="dxa"/>
            <w:tcBorders>
              <w:right w:val="single" w:color="auto" w:sz="4" w:space="0"/>
            </w:tcBorders>
            <w:vAlign w:val="center"/>
          </w:tcPr>
          <w:p>
            <w:pPr>
              <w:spacing w:line="400" w:lineRule="atLeast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方案合理性</w:t>
            </w:r>
          </w:p>
          <w:p>
            <w:pPr>
              <w:spacing w:line="400" w:lineRule="atLeast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</w:t>
            </w:r>
            <w:r>
              <w:rPr>
                <w:b/>
                <w:sz w:val="18"/>
                <w:szCs w:val="18"/>
              </w:rPr>
              <w:t>30</w:t>
            </w:r>
            <w:r>
              <w:rPr>
                <w:rFonts w:hint="eastAsia"/>
                <w:b/>
                <w:sz w:val="18"/>
                <w:szCs w:val="18"/>
              </w:rPr>
              <w:t>分）</w:t>
            </w:r>
          </w:p>
        </w:tc>
        <w:tc>
          <w:tcPr>
            <w:tcW w:w="196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atLeast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设计方案讲解合理，叙述</w:t>
            </w:r>
            <w:r>
              <w:rPr>
                <w:sz w:val="18"/>
                <w:szCs w:val="18"/>
              </w:rPr>
              <w:t>重点突出有条理，</w:t>
            </w:r>
            <w:r>
              <w:rPr>
                <w:rFonts w:hint="eastAsia"/>
                <w:sz w:val="18"/>
                <w:szCs w:val="18"/>
              </w:rPr>
              <w:t>且设计</w:t>
            </w:r>
            <w:r>
              <w:rPr>
                <w:sz w:val="18"/>
                <w:szCs w:val="18"/>
              </w:rPr>
              <w:t>有</w:t>
            </w:r>
            <w:r>
              <w:rPr>
                <w:rFonts w:hint="eastAsia"/>
                <w:sz w:val="18"/>
                <w:szCs w:val="18"/>
              </w:rPr>
              <w:t>创新</w:t>
            </w:r>
            <w:r>
              <w:rPr>
                <w:sz w:val="18"/>
                <w:szCs w:val="18"/>
              </w:rPr>
              <w:t>或改进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sz w:val="18"/>
                <w:szCs w:val="18"/>
              </w:rPr>
              <w:t>（27-30</w:t>
            </w:r>
            <w:r>
              <w:rPr>
                <w:rFonts w:hint="eastAsia"/>
                <w:sz w:val="18"/>
                <w:szCs w:val="18"/>
              </w:rPr>
              <w:t>分</w:t>
            </w:r>
            <w:r>
              <w:rPr>
                <w:sz w:val="18"/>
                <w:szCs w:val="18"/>
              </w:rPr>
              <w:t>）</w:t>
            </w:r>
          </w:p>
        </w:tc>
        <w:tc>
          <w:tcPr>
            <w:tcW w:w="240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atLeast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设计方案讲解基本合理，能够</w:t>
            </w:r>
            <w:r>
              <w:rPr>
                <w:sz w:val="18"/>
                <w:szCs w:val="18"/>
              </w:rPr>
              <w:t>较清楚解释设计原理，</w:t>
            </w:r>
            <w:r>
              <w:rPr>
                <w:rFonts w:hint="eastAsia"/>
                <w:sz w:val="18"/>
                <w:szCs w:val="18"/>
              </w:rPr>
              <w:t>但存在</w:t>
            </w:r>
            <w:r>
              <w:rPr>
                <w:sz w:val="18"/>
                <w:szCs w:val="18"/>
              </w:rPr>
              <w:t>一定问题或设计</w:t>
            </w:r>
            <w:r>
              <w:rPr>
                <w:rFonts w:hint="eastAsia"/>
                <w:sz w:val="18"/>
                <w:szCs w:val="18"/>
              </w:rPr>
              <w:t>有一定缺陷；（</w:t>
            </w:r>
            <w:r>
              <w:rPr>
                <w:sz w:val="18"/>
                <w:szCs w:val="18"/>
              </w:rPr>
              <w:t>18-26</w:t>
            </w:r>
            <w:r>
              <w:rPr>
                <w:rFonts w:hint="eastAsia"/>
                <w:sz w:val="18"/>
                <w:szCs w:val="18"/>
              </w:rPr>
              <w:t>分）</w:t>
            </w:r>
          </w:p>
        </w:tc>
        <w:tc>
          <w:tcPr>
            <w:tcW w:w="2412" w:type="dxa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spacing w:line="400" w:lineRule="atLeast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设计方案讲解不合理，不能</w:t>
            </w:r>
            <w:r>
              <w:rPr>
                <w:sz w:val="18"/>
                <w:szCs w:val="18"/>
              </w:rPr>
              <w:t>解释设计原理，</w:t>
            </w:r>
            <w:r>
              <w:rPr>
                <w:rFonts w:hint="eastAsia"/>
                <w:sz w:val="18"/>
                <w:szCs w:val="18"/>
              </w:rPr>
              <w:t>缺陷较多；（0</w:t>
            </w:r>
            <w:r>
              <w:rPr>
                <w:sz w:val="18"/>
                <w:szCs w:val="18"/>
              </w:rPr>
              <w:t>-17</w:t>
            </w:r>
            <w:r>
              <w:rPr>
                <w:rFonts w:hint="eastAsia"/>
                <w:sz w:val="18"/>
                <w:szCs w:val="18"/>
              </w:rPr>
              <w:t>分）</w:t>
            </w:r>
          </w:p>
        </w:tc>
        <w:tc>
          <w:tcPr>
            <w:tcW w:w="722" w:type="dxa"/>
            <w:tcBorders>
              <w:top w:val="single" w:color="auto" w:sz="4" w:space="0"/>
            </w:tcBorders>
          </w:tcPr>
          <w:p>
            <w:pPr>
              <w:spacing w:line="400" w:lineRule="atLeast"/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1" w:type="dxa"/>
            <w:vMerge w:val="restart"/>
            <w:vAlign w:val="center"/>
          </w:tcPr>
          <w:p>
            <w:pPr>
              <w:spacing w:line="400" w:lineRule="atLeast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系统</w:t>
            </w:r>
            <w:r>
              <w:rPr>
                <w:b/>
                <w:sz w:val="18"/>
                <w:szCs w:val="18"/>
              </w:rPr>
              <w:t>测试方案及测试结果</w:t>
            </w:r>
          </w:p>
          <w:p>
            <w:pPr>
              <w:spacing w:line="400" w:lineRule="atLeas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</w:t>
            </w:r>
            <w:r>
              <w:rPr>
                <w:b/>
                <w:sz w:val="18"/>
                <w:szCs w:val="18"/>
              </w:rPr>
              <w:t>30</w:t>
            </w:r>
            <w:r>
              <w:rPr>
                <w:rFonts w:hint="eastAsia"/>
                <w:b/>
                <w:sz w:val="18"/>
                <w:szCs w:val="18"/>
              </w:rPr>
              <w:t>分）</w:t>
            </w:r>
          </w:p>
        </w:tc>
        <w:tc>
          <w:tcPr>
            <w:tcW w:w="1302" w:type="dxa"/>
            <w:tcBorders>
              <w:right w:val="single" w:color="auto" w:sz="4" w:space="0"/>
            </w:tcBorders>
            <w:vAlign w:val="center"/>
          </w:tcPr>
          <w:p>
            <w:pPr>
              <w:spacing w:line="400" w:lineRule="atLeast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测试方案完整性（10分）</w:t>
            </w:r>
          </w:p>
        </w:tc>
        <w:tc>
          <w:tcPr>
            <w:tcW w:w="196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完整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覆盖所有主要核心模块</w:t>
            </w:r>
            <w:r>
              <w:rPr>
                <w:rFonts w:hint="eastAsia"/>
                <w:sz w:val="18"/>
                <w:szCs w:val="18"/>
              </w:rPr>
              <w:t>，测试</w:t>
            </w:r>
            <w:r>
              <w:rPr>
                <w:sz w:val="18"/>
                <w:szCs w:val="18"/>
              </w:rPr>
              <w:t>方案</w:t>
            </w:r>
            <w:r>
              <w:rPr>
                <w:rFonts w:hint="eastAsia"/>
                <w:sz w:val="18"/>
                <w:szCs w:val="18"/>
              </w:rPr>
              <w:t>合理</w:t>
            </w:r>
            <w:r>
              <w:rPr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（9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10分）</w:t>
            </w:r>
          </w:p>
        </w:tc>
        <w:tc>
          <w:tcPr>
            <w:tcW w:w="240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较</w:t>
            </w:r>
            <w:r>
              <w:rPr>
                <w:sz w:val="18"/>
                <w:szCs w:val="18"/>
              </w:rPr>
              <w:t>完整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主要模块的</w:t>
            </w:r>
            <w:r>
              <w:rPr>
                <w:rFonts w:hint="eastAsia"/>
                <w:sz w:val="18"/>
                <w:szCs w:val="18"/>
              </w:rPr>
              <w:t>测试方案</w:t>
            </w:r>
            <w:r>
              <w:rPr>
                <w:sz w:val="18"/>
                <w:szCs w:val="18"/>
              </w:rPr>
              <w:t>及结果</w:t>
            </w:r>
            <w:r>
              <w:rPr>
                <w:rFonts w:hint="eastAsia"/>
                <w:sz w:val="18"/>
                <w:szCs w:val="18"/>
              </w:rPr>
              <w:t>完整，测试方案较合理</w:t>
            </w:r>
            <w:r>
              <w:rPr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6-8</w:t>
            </w:r>
            <w:r>
              <w:rPr>
                <w:rFonts w:hint="eastAsia"/>
                <w:sz w:val="18"/>
                <w:szCs w:val="18"/>
              </w:rPr>
              <w:t>分）</w:t>
            </w:r>
          </w:p>
          <w:p>
            <w:pPr>
              <w:spacing w:line="4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</w:t>
            </w:r>
            <w:r>
              <w:rPr>
                <w:sz w:val="18"/>
                <w:szCs w:val="18"/>
              </w:rPr>
              <w:t>：测试结果处理</w:t>
            </w:r>
            <w:r>
              <w:rPr>
                <w:rFonts w:hint="eastAsia"/>
                <w:sz w:val="18"/>
                <w:szCs w:val="18"/>
              </w:rPr>
              <w:t>不可</w:t>
            </w:r>
            <w:r>
              <w:rPr>
                <w:sz w:val="18"/>
                <w:szCs w:val="18"/>
              </w:rPr>
              <w:t>评为优</w:t>
            </w:r>
          </w:p>
        </w:tc>
        <w:tc>
          <w:tcPr>
            <w:tcW w:w="2412" w:type="dxa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spacing w:line="4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不完整</w:t>
            </w:r>
            <w:r>
              <w:rPr>
                <w:sz w:val="18"/>
                <w:szCs w:val="18"/>
              </w:rPr>
              <w:t>，缺失较多主要模块的</w:t>
            </w:r>
            <w:r>
              <w:rPr>
                <w:rFonts w:hint="eastAsia"/>
                <w:sz w:val="18"/>
                <w:szCs w:val="18"/>
              </w:rPr>
              <w:t>测试方案</w:t>
            </w:r>
            <w:r>
              <w:rPr>
                <w:sz w:val="18"/>
                <w:szCs w:val="18"/>
              </w:rPr>
              <w:t>及结果</w:t>
            </w:r>
            <w:r>
              <w:rPr>
                <w:rFonts w:hint="eastAsia"/>
                <w:sz w:val="18"/>
                <w:szCs w:val="18"/>
              </w:rPr>
              <w:t>，测试方案不合理</w:t>
            </w:r>
            <w:r>
              <w:rPr>
                <w:sz w:val="18"/>
                <w:szCs w:val="18"/>
              </w:rPr>
              <w:t>；（0-5</w:t>
            </w:r>
            <w:r>
              <w:rPr>
                <w:rFonts w:hint="eastAsia"/>
                <w:sz w:val="18"/>
                <w:szCs w:val="18"/>
              </w:rPr>
              <w:t>分）</w:t>
            </w:r>
          </w:p>
          <w:p>
            <w:pPr>
              <w:spacing w:line="4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</w:t>
            </w:r>
            <w:r>
              <w:rPr>
                <w:sz w:val="18"/>
                <w:szCs w:val="18"/>
              </w:rPr>
              <w:t>：测试结果处理</w:t>
            </w:r>
            <w:r>
              <w:rPr>
                <w:rFonts w:hint="eastAsia"/>
                <w:sz w:val="18"/>
                <w:szCs w:val="18"/>
              </w:rPr>
              <w:t>只能</w:t>
            </w:r>
            <w:r>
              <w:rPr>
                <w:sz w:val="18"/>
                <w:szCs w:val="18"/>
              </w:rPr>
              <w:t>评为差</w:t>
            </w:r>
          </w:p>
        </w:tc>
        <w:tc>
          <w:tcPr>
            <w:tcW w:w="722" w:type="dxa"/>
          </w:tcPr>
          <w:p>
            <w:pPr>
              <w:spacing w:line="400" w:lineRule="atLeast"/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1" w:type="dxa"/>
            <w:vMerge w:val="continue"/>
            <w:vAlign w:val="center"/>
          </w:tcPr>
          <w:p>
            <w:pPr>
              <w:spacing w:line="400" w:lineRule="atLeast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02" w:type="dxa"/>
            <w:tcBorders>
              <w:right w:val="single" w:color="auto" w:sz="4" w:space="0"/>
            </w:tcBorders>
            <w:vAlign w:val="center"/>
          </w:tcPr>
          <w:p>
            <w:pPr>
              <w:spacing w:line="400" w:lineRule="atLeast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结果</w:t>
            </w:r>
            <w:r>
              <w:rPr>
                <w:b/>
                <w:sz w:val="18"/>
                <w:szCs w:val="18"/>
              </w:rPr>
              <w:t>处理和分析</w:t>
            </w:r>
            <w:r>
              <w:rPr>
                <w:rFonts w:hint="eastAsia"/>
                <w:b/>
                <w:sz w:val="18"/>
                <w:szCs w:val="18"/>
              </w:rPr>
              <w:t>（</w:t>
            </w:r>
            <w:r>
              <w:rPr>
                <w:b/>
                <w:sz w:val="18"/>
                <w:szCs w:val="18"/>
              </w:rPr>
              <w:t>20</w:t>
            </w:r>
            <w:r>
              <w:rPr>
                <w:rFonts w:hint="eastAsia"/>
                <w:b/>
                <w:sz w:val="18"/>
                <w:szCs w:val="18"/>
              </w:rPr>
              <w:t>分）</w:t>
            </w:r>
          </w:p>
        </w:tc>
        <w:tc>
          <w:tcPr>
            <w:tcW w:w="196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处理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sz w:val="18"/>
                <w:szCs w:val="18"/>
              </w:rPr>
              <w:t>分析正确</w:t>
            </w:r>
            <w:r>
              <w:rPr>
                <w:rFonts w:hint="eastAsia"/>
                <w:sz w:val="18"/>
                <w:szCs w:val="18"/>
              </w:rPr>
              <w:t>；（</w:t>
            </w:r>
            <w:r>
              <w:rPr>
                <w:sz w:val="18"/>
                <w:szCs w:val="18"/>
              </w:rPr>
              <w:t>18-2</w:t>
            </w:r>
            <w:r>
              <w:rPr>
                <w:rFonts w:hint="eastAsia"/>
                <w:sz w:val="18"/>
                <w:szCs w:val="18"/>
              </w:rPr>
              <w:t>0分）</w:t>
            </w:r>
          </w:p>
        </w:tc>
        <w:tc>
          <w:tcPr>
            <w:tcW w:w="240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处理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sz w:val="18"/>
                <w:szCs w:val="18"/>
              </w:rPr>
              <w:t>分析</w:t>
            </w:r>
            <w:r>
              <w:rPr>
                <w:rFonts w:hint="eastAsia"/>
                <w:sz w:val="18"/>
                <w:szCs w:val="18"/>
              </w:rPr>
              <w:t>较</w:t>
            </w:r>
            <w:r>
              <w:rPr>
                <w:sz w:val="18"/>
                <w:szCs w:val="18"/>
              </w:rPr>
              <w:t>正确</w:t>
            </w:r>
            <w:r>
              <w:rPr>
                <w:rFonts w:hint="eastAsia"/>
                <w:sz w:val="18"/>
                <w:szCs w:val="18"/>
              </w:rPr>
              <w:t>；（</w:t>
            </w:r>
            <w:r>
              <w:rPr>
                <w:sz w:val="18"/>
                <w:szCs w:val="18"/>
              </w:rPr>
              <w:t>12-17</w:t>
            </w:r>
            <w:r>
              <w:rPr>
                <w:rFonts w:hint="eastAsia"/>
                <w:sz w:val="18"/>
                <w:szCs w:val="18"/>
              </w:rPr>
              <w:t>分）</w:t>
            </w:r>
          </w:p>
        </w:tc>
        <w:tc>
          <w:tcPr>
            <w:tcW w:w="2412" w:type="dxa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spacing w:line="4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处理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sz w:val="18"/>
                <w:szCs w:val="18"/>
              </w:rPr>
              <w:t>分析</w:t>
            </w:r>
            <w:r>
              <w:rPr>
                <w:rFonts w:hint="eastAsia"/>
                <w:sz w:val="18"/>
                <w:szCs w:val="18"/>
              </w:rPr>
              <w:t>基本</w:t>
            </w:r>
            <w:r>
              <w:rPr>
                <w:sz w:val="18"/>
                <w:szCs w:val="18"/>
              </w:rPr>
              <w:t>正确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但存在较多问题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sz w:val="18"/>
                <w:szCs w:val="18"/>
              </w:rPr>
              <w:t>（0-11</w:t>
            </w:r>
            <w:r>
              <w:rPr>
                <w:rFonts w:hint="eastAsia"/>
                <w:sz w:val="18"/>
                <w:szCs w:val="18"/>
              </w:rPr>
              <w:t>分</w:t>
            </w:r>
            <w:r>
              <w:rPr>
                <w:sz w:val="18"/>
                <w:szCs w:val="18"/>
              </w:rPr>
              <w:t>）</w:t>
            </w:r>
          </w:p>
        </w:tc>
        <w:tc>
          <w:tcPr>
            <w:tcW w:w="722" w:type="dxa"/>
          </w:tcPr>
          <w:p>
            <w:pPr>
              <w:spacing w:line="400" w:lineRule="atLeast"/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2263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spacing w:line="400" w:lineRule="atLeast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主要问题描述和</w:t>
            </w:r>
            <w:r>
              <w:rPr>
                <w:rFonts w:hint="eastAsia"/>
                <w:b/>
                <w:sz w:val="18"/>
                <w:szCs w:val="18"/>
              </w:rPr>
              <w:t>分析</w:t>
            </w:r>
          </w:p>
          <w:p>
            <w:pPr>
              <w:spacing w:line="40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（10分）</w:t>
            </w:r>
          </w:p>
        </w:tc>
        <w:tc>
          <w:tcPr>
            <w:tcW w:w="1961" w:type="dxa"/>
            <w:tcBorders>
              <w:right w:val="single" w:color="auto" w:sz="4" w:space="0"/>
            </w:tcBorders>
            <w:vAlign w:val="center"/>
          </w:tcPr>
          <w:p>
            <w:pPr>
              <w:spacing w:line="4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问题描述准确</w:t>
            </w:r>
            <w:r>
              <w:rPr>
                <w:sz w:val="18"/>
                <w:szCs w:val="18"/>
              </w:rPr>
              <w:t>，分析思路正确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解决方案合理；</w:t>
            </w:r>
            <w:r>
              <w:rPr>
                <w:rFonts w:hint="eastAsia"/>
                <w:sz w:val="18"/>
                <w:szCs w:val="18"/>
              </w:rPr>
              <w:t>（9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10分）</w:t>
            </w:r>
          </w:p>
        </w:tc>
        <w:tc>
          <w:tcPr>
            <w:tcW w:w="240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问题</w:t>
            </w:r>
            <w:r>
              <w:rPr>
                <w:sz w:val="18"/>
                <w:szCs w:val="18"/>
              </w:rPr>
              <w:t>描述</w:t>
            </w:r>
            <w:r>
              <w:rPr>
                <w:rFonts w:hint="eastAsia"/>
                <w:sz w:val="18"/>
                <w:szCs w:val="18"/>
              </w:rPr>
              <w:t>较准确</w:t>
            </w:r>
            <w:r>
              <w:rPr>
                <w:sz w:val="18"/>
                <w:szCs w:val="18"/>
              </w:rPr>
              <w:t>，分析思路</w:t>
            </w:r>
            <w:r>
              <w:rPr>
                <w:rFonts w:hint="eastAsia"/>
                <w:sz w:val="18"/>
                <w:szCs w:val="18"/>
              </w:rPr>
              <w:t>基本</w:t>
            </w:r>
            <w:r>
              <w:rPr>
                <w:sz w:val="18"/>
                <w:szCs w:val="18"/>
              </w:rPr>
              <w:t>正确，解决</w:t>
            </w:r>
            <w:r>
              <w:rPr>
                <w:rFonts w:hint="eastAsia"/>
                <w:sz w:val="18"/>
                <w:szCs w:val="18"/>
              </w:rPr>
              <w:t>方案</w:t>
            </w:r>
            <w:r>
              <w:rPr>
                <w:sz w:val="18"/>
                <w:szCs w:val="18"/>
              </w:rPr>
              <w:t>较合理</w:t>
            </w:r>
            <w:r>
              <w:rPr>
                <w:rFonts w:hint="eastAsia"/>
                <w:sz w:val="18"/>
                <w:szCs w:val="18"/>
              </w:rPr>
              <w:t>，但</w:t>
            </w:r>
            <w:r>
              <w:rPr>
                <w:sz w:val="18"/>
                <w:szCs w:val="18"/>
              </w:rPr>
              <w:t>有点缺陷；</w:t>
            </w:r>
            <w:r>
              <w:rPr>
                <w:rFonts w:hint="eastAsia"/>
                <w:sz w:val="18"/>
                <w:szCs w:val="18"/>
              </w:rPr>
              <w:t>（6</w:t>
            </w:r>
            <w:r>
              <w:rPr>
                <w:sz w:val="18"/>
                <w:szCs w:val="18"/>
              </w:rPr>
              <w:t>-8</w:t>
            </w:r>
            <w:r>
              <w:rPr>
                <w:rFonts w:hint="eastAsia"/>
                <w:sz w:val="18"/>
                <w:szCs w:val="18"/>
              </w:rPr>
              <w:t>分）</w:t>
            </w:r>
          </w:p>
        </w:tc>
        <w:tc>
          <w:tcPr>
            <w:tcW w:w="2412" w:type="dxa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spacing w:line="4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问题</w:t>
            </w:r>
            <w:r>
              <w:rPr>
                <w:sz w:val="18"/>
                <w:szCs w:val="18"/>
              </w:rPr>
              <w:t>描述</w:t>
            </w:r>
            <w:r>
              <w:rPr>
                <w:rFonts w:hint="eastAsia"/>
                <w:sz w:val="18"/>
                <w:szCs w:val="18"/>
              </w:rPr>
              <w:t>不够</w:t>
            </w:r>
            <w:r>
              <w:rPr>
                <w:sz w:val="18"/>
                <w:szCs w:val="18"/>
              </w:rPr>
              <w:t>准确，分析思路</w:t>
            </w:r>
            <w:r>
              <w:rPr>
                <w:rFonts w:hint="eastAsia"/>
                <w:sz w:val="18"/>
                <w:szCs w:val="18"/>
              </w:rPr>
              <w:t>有问题</w:t>
            </w:r>
            <w:r>
              <w:rPr>
                <w:sz w:val="18"/>
                <w:szCs w:val="18"/>
              </w:rPr>
              <w:t>，解决方案</w:t>
            </w:r>
            <w:r>
              <w:rPr>
                <w:rFonts w:hint="eastAsia"/>
                <w:sz w:val="18"/>
                <w:szCs w:val="18"/>
              </w:rPr>
              <w:t>有缺陷</w:t>
            </w:r>
            <w:r>
              <w:rPr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0-5</w:t>
            </w:r>
            <w:r>
              <w:rPr>
                <w:rFonts w:hint="eastAsia"/>
                <w:sz w:val="18"/>
                <w:szCs w:val="18"/>
              </w:rPr>
              <w:t>分）</w:t>
            </w:r>
          </w:p>
        </w:tc>
        <w:tc>
          <w:tcPr>
            <w:tcW w:w="722" w:type="dxa"/>
          </w:tcPr>
          <w:p>
            <w:pPr>
              <w:spacing w:line="400" w:lineRule="atLeast"/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4224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spacing w:line="40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报告</w:t>
            </w:r>
            <w:r>
              <w:rPr>
                <w:b/>
                <w:sz w:val="18"/>
                <w:szCs w:val="18"/>
              </w:rPr>
              <w:t>总评成绩</w:t>
            </w:r>
          </w:p>
        </w:tc>
        <w:tc>
          <w:tcPr>
            <w:tcW w:w="240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atLeast"/>
              <w:jc w:val="left"/>
              <w:rPr>
                <w:sz w:val="18"/>
                <w:szCs w:val="18"/>
              </w:rPr>
            </w:pPr>
          </w:p>
        </w:tc>
        <w:tc>
          <w:tcPr>
            <w:tcW w:w="153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教师</w:t>
            </w:r>
            <w:r>
              <w:rPr>
                <w:b/>
                <w:sz w:val="18"/>
                <w:szCs w:val="18"/>
              </w:rPr>
              <w:t>签名</w:t>
            </w:r>
          </w:p>
        </w:tc>
        <w:tc>
          <w:tcPr>
            <w:tcW w:w="1604" w:type="dxa"/>
            <w:gridSpan w:val="2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400" w:lineRule="atLeast"/>
              <w:jc w:val="left"/>
              <w:rPr>
                <w:sz w:val="18"/>
                <w:szCs w:val="18"/>
              </w:rPr>
            </w:pPr>
          </w:p>
        </w:tc>
      </w:tr>
    </w:tbl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/>
    <w:p/>
    <w:p/>
    <w:p/>
    <w:p/>
    <w:p>
      <w:pPr>
        <w:rPr>
          <w:i/>
        </w:rPr>
      </w:pPr>
      <w:r>
        <w:rPr>
          <w:rFonts w:hint="eastAsia"/>
          <w:i/>
        </w:rPr>
        <w:t>注</w:t>
      </w:r>
      <w:r>
        <w:rPr>
          <w:i/>
        </w:rPr>
        <w:t>：</w:t>
      </w:r>
      <w:r>
        <w:rPr>
          <w:rFonts w:hint="eastAsia"/>
          <w:i/>
        </w:rPr>
        <w:t>（1）实验</w:t>
      </w:r>
      <w:r>
        <w:rPr>
          <w:i/>
        </w:rPr>
        <w:t>报告要求学生独立完成，相似度较高</w:t>
      </w:r>
      <w:r>
        <w:rPr>
          <w:rFonts w:hint="eastAsia"/>
          <w:i/>
        </w:rPr>
        <w:t>的实验</w:t>
      </w:r>
      <w:r>
        <w:rPr>
          <w:i/>
        </w:rPr>
        <w:t>报告</w:t>
      </w:r>
      <w:r>
        <w:rPr>
          <w:rFonts w:hint="eastAsia"/>
          <w:i/>
        </w:rPr>
        <w:t>全部评定为0分</w:t>
      </w:r>
      <w:r>
        <w:rPr>
          <w:i/>
        </w:rPr>
        <w:t>；</w:t>
      </w:r>
    </w:p>
    <w:p>
      <w:pPr>
        <w:ind w:firstLine="315" w:firstLineChars="150"/>
        <w:rPr>
          <w:i/>
        </w:rPr>
      </w:pPr>
      <w:r>
        <w:rPr>
          <w:rFonts w:hint="eastAsia"/>
          <w:i/>
        </w:rPr>
        <w:t>（2）原始数据单</w:t>
      </w:r>
      <w:r>
        <w:rPr>
          <w:i/>
        </w:rPr>
        <w:t>无教师签名者，报告成绩</w:t>
      </w:r>
      <w:r>
        <w:rPr>
          <w:rFonts w:hint="eastAsia"/>
          <w:i/>
        </w:rPr>
        <w:t>评</w:t>
      </w:r>
      <w:r>
        <w:rPr>
          <w:i/>
        </w:rPr>
        <w:t>定为</w:t>
      </w:r>
      <w:r>
        <w:rPr>
          <w:rFonts w:hint="eastAsia"/>
          <w:i/>
        </w:rPr>
        <w:t>0分；</w:t>
      </w:r>
    </w:p>
    <w:p>
      <w:pPr>
        <w:ind w:firstLine="315" w:firstLineChars="150"/>
        <w:rPr>
          <w:i/>
        </w:rPr>
      </w:pPr>
      <w:r>
        <w:rPr>
          <w:rFonts w:hint="eastAsia"/>
          <w:i/>
        </w:rPr>
        <w:t>（3）无扩展功能设计，系统方案设计项最高评分不超过3</w:t>
      </w:r>
      <w:r>
        <w:rPr>
          <w:i/>
        </w:rPr>
        <w:t>0</w:t>
      </w:r>
      <w:r>
        <w:rPr>
          <w:rFonts w:hint="eastAsia"/>
          <w:i/>
        </w:rPr>
        <w:t>分。</w:t>
      </w:r>
    </w:p>
    <w:sectPr>
      <w:pgSz w:w="11906" w:h="16838"/>
      <w:pgMar w:top="1440" w:right="1133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造字工房尚雅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599313"/>
    <w:multiLevelType w:val="singleLevel"/>
    <w:tmpl w:val="A35993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74307BB"/>
    <w:multiLevelType w:val="multilevel"/>
    <w:tmpl w:val="174307BB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334AF3"/>
    <w:multiLevelType w:val="multilevel"/>
    <w:tmpl w:val="29334AF3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A13F1A"/>
    <w:multiLevelType w:val="multilevel"/>
    <w:tmpl w:val="30A13F1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822372"/>
    <w:multiLevelType w:val="multilevel"/>
    <w:tmpl w:val="3B822372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BDD5B4C"/>
    <w:multiLevelType w:val="multilevel"/>
    <w:tmpl w:val="3BDD5B4C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E72349E"/>
    <w:multiLevelType w:val="multilevel"/>
    <w:tmpl w:val="4E72349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entative="0">
      <w:start w:val="1"/>
      <w:numFmt w:val="decimal"/>
      <w:isLgl/>
      <w:lvlText w:val="%1.%2"/>
      <w:lvlJc w:val="left"/>
      <w:pPr>
        <w:ind w:left="600" w:hanging="600"/>
      </w:pPr>
      <w:rPr>
        <w:rFonts w:hint="default"/>
        <w:color w:val="auto"/>
        <w:sz w:val="24"/>
        <w:szCs w:val="24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58A57A5A"/>
    <w:multiLevelType w:val="multilevel"/>
    <w:tmpl w:val="58A57A5A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F59087C"/>
    <w:multiLevelType w:val="multilevel"/>
    <w:tmpl w:val="6F59087C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781A29"/>
    <w:multiLevelType w:val="multilevel"/>
    <w:tmpl w:val="76781A29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9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0B3"/>
    <w:rsid w:val="000005A2"/>
    <w:rsid w:val="00005B5A"/>
    <w:rsid w:val="000106C9"/>
    <w:rsid w:val="00010DB2"/>
    <w:rsid w:val="000121F9"/>
    <w:rsid w:val="000308F8"/>
    <w:rsid w:val="00081E9F"/>
    <w:rsid w:val="000A21FA"/>
    <w:rsid w:val="000A467F"/>
    <w:rsid w:val="000E30C1"/>
    <w:rsid w:val="000F21AD"/>
    <w:rsid w:val="000F30DA"/>
    <w:rsid w:val="000F4DF9"/>
    <w:rsid w:val="00106B3D"/>
    <w:rsid w:val="00116821"/>
    <w:rsid w:val="00141FB8"/>
    <w:rsid w:val="00156DB9"/>
    <w:rsid w:val="00173DA9"/>
    <w:rsid w:val="001904A8"/>
    <w:rsid w:val="001A2D00"/>
    <w:rsid w:val="001A587D"/>
    <w:rsid w:val="001A716F"/>
    <w:rsid w:val="001C2B36"/>
    <w:rsid w:val="001E5D60"/>
    <w:rsid w:val="00201313"/>
    <w:rsid w:val="00210145"/>
    <w:rsid w:val="0024034D"/>
    <w:rsid w:val="00243265"/>
    <w:rsid w:val="002518A1"/>
    <w:rsid w:val="0025663A"/>
    <w:rsid w:val="00265662"/>
    <w:rsid w:val="0027607E"/>
    <w:rsid w:val="002C252B"/>
    <w:rsid w:val="002C4763"/>
    <w:rsid w:val="002F16A8"/>
    <w:rsid w:val="002F4003"/>
    <w:rsid w:val="00301BDA"/>
    <w:rsid w:val="0031403D"/>
    <w:rsid w:val="0031633D"/>
    <w:rsid w:val="003239BC"/>
    <w:rsid w:val="00325253"/>
    <w:rsid w:val="00335E52"/>
    <w:rsid w:val="00340B6C"/>
    <w:rsid w:val="003770B3"/>
    <w:rsid w:val="00382C7C"/>
    <w:rsid w:val="003879E8"/>
    <w:rsid w:val="00391CF3"/>
    <w:rsid w:val="003A3AAE"/>
    <w:rsid w:val="003B206F"/>
    <w:rsid w:val="003B6357"/>
    <w:rsid w:val="003B6EA9"/>
    <w:rsid w:val="003C0E75"/>
    <w:rsid w:val="003C7E98"/>
    <w:rsid w:val="004017AB"/>
    <w:rsid w:val="004113DE"/>
    <w:rsid w:val="00421C6A"/>
    <w:rsid w:val="00427870"/>
    <w:rsid w:val="00447F83"/>
    <w:rsid w:val="00454E21"/>
    <w:rsid w:val="00461702"/>
    <w:rsid w:val="00480DF2"/>
    <w:rsid w:val="00487CF4"/>
    <w:rsid w:val="004B4595"/>
    <w:rsid w:val="004C2368"/>
    <w:rsid w:val="004D1025"/>
    <w:rsid w:val="004D22A2"/>
    <w:rsid w:val="004E0810"/>
    <w:rsid w:val="004E630B"/>
    <w:rsid w:val="004F3590"/>
    <w:rsid w:val="004F3830"/>
    <w:rsid w:val="004F4734"/>
    <w:rsid w:val="005462DC"/>
    <w:rsid w:val="00570B5B"/>
    <w:rsid w:val="005751A4"/>
    <w:rsid w:val="00583917"/>
    <w:rsid w:val="005B5889"/>
    <w:rsid w:val="005E2B8C"/>
    <w:rsid w:val="006107D0"/>
    <w:rsid w:val="006161C3"/>
    <w:rsid w:val="00631A82"/>
    <w:rsid w:val="00647720"/>
    <w:rsid w:val="006478E2"/>
    <w:rsid w:val="00664058"/>
    <w:rsid w:val="00664DCA"/>
    <w:rsid w:val="006B1655"/>
    <w:rsid w:val="006C7BC6"/>
    <w:rsid w:val="006E2AC1"/>
    <w:rsid w:val="006F073F"/>
    <w:rsid w:val="00707704"/>
    <w:rsid w:val="007176F5"/>
    <w:rsid w:val="00717B75"/>
    <w:rsid w:val="00743F6B"/>
    <w:rsid w:val="00757B27"/>
    <w:rsid w:val="00770526"/>
    <w:rsid w:val="00776F16"/>
    <w:rsid w:val="00796BBF"/>
    <w:rsid w:val="007B63B9"/>
    <w:rsid w:val="007C6314"/>
    <w:rsid w:val="007D50D8"/>
    <w:rsid w:val="007D64C3"/>
    <w:rsid w:val="008129A5"/>
    <w:rsid w:val="0081461D"/>
    <w:rsid w:val="00840D4C"/>
    <w:rsid w:val="008813A9"/>
    <w:rsid w:val="0088653C"/>
    <w:rsid w:val="00892EC5"/>
    <w:rsid w:val="008A7811"/>
    <w:rsid w:val="008A7D0D"/>
    <w:rsid w:val="008B15C1"/>
    <w:rsid w:val="008B2782"/>
    <w:rsid w:val="008B73AA"/>
    <w:rsid w:val="008D2222"/>
    <w:rsid w:val="00902F46"/>
    <w:rsid w:val="00903201"/>
    <w:rsid w:val="00903AD7"/>
    <w:rsid w:val="0093658F"/>
    <w:rsid w:val="00936C33"/>
    <w:rsid w:val="00941113"/>
    <w:rsid w:val="00954CC6"/>
    <w:rsid w:val="00960141"/>
    <w:rsid w:val="00977E8F"/>
    <w:rsid w:val="0099698B"/>
    <w:rsid w:val="009E2313"/>
    <w:rsid w:val="009E74B3"/>
    <w:rsid w:val="009F0DAD"/>
    <w:rsid w:val="009F6DFC"/>
    <w:rsid w:val="00A07F14"/>
    <w:rsid w:val="00A10C08"/>
    <w:rsid w:val="00A2551E"/>
    <w:rsid w:val="00A51CDE"/>
    <w:rsid w:val="00A54D30"/>
    <w:rsid w:val="00A627A7"/>
    <w:rsid w:val="00A657F0"/>
    <w:rsid w:val="00A76D26"/>
    <w:rsid w:val="00A826F5"/>
    <w:rsid w:val="00A91A49"/>
    <w:rsid w:val="00A92DDE"/>
    <w:rsid w:val="00A978E0"/>
    <w:rsid w:val="00AB11C2"/>
    <w:rsid w:val="00AC76D2"/>
    <w:rsid w:val="00AE0BAD"/>
    <w:rsid w:val="00B038E2"/>
    <w:rsid w:val="00B20705"/>
    <w:rsid w:val="00B22AD3"/>
    <w:rsid w:val="00B259D5"/>
    <w:rsid w:val="00B326BB"/>
    <w:rsid w:val="00B32F08"/>
    <w:rsid w:val="00B40D74"/>
    <w:rsid w:val="00B4633E"/>
    <w:rsid w:val="00B50F8A"/>
    <w:rsid w:val="00B54506"/>
    <w:rsid w:val="00B66089"/>
    <w:rsid w:val="00B70297"/>
    <w:rsid w:val="00B90862"/>
    <w:rsid w:val="00B93EF0"/>
    <w:rsid w:val="00B962B3"/>
    <w:rsid w:val="00BA1880"/>
    <w:rsid w:val="00BA2545"/>
    <w:rsid w:val="00BF5AD2"/>
    <w:rsid w:val="00C02F26"/>
    <w:rsid w:val="00C0422B"/>
    <w:rsid w:val="00C07ACF"/>
    <w:rsid w:val="00C14DEA"/>
    <w:rsid w:val="00C201DF"/>
    <w:rsid w:val="00C42701"/>
    <w:rsid w:val="00C533BC"/>
    <w:rsid w:val="00C618AD"/>
    <w:rsid w:val="00C72924"/>
    <w:rsid w:val="00C917AB"/>
    <w:rsid w:val="00CC0F24"/>
    <w:rsid w:val="00CD1D04"/>
    <w:rsid w:val="00CD7AA5"/>
    <w:rsid w:val="00D03FB9"/>
    <w:rsid w:val="00D11F9D"/>
    <w:rsid w:val="00D1413B"/>
    <w:rsid w:val="00D33685"/>
    <w:rsid w:val="00D37B6E"/>
    <w:rsid w:val="00D41FC4"/>
    <w:rsid w:val="00D47F7C"/>
    <w:rsid w:val="00D500B1"/>
    <w:rsid w:val="00D6433D"/>
    <w:rsid w:val="00D64B40"/>
    <w:rsid w:val="00D70F27"/>
    <w:rsid w:val="00D933CB"/>
    <w:rsid w:val="00D95247"/>
    <w:rsid w:val="00DB4957"/>
    <w:rsid w:val="00DE7D8D"/>
    <w:rsid w:val="00DF419B"/>
    <w:rsid w:val="00E03099"/>
    <w:rsid w:val="00E24F49"/>
    <w:rsid w:val="00E34426"/>
    <w:rsid w:val="00E41FF0"/>
    <w:rsid w:val="00E44D39"/>
    <w:rsid w:val="00E572AF"/>
    <w:rsid w:val="00E603A2"/>
    <w:rsid w:val="00E608EB"/>
    <w:rsid w:val="00E60C16"/>
    <w:rsid w:val="00E64754"/>
    <w:rsid w:val="00E74084"/>
    <w:rsid w:val="00E9756C"/>
    <w:rsid w:val="00EA22F7"/>
    <w:rsid w:val="00EA3884"/>
    <w:rsid w:val="00EC253A"/>
    <w:rsid w:val="00EC2AB8"/>
    <w:rsid w:val="00ED16A5"/>
    <w:rsid w:val="00ED5597"/>
    <w:rsid w:val="00EE2CBD"/>
    <w:rsid w:val="00EF0740"/>
    <w:rsid w:val="00EF7D81"/>
    <w:rsid w:val="00F01212"/>
    <w:rsid w:val="00F22A65"/>
    <w:rsid w:val="00F25E6A"/>
    <w:rsid w:val="00F4656A"/>
    <w:rsid w:val="00F55945"/>
    <w:rsid w:val="00F62507"/>
    <w:rsid w:val="00F75C00"/>
    <w:rsid w:val="00F84A61"/>
    <w:rsid w:val="00F91CC2"/>
    <w:rsid w:val="00F9726B"/>
    <w:rsid w:val="00FB7AED"/>
    <w:rsid w:val="00FD34FE"/>
    <w:rsid w:val="00FE1550"/>
    <w:rsid w:val="00FF191E"/>
    <w:rsid w:val="00FF2D70"/>
    <w:rsid w:val="20792C3F"/>
    <w:rsid w:val="598C749D"/>
    <w:rsid w:val="7E49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semiHidden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styleId="11">
    <w:name w:val="Placeholder Text"/>
    <w:basedOn w:val="7"/>
    <w:semiHidden/>
    <w:uiPriority w:val="99"/>
    <w:rPr>
      <w:color w:val="808080"/>
    </w:rPr>
  </w:style>
  <w:style w:type="character" w:customStyle="1" w:styleId="12">
    <w:name w:val="批注框文本 字符"/>
    <w:basedOn w:val="7"/>
    <w:link w:val="2"/>
    <w:semiHidden/>
    <w:qFormat/>
    <w:uiPriority w:val="99"/>
    <w:rPr>
      <w:sz w:val="18"/>
      <w:szCs w:val="18"/>
    </w:rPr>
  </w:style>
  <w:style w:type="paragraph" w:customStyle="1" w:styleId="13">
    <w:name w:val="列出段落1"/>
    <w:basedOn w:val="1"/>
    <w:uiPriority w:val="0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AA277E-89D7-40C2-A9EE-D7E231F952C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6</Pages>
  <Words>302</Words>
  <Characters>1727</Characters>
  <Lines>14</Lines>
  <Paragraphs>4</Paragraphs>
  <TotalTime>30</TotalTime>
  <ScaleCrop>false</ScaleCrop>
  <LinksUpToDate>false</LinksUpToDate>
  <CharactersWithSpaces>2025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2019-03-13T05:38:00Z</dcterms:created>
  <dc:creator>微软用户</dc:creator>
  <cp:lastModifiedBy>qzuser</cp:lastModifiedBy>
  <dcterms:modified xsi:type="dcterms:W3CDTF">2019-12-16T12:49:19Z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