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p>
    <w:p>
      <w:pPr>
        <w:jc w:val="center"/>
        <w:rPr>
          <w:sz w:val="44"/>
          <w:szCs w:val="44"/>
        </w:rPr>
      </w:pPr>
    </w:p>
    <w:p>
      <w:pPr>
        <w:jc w:val="center"/>
        <w:rPr>
          <w:rFonts w:ascii="微软雅黑"/>
          <w:sz w:val="36"/>
          <w:szCs w:val="36"/>
        </w:rPr>
      </w:pPr>
      <w:r>
        <w:rPr>
          <w:rFonts w:hint="eastAsia"/>
          <w:sz w:val="44"/>
          <w:szCs w:val="44"/>
        </w:rPr>
        <w:t>用水管理系统</w:t>
      </w:r>
    </w:p>
    <w:p>
      <w:pPr>
        <w:jc w:val="center"/>
        <w:rPr>
          <w:rFonts w:ascii="微软雅黑"/>
          <w:sz w:val="48"/>
          <w:szCs w:val="48"/>
        </w:rPr>
      </w:pPr>
    </w:p>
    <w:p>
      <w:pPr>
        <w:jc w:val="center"/>
        <w:rPr>
          <w:rFonts w:ascii="微软雅黑"/>
          <w:sz w:val="48"/>
          <w:szCs w:val="48"/>
        </w:rPr>
      </w:pPr>
    </w:p>
    <w:p>
      <w:pPr>
        <w:jc w:val="center"/>
        <w:rPr>
          <w:rFonts w:ascii="微软雅黑"/>
          <w:b/>
          <w:sz w:val="72"/>
          <w:szCs w:val="72"/>
        </w:rPr>
      </w:pPr>
      <w:r>
        <w:rPr>
          <w:rFonts w:hint="eastAsia" w:ascii="微软雅黑" w:hAnsi="微软雅黑"/>
          <w:b/>
          <w:sz w:val="72"/>
          <w:szCs w:val="72"/>
        </w:rPr>
        <w:t>银</w:t>
      </w:r>
      <w:r>
        <w:rPr>
          <w:rFonts w:ascii="微软雅黑" w:hAnsi="微软雅黑"/>
          <w:b/>
          <w:sz w:val="72"/>
          <w:szCs w:val="72"/>
        </w:rPr>
        <w:t xml:space="preserve"> </w:t>
      </w:r>
      <w:r>
        <w:rPr>
          <w:rFonts w:hint="eastAsia" w:ascii="微软雅黑" w:hAnsi="微软雅黑"/>
          <w:b/>
          <w:sz w:val="72"/>
          <w:szCs w:val="72"/>
        </w:rPr>
        <w:t>行</w:t>
      </w:r>
      <w:r>
        <w:rPr>
          <w:rFonts w:ascii="微软雅黑" w:hAnsi="微软雅黑"/>
          <w:b/>
          <w:sz w:val="72"/>
          <w:szCs w:val="72"/>
        </w:rPr>
        <w:t xml:space="preserve"> </w:t>
      </w:r>
      <w:r>
        <w:rPr>
          <w:rFonts w:hint="eastAsia" w:ascii="微软雅黑" w:hAnsi="微软雅黑"/>
          <w:b/>
          <w:sz w:val="72"/>
          <w:szCs w:val="72"/>
        </w:rPr>
        <w:t>接</w:t>
      </w:r>
      <w:r>
        <w:rPr>
          <w:rFonts w:ascii="微软雅黑" w:hAnsi="微软雅黑"/>
          <w:b/>
          <w:sz w:val="72"/>
          <w:szCs w:val="72"/>
        </w:rPr>
        <w:t xml:space="preserve"> </w:t>
      </w:r>
      <w:r>
        <w:rPr>
          <w:rFonts w:hint="eastAsia" w:ascii="微软雅黑" w:hAnsi="微软雅黑"/>
          <w:b/>
          <w:sz w:val="72"/>
          <w:szCs w:val="72"/>
        </w:rPr>
        <w:t>口</w:t>
      </w:r>
    </w:p>
    <w:p>
      <w:pPr>
        <w:jc w:val="center"/>
        <w:rPr>
          <w:rFonts w:ascii="微软雅黑"/>
          <w:sz w:val="48"/>
          <w:szCs w:val="48"/>
        </w:rPr>
      </w:pPr>
    </w:p>
    <w:p>
      <w:pPr>
        <w:jc w:val="center"/>
        <w:rPr>
          <w:rFonts w:ascii="微软雅黑"/>
          <w:sz w:val="48"/>
          <w:szCs w:val="48"/>
        </w:rPr>
      </w:pPr>
    </w:p>
    <w:p>
      <w:pPr>
        <w:jc w:val="center"/>
        <w:rPr>
          <w:rFonts w:ascii="微软雅黑"/>
          <w:sz w:val="48"/>
          <w:szCs w:val="48"/>
        </w:rPr>
      </w:pPr>
    </w:p>
    <w:p>
      <w:pPr>
        <w:jc w:val="center"/>
        <w:rPr>
          <w:rFonts w:ascii="微软雅黑"/>
          <w:sz w:val="48"/>
          <w:szCs w:val="48"/>
        </w:rPr>
      </w:pPr>
    </w:p>
    <w:p>
      <w:pPr>
        <w:jc w:val="center"/>
        <w:rPr>
          <w:rFonts w:ascii="微软雅黑"/>
          <w:sz w:val="48"/>
          <w:szCs w:val="48"/>
        </w:rPr>
      </w:pPr>
    </w:p>
    <w:p>
      <w:pPr>
        <w:jc w:val="center"/>
        <w:rPr>
          <w:rFonts w:ascii="微软雅黑"/>
          <w:sz w:val="32"/>
          <w:szCs w:val="32"/>
        </w:rPr>
      </w:pPr>
      <w:r>
        <w:rPr>
          <w:rFonts w:hint="eastAsia" w:ascii="微软雅黑" w:hAnsi="微软雅黑"/>
          <w:sz w:val="32"/>
          <w:szCs w:val="32"/>
        </w:rPr>
        <w:t>金华广天电子科技有限公司</w:t>
      </w:r>
    </w:p>
    <w:p>
      <w:pPr>
        <w:jc w:val="center"/>
        <w:rPr>
          <w:rFonts w:ascii="微软雅黑"/>
          <w:sz w:val="32"/>
          <w:szCs w:val="32"/>
        </w:rPr>
      </w:pPr>
      <w:r>
        <w:rPr>
          <w:rFonts w:hint="eastAsia" w:ascii="微软雅黑" w:hAnsi="微软雅黑"/>
          <w:sz w:val="32"/>
          <w:szCs w:val="32"/>
        </w:rPr>
        <w:t>二</w:t>
      </w:r>
      <w:r>
        <w:rPr>
          <w:rFonts w:ascii="微软雅黑" w:hAnsi="微软雅黑"/>
          <w:sz w:val="32"/>
          <w:szCs w:val="32"/>
        </w:rPr>
        <w:t>O</w:t>
      </w:r>
      <w:r>
        <w:rPr>
          <w:rFonts w:hint="eastAsia" w:ascii="微软雅黑" w:hAnsi="微软雅黑"/>
          <w:sz w:val="32"/>
          <w:szCs w:val="32"/>
        </w:rPr>
        <w:t>一三年四月</w:t>
      </w:r>
    </w:p>
    <w:p>
      <w:pPr>
        <w:pStyle w:val="13"/>
        <w:jc w:val="center"/>
        <w:rPr>
          <w:b/>
          <w:sz w:val="36"/>
          <w:szCs w:val="32"/>
        </w:rPr>
      </w:pPr>
    </w:p>
    <w:p>
      <w:pPr>
        <w:pStyle w:val="13"/>
        <w:jc w:val="center"/>
        <w:rPr>
          <w:b/>
          <w:sz w:val="36"/>
          <w:szCs w:val="32"/>
        </w:rPr>
      </w:pPr>
      <w:r>
        <w:rPr>
          <w:rFonts w:hint="eastAsia"/>
          <w:b/>
          <w:sz w:val="36"/>
          <w:szCs w:val="32"/>
        </w:rPr>
        <w:t>目</w:t>
      </w:r>
      <w:r>
        <w:rPr>
          <w:b/>
          <w:sz w:val="36"/>
          <w:szCs w:val="32"/>
        </w:rPr>
        <w:t xml:space="preserve">  </w:t>
      </w:r>
      <w:r>
        <w:rPr>
          <w:rFonts w:hint="eastAsia"/>
          <w:b/>
          <w:sz w:val="36"/>
          <w:szCs w:val="32"/>
        </w:rPr>
        <w:t>录</w:t>
      </w:r>
    </w:p>
    <w:p>
      <w:pPr>
        <w:pStyle w:val="11"/>
      </w:pPr>
      <w:r>
        <w:fldChar w:fldCharType="begin"/>
      </w:r>
      <w:r>
        <w:rPr>
          <w:rStyle w:val="15"/>
        </w:rPr>
        <w:instrText xml:space="preserve"> TOC \o "1-3" \h \z \u </w:instrText>
      </w:r>
      <w:r>
        <w:fldChar w:fldCharType="separate"/>
      </w:r>
      <w:r>
        <w:fldChar w:fldCharType="begin"/>
      </w:r>
      <w:r>
        <w:instrText xml:space="preserve">HYPERLINK  \l "_Toc392239190" </w:instrText>
      </w:r>
      <w:r>
        <w:fldChar w:fldCharType="separate"/>
      </w:r>
      <w:r>
        <w:rPr>
          <w:rStyle w:val="15"/>
          <w:rFonts w:hint="eastAsia"/>
        </w:rPr>
        <w:t>一、用水管理系统交易包字符格式</w:t>
      </w:r>
      <w:r>
        <w:tab/>
      </w:r>
      <w:r>
        <w:fldChar w:fldCharType="begin"/>
      </w:r>
      <w:r>
        <w:instrText xml:space="preserve"> PAGEREF _Toc392239190 \h </w:instrText>
      </w:r>
      <w:r>
        <w:fldChar w:fldCharType="separate"/>
      </w:r>
      <w:r>
        <w:t>3</w:t>
      </w:r>
      <w:r>
        <w:fldChar w:fldCharType="end"/>
      </w:r>
      <w:r>
        <w:fldChar w:fldCharType="end"/>
      </w:r>
    </w:p>
    <w:p>
      <w:pPr>
        <w:pStyle w:val="11"/>
      </w:pPr>
      <w:r>
        <w:fldChar w:fldCharType="begin"/>
      </w:r>
      <w:r>
        <w:instrText xml:space="preserve">HYPERLINK  \l "_Toc392239191" </w:instrText>
      </w:r>
      <w:r>
        <w:fldChar w:fldCharType="separate"/>
      </w:r>
      <w:r>
        <w:rPr>
          <w:rStyle w:val="15"/>
          <w:rFonts w:hint="eastAsia"/>
        </w:rPr>
        <w:t>二、银行联网交易概述</w:t>
      </w:r>
      <w:r>
        <w:tab/>
      </w:r>
      <w:r>
        <w:fldChar w:fldCharType="begin"/>
      </w:r>
      <w:r>
        <w:instrText xml:space="preserve"> PAGEREF _Toc392239191 \h </w:instrText>
      </w:r>
      <w:r>
        <w:fldChar w:fldCharType="separate"/>
      </w:r>
      <w:r>
        <w:t>3</w:t>
      </w:r>
      <w:r>
        <w:fldChar w:fldCharType="end"/>
      </w:r>
      <w:r>
        <w:fldChar w:fldCharType="end"/>
      </w:r>
    </w:p>
    <w:p>
      <w:pPr>
        <w:pStyle w:val="12"/>
        <w:tabs>
          <w:tab w:val="right" w:leader="dot" w:pos="8296"/>
        </w:tabs>
        <w:ind w:left="31680"/>
      </w:pPr>
      <w:r>
        <w:fldChar w:fldCharType="begin"/>
      </w:r>
      <w:r>
        <w:instrText xml:space="preserve">HYPERLINK  \l "_Toc392239192" </w:instrText>
      </w:r>
      <w:r>
        <w:fldChar w:fldCharType="separate"/>
      </w:r>
      <w:r>
        <w:rPr>
          <w:rStyle w:val="15"/>
        </w:rPr>
        <w:t xml:space="preserve">2.1 </w:t>
      </w:r>
      <w:r>
        <w:rPr>
          <w:rStyle w:val="15"/>
          <w:rFonts w:hint="eastAsia"/>
        </w:rPr>
        <w:t>交易概述</w:t>
      </w:r>
      <w:r>
        <w:tab/>
      </w:r>
      <w:r>
        <w:fldChar w:fldCharType="begin"/>
      </w:r>
      <w:r>
        <w:instrText xml:space="preserve"> PAGEREF _Toc392239192 \h </w:instrText>
      </w:r>
      <w:r>
        <w:fldChar w:fldCharType="separate"/>
      </w:r>
      <w:r>
        <w:t>3</w:t>
      </w:r>
      <w:r>
        <w:fldChar w:fldCharType="end"/>
      </w:r>
      <w:r>
        <w:fldChar w:fldCharType="end"/>
      </w:r>
    </w:p>
    <w:p>
      <w:pPr>
        <w:pStyle w:val="12"/>
        <w:tabs>
          <w:tab w:val="right" w:leader="dot" w:pos="8296"/>
        </w:tabs>
        <w:ind w:left="31680"/>
      </w:pPr>
      <w:r>
        <w:fldChar w:fldCharType="begin"/>
      </w:r>
      <w:r>
        <w:instrText xml:space="preserve">HYPERLINK  \l "_Toc392239193" </w:instrText>
      </w:r>
      <w:r>
        <w:fldChar w:fldCharType="separate"/>
      </w:r>
      <w:r>
        <w:rPr>
          <w:rStyle w:val="15"/>
        </w:rPr>
        <w:t>2.2</w:t>
      </w:r>
      <w:r>
        <w:rPr>
          <w:rStyle w:val="15"/>
          <w:rFonts w:hint="eastAsia"/>
        </w:rPr>
        <w:t>个人用户信息查询</w:t>
      </w:r>
      <w:r>
        <w:rPr>
          <w:rStyle w:val="15"/>
        </w:rPr>
        <w:t>(07001)</w:t>
      </w:r>
      <w:r>
        <w:tab/>
      </w:r>
      <w:r>
        <w:fldChar w:fldCharType="begin"/>
      </w:r>
      <w:r>
        <w:instrText xml:space="preserve"> PAGEREF _Toc392239193 \h </w:instrText>
      </w:r>
      <w:r>
        <w:fldChar w:fldCharType="separate"/>
      </w:r>
      <w:r>
        <w:t>3</w:t>
      </w:r>
      <w:r>
        <w:fldChar w:fldCharType="end"/>
      </w:r>
      <w:r>
        <w:fldChar w:fldCharType="end"/>
      </w:r>
    </w:p>
    <w:p>
      <w:pPr>
        <w:pStyle w:val="12"/>
        <w:tabs>
          <w:tab w:val="right" w:leader="dot" w:pos="8296"/>
        </w:tabs>
        <w:ind w:left="31680"/>
      </w:pPr>
      <w:r>
        <w:fldChar w:fldCharType="begin"/>
      </w:r>
      <w:r>
        <w:instrText xml:space="preserve">HYPERLINK  \l "_Toc392239194" </w:instrText>
      </w:r>
      <w:r>
        <w:fldChar w:fldCharType="separate"/>
      </w:r>
      <w:r>
        <w:rPr>
          <w:rStyle w:val="15"/>
        </w:rPr>
        <w:t>2.3</w:t>
      </w:r>
      <w:r>
        <w:rPr>
          <w:rStyle w:val="15"/>
          <w:rFonts w:hint="eastAsia"/>
        </w:rPr>
        <w:t>个人用户查询金额交易</w:t>
      </w:r>
      <w:r>
        <w:rPr>
          <w:rStyle w:val="15"/>
        </w:rPr>
        <w:t>(07003)</w:t>
      </w:r>
      <w:r>
        <w:tab/>
      </w:r>
      <w:r>
        <w:fldChar w:fldCharType="begin"/>
      </w:r>
      <w:r>
        <w:instrText xml:space="preserve"> PAGEREF _Toc392239194 \h </w:instrText>
      </w:r>
      <w:r>
        <w:fldChar w:fldCharType="separate"/>
      </w:r>
      <w:r>
        <w:t>3</w:t>
      </w:r>
      <w:r>
        <w:fldChar w:fldCharType="end"/>
      </w:r>
      <w:r>
        <w:fldChar w:fldCharType="end"/>
      </w:r>
    </w:p>
    <w:p>
      <w:pPr>
        <w:pStyle w:val="12"/>
        <w:tabs>
          <w:tab w:val="right" w:leader="dot" w:pos="8296"/>
        </w:tabs>
        <w:ind w:left="31680"/>
      </w:pPr>
      <w:r>
        <w:fldChar w:fldCharType="begin"/>
      </w:r>
      <w:r>
        <w:instrText xml:space="preserve">HYPERLINK  \l "_Toc392239195" </w:instrText>
      </w:r>
      <w:r>
        <w:fldChar w:fldCharType="separate"/>
      </w:r>
      <w:r>
        <w:rPr>
          <w:rStyle w:val="15"/>
        </w:rPr>
        <w:t>2.4</w:t>
      </w:r>
      <w:r>
        <w:rPr>
          <w:rStyle w:val="15"/>
          <w:rFonts w:hint="eastAsia"/>
        </w:rPr>
        <w:t>个人用户交款交易</w:t>
      </w:r>
      <w:r>
        <w:rPr>
          <w:rStyle w:val="15"/>
        </w:rPr>
        <w:t>(07005)</w:t>
      </w:r>
      <w:r>
        <w:tab/>
      </w:r>
      <w:r>
        <w:fldChar w:fldCharType="begin"/>
      </w:r>
      <w:r>
        <w:instrText xml:space="preserve"> PAGEREF _Toc392239195 \h </w:instrText>
      </w:r>
      <w:r>
        <w:fldChar w:fldCharType="separate"/>
      </w:r>
      <w:r>
        <w:t>3</w:t>
      </w:r>
      <w:r>
        <w:fldChar w:fldCharType="end"/>
      </w:r>
      <w:r>
        <w:fldChar w:fldCharType="end"/>
      </w:r>
    </w:p>
    <w:p>
      <w:pPr>
        <w:pStyle w:val="12"/>
        <w:tabs>
          <w:tab w:val="right" w:leader="dot" w:pos="8296"/>
        </w:tabs>
        <w:ind w:left="31680"/>
      </w:pPr>
      <w:r>
        <w:fldChar w:fldCharType="begin"/>
      </w:r>
      <w:r>
        <w:instrText xml:space="preserve">HYPERLINK  \l "_Toc392239196" </w:instrText>
      </w:r>
      <w:r>
        <w:fldChar w:fldCharType="separate"/>
      </w:r>
      <w:r>
        <w:rPr>
          <w:rStyle w:val="15"/>
        </w:rPr>
        <w:t>2.5</w:t>
      </w:r>
      <w:r>
        <w:rPr>
          <w:rStyle w:val="15"/>
          <w:rFonts w:hint="eastAsia"/>
        </w:rPr>
        <w:t>个人用户冲正交款交易</w:t>
      </w:r>
      <w:r>
        <w:rPr>
          <w:rStyle w:val="15"/>
        </w:rPr>
        <w:t>(07006)</w:t>
      </w:r>
      <w:r>
        <w:tab/>
      </w:r>
      <w:r>
        <w:fldChar w:fldCharType="begin"/>
      </w:r>
      <w:r>
        <w:instrText xml:space="preserve"> PAGEREF _Toc392239196 \h </w:instrText>
      </w:r>
      <w:r>
        <w:fldChar w:fldCharType="separate"/>
      </w:r>
      <w:r>
        <w:t>3</w:t>
      </w:r>
      <w:r>
        <w:fldChar w:fldCharType="end"/>
      </w:r>
      <w:r>
        <w:fldChar w:fldCharType="end"/>
      </w:r>
    </w:p>
    <w:p>
      <w:pPr>
        <w:pStyle w:val="12"/>
        <w:tabs>
          <w:tab w:val="right" w:leader="dot" w:pos="8296"/>
        </w:tabs>
        <w:ind w:left="31680"/>
      </w:pPr>
      <w:r>
        <w:fldChar w:fldCharType="begin"/>
      </w:r>
      <w:r>
        <w:instrText xml:space="preserve">HYPERLINK  \l "_Toc392239197" </w:instrText>
      </w:r>
      <w:r>
        <w:fldChar w:fldCharType="separate"/>
      </w:r>
      <w:r>
        <w:rPr>
          <w:rStyle w:val="15"/>
        </w:rPr>
        <w:t>2.6</w:t>
      </w:r>
      <w:r>
        <w:rPr>
          <w:rStyle w:val="15"/>
          <w:rFonts w:hint="eastAsia"/>
        </w:rPr>
        <w:t>日终对账交易</w:t>
      </w:r>
      <w:r>
        <w:rPr>
          <w:rStyle w:val="15"/>
        </w:rPr>
        <w:t>(07010)</w:t>
      </w:r>
      <w:r>
        <w:tab/>
      </w:r>
      <w:r>
        <w:fldChar w:fldCharType="begin"/>
      </w:r>
      <w:r>
        <w:instrText xml:space="preserve"> PAGEREF _Toc392239197 \h </w:instrText>
      </w:r>
      <w:r>
        <w:fldChar w:fldCharType="separate"/>
      </w:r>
      <w:r>
        <w:t>3</w:t>
      </w:r>
      <w:r>
        <w:fldChar w:fldCharType="end"/>
      </w:r>
      <w:r>
        <w:fldChar w:fldCharType="end"/>
      </w:r>
    </w:p>
    <w:p>
      <w:pPr>
        <w:pStyle w:val="12"/>
        <w:tabs>
          <w:tab w:val="right" w:leader="dot" w:pos="8296"/>
        </w:tabs>
        <w:ind w:left="31680"/>
      </w:pPr>
      <w:r>
        <w:fldChar w:fldCharType="begin"/>
      </w:r>
      <w:r>
        <w:instrText xml:space="preserve">HYPERLINK  \l "_Toc392239198" </w:instrText>
      </w:r>
      <w:r>
        <w:fldChar w:fldCharType="separate"/>
      </w:r>
      <w:r>
        <w:rPr>
          <w:rStyle w:val="15"/>
        </w:rPr>
        <w:t>2.7</w:t>
      </w:r>
      <w:r>
        <w:rPr>
          <w:rStyle w:val="15"/>
          <w:rFonts w:hint="eastAsia"/>
        </w:rPr>
        <w:t>打印交款发票信息（</w:t>
      </w:r>
      <w:r>
        <w:rPr>
          <w:rStyle w:val="15"/>
        </w:rPr>
        <w:t>07018</w:t>
      </w:r>
      <w:r>
        <w:rPr>
          <w:rStyle w:val="15"/>
          <w:rFonts w:hint="eastAsia"/>
        </w:rPr>
        <w:t>）</w:t>
      </w:r>
      <w:r>
        <w:tab/>
      </w:r>
      <w:r>
        <w:fldChar w:fldCharType="begin"/>
      </w:r>
      <w:r>
        <w:instrText xml:space="preserve"> PAGEREF _Toc392239198 \h </w:instrText>
      </w:r>
      <w:r>
        <w:fldChar w:fldCharType="separate"/>
      </w:r>
      <w:r>
        <w:t>3</w:t>
      </w:r>
      <w:r>
        <w:fldChar w:fldCharType="end"/>
      </w:r>
      <w:r>
        <w:fldChar w:fldCharType="end"/>
      </w:r>
    </w:p>
    <w:p>
      <w:pPr>
        <w:pStyle w:val="12"/>
        <w:tabs>
          <w:tab w:val="right" w:leader="dot" w:pos="8296"/>
        </w:tabs>
        <w:ind w:left="31680"/>
      </w:pPr>
      <w:r>
        <w:fldChar w:fldCharType="begin"/>
      </w:r>
      <w:r>
        <w:instrText xml:space="preserve">HYPERLINK  \l "_Toc392239199" </w:instrText>
      </w:r>
      <w:r>
        <w:fldChar w:fldCharType="separate"/>
      </w:r>
      <w:r>
        <w:rPr>
          <w:rStyle w:val="15"/>
        </w:rPr>
        <w:t>2.8</w:t>
      </w:r>
      <w:r>
        <w:rPr>
          <w:rStyle w:val="15"/>
          <w:rFonts w:hint="eastAsia"/>
        </w:rPr>
        <w:t>最后一次交款信息查询（</w:t>
      </w:r>
      <w:r>
        <w:rPr>
          <w:rStyle w:val="15"/>
        </w:rPr>
        <w:t>07019</w:t>
      </w:r>
      <w:r>
        <w:rPr>
          <w:rStyle w:val="15"/>
          <w:rFonts w:hint="eastAsia"/>
        </w:rPr>
        <w:t>）</w:t>
      </w:r>
      <w:r>
        <w:tab/>
      </w:r>
      <w:r>
        <w:fldChar w:fldCharType="begin"/>
      </w:r>
      <w:r>
        <w:instrText xml:space="preserve"> PAGEREF _Toc392239199 \h </w:instrText>
      </w:r>
      <w:r>
        <w:fldChar w:fldCharType="separate"/>
      </w:r>
      <w:r>
        <w:t>3</w:t>
      </w:r>
      <w:r>
        <w:fldChar w:fldCharType="end"/>
      </w:r>
      <w:r>
        <w:fldChar w:fldCharType="end"/>
      </w:r>
    </w:p>
    <w:p>
      <w:pPr>
        <w:pStyle w:val="12"/>
        <w:tabs>
          <w:tab w:val="right" w:leader="dot" w:pos="8296"/>
        </w:tabs>
        <w:ind w:left="31680"/>
      </w:pPr>
      <w:r>
        <w:fldChar w:fldCharType="begin"/>
      </w:r>
      <w:r>
        <w:instrText xml:space="preserve">HYPERLINK  \l "_Toc392239200" </w:instrText>
      </w:r>
      <w:r>
        <w:fldChar w:fldCharType="separate"/>
      </w:r>
      <w:r>
        <w:rPr>
          <w:rStyle w:val="15"/>
        </w:rPr>
        <w:t>2.9</w:t>
      </w:r>
      <w:r>
        <w:rPr>
          <w:rStyle w:val="15"/>
          <w:rFonts w:hint="eastAsia"/>
        </w:rPr>
        <w:t>代扣用户登记交易（</w:t>
      </w:r>
      <w:r>
        <w:rPr>
          <w:rStyle w:val="15"/>
        </w:rPr>
        <w:t>07021</w:t>
      </w:r>
      <w:r>
        <w:rPr>
          <w:rStyle w:val="15"/>
          <w:rFonts w:hint="eastAsia"/>
        </w:rPr>
        <w:t>）</w:t>
      </w:r>
      <w:r>
        <w:tab/>
      </w:r>
      <w:r>
        <w:fldChar w:fldCharType="begin"/>
      </w:r>
      <w:r>
        <w:instrText xml:space="preserve"> PAGEREF _Toc392239200 \h </w:instrText>
      </w:r>
      <w:r>
        <w:fldChar w:fldCharType="separate"/>
      </w:r>
      <w:r>
        <w:t>3</w:t>
      </w:r>
      <w:r>
        <w:fldChar w:fldCharType="end"/>
      </w:r>
      <w:r>
        <w:fldChar w:fldCharType="end"/>
      </w:r>
    </w:p>
    <w:p>
      <w:pPr>
        <w:pStyle w:val="12"/>
        <w:tabs>
          <w:tab w:val="right" w:leader="dot" w:pos="8296"/>
        </w:tabs>
        <w:ind w:left="31680"/>
      </w:pPr>
      <w:r>
        <w:fldChar w:fldCharType="begin"/>
      </w:r>
      <w:r>
        <w:instrText xml:space="preserve">HYPERLINK  \l "_Toc392239201" </w:instrText>
      </w:r>
      <w:r>
        <w:fldChar w:fldCharType="separate"/>
      </w:r>
      <w:r>
        <w:rPr>
          <w:rStyle w:val="15"/>
        </w:rPr>
        <w:t>2.10</w:t>
      </w:r>
      <w:r>
        <w:rPr>
          <w:rStyle w:val="15"/>
          <w:rFonts w:hint="eastAsia"/>
        </w:rPr>
        <w:t>撤消登记交易（</w:t>
      </w:r>
      <w:r>
        <w:rPr>
          <w:rStyle w:val="15"/>
        </w:rPr>
        <w:t>07022</w:t>
      </w:r>
      <w:r>
        <w:rPr>
          <w:rStyle w:val="15"/>
          <w:rFonts w:hint="eastAsia"/>
        </w:rPr>
        <w:t>）</w:t>
      </w:r>
      <w:r>
        <w:tab/>
      </w:r>
      <w:r>
        <w:fldChar w:fldCharType="begin"/>
      </w:r>
      <w:r>
        <w:instrText xml:space="preserve"> PAGEREF _Toc392239201 \h </w:instrText>
      </w:r>
      <w:r>
        <w:fldChar w:fldCharType="separate"/>
      </w:r>
      <w:r>
        <w:t>3</w:t>
      </w:r>
      <w:r>
        <w:fldChar w:fldCharType="end"/>
      </w:r>
      <w:r>
        <w:fldChar w:fldCharType="end"/>
      </w:r>
    </w:p>
    <w:p>
      <w:pPr>
        <w:pStyle w:val="12"/>
        <w:tabs>
          <w:tab w:val="right" w:leader="dot" w:pos="8296"/>
        </w:tabs>
        <w:ind w:left="31680"/>
      </w:pPr>
      <w:r>
        <w:fldChar w:fldCharType="begin"/>
      </w:r>
      <w:r>
        <w:instrText xml:space="preserve">HYPERLINK  \l "_Toc392239202" </w:instrText>
      </w:r>
      <w:r>
        <w:fldChar w:fldCharType="separate"/>
      </w:r>
      <w:r>
        <w:rPr>
          <w:rStyle w:val="15"/>
        </w:rPr>
        <w:t>2.11</w:t>
      </w:r>
      <w:r>
        <w:rPr>
          <w:rStyle w:val="15"/>
          <w:rFonts w:hint="eastAsia"/>
        </w:rPr>
        <w:t>已登记用户的同步交易（</w:t>
      </w:r>
      <w:r>
        <w:rPr>
          <w:rStyle w:val="15"/>
        </w:rPr>
        <w:t>07023</w:t>
      </w:r>
      <w:r>
        <w:rPr>
          <w:rStyle w:val="15"/>
          <w:rFonts w:hint="eastAsia"/>
        </w:rPr>
        <w:t>）</w:t>
      </w:r>
      <w:r>
        <w:tab/>
      </w:r>
      <w:r>
        <w:fldChar w:fldCharType="begin"/>
      </w:r>
      <w:r>
        <w:instrText xml:space="preserve"> PAGEREF _Toc392239202 \h </w:instrText>
      </w:r>
      <w:r>
        <w:fldChar w:fldCharType="separate"/>
      </w:r>
      <w:r>
        <w:t>3</w:t>
      </w:r>
      <w:r>
        <w:fldChar w:fldCharType="end"/>
      </w:r>
      <w:r>
        <w:fldChar w:fldCharType="end"/>
      </w:r>
    </w:p>
    <w:p>
      <w:pPr>
        <w:pStyle w:val="11"/>
      </w:pPr>
      <w:r>
        <w:fldChar w:fldCharType="begin"/>
      </w:r>
      <w:r>
        <w:instrText xml:space="preserve">HYPERLINK  \l "_Toc392239203" </w:instrText>
      </w:r>
      <w:r>
        <w:fldChar w:fldCharType="separate"/>
      </w:r>
      <w:r>
        <w:rPr>
          <w:rStyle w:val="15"/>
          <w:rFonts w:hint="eastAsia"/>
        </w:rPr>
        <w:t>三、批量扣款交易</w:t>
      </w:r>
      <w:r>
        <w:tab/>
      </w:r>
      <w:r>
        <w:fldChar w:fldCharType="begin"/>
      </w:r>
      <w:r>
        <w:instrText xml:space="preserve"> PAGEREF _Toc392239203 \h </w:instrText>
      </w:r>
      <w:r>
        <w:fldChar w:fldCharType="separate"/>
      </w:r>
      <w:r>
        <w:t>3</w:t>
      </w:r>
      <w:r>
        <w:fldChar w:fldCharType="end"/>
      </w:r>
      <w:r>
        <w:fldChar w:fldCharType="end"/>
      </w:r>
    </w:p>
    <w:p>
      <w:pPr>
        <w:pStyle w:val="12"/>
        <w:tabs>
          <w:tab w:val="right" w:leader="dot" w:pos="8296"/>
        </w:tabs>
        <w:ind w:left="31680"/>
      </w:pPr>
      <w:r>
        <w:fldChar w:fldCharType="begin"/>
      </w:r>
      <w:r>
        <w:instrText xml:space="preserve">HYPERLINK  \l "_Toc392239204" </w:instrText>
      </w:r>
      <w:r>
        <w:fldChar w:fldCharType="separate"/>
      </w:r>
      <w:r>
        <w:rPr>
          <w:rStyle w:val="15"/>
        </w:rPr>
        <w:t>3.1</w:t>
      </w:r>
      <w:r>
        <w:rPr>
          <w:rStyle w:val="15"/>
          <w:rFonts w:hint="eastAsia"/>
        </w:rPr>
        <w:t>批量扣款交易步骤之一，传送待扣款文件（</w:t>
      </w:r>
      <w:r>
        <w:rPr>
          <w:rStyle w:val="15"/>
        </w:rPr>
        <w:t>07024</w:t>
      </w:r>
      <w:r>
        <w:rPr>
          <w:rStyle w:val="15"/>
          <w:rFonts w:hint="eastAsia"/>
        </w:rPr>
        <w:t>）</w:t>
      </w:r>
      <w:r>
        <w:tab/>
      </w:r>
      <w:r>
        <w:fldChar w:fldCharType="begin"/>
      </w:r>
      <w:r>
        <w:instrText xml:space="preserve"> PAGEREF _Toc392239204 \h </w:instrText>
      </w:r>
      <w:r>
        <w:fldChar w:fldCharType="separate"/>
      </w:r>
      <w:r>
        <w:t>3</w:t>
      </w:r>
      <w:r>
        <w:fldChar w:fldCharType="end"/>
      </w:r>
      <w:r>
        <w:fldChar w:fldCharType="end"/>
      </w:r>
    </w:p>
    <w:p>
      <w:pPr>
        <w:pStyle w:val="12"/>
        <w:tabs>
          <w:tab w:val="right" w:leader="dot" w:pos="8296"/>
        </w:tabs>
        <w:ind w:left="31680"/>
      </w:pPr>
      <w:r>
        <w:fldChar w:fldCharType="begin"/>
      </w:r>
      <w:r>
        <w:instrText xml:space="preserve">HYPERLINK  \l "_Toc392239205" </w:instrText>
      </w:r>
      <w:r>
        <w:fldChar w:fldCharType="separate"/>
      </w:r>
      <w:r>
        <w:rPr>
          <w:rStyle w:val="15"/>
        </w:rPr>
        <w:t>3.2</w:t>
      </w:r>
      <w:r>
        <w:rPr>
          <w:rStyle w:val="15"/>
          <w:rFonts w:hint="eastAsia"/>
        </w:rPr>
        <w:t>批量扣款交易步骤之二，传送扣款结果文件</w:t>
      </w:r>
      <w:r>
        <w:rPr>
          <w:rStyle w:val="15"/>
        </w:rPr>
        <w:t>(07025)</w:t>
      </w:r>
      <w:r>
        <w:tab/>
      </w:r>
      <w:r>
        <w:fldChar w:fldCharType="begin"/>
      </w:r>
      <w:r>
        <w:instrText xml:space="preserve"> PAGEREF _Toc392239205 \h </w:instrText>
      </w:r>
      <w:r>
        <w:fldChar w:fldCharType="separate"/>
      </w:r>
      <w:r>
        <w:t>3</w:t>
      </w:r>
      <w:r>
        <w:fldChar w:fldCharType="end"/>
      </w:r>
      <w:r>
        <w:fldChar w:fldCharType="end"/>
      </w:r>
    </w:p>
    <w:p>
      <w:pPr>
        <w:pStyle w:val="11"/>
      </w:pPr>
      <w:r>
        <w:fldChar w:fldCharType="begin"/>
      </w:r>
      <w:r>
        <w:instrText xml:space="preserve">HYPERLINK  \l "_Toc392239206" </w:instrText>
      </w:r>
      <w:r>
        <w:fldChar w:fldCharType="separate"/>
      </w:r>
      <w:r>
        <w:rPr>
          <w:rStyle w:val="15"/>
          <w:rFonts w:hint="eastAsia"/>
        </w:rPr>
        <w:t>四、返回码</w:t>
      </w:r>
      <w:r>
        <w:tab/>
      </w:r>
      <w:r>
        <w:fldChar w:fldCharType="begin"/>
      </w:r>
      <w:r>
        <w:instrText xml:space="preserve"> PAGEREF _Toc392239206 \h </w:instrText>
      </w:r>
      <w:r>
        <w:fldChar w:fldCharType="separate"/>
      </w:r>
      <w:r>
        <w:t>3</w:t>
      </w:r>
      <w:r>
        <w:fldChar w:fldCharType="end"/>
      </w:r>
      <w:r>
        <w:fldChar w:fldCharType="end"/>
      </w:r>
    </w:p>
    <w:p>
      <w:pPr>
        <w:pStyle w:val="11"/>
        <w:rPr>
          <w:rStyle w:val="15"/>
        </w:rPr>
      </w:pPr>
      <w:r>
        <w:fldChar w:fldCharType="end"/>
      </w:r>
    </w:p>
    <w:p/>
    <w:p/>
    <w:p/>
    <w:p/>
    <w:p/>
    <w:p/>
    <w:p/>
    <w:p/>
    <w:p/>
    <w:p/>
    <w:p/>
    <w:p/>
    <w:p>
      <w:pPr>
        <w:pStyle w:val="2"/>
      </w:pPr>
      <w:bookmarkStart w:id="0" w:name="_Toc392239190"/>
      <w:r>
        <w:rPr>
          <w:rFonts w:hint="eastAsia"/>
        </w:rPr>
        <w:t>一、用水管理系统交易包字符格式</w:t>
      </w:r>
      <w:bookmarkEnd w:id="0"/>
    </w:p>
    <w:p>
      <w:r>
        <w:rPr>
          <w:rFonts w:hint="eastAsia" w:ascii="宋体"/>
        </w:rPr>
        <w:t>结构交易采用统一的结构进行数据传输，结构格式如下：</w:t>
      </w:r>
    </w:p>
    <w:tbl>
      <w:tblPr>
        <w:tblW w:w="83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30" w:type="dxa"/>
          <w:right w:w="30" w:type="dxa"/>
        </w:tblCellMar>
      </w:tblPr>
      <w:tblGrid>
        <w:gridCol w:w="2056"/>
        <w:gridCol w:w="1080"/>
        <w:gridCol w:w="1080"/>
        <w:gridCol w:w="1080"/>
        <w:gridCol w:w="3014"/>
      </w:tblGrid>
      <w:tr>
        <w:trPr>
          <w:trHeight w:val="317" w:hRule="atLeast"/>
        </w:trPr>
        <w:tc>
          <w:tcPr>
            <w:tcW w:w="2056" w:type="dxa"/>
            <w:tcBorders>
              <w:top w:val="single" w:color="auto" w:sz="6" w:space="0"/>
              <w:left w:val="single" w:color="auto" w:sz="6" w:space="0"/>
              <w:bottom w:val="single" w:color="auto" w:sz="6" w:space="0"/>
              <w:right w:val="single" w:color="auto" w:sz="6" w:space="0"/>
            </w:tcBorders>
            <w:vAlign w:val="center"/>
          </w:tcPr>
          <w:p>
            <w:pPr>
              <w:autoSpaceDE w:val="0"/>
              <w:autoSpaceDN w:val="0"/>
              <w:jc w:val="center"/>
              <w:rPr>
                <w:rFonts w:ascii="宋体" w:hAnsi="宋体" w:eastAsia="宋体"/>
                <w:color w:val="000000"/>
                <w:sz w:val="21"/>
                <w:szCs w:val="21"/>
              </w:rPr>
            </w:pPr>
            <w:r>
              <w:rPr>
                <w:rFonts w:hint="eastAsia" w:ascii="宋体" w:hAnsi="宋体" w:eastAsia="宋体"/>
                <w:color w:val="000000"/>
                <w:sz w:val="21"/>
                <w:szCs w:val="21"/>
              </w:rPr>
              <w:t>项目名称</w:t>
            </w:r>
          </w:p>
        </w:tc>
        <w:tc>
          <w:tcPr>
            <w:tcW w:w="1080" w:type="dxa"/>
            <w:tcBorders>
              <w:top w:val="single" w:color="auto" w:sz="6" w:space="0"/>
              <w:left w:val="single" w:color="auto" w:sz="6" w:space="0"/>
              <w:bottom w:val="single" w:color="auto" w:sz="6" w:space="0"/>
              <w:right w:val="single" w:color="auto" w:sz="6" w:space="0"/>
            </w:tcBorders>
            <w:vAlign w:val="center"/>
          </w:tcPr>
          <w:p>
            <w:pPr>
              <w:autoSpaceDE w:val="0"/>
              <w:autoSpaceDN w:val="0"/>
              <w:jc w:val="center"/>
              <w:rPr>
                <w:rFonts w:ascii="宋体" w:hAnsi="宋体" w:eastAsia="宋体"/>
                <w:color w:val="000000"/>
                <w:sz w:val="21"/>
                <w:szCs w:val="21"/>
              </w:rPr>
            </w:pPr>
            <w:r>
              <w:rPr>
                <w:rFonts w:hint="eastAsia" w:ascii="宋体" w:hAnsi="宋体" w:eastAsia="宋体"/>
                <w:color w:val="000000"/>
                <w:sz w:val="21"/>
                <w:szCs w:val="21"/>
              </w:rPr>
              <w:t>长度</w:t>
            </w:r>
          </w:p>
        </w:tc>
        <w:tc>
          <w:tcPr>
            <w:tcW w:w="1080" w:type="dxa"/>
            <w:tcBorders>
              <w:top w:val="single" w:color="auto" w:sz="6" w:space="0"/>
              <w:left w:val="single" w:color="auto" w:sz="6" w:space="0"/>
              <w:bottom w:val="single" w:color="auto" w:sz="6" w:space="0"/>
              <w:right w:val="single" w:color="auto" w:sz="6" w:space="0"/>
            </w:tcBorders>
            <w:vAlign w:val="center"/>
          </w:tcPr>
          <w:p>
            <w:pPr>
              <w:autoSpaceDE w:val="0"/>
              <w:autoSpaceDN w:val="0"/>
              <w:jc w:val="center"/>
              <w:rPr>
                <w:rFonts w:ascii="宋体" w:hAnsi="宋体" w:eastAsia="宋体"/>
                <w:color w:val="000000"/>
                <w:sz w:val="21"/>
                <w:szCs w:val="21"/>
              </w:rPr>
            </w:pPr>
            <w:r>
              <w:rPr>
                <w:rFonts w:hint="eastAsia" w:ascii="宋体" w:hAnsi="宋体" w:eastAsia="宋体"/>
                <w:color w:val="000000"/>
                <w:sz w:val="21"/>
                <w:szCs w:val="21"/>
              </w:rPr>
              <w:t>结构域名</w:t>
            </w:r>
          </w:p>
        </w:tc>
        <w:tc>
          <w:tcPr>
            <w:tcW w:w="1080" w:type="dxa"/>
            <w:tcBorders>
              <w:top w:val="single" w:color="auto" w:sz="6" w:space="0"/>
              <w:left w:val="single" w:color="auto" w:sz="6" w:space="0"/>
              <w:bottom w:val="single" w:color="auto" w:sz="6" w:space="0"/>
              <w:right w:val="single" w:color="auto" w:sz="6" w:space="0"/>
            </w:tcBorders>
            <w:vAlign w:val="center"/>
          </w:tcPr>
          <w:p>
            <w:pPr>
              <w:autoSpaceDE w:val="0"/>
              <w:autoSpaceDN w:val="0"/>
              <w:jc w:val="center"/>
              <w:rPr>
                <w:rFonts w:ascii="宋体" w:hAnsi="宋体" w:eastAsia="宋体"/>
                <w:color w:val="000000"/>
                <w:sz w:val="21"/>
                <w:szCs w:val="21"/>
              </w:rPr>
            </w:pPr>
            <w:r>
              <w:rPr>
                <w:rFonts w:hint="eastAsia" w:ascii="宋体" w:hAnsi="宋体" w:eastAsia="宋体"/>
                <w:color w:val="000000"/>
                <w:sz w:val="21"/>
                <w:szCs w:val="21"/>
              </w:rPr>
              <w:t>域类型</w:t>
            </w:r>
          </w:p>
        </w:tc>
        <w:tc>
          <w:tcPr>
            <w:tcW w:w="3014" w:type="dxa"/>
            <w:tcBorders>
              <w:top w:val="single" w:color="auto" w:sz="6" w:space="0"/>
              <w:left w:val="single" w:color="auto" w:sz="6" w:space="0"/>
              <w:bottom w:val="single" w:color="auto" w:sz="6" w:space="0"/>
              <w:right w:val="single" w:color="auto" w:sz="6" w:space="0"/>
            </w:tcBorders>
            <w:vAlign w:val="center"/>
          </w:tcPr>
          <w:p>
            <w:pPr>
              <w:autoSpaceDE w:val="0"/>
              <w:autoSpaceDN w:val="0"/>
              <w:jc w:val="center"/>
              <w:rPr>
                <w:rFonts w:ascii="宋体" w:hAnsi="宋体" w:eastAsia="宋体"/>
                <w:color w:val="000000"/>
                <w:sz w:val="21"/>
                <w:szCs w:val="21"/>
              </w:rPr>
            </w:pPr>
            <w:r>
              <w:rPr>
                <w:rFonts w:hint="eastAsia" w:ascii="宋体" w:hAnsi="宋体" w:eastAsia="宋体"/>
                <w:color w:val="000000"/>
                <w:sz w:val="21"/>
                <w:szCs w:val="21"/>
              </w:rPr>
              <w:t>备注</w:t>
            </w:r>
          </w:p>
        </w:tc>
      </w:tr>
      <w:tr>
        <w:trPr>
          <w:trHeight w:val="433"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交易码</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5</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CJym</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String</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返回码</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3</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CFhm</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String</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用户号</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8</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CHh</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String</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用户名</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40</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CHm</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String</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FF0000"/>
                <w:sz w:val="21"/>
                <w:szCs w:val="21"/>
              </w:rPr>
            </w:pPr>
            <w:r>
              <w:rPr>
                <w:rFonts w:hint="eastAsia" w:ascii="宋体" w:hAnsi="宋体" w:eastAsia="宋体"/>
                <w:color w:val="FF0000"/>
                <w:sz w:val="21"/>
                <w:szCs w:val="21"/>
              </w:rPr>
              <w:t>银行卡号</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ascii="宋体" w:hAnsi="宋体" w:eastAsia="宋体"/>
                <w:color w:val="FF0000"/>
                <w:sz w:val="21"/>
                <w:szCs w:val="21"/>
              </w:rPr>
              <w:t>30</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ascii="宋体" w:hAnsi="宋体" w:eastAsia="宋体"/>
                <w:color w:val="FF0000"/>
                <w:sz w:val="21"/>
                <w:szCs w:val="21"/>
              </w:rPr>
              <w:t>Cyhkh</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ascii="宋体" w:hAnsi="宋体" w:eastAsia="宋体"/>
                <w:color w:val="FF0000"/>
                <w:sz w:val="21"/>
                <w:szCs w:val="21"/>
              </w:rPr>
              <w:t>String</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hint="eastAsia" w:ascii="宋体" w:hAnsi="宋体" w:eastAsia="宋体"/>
                <w:color w:val="FF0000"/>
                <w:sz w:val="21"/>
                <w:szCs w:val="21"/>
              </w:rPr>
              <w:t>用于银行卡代扣的情况</w:t>
            </w: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地址</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40</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CDz</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String</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电话</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20</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CDh</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String</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表号</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20</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CBh</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String</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水价名</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10</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CSjm</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String</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单价</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5.2</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IDj</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Dec</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FF0000"/>
                <w:sz w:val="21"/>
                <w:szCs w:val="21"/>
              </w:rPr>
            </w:pPr>
            <w:r>
              <w:rPr>
                <w:rFonts w:hint="eastAsia" w:ascii="宋体" w:hAnsi="宋体" w:eastAsia="宋体"/>
                <w:color w:val="FF0000"/>
                <w:sz w:val="21"/>
                <w:szCs w:val="21"/>
              </w:rPr>
              <w:t>上期抄度</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ascii="宋体" w:hAnsi="宋体" w:eastAsia="宋体"/>
                <w:color w:val="FF0000"/>
                <w:sz w:val="21"/>
                <w:szCs w:val="21"/>
              </w:rPr>
              <w:t>10.2</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ascii="宋体" w:hAnsi="宋体" w:eastAsia="宋体"/>
                <w:color w:val="FF0000"/>
                <w:sz w:val="21"/>
                <w:szCs w:val="21"/>
              </w:rPr>
              <w:t>ISycd</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ascii="宋体" w:hAnsi="宋体" w:eastAsia="宋体"/>
                <w:color w:val="FF0000"/>
                <w:sz w:val="21"/>
                <w:szCs w:val="21"/>
              </w:rPr>
              <w:t>Dec</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hint="eastAsia" w:ascii="宋体" w:hAnsi="宋体" w:eastAsia="宋体"/>
                <w:color w:val="FF0000"/>
                <w:sz w:val="21"/>
                <w:szCs w:val="21"/>
              </w:rPr>
              <w:t>最小交费期的上期抄度</w:t>
            </w: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FF0000"/>
                <w:sz w:val="21"/>
                <w:szCs w:val="21"/>
              </w:rPr>
            </w:pPr>
            <w:r>
              <w:rPr>
                <w:rFonts w:hint="eastAsia" w:ascii="宋体" w:hAnsi="宋体" w:eastAsia="宋体"/>
                <w:color w:val="FF0000"/>
                <w:sz w:val="21"/>
                <w:szCs w:val="21"/>
              </w:rPr>
              <w:t>附加度</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ascii="宋体" w:hAnsi="宋体" w:eastAsia="宋体"/>
                <w:color w:val="FF0000"/>
                <w:sz w:val="21"/>
                <w:szCs w:val="21"/>
              </w:rPr>
              <w:t>10.2</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ascii="宋体" w:hAnsi="宋体" w:eastAsia="宋体"/>
                <w:color w:val="FF0000"/>
                <w:sz w:val="21"/>
                <w:szCs w:val="21"/>
              </w:rPr>
              <w:t>IFjd</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ascii="宋体" w:hAnsi="宋体" w:eastAsia="宋体"/>
                <w:color w:val="FF0000"/>
                <w:sz w:val="21"/>
                <w:szCs w:val="21"/>
              </w:rPr>
              <w:t>Dec</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hint="eastAsia" w:ascii="宋体" w:hAnsi="宋体" w:eastAsia="宋体"/>
                <w:color w:val="FF0000"/>
                <w:sz w:val="21"/>
                <w:szCs w:val="21"/>
              </w:rPr>
              <w:t>附加度的合计数</w:t>
            </w: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FF0000"/>
                <w:sz w:val="21"/>
                <w:szCs w:val="21"/>
              </w:rPr>
            </w:pPr>
            <w:r>
              <w:rPr>
                <w:rFonts w:hint="eastAsia" w:ascii="宋体" w:hAnsi="宋体" w:eastAsia="宋体"/>
                <w:color w:val="FF0000"/>
                <w:sz w:val="21"/>
                <w:szCs w:val="21"/>
              </w:rPr>
              <w:t>本期抄度</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ascii="宋体" w:hAnsi="宋体" w:eastAsia="宋体"/>
                <w:color w:val="FF0000"/>
                <w:sz w:val="21"/>
                <w:szCs w:val="21"/>
              </w:rPr>
              <w:t>10.2</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ascii="宋体" w:hAnsi="宋体" w:eastAsia="宋体"/>
                <w:color w:val="FF0000"/>
                <w:sz w:val="21"/>
                <w:szCs w:val="21"/>
              </w:rPr>
              <w:t>Ibycd</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ascii="宋体" w:hAnsi="宋体" w:eastAsia="宋体"/>
                <w:color w:val="FF0000"/>
                <w:sz w:val="21"/>
                <w:szCs w:val="21"/>
              </w:rPr>
              <w:t>Dec</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hint="eastAsia" w:ascii="宋体" w:hAnsi="宋体" w:eastAsia="宋体"/>
                <w:color w:val="FF0000"/>
                <w:sz w:val="21"/>
                <w:szCs w:val="21"/>
              </w:rPr>
              <w:t>最大交费期的本月抄度</w:t>
            </w: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度数</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10.2</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IDs</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Dec</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水费</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10.2</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ISf</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Dec</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复接费</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10.2</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IFjf</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Dec</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滞纳金</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10.2</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IZnj</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Dec</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上次交费期</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6</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IScjfq</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Long</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FF0000"/>
                <w:sz w:val="21"/>
                <w:szCs w:val="21"/>
              </w:rPr>
            </w:pPr>
            <w:r>
              <w:rPr>
                <w:rFonts w:hint="eastAsia" w:ascii="宋体" w:hAnsi="宋体" w:eastAsia="宋体"/>
                <w:color w:val="FF0000"/>
                <w:sz w:val="21"/>
                <w:szCs w:val="21"/>
              </w:rPr>
              <w:t>截止期间</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ascii="宋体" w:hAnsi="宋体" w:eastAsia="宋体"/>
                <w:color w:val="FF0000"/>
                <w:sz w:val="21"/>
                <w:szCs w:val="21"/>
              </w:rPr>
              <w:t>6</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ascii="宋体" w:hAnsi="宋体" w:eastAsia="宋体"/>
                <w:color w:val="FF0000"/>
                <w:sz w:val="21"/>
                <w:szCs w:val="21"/>
              </w:rPr>
              <w:t>IJzrq</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ascii="宋体" w:hAnsi="宋体" w:eastAsia="宋体"/>
                <w:color w:val="FF0000"/>
                <w:sz w:val="21"/>
                <w:szCs w:val="21"/>
              </w:rPr>
              <w:t>Long</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FF0000"/>
                <w:sz w:val="21"/>
                <w:szCs w:val="21"/>
              </w:rPr>
            </w:pPr>
            <w:r>
              <w:rPr>
                <w:rFonts w:hint="eastAsia" w:ascii="宋体" w:hAnsi="宋体" w:eastAsia="宋体"/>
                <w:color w:val="FF0000"/>
                <w:sz w:val="21"/>
                <w:szCs w:val="21"/>
              </w:rPr>
              <w:t>用于让用户得知本次所交的水费是哪个月的水费</w:t>
            </w:r>
            <w:r>
              <w:rPr>
                <w:rFonts w:ascii="宋体" w:hAnsi="宋体" w:eastAsia="宋体"/>
                <w:color w:val="FF0000"/>
                <w:sz w:val="21"/>
                <w:szCs w:val="21"/>
              </w:rPr>
              <w:t>(</w:t>
            </w:r>
            <w:r>
              <w:rPr>
                <w:rFonts w:hint="eastAsia" w:ascii="宋体" w:hAnsi="宋体" w:eastAsia="宋体"/>
                <w:color w:val="FF0000"/>
                <w:sz w:val="21"/>
                <w:szCs w:val="21"/>
              </w:rPr>
              <w:t>最大的一个月</w:t>
            </w:r>
            <w:r>
              <w:rPr>
                <w:rFonts w:ascii="宋体" w:hAnsi="宋体" w:eastAsia="宋体"/>
                <w:color w:val="FF0000"/>
                <w:sz w:val="21"/>
                <w:szCs w:val="21"/>
              </w:rPr>
              <w:t>)</w:t>
            </w: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交费日期</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12</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DJfrq</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Date</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银行流水号</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6</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CYhlsh</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String</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自来水公司流水号</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18</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CZlslsh</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String</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r>
        <w:trPr>
          <w:trHeight w:val="288"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银行代码</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jhgh</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CYhdm</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String</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r>
        <w:trPr>
          <w:trHeight w:val="312" w:hRule="atLeast"/>
        </w:trPr>
        <w:tc>
          <w:tcPr>
            <w:tcW w:w="2056" w:type="dxa"/>
            <w:tcBorders>
              <w:top w:val="single" w:color="auto" w:sz="6" w:space="0"/>
              <w:left w:val="single" w:color="auto" w:sz="6" w:space="0"/>
              <w:bottom w:val="single" w:color="auto" w:sz="6" w:space="0"/>
              <w:right w:val="single" w:color="auto" w:sz="6" w:space="0"/>
            </w:tcBorders>
            <w:vAlign w:val="top"/>
          </w:tcPr>
          <w:p>
            <w:pPr>
              <w:autoSpaceDE w:val="0"/>
              <w:autoSpaceDN w:val="0"/>
              <w:rPr>
                <w:rFonts w:ascii="宋体" w:hAnsi="宋体" w:eastAsia="宋体"/>
                <w:color w:val="000000"/>
                <w:sz w:val="21"/>
                <w:szCs w:val="21"/>
              </w:rPr>
            </w:pPr>
            <w:r>
              <w:rPr>
                <w:rFonts w:hint="eastAsia" w:ascii="宋体" w:hAnsi="宋体" w:eastAsia="宋体"/>
                <w:color w:val="000000"/>
                <w:sz w:val="21"/>
                <w:szCs w:val="21"/>
              </w:rPr>
              <w:t>自来水公司代码</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Jhzls</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cZlsdm</w:t>
            </w:r>
          </w:p>
        </w:tc>
        <w:tc>
          <w:tcPr>
            <w:tcW w:w="1080"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r>
              <w:rPr>
                <w:rFonts w:ascii="宋体" w:hAnsi="宋体" w:eastAsia="宋体"/>
                <w:color w:val="000000"/>
                <w:sz w:val="21"/>
                <w:szCs w:val="21"/>
              </w:rPr>
              <w:t>String</w:t>
            </w:r>
          </w:p>
        </w:tc>
        <w:tc>
          <w:tcPr>
            <w:tcW w:w="3014" w:type="dxa"/>
            <w:tcBorders>
              <w:top w:val="single" w:color="auto" w:sz="6" w:space="0"/>
              <w:left w:val="single" w:color="auto" w:sz="6" w:space="0"/>
              <w:bottom w:val="single" w:color="auto" w:sz="6" w:space="0"/>
              <w:right w:val="single" w:color="auto" w:sz="6" w:space="0"/>
            </w:tcBorders>
            <w:vAlign w:val="top"/>
          </w:tcPr>
          <w:p>
            <w:pPr>
              <w:autoSpaceDE w:val="0"/>
              <w:autoSpaceDN w:val="0"/>
              <w:jc w:val="right"/>
              <w:rPr>
                <w:rFonts w:ascii="宋体" w:hAnsi="宋体" w:eastAsia="宋体"/>
                <w:color w:val="000000"/>
                <w:sz w:val="21"/>
                <w:szCs w:val="21"/>
              </w:rPr>
            </w:pPr>
          </w:p>
        </w:tc>
      </w:tr>
    </w:tbl>
    <w:p/>
    <w:p>
      <w:pPr>
        <w:widowControl w:val="0"/>
        <w:numPr>
          <w:ilvl w:val="0"/>
          <w:numId w:val="1"/>
        </w:numPr>
        <w:adjustRightInd/>
        <w:snapToGrid/>
        <w:spacing w:after="0"/>
        <w:jc w:val="both"/>
        <w:rPr>
          <w:rFonts w:ascii="宋体"/>
        </w:rPr>
      </w:pPr>
      <w:r>
        <w:rPr>
          <w:rFonts w:hint="eastAsia" w:ascii="宋体"/>
        </w:rPr>
        <w:t>交易包格式说明</w:t>
      </w:r>
    </w:p>
    <w:p>
      <w:pPr>
        <w:ind w:left="360"/>
        <w:rPr>
          <w:rFonts w:ascii="宋体"/>
        </w:rPr>
      </w:pPr>
      <w:r>
        <w:rPr>
          <w:rFonts w:hint="eastAsia" w:ascii="宋体"/>
        </w:rPr>
        <w:t>包字段之间以</w:t>
      </w:r>
      <w:r>
        <w:t>“</w:t>
      </w:r>
      <w:r>
        <w:rPr>
          <w:rFonts w:hint="eastAsia"/>
        </w:rPr>
        <w:t>｜</w:t>
      </w:r>
      <w:r>
        <w:t>”</w:t>
      </w:r>
      <w:r>
        <w:rPr>
          <w:rFonts w:hint="eastAsia" w:ascii="宋体"/>
        </w:rPr>
        <w:t>分隔。</w:t>
      </w:r>
    </w:p>
    <w:p>
      <w:pPr>
        <w:ind w:left="360"/>
        <w:rPr>
          <w:rFonts w:ascii="宋体"/>
        </w:rPr>
      </w:pPr>
      <w:r>
        <w:rPr>
          <w:rFonts w:hint="eastAsia"/>
        </w:rPr>
        <w:t>日期格式为：</w:t>
      </w:r>
      <w:r>
        <w:t>10</w:t>
      </w:r>
      <w:r>
        <w:rPr>
          <w:rFonts w:hint="eastAsia"/>
        </w:rPr>
        <w:t>位数</w:t>
      </w:r>
      <w:r>
        <w:t>(yyyy-mm-dd)</w:t>
      </w:r>
      <w:r>
        <w:rPr>
          <w:rFonts w:hint="eastAsia"/>
        </w:rPr>
        <w:t>，如</w:t>
      </w:r>
      <w:r>
        <w:t>2001-01-01</w:t>
      </w:r>
    </w:p>
    <w:p>
      <w:pPr>
        <w:ind w:left="360"/>
        <w:rPr>
          <w:b/>
          <w:sz w:val="32"/>
        </w:rPr>
      </w:pPr>
      <w:r>
        <w:rPr>
          <w:rFonts w:hint="eastAsia" w:ascii="宋体"/>
        </w:rPr>
        <w:t>如果包格式中有的字段表示在请求包中必须提供此字段或返回包中将返回此字段</w:t>
      </w:r>
    </w:p>
    <w:p>
      <w:pPr>
        <w:widowControl w:val="0"/>
        <w:numPr>
          <w:ilvl w:val="0"/>
          <w:numId w:val="1"/>
        </w:numPr>
        <w:adjustRightInd/>
        <w:snapToGrid/>
        <w:spacing w:after="0"/>
        <w:jc w:val="both"/>
      </w:pPr>
      <w:r>
        <w:rPr>
          <w:rFonts w:hint="eastAsia"/>
        </w:rPr>
        <w:t>自来水公司流水号：只有在自来水公司交款交易成功后才产生并返回</w:t>
      </w:r>
    </w:p>
    <w:p>
      <w:r>
        <w:tab/>
      </w:r>
      <w:r>
        <w:rPr>
          <w:rFonts w:hint="eastAsia"/>
        </w:rPr>
        <w:t>用户号</w:t>
      </w:r>
      <w:r>
        <w:t>(8</w:t>
      </w:r>
      <w:r>
        <w:rPr>
          <w:rFonts w:hint="eastAsia"/>
        </w:rPr>
        <w:t>位</w:t>
      </w:r>
      <w:r>
        <w:t>)+</w:t>
      </w:r>
      <w:r>
        <w:rPr>
          <w:rFonts w:hint="eastAsia"/>
        </w:rPr>
        <w:t>收费日期</w:t>
      </w:r>
      <w:r>
        <w:t>(8</w:t>
      </w:r>
      <w:r>
        <w:rPr>
          <w:rFonts w:hint="eastAsia"/>
        </w:rPr>
        <w:t>位</w:t>
      </w:r>
      <w:r>
        <w:t>)+</w:t>
      </w:r>
      <w:r>
        <w:rPr>
          <w:rFonts w:hint="eastAsia"/>
        </w:rPr>
        <w:t>序号</w:t>
      </w:r>
      <w:r>
        <w:t>(1</w:t>
      </w:r>
      <w:r>
        <w:rPr>
          <w:rFonts w:hint="eastAsia"/>
        </w:rPr>
        <w:t>位</w:t>
      </w:r>
      <w:r>
        <w:t>)</w:t>
      </w:r>
      <w:r>
        <w:tab/>
      </w:r>
      <w:r>
        <w:rPr>
          <w:rFonts w:hint="eastAsia"/>
        </w:rPr>
        <w:t>如：</w:t>
      </w:r>
      <w:r>
        <w:t>10100500200106011</w:t>
      </w:r>
    </w:p>
    <w:p>
      <w:pPr>
        <w:widowControl w:val="0"/>
        <w:numPr>
          <w:ilvl w:val="0"/>
          <w:numId w:val="1"/>
        </w:numPr>
        <w:adjustRightInd/>
        <w:snapToGrid/>
        <w:spacing w:after="0"/>
        <w:jc w:val="both"/>
      </w:pPr>
      <w:r>
        <w:rPr>
          <w:rFonts w:hint="eastAsia"/>
        </w:rPr>
        <w:t>在户名或地址中，不可有｜号，如有的话则要进行替换成</w:t>
      </w:r>
      <w:r>
        <w:t>I</w:t>
      </w:r>
    </w:p>
    <w:p>
      <w:pPr>
        <w:widowControl w:val="0"/>
        <w:numPr>
          <w:ilvl w:val="0"/>
          <w:numId w:val="1"/>
        </w:numPr>
        <w:adjustRightInd/>
        <w:snapToGrid/>
        <w:spacing w:after="0"/>
        <w:jc w:val="both"/>
      </w:pPr>
      <w:r>
        <w:rPr>
          <w:rFonts w:hint="eastAsia"/>
        </w:rPr>
        <w:t>在交易中根据不同的交易类型将相应的字段赋值</w:t>
      </w:r>
    </w:p>
    <w:p>
      <w:pPr>
        <w:widowControl w:val="0"/>
        <w:numPr>
          <w:ilvl w:val="0"/>
          <w:numId w:val="1"/>
        </w:numPr>
        <w:adjustRightInd/>
        <w:snapToGrid/>
        <w:spacing w:after="0"/>
        <w:jc w:val="both"/>
        <w:rPr>
          <w:rFonts w:ascii="宋体"/>
        </w:rPr>
      </w:pPr>
      <w:r>
        <w:rPr>
          <w:rFonts w:hint="eastAsia" w:ascii="宋体"/>
        </w:rPr>
        <w:t>其中银行代码每笔都必须提供，以便于以后自来水用它区分不同的银行，而自来水代码为银行方用于区分不同的中间业务单位，定为</w:t>
      </w:r>
      <w:r>
        <w:rPr>
          <w:rFonts w:ascii="宋体"/>
        </w:rPr>
        <w:t>8002</w:t>
      </w:r>
    </w:p>
    <w:p>
      <w:pPr>
        <w:widowControl w:val="0"/>
        <w:numPr>
          <w:ilvl w:val="0"/>
          <w:numId w:val="1"/>
        </w:numPr>
        <w:adjustRightInd/>
        <w:snapToGrid/>
        <w:spacing w:after="0"/>
        <w:jc w:val="both"/>
        <w:rPr>
          <w:rFonts w:ascii="宋体"/>
          <w:color w:val="FF0000"/>
        </w:rPr>
      </w:pPr>
      <w:r>
        <w:rPr>
          <w:rFonts w:hint="eastAsia" w:ascii="宋体"/>
          <w:color w:val="FF0000"/>
        </w:rPr>
        <w:t>在兰溪自来水公司中，用户的业务号</w:t>
      </w:r>
      <w:r>
        <w:rPr>
          <w:rFonts w:ascii="宋体"/>
          <w:color w:val="FF0000"/>
        </w:rPr>
        <w:t>(</w:t>
      </w:r>
      <w:r>
        <w:rPr>
          <w:rFonts w:hint="eastAsia" w:ascii="宋体"/>
          <w:color w:val="FF0000"/>
        </w:rPr>
        <w:t>户号</w:t>
      </w:r>
      <w:r>
        <w:rPr>
          <w:rFonts w:ascii="宋体"/>
          <w:color w:val="FF0000"/>
        </w:rPr>
        <w:t>)</w:t>
      </w:r>
      <w:r>
        <w:rPr>
          <w:rFonts w:hint="eastAsia" w:ascii="宋体"/>
          <w:color w:val="FF0000"/>
        </w:rPr>
        <w:t>放在表号字段中，户号中存放的是卡号</w:t>
      </w:r>
      <w:r>
        <w:rPr>
          <w:rFonts w:ascii="宋体"/>
          <w:color w:val="FF0000"/>
        </w:rPr>
        <w:t>(</w:t>
      </w:r>
      <w:r>
        <w:rPr>
          <w:rFonts w:hint="eastAsia" w:ascii="宋体"/>
          <w:color w:val="FF0000"/>
        </w:rPr>
        <w:t>永久号</w:t>
      </w:r>
      <w:r>
        <w:rPr>
          <w:rFonts w:ascii="宋体"/>
          <w:color w:val="FF0000"/>
        </w:rPr>
        <w:t>)</w:t>
      </w:r>
      <w:r>
        <w:rPr>
          <w:rFonts w:hint="eastAsia" w:ascii="宋体"/>
          <w:color w:val="FF0000"/>
        </w:rPr>
        <w:t>。即返回的结构中，户号存放的是交费号，表号放的是业务号</w:t>
      </w:r>
    </w:p>
    <w:p>
      <w:pPr>
        <w:pStyle w:val="2"/>
      </w:pPr>
      <w:bookmarkStart w:id="1" w:name="_Toc392239191"/>
      <w:r>
        <w:rPr>
          <w:rFonts w:hint="eastAsia"/>
        </w:rPr>
        <w:t>二、银行联网交易概述</w:t>
      </w:r>
      <w:bookmarkEnd w:id="1"/>
    </w:p>
    <w:tbl>
      <w:tblPr>
        <w:tblW w:w="85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88"/>
        <w:gridCol w:w="5940"/>
        <w:gridCol w:w="1392"/>
      </w:tblGrid>
      <w:tr>
        <w:tc>
          <w:tcPr>
            <w:tcW w:w="1188" w:type="dxa"/>
            <w:vAlign w:val="top"/>
          </w:tcPr>
          <w:p>
            <w:pPr>
              <w:pStyle w:val="5"/>
              <w:ind w:firstLine="0"/>
              <w:jc w:val="center"/>
            </w:pPr>
            <w:r>
              <w:rPr>
                <w:rFonts w:hint="eastAsia"/>
              </w:rPr>
              <w:t>交易码</w:t>
            </w:r>
          </w:p>
        </w:tc>
        <w:tc>
          <w:tcPr>
            <w:tcW w:w="5940" w:type="dxa"/>
            <w:vAlign w:val="top"/>
          </w:tcPr>
          <w:p>
            <w:pPr>
              <w:pStyle w:val="5"/>
              <w:ind w:firstLine="0"/>
              <w:jc w:val="center"/>
            </w:pPr>
            <w:r>
              <w:rPr>
                <w:rFonts w:hint="eastAsia"/>
              </w:rPr>
              <w:t>交易功能</w:t>
            </w:r>
          </w:p>
        </w:tc>
        <w:tc>
          <w:tcPr>
            <w:tcW w:w="1392" w:type="dxa"/>
            <w:vAlign w:val="top"/>
          </w:tcPr>
          <w:p>
            <w:pPr>
              <w:pStyle w:val="5"/>
              <w:ind w:firstLine="0"/>
              <w:jc w:val="center"/>
            </w:pPr>
            <w:r>
              <w:rPr>
                <w:rFonts w:hint="eastAsia"/>
              </w:rPr>
              <w:t>备注</w:t>
            </w:r>
          </w:p>
        </w:tc>
      </w:tr>
      <w:tr>
        <w:trPr>
          <w:trHeight w:val="278" w:hRule="atLeast"/>
        </w:trPr>
        <w:tc>
          <w:tcPr>
            <w:tcW w:w="1188" w:type="dxa"/>
            <w:vAlign w:val="top"/>
          </w:tcPr>
          <w:p>
            <w:pPr>
              <w:pStyle w:val="5"/>
              <w:ind w:firstLine="0"/>
            </w:pPr>
          </w:p>
        </w:tc>
        <w:tc>
          <w:tcPr>
            <w:tcW w:w="5940" w:type="dxa"/>
            <w:vAlign w:val="top"/>
          </w:tcPr>
          <w:p>
            <w:pPr>
              <w:pStyle w:val="5"/>
              <w:ind w:firstLine="0"/>
            </w:pPr>
          </w:p>
        </w:tc>
        <w:tc>
          <w:tcPr>
            <w:tcW w:w="1392" w:type="dxa"/>
            <w:vAlign w:val="top"/>
          </w:tcPr>
          <w:p>
            <w:pPr>
              <w:pStyle w:val="5"/>
              <w:ind w:firstLine="0"/>
            </w:pPr>
          </w:p>
        </w:tc>
      </w:tr>
      <w:tr>
        <w:tc>
          <w:tcPr>
            <w:tcW w:w="1188" w:type="dxa"/>
            <w:vAlign w:val="top"/>
          </w:tcPr>
          <w:p>
            <w:pPr>
              <w:pStyle w:val="5"/>
              <w:ind w:firstLine="0"/>
            </w:pPr>
            <w:r>
              <w:t>07001</w:t>
            </w:r>
          </w:p>
        </w:tc>
        <w:tc>
          <w:tcPr>
            <w:tcW w:w="5940" w:type="dxa"/>
            <w:vAlign w:val="top"/>
          </w:tcPr>
          <w:p>
            <w:pPr>
              <w:pStyle w:val="5"/>
              <w:ind w:firstLine="0"/>
            </w:pPr>
            <w:r>
              <w:rPr>
                <w:rFonts w:hint="eastAsia"/>
              </w:rPr>
              <w:t>个人用户信息查询</w:t>
            </w:r>
          </w:p>
        </w:tc>
        <w:tc>
          <w:tcPr>
            <w:tcW w:w="1392" w:type="dxa"/>
            <w:vAlign w:val="top"/>
          </w:tcPr>
          <w:p>
            <w:pPr>
              <w:pStyle w:val="5"/>
              <w:ind w:firstLine="0"/>
            </w:pPr>
          </w:p>
        </w:tc>
      </w:tr>
      <w:tr>
        <w:tc>
          <w:tcPr>
            <w:tcW w:w="1188" w:type="dxa"/>
            <w:vAlign w:val="top"/>
          </w:tcPr>
          <w:p>
            <w:pPr>
              <w:pStyle w:val="5"/>
              <w:ind w:firstLine="0"/>
            </w:pPr>
            <w:r>
              <w:t>07003</w:t>
            </w:r>
          </w:p>
        </w:tc>
        <w:tc>
          <w:tcPr>
            <w:tcW w:w="5940" w:type="dxa"/>
            <w:vAlign w:val="top"/>
          </w:tcPr>
          <w:p>
            <w:pPr>
              <w:pStyle w:val="5"/>
              <w:ind w:firstLine="0"/>
            </w:pPr>
            <w:r>
              <w:rPr>
                <w:rFonts w:hint="eastAsia"/>
              </w:rPr>
              <w:t>个人用户查询金额交易</w:t>
            </w:r>
          </w:p>
        </w:tc>
        <w:tc>
          <w:tcPr>
            <w:tcW w:w="1392" w:type="dxa"/>
            <w:vAlign w:val="top"/>
          </w:tcPr>
          <w:p>
            <w:pPr>
              <w:pStyle w:val="5"/>
              <w:ind w:firstLine="0"/>
            </w:pPr>
          </w:p>
        </w:tc>
      </w:tr>
      <w:tr>
        <w:tc>
          <w:tcPr>
            <w:tcW w:w="1188" w:type="dxa"/>
            <w:vAlign w:val="top"/>
          </w:tcPr>
          <w:p>
            <w:pPr>
              <w:pStyle w:val="5"/>
              <w:ind w:firstLine="0"/>
            </w:pPr>
            <w:r>
              <w:t>07005</w:t>
            </w:r>
          </w:p>
        </w:tc>
        <w:tc>
          <w:tcPr>
            <w:tcW w:w="5940" w:type="dxa"/>
            <w:vAlign w:val="top"/>
          </w:tcPr>
          <w:p>
            <w:pPr>
              <w:pStyle w:val="5"/>
              <w:ind w:firstLine="0"/>
            </w:pPr>
            <w:r>
              <w:rPr>
                <w:rFonts w:hint="eastAsia"/>
              </w:rPr>
              <w:t>个人用户交款交易</w:t>
            </w:r>
          </w:p>
        </w:tc>
        <w:tc>
          <w:tcPr>
            <w:tcW w:w="1392" w:type="dxa"/>
            <w:vAlign w:val="top"/>
          </w:tcPr>
          <w:p>
            <w:pPr>
              <w:pStyle w:val="5"/>
              <w:ind w:firstLine="0"/>
            </w:pPr>
          </w:p>
        </w:tc>
      </w:tr>
      <w:tr>
        <w:tc>
          <w:tcPr>
            <w:tcW w:w="1188" w:type="dxa"/>
            <w:vAlign w:val="top"/>
          </w:tcPr>
          <w:p>
            <w:pPr>
              <w:pStyle w:val="5"/>
              <w:ind w:firstLine="0"/>
            </w:pPr>
            <w:r>
              <w:t>07006</w:t>
            </w:r>
          </w:p>
        </w:tc>
        <w:tc>
          <w:tcPr>
            <w:tcW w:w="5940" w:type="dxa"/>
            <w:vAlign w:val="top"/>
          </w:tcPr>
          <w:p>
            <w:pPr>
              <w:pStyle w:val="5"/>
              <w:ind w:firstLine="0"/>
            </w:pPr>
            <w:r>
              <w:rPr>
                <w:rFonts w:hint="eastAsia"/>
              </w:rPr>
              <w:t>个人用户冲正交款交易</w:t>
            </w:r>
          </w:p>
        </w:tc>
        <w:tc>
          <w:tcPr>
            <w:tcW w:w="1392" w:type="dxa"/>
            <w:vAlign w:val="top"/>
          </w:tcPr>
          <w:p>
            <w:pPr>
              <w:pStyle w:val="5"/>
              <w:ind w:firstLine="0"/>
            </w:pPr>
          </w:p>
        </w:tc>
      </w:tr>
      <w:tr>
        <w:tc>
          <w:tcPr>
            <w:tcW w:w="1188" w:type="dxa"/>
            <w:vAlign w:val="top"/>
          </w:tcPr>
          <w:p>
            <w:pPr>
              <w:pStyle w:val="5"/>
              <w:ind w:firstLine="0"/>
            </w:pPr>
            <w:r>
              <w:t>07010</w:t>
            </w:r>
          </w:p>
        </w:tc>
        <w:tc>
          <w:tcPr>
            <w:tcW w:w="5940" w:type="dxa"/>
            <w:vAlign w:val="top"/>
          </w:tcPr>
          <w:p>
            <w:pPr>
              <w:pStyle w:val="5"/>
              <w:ind w:firstLine="0"/>
            </w:pPr>
            <w:r>
              <w:rPr>
                <w:rFonts w:hint="eastAsia"/>
              </w:rPr>
              <w:t>日终对账交易</w:t>
            </w:r>
          </w:p>
        </w:tc>
        <w:tc>
          <w:tcPr>
            <w:tcW w:w="1392" w:type="dxa"/>
            <w:vAlign w:val="top"/>
          </w:tcPr>
          <w:p>
            <w:pPr>
              <w:pStyle w:val="5"/>
              <w:ind w:firstLine="0"/>
            </w:pPr>
          </w:p>
        </w:tc>
      </w:tr>
      <w:tr>
        <w:tc>
          <w:tcPr>
            <w:tcW w:w="1188" w:type="dxa"/>
            <w:vAlign w:val="top"/>
          </w:tcPr>
          <w:p>
            <w:pPr>
              <w:pStyle w:val="5"/>
              <w:ind w:firstLine="0"/>
            </w:pPr>
            <w:r>
              <w:t>07018</w:t>
            </w:r>
          </w:p>
        </w:tc>
        <w:tc>
          <w:tcPr>
            <w:tcW w:w="5940" w:type="dxa"/>
            <w:vAlign w:val="top"/>
          </w:tcPr>
          <w:p>
            <w:pPr>
              <w:pStyle w:val="5"/>
              <w:ind w:firstLine="0"/>
            </w:pPr>
            <w:r>
              <w:rPr>
                <w:rFonts w:hint="eastAsia"/>
              </w:rPr>
              <w:t>打印交款发票信息</w:t>
            </w:r>
            <w:r>
              <w:t>(</w:t>
            </w:r>
            <w:r>
              <w:rPr>
                <w:rFonts w:hint="eastAsia"/>
              </w:rPr>
              <w:t>可用于查询每个月的水费</w:t>
            </w:r>
            <w:r>
              <w:t>)</w:t>
            </w:r>
          </w:p>
        </w:tc>
        <w:tc>
          <w:tcPr>
            <w:tcW w:w="1392" w:type="dxa"/>
            <w:vAlign w:val="top"/>
          </w:tcPr>
          <w:p>
            <w:pPr>
              <w:pStyle w:val="5"/>
              <w:ind w:firstLine="0"/>
            </w:pPr>
          </w:p>
        </w:tc>
      </w:tr>
      <w:tr>
        <w:tc>
          <w:tcPr>
            <w:tcW w:w="1188" w:type="dxa"/>
            <w:vAlign w:val="top"/>
          </w:tcPr>
          <w:p>
            <w:pPr>
              <w:pStyle w:val="5"/>
              <w:ind w:firstLine="0"/>
            </w:pPr>
            <w:r>
              <w:t>07019</w:t>
            </w:r>
          </w:p>
        </w:tc>
        <w:tc>
          <w:tcPr>
            <w:tcW w:w="5940" w:type="dxa"/>
            <w:vAlign w:val="top"/>
          </w:tcPr>
          <w:p>
            <w:pPr>
              <w:pStyle w:val="5"/>
              <w:ind w:firstLine="0"/>
            </w:pPr>
            <w:r>
              <w:rPr>
                <w:rFonts w:hint="eastAsia"/>
              </w:rPr>
              <w:t>最后一次交款信息查询</w:t>
            </w:r>
          </w:p>
        </w:tc>
        <w:tc>
          <w:tcPr>
            <w:tcW w:w="1392" w:type="dxa"/>
            <w:vAlign w:val="top"/>
          </w:tcPr>
          <w:p>
            <w:pPr>
              <w:pStyle w:val="5"/>
              <w:ind w:firstLine="0"/>
            </w:pPr>
          </w:p>
        </w:tc>
      </w:tr>
      <w:tr>
        <w:tc>
          <w:tcPr>
            <w:tcW w:w="1188" w:type="dxa"/>
            <w:vAlign w:val="top"/>
          </w:tcPr>
          <w:p>
            <w:pPr>
              <w:pStyle w:val="5"/>
              <w:ind w:firstLine="0"/>
            </w:pPr>
            <w:r>
              <w:t>07021</w:t>
            </w:r>
          </w:p>
        </w:tc>
        <w:tc>
          <w:tcPr>
            <w:tcW w:w="5940" w:type="dxa"/>
            <w:vAlign w:val="top"/>
          </w:tcPr>
          <w:p>
            <w:pPr>
              <w:pStyle w:val="5"/>
              <w:ind w:firstLine="0"/>
            </w:pPr>
            <w:r>
              <w:rPr>
                <w:rFonts w:hint="eastAsia"/>
              </w:rPr>
              <w:t>代扣用户登记交易</w:t>
            </w:r>
          </w:p>
        </w:tc>
        <w:tc>
          <w:tcPr>
            <w:tcW w:w="1392" w:type="dxa"/>
            <w:vAlign w:val="top"/>
          </w:tcPr>
          <w:p>
            <w:pPr>
              <w:pStyle w:val="5"/>
              <w:ind w:firstLine="0"/>
            </w:pPr>
          </w:p>
        </w:tc>
      </w:tr>
      <w:tr>
        <w:tc>
          <w:tcPr>
            <w:tcW w:w="1188" w:type="dxa"/>
            <w:vAlign w:val="top"/>
          </w:tcPr>
          <w:p>
            <w:pPr>
              <w:pStyle w:val="5"/>
              <w:ind w:firstLine="0"/>
            </w:pPr>
            <w:r>
              <w:t>07022</w:t>
            </w:r>
          </w:p>
        </w:tc>
        <w:tc>
          <w:tcPr>
            <w:tcW w:w="5940" w:type="dxa"/>
            <w:vAlign w:val="top"/>
          </w:tcPr>
          <w:p>
            <w:pPr>
              <w:pStyle w:val="5"/>
              <w:ind w:firstLine="0"/>
            </w:pPr>
            <w:r>
              <w:rPr>
                <w:rFonts w:hint="eastAsia"/>
              </w:rPr>
              <w:t>撤消登记交易</w:t>
            </w:r>
          </w:p>
        </w:tc>
        <w:tc>
          <w:tcPr>
            <w:tcW w:w="1392" w:type="dxa"/>
            <w:vAlign w:val="top"/>
          </w:tcPr>
          <w:p>
            <w:pPr>
              <w:pStyle w:val="5"/>
              <w:ind w:firstLine="0"/>
            </w:pPr>
          </w:p>
        </w:tc>
      </w:tr>
      <w:tr>
        <w:tc>
          <w:tcPr>
            <w:tcW w:w="1188" w:type="dxa"/>
            <w:vAlign w:val="top"/>
          </w:tcPr>
          <w:p>
            <w:pPr>
              <w:pStyle w:val="5"/>
              <w:ind w:firstLine="0"/>
            </w:pPr>
            <w:r>
              <w:t>07023</w:t>
            </w:r>
          </w:p>
        </w:tc>
        <w:tc>
          <w:tcPr>
            <w:tcW w:w="5940" w:type="dxa"/>
            <w:vAlign w:val="top"/>
          </w:tcPr>
          <w:p>
            <w:pPr>
              <w:pStyle w:val="5"/>
              <w:ind w:firstLine="0"/>
            </w:pPr>
            <w:r>
              <w:rPr>
                <w:rFonts w:hint="eastAsia"/>
              </w:rPr>
              <w:t>已登记用户的同步交易</w:t>
            </w:r>
          </w:p>
        </w:tc>
        <w:tc>
          <w:tcPr>
            <w:tcW w:w="1392" w:type="dxa"/>
            <w:vAlign w:val="top"/>
          </w:tcPr>
          <w:p>
            <w:pPr>
              <w:pStyle w:val="5"/>
              <w:ind w:firstLine="0"/>
            </w:pPr>
          </w:p>
        </w:tc>
      </w:tr>
      <w:tr>
        <w:tc>
          <w:tcPr>
            <w:tcW w:w="1188" w:type="dxa"/>
            <w:vAlign w:val="top"/>
          </w:tcPr>
          <w:p>
            <w:pPr>
              <w:pStyle w:val="5"/>
              <w:ind w:firstLine="0"/>
            </w:pPr>
            <w:r>
              <w:t>07024</w:t>
            </w:r>
          </w:p>
        </w:tc>
        <w:tc>
          <w:tcPr>
            <w:tcW w:w="5940" w:type="dxa"/>
            <w:vAlign w:val="top"/>
          </w:tcPr>
          <w:p>
            <w:pPr>
              <w:pStyle w:val="5"/>
              <w:ind w:firstLine="0"/>
            </w:pPr>
            <w:r>
              <w:rPr>
                <w:rFonts w:hint="eastAsia"/>
              </w:rPr>
              <w:t>批量扣款交易步骤之一，传送待扣款文件</w:t>
            </w:r>
          </w:p>
        </w:tc>
        <w:tc>
          <w:tcPr>
            <w:tcW w:w="1392" w:type="dxa"/>
            <w:vAlign w:val="top"/>
          </w:tcPr>
          <w:p>
            <w:pPr>
              <w:pStyle w:val="5"/>
              <w:ind w:firstLine="0"/>
            </w:pPr>
          </w:p>
        </w:tc>
      </w:tr>
      <w:tr>
        <w:tc>
          <w:tcPr>
            <w:tcW w:w="1188" w:type="dxa"/>
            <w:vAlign w:val="top"/>
          </w:tcPr>
          <w:p>
            <w:pPr>
              <w:pStyle w:val="5"/>
              <w:ind w:firstLine="0"/>
            </w:pPr>
            <w:r>
              <w:t>07025</w:t>
            </w:r>
          </w:p>
        </w:tc>
        <w:tc>
          <w:tcPr>
            <w:tcW w:w="5940" w:type="dxa"/>
            <w:vAlign w:val="top"/>
          </w:tcPr>
          <w:p>
            <w:pPr>
              <w:pStyle w:val="5"/>
              <w:ind w:firstLine="0"/>
            </w:pPr>
            <w:r>
              <w:rPr>
                <w:rFonts w:hint="eastAsia"/>
              </w:rPr>
              <w:t>批量扣款交易步骤之二，接收扣款结果文件</w:t>
            </w:r>
          </w:p>
        </w:tc>
        <w:tc>
          <w:tcPr>
            <w:tcW w:w="1392" w:type="dxa"/>
            <w:vAlign w:val="top"/>
          </w:tcPr>
          <w:p>
            <w:pPr>
              <w:pStyle w:val="5"/>
              <w:ind w:firstLine="0"/>
            </w:pPr>
          </w:p>
        </w:tc>
      </w:tr>
    </w:tbl>
    <w:p>
      <w:pPr>
        <w:pStyle w:val="5"/>
        <w:ind w:firstLine="0"/>
      </w:pPr>
    </w:p>
    <w:p>
      <w:pPr>
        <w:pStyle w:val="3"/>
      </w:pPr>
      <w:bookmarkStart w:id="2" w:name="_Toc392239192"/>
      <w:r>
        <w:t xml:space="preserve">2.1 </w:t>
      </w:r>
      <w:r>
        <w:rPr>
          <w:rFonts w:hint="eastAsia"/>
        </w:rPr>
        <w:t>交易概述</w:t>
      </w:r>
      <w:bookmarkEnd w:id="2"/>
    </w:p>
    <w:p>
      <w:pPr>
        <w:rPr>
          <w:rFonts w:ascii="宋体"/>
        </w:rPr>
      </w:pPr>
      <w:r>
        <w:rPr>
          <w:rFonts w:hint="eastAsia" w:ascii="宋体"/>
        </w:rPr>
        <w:t>交易总体来说分为只有结构交易和结构文件交易</w:t>
      </w:r>
    </w:p>
    <w:p>
      <w:pPr>
        <w:rPr>
          <w:rFonts w:ascii="宋体"/>
        </w:rPr>
      </w:pPr>
      <w:r>
        <w:rPr>
          <w:rFonts w:hint="eastAsia" w:ascii="宋体"/>
        </w:rPr>
        <w:t>结构文件交易除传输上述的结构外还要传输文件。</w:t>
      </w:r>
    </w:p>
    <w:p>
      <w:pPr>
        <w:rPr>
          <w:rFonts w:ascii="宋体"/>
        </w:rPr>
      </w:pPr>
      <w:r>
        <w:rPr>
          <w:rFonts w:hint="eastAsia" w:ascii="宋体"/>
          <w:b/>
        </w:rPr>
        <w:t>无</w:t>
      </w:r>
      <w:r>
        <w:rPr>
          <w:rFonts w:hint="eastAsia" w:ascii="宋体"/>
        </w:rPr>
        <w:t>论是结构交易还是结构文件交易一般按以下步骤进行：</w:t>
      </w:r>
    </w:p>
    <w:p>
      <w:pPr>
        <w:widowControl w:val="0"/>
        <w:numPr>
          <w:ilvl w:val="0"/>
          <w:numId w:val="2"/>
        </w:numPr>
        <w:adjustRightInd/>
        <w:snapToGrid/>
        <w:spacing w:after="0"/>
        <w:jc w:val="both"/>
        <w:rPr>
          <w:rFonts w:ascii="宋体"/>
        </w:rPr>
      </w:pPr>
      <w:r>
        <w:rPr>
          <w:rFonts w:hint="eastAsia" w:ascii="宋体"/>
        </w:rPr>
        <w:t>握手过程：</w:t>
      </w:r>
    </w:p>
    <w:p>
      <w:pPr>
        <w:ind w:firstLine="360"/>
      </w:pPr>
      <w:r>
        <w:rPr>
          <w:rFonts w:hint="eastAsia" w:ascii="宋体"/>
        </w:rPr>
        <w:t>客户方向服务方发一</w:t>
      </w:r>
      <w:r>
        <w:t>SEND_DATA_BEGIN</w:t>
      </w:r>
      <w:r>
        <w:rPr>
          <w:rFonts w:hint="eastAsia" w:ascii="宋体"/>
        </w:rPr>
        <w:t>包（包内容为字符</w:t>
      </w:r>
      <w:r>
        <w:t>“SDB”)</w:t>
      </w:r>
      <w:r>
        <w:rPr>
          <w:rFonts w:hint="eastAsia" w:ascii="宋体"/>
        </w:rPr>
        <w:t>如果客户方在规定的时间内收到服务方响应的</w:t>
      </w:r>
      <w:r>
        <w:t>ACCEPT_DATA_RIGHT</w:t>
      </w:r>
      <w:r>
        <w:rPr>
          <w:rFonts w:hint="eastAsia" w:ascii="宋体"/>
        </w:rPr>
        <w:t>包（包内容为字符</w:t>
      </w:r>
      <w:r>
        <w:t>“ADR”)</w:t>
      </w:r>
      <w:r>
        <w:rPr>
          <w:rFonts w:hint="eastAsia" w:ascii="宋体"/>
        </w:rPr>
        <w:t>则执行下一步，否则退出。</w:t>
      </w:r>
    </w:p>
    <w:p>
      <w:pPr>
        <w:widowControl w:val="0"/>
        <w:numPr>
          <w:ilvl w:val="0"/>
          <w:numId w:val="2"/>
        </w:numPr>
        <w:adjustRightInd/>
        <w:snapToGrid/>
        <w:spacing w:after="0"/>
        <w:jc w:val="both"/>
        <w:rPr>
          <w:rFonts w:ascii="宋体"/>
        </w:rPr>
      </w:pPr>
      <w:r>
        <w:rPr>
          <w:rFonts w:hint="eastAsia" w:ascii="宋体"/>
        </w:rPr>
        <w:t>客户方向服务方发一包头，包头为一结构，定义如下：</w:t>
      </w:r>
    </w:p>
    <w:p>
      <w:pPr>
        <w:ind w:left="720"/>
      </w:pPr>
      <w:r>
        <w:rPr>
          <w:rFonts w:hint="eastAsia"/>
        </w:rPr>
        <w:t>数据传送包结构</w:t>
      </w:r>
      <w:r>
        <w:t>(50)</w:t>
      </w:r>
      <w:r>
        <w:rPr>
          <w:rFonts w:hint="eastAsia"/>
        </w:rPr>
        <w:t>：</w:t>
      </w:r>
    </w:p>
    <w:p>
      <w:pPr>
        <w:ind w:left="720"/>
      </w:pPr>
      <w:r>
        <w:t>{</w:t>
      </w:r>
    </w:p>
    <w:p>
      <w:pPr>
        <w:ind w:left="720"/>
      </w:pPr>
      <w:r>
        <w:tab/>
      </w:r>
      <w:r>
        <w:t>TrType</w:t>
      </w:r>
      <w:r>
        <w:rPr>
          <w:rFonts w:hint="eastAsia"/>
        </w:rPr>
        <w:t>：</w:t>
      </w:r>
      <w:r>
        <w:t>char[6]</w:t>
      </w:r>
      <w:r>
        <w:tab/>
      </w:r>
      <w:r>
        <w:tab/>
      </w:r>
      <w:r>
        <w:tab/>
      </w:r>
      <w:r>
        <w:t>//</w:t>
      </w:r>
      <w:r>
        <w:rPr>
          <w:rFonts w:hint="eastAsia"/>
        </w:rPr>
        <w:t>执行码：</w:t>
      </w:r>
      <w:r>
        <w:t>”000001”</w:t>
      </w:r>
    </w:p>
    <w:p>
      <w:pPr>
        <w:ind w:left="720"/>
      </w:pPr>
      <w:r>
        <w:tab/>
      </w:r>
      <w:r>
        <w:t>Slen</w:t>
      </w:r>
      <w:r>
        <w:rPr>
          <w:rFonts w:hint="eastAsia"/>
        </w:rPr>
        <w:t>：</w:t>
      </w:r>
      <w:r>
        <w:tab/>
      </w:r>
      <w:r>
        <w:t>char[10]</w:t>
      </w:r>
      <w:r>
        <w:tab/>
      </w:r>
      <w:r>
        <w:tab/>
      </w:r>
      <w:r>
        <w:tab/>
      </w:r>
      <w:r>
        <w:t>//</w:t>
      </w:r>
      <w:r>
        <w:rPr>
          <w:rFonts w:hint="eastAsia"/>
        </w:rPr>
        <w:t>结构长度</w:t>
      </w:r>
    </w:p>
    <w:p>
      <w:pPr>
        <w:ind w:left="720"/>
      </w:pPr>
      <w:r>
        <w:tab/>
      </w:r>
      <w:r>
        <w:t>Fname</w:t>
      </w:r>
      <w:r>
        <w:rPr>
          <w:rFonts w:hint="eastAsia"/>
        </w:rPr>
        <w:t>：</w:t>
      </w:r>
      <w:r>
        <w:tab/>
      </w:r>
      <w:r>
        <w:t>char[24]</w:t>
      </w:r>
      <w:r>
        <w:tab/>
      </w:r>
      <w:r>
        <w:tab/>
      </w:r>
      <w:r>
        <w:tab/>
      </w:r>
      <w:r>
        <w:t>//</w:t>
      </w:r>
      <w:r>
        <w:rPr>
          <w:rFonts w:hint="eastAsia"/>
        </w:rPr>
        <w:t>文件名</w:t>
      </w:r>
    </w:p>
    <w:p>
      <w:pPr>
        <w:ind w:left="720"/>
      </w:pPr>
      <w:r>
        <w:tab/>
      </w:r>
      <w:r>
        <w:t>Flen</w:t>
      </w:r>
      <w:r>
        <w:rPr>
          <w:rFonts w:hint="eastAsia"/>
        </w:rPr>
        <w:t>：</w:t>
      </w:r>
      <w:r>
        <w:tab/>
      </w:r>
      <w:r>
        <w:t>char[10]</w:t>
      </w:r>
      <w:r>
        <w:tab/>
      </w:r>
      <w:r>
        <w:tab/>
      </w:r>
      <w:r>
        <w:tab/>
      </w:r>
      <w:r>
        <w:t>//</w:t>
      </w:r>
      <w:r>
        <w:rPr>
          <w:rFonts w:hint="eastAsia"/>
        </w:rPr>
        <w:t>文件长度</w:t>
      </w:r>
    </w:p>
    <w:p>
      <w:pPr>
        <w:ind w:left="720"/>
      </w:pPr>
      <w:r>
        <w:t>}</w:t>
      </w:r>
    </w:p>
    <w:p>
      <w:pPr>
        <w:ind w:left="720"/>
      </w:pPr>
      <w:r>
        <w:rPr>
          <w:rFonts w:hint="eastAsia"/>
        </w:rPr>
        <w:t>结构交易：结构长度大于</w:t>
      </w:r>
      <w:r>
        <w:t>0</w:t>
      </w:r>
      <w:r>
        <w:rPr>
          <w:rFonts w:hint="eastAsia"/>
        </w:rPr>
        <w:t>，文件长度等于</w:t>
      </w:r>
      <w:r>
        <w:t>0</w:t>
      </w:r>
      <w:r>
        <w:rPr>
          <w:rFonts w:hint="eastAsia"/>
        </w:rPr>
        <w:t>，文件名为空</w:t>
      </w:r>
    </w:p>
    <w:p>
      <w:pPr>
        <w:ind w:left="720"/>
      </w:pPr>
      <w:r>
        <w:rPr>
          <w:rFonts w:hint="eastAsia"/>
        </w:rPr>
        <w:t>结构文件交易：结构长度大于</w:t>
      </w:r>
      <w:r>
        <w:t>0</w:t>
      </w:r>
      <w:r>
        <w:rPr>
          <w:rFonts w:hint="eastAsia"/>
        </w:rPr>
        <w:t>，文件长度大于</w:t>
      </w:r>
      <w:r>
        <w:t>0</w:t>
      </w:r>
      <w:r>
        <w:rPr>
          <w:rFonts w:hint="eastAsia"/>
        </w:rPr>
        <w:t>，文件名为所要传输的文件的名</w:t>
      </w:r>
    </w:p>
    <w:p>
      <w:pPr>
        <w:widowControl w:val="0"/>
        <w:numPr>
          <w:ilvl w:val="0"/>
          <w:numId w:val="2"/>
        </w:numPr>
        <w:adjustRightInd/>
        <w:snapToGrid/>
        <w:spacing w:after="0"/>
        <w:jc w:val="both"/>
      </w:pPr>
      <w:r>
        <w:rPr>
          <w:rFonts w:hint="eastAsia" w:ascii="宋体"/>
        </w:rPr>
        <w:t>服务方收到包头后，根据包头的文件长度字段决定下一步只接收结构或既接收结构又接收文件。</w:t>
      </w:r>
    </w:p>
    <w:p>
      <w:pPr>
        <w:widowControl w:val="0"/>
        <w:numPr>
          <w:ilvl w:val="0"/>
          <w:numId w:val="2"/>
        </w:numPr>
        <w:adjustRightInd/>
        <w:snapToGrid/>
        <w:spacing w:after="0"/>
        <w:jc w:val="both"/>
        <w:rPr>
          <w:rFonts w:ascii="宋体"/>
        </w:rPr>
      </w:pPr>
      <w:r>
        <w:rPr>
          <w:rFonts w:hint="eastAsia" w:ascii="宋体"/>
        </w:rPr>
        <w:t>服务方根据交易码进行相应的动作以形成一结果。</w:t>
      </w:r>
      <w:r>
        <w:rPr>
          <w:rFonts w:ascii="宋体"/>
        </w:rPr>
        <w:t xml:space="preserve"> </w:t>
      </w:r>
    </w:p>
    <w:p>
      <w:pPr>
        <w:widowControl w:val="0"/>
        <w:numPr>
          <w:ilvl w:val="0"/>
          <w:numId w:val="2"/>
        </w:numPr>
        <w:adjustRightInd/>
        <w:snapToGrid/>
        <w:spacing w:after="0"/>
        <w:jc w:val="both"/>
        <w:rPr>
          <w:rFonts w:ascii="宋体"/>
        </w:rPr>
      </w:pPr>
      <w:r>
        <w:rPr>
          <w:rFonts w:hint="eastAsia" w:ascii="宋体"/>
        </w:rPr>
        <w:t>服务方在发送结果前根据结果类型发一包头给客户方。</w:t>
      </w:r>
    </w:p>
    <w:p>
      <w:pPr>
        <w:widowControl w:val="0"/>
        <w:numPr>
          <w:ilvl w:val="0"/>
          <w:numId w:val="2"/>
        </w:numPr>
        <w:adjustRightInd/>
        <w:snapToGrid/>
        <w:spacing w:after="0"/>
        <w:jc w:val="both"/>
        <w:rPr>
          <w:rFonts w:ascii="宋体"/>
        </w:rPr>
      </w:pPr>
      <w:r>
        <w:rPr>
          <w:rFonts w:hint="eastAsia" w:ascii="宋体"/>
        </w:rPr>
        <w:t>客户方根据包头的类型决定只接收结构还是既接收结构又接收文件。</w:t>
      </w:r>
    </w:p>
    <w:p/>
    <w:p>
      <w:pPr>
        <w:pStyle w:val="3"/>
      </w:pPr>
      <w:bookmarkStart w:id="3" w:name="_Toc392239193"/>
      <w:r>
        <w:t>2.2</w:t>
      </w:r>
      <w:r>
        <w:rPr>
          <w:rFonts w:hint="eastAsia"/>
        </w:rPr>
        <w:t>个人用户信息查询</w:t>
      </w:r>
      <w:r>
        <w:t>(07001)</w:t>
      </w:r>
      <w:bookmarkEnd w:id="3"/>
    </w:p>
    <w:p>
      <w:pPr>
        <w:ind w:left="360"/>
      </w:pPr>
      <w:r>
        <w:rPr>
          <w:rFonts w:hint="eastAsia"/>
        </w:rPr>
        <w:t>查询用户的开户信息</w:t>
      </w:r>
    </w:p>
    <w:p>
      <w:pPr>
        <w:ind w:left="360"/>
      </w:pPr>
    </w:p>
    <w:p>
      <w:pPr>
        <w:ind w:left="360"/>
      </w:pPr>
      <w:r>
        <w:rPr>
          <w:rFonts w:hint="eastAsia"/>
        </w:rPr>
        <w:t>请求包格式：</w:t>
      </w:r>
    </w:p>
    <w:p>
      <w:pPr>
        <w:ind w:left="360"/>
      </w:pPr>
      <w:r>
        <w:rPr>
          <w:rFonts w:hint="eastAsia"/>
        </w:rPr>
        <w:t>交易码｜用户号｜银行代码｜</w:t>
      </w:r>
    </w:p>
    <w:p>
      <w:pPr>
        <w:ind w:left="360"/>
      </w:pPr>
      <w:r>
        <w:rPr>
          <w:rFonts w:hint="eastAsia"/>
        </w:rPr>
        <w:t>返回包格式：</w:t>
      </w:r>
    </w:p>
    <w:p>
      <w:pPr>
        <w:ind w:left="360"/>
      </w:pPr>
      <w:r>
        <w:rPr>
          <w:rFonts w:hint="eastAsia"/>
        </w:rPr>
        <w:t>返回码｜用户号｜用户名｜卡号｜地址｜电话｜表号｜自来水代码｜</w:t>
      </w:r>
    </w:p>
    <w:p>
      <w:pPr>
        <w:ind w:left="360"/>
      </w:pPr>
    </w:p>
    <w:p>
      <w:pPr>
        <w:pStyle w:val="3"/>
      </w:pPr>
      <w:bookmarkStart w:id="4" w:name="_Toc392239194"/>
      <w:r>
        <w:t>2.3</w:t>
      </w:r>
      <w:r>
        <w:rPr>
          <w:rFonts w:hint="eastAsia"/>
        </w:rPr>
        <w:t>个人用户查询金额交易</w:t>
      </w:r>
      <w:r>
        <w:t>(07003)</w:t>
      </w:r>
      <w:bookmarkEnd w:id="4"/>
    </w:p>
    <w:p>
      <w:pPr>
        <w:ind w:left="360"/>
      </w:pPr>
      <w:r>
        <w:rPr>
          <w:rFonts w:hint="eastAsia"/>
        </w:rPr>
        <w:t>在交款之前，查询用户应交金额。</w:t>
      </w:r>
    </w:p>
    <w:p>
      <w:pPr>
        <w:ind w:left="360"/>
      </w:pPr>
    </w:p>
    <w:p>
      <w:pPr>
        <w:ind w:left="360"/>
      </w:pPr>
      <w:r>
        <w:rPr>
          <w:rFonts w:hint="eastAsia"/>
        </w:rPr>
        <w:t>请求包格式：</w:t>
      </w:r>
    </w:p>
    <w:p>
      <w:pPr>
        <w:ind w:left="360"/>
      </w:pPr>
      <w:r>
        <w:rPr>
          <w:rFonts w:hint="eastAsia"/>
        </w:rPr>
        <w:t>交易码｜用户号｜收费日期｜银行代码｜</w:t>
      </w:r>
    </w:p>
    <w:p>
      <w:pPr>
        <w:ind w:left="360"/>
      </w:pPr>
      <w:r>
        <w:rPr>
          <w:rFonts w:hint="eastAsia"/>
        </w:rPr>
        <w:t>返回包格式：</w:t>
      </w:r>
    </w:p>
    <w:p>
      <w:pPr>
        <w:ind w:left="360"/>
      </w:pPr>
      <w:r>
        <w:rPr>
          <w:rFonts w:hint="eastAsia"/>
        </w:rPr>
        <w:t>返回码｜用户号｜用户名｜地址｜电话｜表号｜当前水价名｜当前单价｜</w:t>
      </w:r>
      <w:r>
        <w:rPr>
          <w:rFonts w:hint="eastAsia"/>
          <w:color w:val="FF0000"/>
        </w:rPr>
        <w:t>上期抄度｜附加度｜本期抄度｜</w:t>
      </w:r>
      <w:r>
        <w:rPr>
          <w:rFonts w:hint="eastAsia"/>
        </w:rPr>
        <w:t>度数｜水费｜复接费｜滞纳金｜上次交费日期｜</w:t>
      </w:r>
      <w:r>
        <w:rPr>
          <w:rFonts w:hint="eastAsia"/>
          <w:color w:val="FF0000"/>
        </w:rPr>
        <w:t>截止期间｜</w:t>
      </w:r>
      <w:r>
        <w:rPr>
          <w:rFonts w:hint="eastAsia"/>
        </w:rPr>
        <w:t>自来水代码｜</w:t>
      </w:r>
    </w:p>
    <w:p>
      <w:pPr>
        <w:ind w:left="360"/>
      </w:pPr>
    </w:p>
    <w:p>
      <w:pPr>
        <w:ind w:left="360"/>
      </w:pPr>
      <w:r>
        <w:rPr>
          <w:rFonts w:hint="eastAsia"/>
        </w:rPr>
        <w:t>交易过程示范：</w:t>
      </w:r>
    </w:p>
    <w:p>
      <w:pPr>
        <w:ind w:firstLine="360"/>
      </w:pPr>
      <w:r>
        <w:rPr>
          <w:rFonts w:hint="eastAsia"/>
        </w:rPr>
        <w:t>作为示范，下面假设查询一户号为“</w:t>
      </w:r>
      <w:r>
        <w:t>31412300</w:t>
      </w:r>
      <w:r>
        <w:rPr>
          <w:rFonts w:hint="eastAsia"/>
        </w:rPr>
        <w:t>”用户，列出完成整个交易的所有来回过程：</w:t>
      </w:r>
    </w:p>
    <w:p/>
    <w:p>
      <w:pPr>
        <w:widowControl w:val="0"/>
        <w:numPr>
          <w:ilvl w:val="0"/>
          <w:numId w:val="3"/>
        </w:numPr>
        <w:tabs>
          <w:tab w:val="left" w:pos="360"/>
          <w:tab w:val="left" w:pos="900"/>
          <w:tab w:val="clear" w:pos="720"/>
        </w:tabs>
        <w:adjustRightInd/>
        <w:snapToGrid/>
        <w:spacing w:after="0"/>
        <w:ind w:left="360" w:firstLine="0"/>
        <w:jc w:val="both"/>
      </w:pPr>
      <w:r>
        <w:rPr>
          <w:rFonts w:hint="eastAsia"/>
        </w:rPr>
        <w:t>银行发包</w:t>
      </w:r>
    </w:p>
    <w:p>
      <w:pPr>
        <w:ind w:left="900"/>
      </w:pPr>
      <w:r>
        <w:t>SDB</w:t>
      </w:r>
    </w:p>
    <w:p>
      <w:pPr>
        <w:widowControl w:val="0"/>
        <w:numPr>
          <w:ilvl w:val="0"/>
          <w:numId w:val="3"/>
        </w:numPr>
        <w:tabs>
          <w:tab w:val="left" w:pos="360"/>
          <w:tab w:val="left" w:pos="900"/>
          <w:tab w:val="clear" w:pos="720"/>
        </w:tabs>
        <w:adjustRightInd/>
        <w:snapToGrid/>
        <w:spacing w:after="0"/>
        <w:ind w:left="360" w:firstLine="0"/>
        <w:jc w:val="both"/>
      </w:pPr>
      <w:r>
        <w:rPr>
          <w:rFonts w:hint="eastAsia"/>
        </w:rPr>
        <w:t>自来水回包</w:t>
      </w:r>
    </w:p>
    <w:p>
      <w:pPr>
        <w:ind w:left="900"/>
      </w:pPr>
      <w:r>
        <w:t>ADR</w:t>
      </w:r>
    </w:p>
    <w:p>
      <w:pPr>
        <w:widowControl w:val="0"/>
        <w:numPr>
          <w:ilvl w:val="0"/>
          <w:numId w:val="3"/>
        </w:numPr>
        <w:tabs>
          <w:tab w:val="left" w:pos="360"/>
          <w:tab w:val="left" w:pos="900"/>
          <w:tab w:val="clear" w:pos="720"/>
        </w:tabs>
        <w:adjustRightInd/>
        <w:snapToGrid/>
        <w:spacing w:after="0"/>
        <w:ind w:left="360" w:firstLine="0"/>
        <w:jc w:val="both"/>
      </w:pPr>
      <w:r>
        <w:rPr>
          <w:rFonts w:hint="eastAsia"/>
        </w:rPr>
        <w:t>银行发包头（长度为</w:t>
      </w:r>
      <w:r>
        <w:t>50</w:t>
      </w:r>
      <w:r>
        <w:rPr>
          <w:rFonts w:hint="eastAsia"/>
        </w:rPr>
        <w:t>）</w:t>
      </w:r>
    </w:p>
    <w:p>
      <w:pPr>
        <w:ind w:left="900"/>
      </w:pPr>
      <w:r>
        <w:t>000001</w:t>
      </w:r>
      <w:r>
        <w:rPr>
          <w:rFonts w:ascii="宋体"/>
        </w:rPr>
        <w:t xml:space="preserve">        57                                 0</w:t>
      </w:r>
    </w:p>
    <w:p>
      <w:pPr>
        <w:widowControl w:val="0"/>
        <w:numPr>
          <w:ilvl w:val="0"/>
          <w:numId w:val="3"/>
        </w:numPr>
        <w:tabs>
          <w:tab w:val="left" w:pos="360"/>
          <w:tab w:val="left" w:pos="900"/>
          <w:tab w:val="clear" w:pos="720"/>
        </w:tabs>
        <w:adjustRightInd/>
        <w:snapToGrid/>
        <w:spacing w:after="0"/>
        <w:ind w:left="360" w:firstLine="0"/>
        <w:jc w:val="both"/>
      </w:pPr>
      <w:r>
        <w:rPr>
          <w:rFonts w:hint="eastAsia"/>
        </w:rPr>
        <w:t>银行发包</w:t>
      </w:r>
    </w:p>
    <w:p>
      <w:pPr>
        <w:rPr>
          <w:rFonts w:ascii="宋体"/>
        </w:rPr>
      </w:pPr>
      <w:r>
        <w:rPr>
          <w:rFonts w:ascii="宋体"/>
        </w:rPr>
        <w:t xml:space="preserve">        07003</w:t>
      </w:r>
      <w:r>
        <w:rPr>
          <w:rFonts w:hint="eastAsia" w:ascii="宋体"/>
        </w:rPr>
        <w:t>｜｜</w:t>
      </w:r>
      <w:r>
        <w:rPr>
          <w:rFonts w:ascii="宋体"/>
        </w:rPr>
        <w:t>31412300</w:t>
      </w:r>
      <w:r>
        <w:rPr>
          <w:rFonts w:hint="eastAsia" w:ascii="宋体"/>
        </w:rPr>
        <w:t>｜｜｜｜｜｜｜｜｜｜｜｜｜｜｜｜｜</w:t>
      </w:r>
      <w:r>
        <w:rPr>
          <w:rFonts w:ascii="宋体"/>
        </w:rPr>
        <w:t>2001-08-29</w:t>
      </w:r>
      <w:r>
        <w:rPr>
          <w:rFonts w:hint="eastAsia" w:ascii="宋体"/>
        </w:rPr>
        <w:t>｜</w:t>
      </w:r>
      <w:r>
        <w:rPr>
          <w:rFonts w:ascii="宋体"/>
        </w:rPr>
        <w:t>000270</w:t>
      </w:r>
      <w:r>
        <w:rPr>
          <w:rFonts w:hint="eastAsia" w:ascii="宋体"/>
        </w:rPr>
        <w:t>｜｜</w:t>
      </w:r>
      <w:r>
        <w:rPr>
          <w:rFonts w:ascii="宋体"/>
        </w:rPr>
        <w:t>jhgh</w:t>
      </w:r>
      <w:r>
        <w:rPr>
          <w:rFonts w:hint="eastAsia" w:ascii="宋体"/>
        </w:rPr>
        <w:t>｜｜</w:t>
      </w:r>
    </w:p>
    <w:p>
      <w:pPr>
        <w:ind w:left="435"/>
        <w:rPr>
          <w:rFonts w:ascii="宋体"/>
        </w:rPr>
      </w:pPr>
      <w:r>
        <w:rPr>
          <w:rFonts w:ascii="宋体"/>
        </w:rPr>
        <w:t xml:space="preserve">(5) </w:t>
      </w:r>
      <w:r>
        <w:rPr>
          <w:rFonts w:hint="eastAsia" w:ascii="宋体"/>
        </w:rPr>
        <w:t>自来水发包头</w:t>
      </w:r>
      <w:r>
        <w:rPr>
          <w:rFonts w:hint="eastAsia"/>
        </w:rPr>
        <w:t>（长度为</w:t>
      </w:r>
      <w:r>
        <w:t>50</w:t>
      </w:r>
      <w:r>
        <w:rPr>
          <w:rFonts w:hint="eastAsia"/>
        </w:rPr>
        <w:t>）</w:t>
      </w:r>
    </w:p>
    <w:p>
      <w:pPr>
        <w:ind w:left="900"/>
        <w:rPr>
          <w:rFonts w:ascii="宋体"/>
        </w:rPr>
      </w:pPr>
      <w:r>
        <w:t>000001</w:t>
      </w:r>
      <w:r>
        <w:rPr>
          <w:rFonts w:ascii="宋体"/>
        </w:rPr>
        <w:t xml:space="preserve">       127                                 0</w:t>
      </w:r>
    </w:p>
    <w:p>
      <w:pPr>
        <w:ind w:left="435"/>
      </w:pPr>
      <w:r>
        <w:t xml:space="preserve">(6) </w:t>
      </w:r>
      <w:r>
        <w:rPr>
          <w:rFonts w:hint="eastAsia"/>
        </w:rPr>
        <w:t>自来水发包</w:t>
      </w:r>
    </w:p>
    <w:p>
      <w:pPr>
        <w:ind w:left="660"/>
        <w:rPr>
          <w:rFonts w:ascii="宋体"/>
        </w:rPr>
      </w:pPr>
      <w:r>
        <w:t>07003</w:t>
      </w:r>
      <w:r>
        <w:rPr>
          <w:rFonts w:hint="eastAsia" w:ascii="宋体"/>
        </w:rPr>
        <w:t>｜</w:t>
      </w:r>
      <w:r>
        <w:rPr>
          <w:rFonts w:ascii="宋体"/>
        </w:rPr>
        <w:t>000</w:t>
      </w:r>
      <w:r>
        <w:rPr>
          <w:rFonts w:hint="eastAsia" w:ascii="宋体"/>
        </w:rPr>
        <w:t>｜</w:t>
      </w:r>
      <w:r>
        <w:rPr>
          <w:rFonts w:ascii="宋体"/>
        </w:rPr>
        <w:t>31412300</w:t>
      </w:r>
      <w:r>
        <w:rPr>
          <w:rFonts w:hint="eastAsia" w:ascii="宋体"/>
        </w:rPr>
        <w:t>｜俞勇前｜｜北苑</w:t>
      </w:r>
      <w:r>
        <w:rPr>
          <w:rFonts w:ascii="宋体"/>
        </w:rPr>
        <w:t>35-5-201</w:t>
      </w:r>
      <w:r>
        <w:rPr>
          <w:rFonts w:hint="eastAsia" w:ascii="宋体"/>
        </w:rPr>
        <w:t>｜｜</w:t>
      </w:r>
      <w:r>
        <w:rPr>
          <w:rFonts w:ascii="宋体"/>
        </w:rPr>
        <w:t>01-1-2273</w:t>
      </w:r>
      <w:r>
        <w:rPr>
          <w:rFonts w:hint="eastAsia" w:ascii="宋体"/>
        </w:rPr>
        <w:t>｜生活用水｜</w:t>
      </w:r>
      <w:r>
        <w:rPr>
          <w:rFonts w:ascii="宋体"/>
        </w:rPr>
        <w:t>1.30</w:t>
      </w:r>
      <w:r>
        <w:rPr>
          <w:rFonts w:hint="eastAsia" w:ascii="宋体"/>
        </w:rPr>
        <w:t>｜｜｜</w:t>
      </w:r>
      <w:r>
        <w:rPr>
          <w:rFonts w:ascii="宋体"/>
        </w:rPr>
        <w:t>14</w:t>
      </w:r>
      <w:r>
        <w:rPr>
          <w:rFonts w:hint="eastAsia" w:ascii="宋体"/>
        </w:rPr>
        <w:t>｜</w:t>
      </w:r>
      <w:r>
        <w:rPr>
          <w:rFonts w:ascii="宋体"/>
        </w:rPr>
        <w:t>14</w:t>
      </w:r>
      <w:r>
        <w:rPr>
          <w:rFonts w:hint="eastAsia" w:ascii="宋体"/>
        </w:rPr>
        <w:t>｜</w:t>
      </w:r>
      <w:r>
        <w:rPr>
          <w:rFonts w:ascii="宋体"/>
        </w:rPr>
        <w:t>18.20</w:t>
      </w:r>
      <w:r>
        <w:rPr>
          <w:rFonts w:hint="eastAsia" w:ascii="宋体"/>
        </w:rPr>
        <w:t>｜｜</w:t>
      </w:r>
      <w:r>
        <w:rPr>
          <w:rFonts w:ascii="宋体"/>
        </w:rPr>
        <w:t>.36</w:t>
      </w:r>
      <w:r>
        <w:rPr>
          <w:rFonts w:hint="eastAsia" w:ascii="宋体"/>
        </w:rPr>
        <w:t>｜</w:t>
      </w:r>
      <w:r>
        <w:rPr>
          <w:rFonts w:ascii="宋体"/>
        </w:rPr>
        <w:t>200106</w:t>
      </w:r>
      <w:r>
        <w:rPr>
          <w:rFonts w:hint="eastAsia" w:ascii="宋体"/>
        </w:rPr>
        <w:t>｜</w:t>
      </w:r>
      <w:r>
        <w:rPr>
          <w:rFonts w:ascii="宋体"/>
        </w:rPr>
        <w:t>200108</w:t>
      </w:r>
      <w:r>
        <w:rPr>
          <w:rFonts w:hint="eastAsia" w:ascii="宋体"/>
        </w:rPr>
        <w:t>｜</w:t>
      </w:r>
      <w:r>
        <w:rPr>
          <w:rFonts w:ascii="宋体"/>
        </w:rPr>
        <w:t>2001-08-29</w:t>
      </w:r>
      <w:r>
        <w:rPr>
          <w:rFonts w:hint="eastAsia" w:ascii="宋体"/>
        </w:rPr>
        <w:t>｜</w:t>
      </w:r>
      <w:r>
        <w:rPr>
          <w:rFonts w:ascii="宋体"/>
        </w:rPr>
        <w:t>000270</w:t>
      </w:r>
      <w:r>
        <w:rPr>
          <w:rFonts w:hint="eastAsia" w:ascii="宋体"/>
        </w:rPr>
        <w:t>｜｜</w:t>
      </w:r>
      <w:r>
        <w:rPr>
          <w:rFonts w:ascii="宋体"/>
        </w:rPr>
        <w:t>jhgh</w:t>
      </w:r>
      <w:r>
        <w:rPr>
          <w:rFonts w:hint="eastAsia" w:ascii="宋体"/>
        </w:rPr>
        <w:t>｜</w:t>
      </w:r>
      <w:r>
        <w:rPr>
          <w:rFonts w:ascii="宋体"/>
        </w:rPr>
        <w:t>8002</w:t>
      </w:r>
      <w:r>
        <w:rPr>
          <w:rFonts w:hint="eastAsia" w:ascii="宋体"/>
        </w:rPr>
        <w:t>｜</w:t>
      </w:r>
    </w:p>
    <w:p>
      <w:pPr>
        <w:ind w:left="660"/>
        <w:rPr>
          <w:rFonts w:ascii="宋体"/>
        </w:rPr>
      </w:pPr>
    </w:p>
    <w:p>
      <w:pPr>
        <w:ind w:left="660"/>
        <w:rPr>
          <w:rFonts w:ascii="宋体"/>
        </w:rPr>
      </w:pPr>
      <w:r>
        <w:rPr>
          <w:rFonts w:hint="eastAsia" w:ascii="宋体"/>
        </w:rPr>
        <w:t>日志记录如下：</w:t>
      </w:r>
    </w:p>
    <w:p>
      <w:pPr>
        <w:ind w:left="660"/>
      </w:pPr>
      <w:r>
        <w:t xml:space="preserve">[2001-08-29  09:20:24] </w:t>
      </w:r>
      <w:r>
        <w:rPr>
          <w:rFonts w:hint="eastAsia"/>
        </w:rPr>
        <w:t>建立联接</w:t>
      </w:r>
      <w:r>
        <w:t xml:space="preserve"> 100000 </w:t>
      </w:r>
      <w:r>
        <w:rPr>
          <w:rFonts w:hint="eastAsia"/>
        </w:rPr>
        <w:t>地址：</w:t>
      </w:r>
      <w:r>
        <w:t xml:space="preserve">16.63.81.87 </w:t>
      </w:r>
      <w:r>
        <w:rPr>
          <w:rFonts w:hint="eastAsia"/>
        </w:rPr>
        <w:t>端口：</w:t>
      </w:r>
      <w:r>
        <w:t>1340</w:t>
      </w:r>
    </w:p>
    <w:p>
      <w:pPr>
        <w:ind w:left="660"/>
      </w:pPr>
    </w:p>
    <w:p>
      <w:pPr>
        <w:ind w:left="660"/>
      </w:pPr>
      <w:r>
        <w:t xml:space="preserve">[2001-08-29  09:20:24] </w:t>
      </w:r>
      <w:r>
        <w:rPr>
          <w:rFonts w:hint="eastAsia"/>
        </w:rPr>
        <w:t>接收</w:t>
      </w:r>
      <w:r>
        <w:t xml:space="preserve"> &lt;100000&gt; SDB       </w:t>
      </w:r>
    </w:p>
    <w:p>
      <w:pPr>
        <w:ind w:left="660"/>
      </w:pPr>
      <w:r>
        <w:t xml:space="preserve">[2001-08-29  09:20:24] </w:t>
      </w:r>
      <w:r>
        <w:rPr>
          <w:rFonts w:hint="eastAsia"/>
        </w:rPr>
        <w:t>发送</w:t>
      </w:r>
      <w:r>
        <w:t xml:space="preserve"> &lt;100000&gt; ADR</w:t>
      </w:r>
    </w:p>
    <w:p>
      <w:pPr>
        <w:ind w:left="660"/>
      </w:pPr>
      <w:r>
        <w:t xml:space="preserve">[2001-08-29  09:20:24] </w:t>
      </w:r>
      <w:r>
        <w:rPr>
          <w:rFonts w:hint="eastAsia"/>
        </w:rPr>
        <w:t>接收</w:t>
      </w:r>
      <w:r>
        <w:t xml:space="preserve"> &lt;100000&gt; 000001        57                                 0</w:t>
      </w:r>
    </w:p>
    <w:p>
      <w:pPr>
        <w:ind w:left="660"/>
      </w:pPr>
      <w:r>
        <w:t xml:space="preserve">[2001-08-29  09:20:24] </w:t>
      </w:r>
      <w:r>
        <w:rPr>
          <w:rFonts w:hint="eastAsia"/>
        </w:rPr>
        <w:t>接收</w:t>
      </w:r>
      <w:r>
        <w:t xml:space="preserve"> &lt;100000&gt; 07003||31412300|||||||||||||||||2001-08-29|000270||jhgh||</w:t>
      </w:r>
    </w:p>
    <w:p>
      <w:pPr>
        <w:ind w:left="660"/>
      </w:pPr>
      <w:r>
        <w:t xml:space="preserve">[2001-08-29  09:20:25] </w:t>
      </w:r>
      <w:r>
        <w:rPr>
          <w:rFonts w:hint="eastAsia"/>
        </w:rPr>
        <w:t>发送</w:t>
      </w:r>
      <w:r>
        <w:t xml:space="preserve"> &lt;100000&gt; 000001       127                                 0</w:t>
      </w:r>
    </w:p>
    <w:p>
      <w:pPr>
        <w:ind w:left="660"/>
      </w:pPr>
      <w:r>
        <w:t xml:space="preserve">[2001-08-29  09:20:25] </w:t>
      </w:r>
      <w:r>
        <w:rPr>
          <w:rFonts w:hint="eastAsia"/>
        </w:rPr>
        <w:t>发送</w:t>
      </w:r>
      <w:r>
        <w:t xml:space="preserve"> &lt;100000&gt; 07003|000|31412300|</w:t>
      </w:r>
      <w:r>
        <w:rPr>
          <w:rFonts w:hint="eastAsia"/>
        </w:rPr>
        <w:t>俞勇前</w:t>
      </w:r>
      <w:r>
        <w:t>||</w:t>
      </w:r>
      <w:r>
        <w:rPr>
          <w:rFonts w:hint="eastAsia"/>
        </w:rPr>
        <w:t>北苑</w:t>
      </w:r>
      <w:r>
        <w:t>35-5-201||01-1-2273|</w:t>
      </w:r>
      <w:r>
        <w:rPr>
          <w:rFonts w:hint="eastAsia"/>
        </w:rPr>
        <w:t>生活用水</w:t>
      </w:r>
      <w:r>
        <w:t>|1.30|||14|14|18.20||.36|200106|200108|2001-08-29|000270||jhgh|8002|</w:t>
      </w:r>
    </w:p>
    <w:p>
      <w:pPr>
        <w:ind w:left="660"/>
      </w:pPr>
      <w:r>
        <w:t xml:space="preserve">[2001-08-29  09:20:25] </w:t>
      </w:r>
      <w:r>
        <w:rPr>
          <w:rFonts w:hint="eastAsia"/>
        </w:rPr>
        <w:t>断开联接</w:t>
      </w:r>
      <w:r>
        <w:t xml:space="preserve"> &lt;100000&gt;</w:t>
      </w:r>
    </w:p>
    <w:p>
      <w:pPr>
        <w:ind w:left="360"/>
      </w:pPr>
    </w:p>
    <w:p>
      <w:pPr>
        <w:pStyle w:val="3"/>
      </w:pPr>
      <w:bookmarkStart w:id="5" w:name="_Toc392239195"/>
      <w:r>
        <w:t>2.4</w:t>
      </w:r>
      <w:r>
        <w:rPr>
          <w:rFonts w:hint="eastAsia"/>
        </w:rPr>
        <w:t>个人用户交款交易</w:t>
      </w:r>
      <w:r>
        <w:t>(07005)</w:t>
      </w:r>
      <w:bookmarkEnd w:id="5"/>
    </w:p>
    <w:p>
      <w:pPr>
        <w:ind w:left="360"/>
      </w:pPr>
      <w:r>
        <w:rPr>
          <w:rFonts w:hint="eastAsia"/>
        </w:rPr>
        <w:t>以现金方式收取用户的水费</w:t>
      </w:r>
    </w:p>
    <w:p>
      <w:pPr>
        <w:ind w:left="360"/>
      </w:pPr>
    </w:p>
    <w:p>
      <w:pPr>
        <w:ind w:left="360"/>
      </w:pPr>
      <w:r>
        <w:rPr>
          <w:rFonts w:hint="eastAsia"/>
        </w:rPr>
        <w:t>请求包格式：</w:t>
      </w:r>
    </w:p>
    <w:p>
      <w:pPr>
        <w:ind w:left="360"/>
      </w:pPr>
      <w:r>
        <w:rPr>
          <w:rFonts w:hint="eastAsia"/>
        </w:rPr>
        <w:t>交易码｜银行流水号｜用户号｜收费日期｜水费｜复接费｜滞纳金｜银行代码｜</w:t>
      </w:r>
    </w:p>
    <w:p>
      <w:pPr>
        <w:ind w:left="360"/>
      </w:pPr>
      <w:r>
        <w:rPr>
          <w:rFonts w:hint="eastAsia"/>
        </w:rPr>
        <w:t>返回包格式：</w:t>
      </w:r>
    </w:p>
    <w:p>
      <w:pPr>
        <w:ind w:left="360"/>
      </w:pPr>
      <w:r>
        <w:rPr>
          <w:rFonts w:hint="eastAsia"/>
        </w:rPr>
        <w:t>返回码｜自来水公司流水号｜用户号｜用户名｜</w:t>
      </w:r>
      <w:r>
        <w:rPr>
          <w:rFonts w:hint="eastAsia"/>
          <w:color w:val="FF0000"/>
        </w:rPr>
        <w:t>上期抄度｜附加度｜本期抄度｜</w:t>
      </w:r>
      <w:r>
        <w:rPr>
          <w:rFonts w:hint="eastAsia"/>
        </w:rPr>
        <w:t>度数｜水费｜复接费｜滞纳金｜上次交费日期｜</w:t>
      </w:r>
      <w:r>
        <w:rPr>
          <w:rFonts w:hint="eastAsia"/>
          <w:color w:val="FF0000"/>
        </w:rPr>
        <w:t>截止期间｜</w:t>
      </w:r>
      <w:r>
        <w:rPr>
          <w:rFonts w:hint="eastAsia"/>
        </w:rPr>
        <w:t>自来水代码｜</w:t>
      </w:r>
    </w:p>
    <w:p>
      <w:pPr>
        <w:pStyle w:val="3"/>
      </w:pPr>
      <w:bookmarkStart w:id="6" w:name="_Toc392239196"/>
      <w:r>
        <w:t>2.5</w:t>
      </w:r>
      <w:r>
        <w:rPr>
          <w:rFonts w:hint="eastAsia"/>
        </w:rPr>
        <w:t>个人用户冲正交款交易</w:t>
      </w:r>
      <w:r>
        <w:t>(07006)</w:t>
      </w:r>
      <w:bookmarkEnd w:id="6"/>
    </w:p>
    <w:p>
      <w:pPr>
        <w:ind w:left="360"/>
      </w:pPr>
      <w:r>
        <w:rPr>
          <w:rFonts w:hint="eastAsia"/>
        </w:rPr>
        <w:t>个人用户现金交易出错时冲账而用</w:t>
      </w:r>
      <w:r>
        <w:t>(</w:t>
      </w:r>
      <w:r>
        <w:rPr>
          <w:rFonts w:hint="eastAsia"/>
        </w:rPr>
        <w:t>仅限于当日</w:t>
      </w:r>
      <w:r>
        <w:t>)</w:t>
      </w:r>
    </w:p>
    <w:p>
      <w:pPr>
        <w:ind w:left="360"/>
      </w:pPr>
    </w:p>
    <w:p>
      <w:pPr>
        <w:ind w:left="360"/>
      </w:pPr>
      <w:r>
        <w:rPr>
          <w:rFonts w:hint="eastAsia"/>
        </w:rPr>
        <w:t>请求包格式：</w:t>
      </w:r>
    </w:p>
    <w:p>
      <w:pPr>
        <w:ind w:left="360"/>
      </w:pPr>
      <w:r>
        <w:rPr>
          <w:rFonts w:hint="eastAsia"/>
        </w:rPr>
        <w:t>交易码｜银行流水号｜自来水公司流水号｜用户号｜交费日期｜水费｜复接费｜滞纳金｜银行代码｜</w:t>
      </w:r>
    </w:p>
    <w:p>
      <w:pPr>
        <w:ind w:left="360"/>
      </w:pPr>
      <w:r>
        <w:rPr>
          <w:rFonts w:hint="eastAsia"/>
        </w:rPr>
        <w:t>返回包格式：</w:t>
      </w:r>
    </w:p>
    <w:p>
      <w:pPr>
        <w:ind w:left="360"/>
      </w:pPr>
      <w:r>
        <w:rPr>
          <w:rFonts w:hint="eastAsia"/>
        </w:rPr>
        <w:t>返回码｜自来水公司代码｜</w:t>
      </w:r>
    </w:p>
    <w:p>
      <w:pPr>
        <w:pStyle w:val="3"/>
      </w:pPr>
      <w:bookmarkStart w:id="7" w:name="_Toc392239197"/>
      <w:r>
        <w:t>2.6</w:t>
      </w:r>
      <w:r>
        <w:rPr>
          <w:rFonts w:hint="eastAsia"/>
        </w:rPr>
        <w:t>日终对账交易</w:t>
      </w:r>
      <w:r>
        <w:t>(07010)</w:t>
      </w:r>
      <w:bookmarkEnd w:id="7"/>
    </w:p>
    <w:p>
      <w:pPr>
        <w:ind w:left="425"/>
      </w:pPr>
      <w:r>
        <w:rPr>
          <w:rFonts w:hint="eastAsia"/>
        </w:rPr>
        <w:t>银行将前一日的所有收费情况，按一定的格式组织成一文件发送到自来水公司，自来水公司收到此文件后，进行日终对账，如果全部成功，则只返回一个应每件事包，否则将对账结果按一定的格式组织成一文件发送回银行方。银行方在发送完文件后必须一直等待到自来水公司发回对账结果。</w:t>
      </w:r>
    </w:p>
    <w:p>
      <w:pPr>
        <w:ind w:left="425"/>
      </w:pPr>
      <w:r>
        <w:rPr>
          <w:rFonts w:hint="eastAsia"/>
        </w:rPr>
        <w:t>银行方：</w:t>
      </w:r>
    </w:p>
    <w:p>
      <w:pPr>
        <w:widowControl w:val="0"/>
        <w:numPr>
          <w:ilvl w:val="0"/>
          <w:numId w:val="4"/>
        </w:numPr>
        <w:adjustRightInd/>
        <w:snapToGrid/>
        <w:spacing w:after="0"/>
        <w:jc w:val="both"/>
      </w:pPr>
      <w:r>
        <w:rPr>
          <w:rFonts w:hint="eastAsia"/>
        </w:rPr>
        <w:t>发包头，包含结构长度、待发文件长度、文件名</w:t>
      </w:r>
    </w:p>
    <w:p>
      <w:pPr>
        <w:widowControl w:val="0"/>
        <w:numPr>
          <w:ilvl w:val="0"/>
          <w:numId w:val="4"/>
        </w:numPr>
        <w:adjustRightInd/>
        <w:snapToGrid/>
        <w:spacing w:after="0"/>
        <w:jc w:val="both"/>
      </w:pPr>
      <w:r>
        <w:rPr>
          <w:rFonts w:hint="eastAsia"/>
        </w:rPr>
        <w:t>银行发结构包</w:t>
      </w:r>
    </w:p>
    <w:p>
      <w:pPr>
        <w:ind w:left="770"/>
      </w:pPr>
      <w:r>
        <w:rPr>
          <w:rFonts w:hint="eastAsia"/>
        </w:rPr>
        <w:t>交易码｜交费日期｜银行代码｜</w:t>
      </w:r>
    </w:p>
    <w:p>
      <w:pPr>
        <w:widowControl w:val="0"/>
        <w:numPr>
          <w:ilvl w:val="0"/>
          <w:numId w:val="4"/>
        </w:numPr>
        <w:adjustRightInd/>
        <w:snapToGrid/>
        <w:spacing w:after="0"/>
        <w:jc w:val="both"/>
      </w:pPr>
      <w:r>
        <w:rPr>
          <w:rFonts w:hint="eastAsia"/>
        </w:rPr>
        <w:t>银行发文件</w:t>
      </w:r>
    </w:p>
    <w:p>
      <w:pPr>
        <w:ind w:left="770"/>
      </w:pPr>
      <w:r>
        <w:rPr>
          <w:rFonts w:hint="eastAsia"/>
        </w:rPr>
        <w:t>文件格式为</w:t>
      </w:r>
      <w:r>
        <w:t>(</w:t>
      </w:r>
      <w:r>
        <w:rPr>
          <w:rFonts w:hint="eastAsia"/>
        </w:rPr>
        <w:t>此文件格式为统一的银行交易格式</w:t>
      </w:r>
      <w:r>
        <w:t>)</w:t>
      </w:r>
      <w:r>
        <w:rPr>
          <w:rFonts w:hint="eastAsia"/>
        </w:rPr>
        <w:t>：</w:t>
      </w:r>
    </w:p>
    <w:p>
      <w:pPr>
        <w:ind w:left="770"/>
      </w:pPr>
      <w:r>
        <w:rPr>
          <w:rFonts w:hint="eastAsia"/>
        </w:rPr>
        <w:t>户号｜银行流水号｜自来水流水号｜水费｜复接费｜滞纳金｜交费日期｜</w:t>
      </w:r>
    </w:p>
    <w:p>
      <w:pPr>
        <w:ind w:left="770"/>
      </w:pPr>
      <w:r>
        <w:rPr>
          <w:rFonts w:hint="eastAsia"/>
        </w:rPr>
        <w:t>如：</w:t>
      </w:r>
      <w:r>
        <w:t>||502007|||||||||||277.76|||||2003-04-16|2491|40202075200304161|||</w:t>
      </w:r>
    </w:p>
    <w:p>
      <w:pPr>
        <w:widowControl w:val="0"/>
        <w:numPr>
          <w:ilvl w:val="0"/>
          <w:numId w:val="4"/>
        </w:numPr>
        <w:adjustRightInd/>
        <w:snapToGrid/>
        <w:spacing w:after="0"/>
        <w:jc w:val="both"/>
      </w:pPr>
      <w:r>
        <w:rPr>
          <w:rFonts w:hint="eastAsia"/>
        </w:rPr>
        <w:t>银行等待自来水公司对账结果</w:t>
      </w:r>
    </w:p>
    <w:p>
      <w:pPr>
        <w:ind w:left="425"/>
      </w:pPr>
      <w:r>
        <w:rPr>
          <w:rFonts w:hint="eastAsia"/>
        </w:rPr>
        <w:t>自来水方：</w:t>
      </w:r>
    </w:p>
    <w:p>
      <w:pPr>
        <w:widowControl w:val="0"/>
        <w:numPr>
          <w:ilvl w:val="0"/>
          <w:numId w:val="5"/>
        </w:numPr>
        <w:adjustRightInd/>
        <w:snapToGrid/>
        <w:spacing w:after="0"/>
        <w:jc w:val="both"/>
      </w:pPr>
      <w:r>
        <w:rPr>
          <w:rFonts w:hint="eastAsia"/>
        </w:rPr>
        <w:t>接收请求包</w:t>
      </w:r>
    </w:p>
    <w:p>
      <w:pPr>
        <w:widowControl w:val="0"/>
        <w:numPr>
          <w:ilvl w:val="0"/>
          <w:numId w:val="5"/>
        </w:numPr>
        <w:adjustRightInd/>
        <w:snapToGrid/>
        <w:spacing w:after="0"/>
        <w:jc w:val="both"/>
      </w:pPr>
      <w:r>
        <w:rPr>
          <w:rFonts w:hint="eastAsia"/>
        </w:rPr>
        <w:t>发包头，全部成功则包头只包含待发的结构包信息，否则包头中还包含待发对账结果文件信息</w:t>
      </w:r>
    </w:p>
    <w:p>
      <w:pPr>
        <w:widowControl w:val="0"/>
        <w:numPr>
          <w:ilvl w:val="0"/>
          <w:numId w:val="5"/>
        </w:numPr>
        <w:adjustRightInd/>
        <w:snapToGrid/>
        <w:spacing w:after="0"/>
        <w:jc w:val="both"/>
      </w:pPr>
      <w:r>
        <w:rPr>
          <w:rFonts w:hint="eastAsia"/>
        </w:rPr>
        <w:t>发结构包：</w:t>
      </w:r>
    </w:p>
    <w:p>
      <w:pPr>
        <w:ind w:left="770"/>
      </w:pPr>
      <w:r>
        <w:rPr>
          <w:rFonts w:hint="eastAsia"/>
        </w:rPr>
        <w:t>返回码｜自来水公司代码｜</w:t>
      </w:r>
    </w:p>
    <w:p>
      <w:pPr>
        <w:widowControl w:val="0"/>
        <w:numPr>
          <w:ilvl w:val="0"/>
          <w:numId w:val="5"/>
        </w:numPr>
        <w:adjustRightInd/>
        <w:snapToGrid/>
        <w:spacing w:after="0"/>
        <w:jc w:val="both"/>
      </w:pPr>
      <w:r>
        <w:rPr>
          <w:rFonts w:hint="eastAsia"/>
        </w:rPr>
        <w:t>没有全部对账成功，发对账结果文件：</w:t>
      </w:r>
    </w:p>
    <w:p>
      <w:pPr>
        <w:ind w:left="770"/>
      </w:pPr>
      <w:r>
        <w:rPr>
          <w:rFonts w:hint="eastAsia"/>
        </w:rPr>
        <w:t>文件格式：</w:t>
      </w:r>
    </w:p>
    <w:p>
      <w:pPr>
        <w:ind w:left="1260"/>
      </w:pPr>
      <w:r>
        <w:t>#</w:t>
      </w:r>
      <w:r>
        <w:rPr>
          <w:rFonts w:hint="eastAsia"/>
        </w:rPr>
        <w:t>自来水公司没有的：</w:t>
      </w:r>
    </w:p>
    <w:p>
      <w:pPr>
        <w:ind w:left="1620"/>
      </w:pPr>
      <w:r>
        <w:rPr>
          <w:rFonts w:hint="eastAsia"/>
        </w:rPr>
        <w:t>户号｜银行流水号｜水费｜复接费｜滞纳金｜交费日期｜</w:t>
      </w:r>
    </w:p>
    <w:p>
      <w:pPr>
        <w:ind w:left="1620"/>
      </w:pPr>
      <w:r>
        <w:t>$</w:t>
      </w:r>
      <w:r>
        <w:rPr>
          <w:rFonts w:hint="eastAsia"/>
        </w:rPr>
        <w:t>总金额：</w:t>
      </w:r>
      <w:r>
        <w:t>XXXX</w:t>
      </w:r>
      <w:r>
        <w:tab/>
      </w:r>
      <w:r>
        <w:rPr>
          <w:rFonts w:hint="eastAsia"/>
        </w:rPr>
        <w:t>总笔数：</w:t>
      </w:r>
      <w:r>
        <w:t>XXXX</w:t>
      </w:r>
    </w:p>
    <w:p>
      <w:pPr>
        <w:ind w:left="1620"/>
      </w:pPr>
      <w:r>
        <w:t>#</w:t>
      </w:r>
      <w:r>
        <w:rPr>
          <w:rFonts w:hint="eastAsia"/>
        </w:rPr>
        <w:t>银行端没有的：</w:t>
      </w:r>
    </w:p>
    <w:p>
      <w:pPr>
        <w:ind w:left="1620"/>
      </w:pPr>
      <w:r>
        <w:rPr>
          <w:rFonts w:hint="eastAsia"/>
        </w:rPr>
        <w:t>户号｜银行流水号｜水费｜复接费｜滞纳金｜交费日期｜</w:t>
      </w:r>
    </w:p>
    <w:p>
      <w:pPr>
        <w:ind w:left="1620"/>
      </w:pPr>
      <w:r>
        <w:t>$</w:t>
      </w:r>
      <w:r>
        <w:rPr>
          <w:rFonts w:hint="eastAsia"/>
        </w:rPr>
        <w:t>总金额：</w:t>
      </w:r>
      <w:r>
        <w:t>XXXX</w:t>
      </w:r>
      <w:r>
        <w:tab/>
      </w:r>
      <w:r>
        <w:rPr>
          <w:rFonts w:hint="eastAsia"/>
        </w:rPr>
        <w:t>总笔数：</w:t>
      </w:r>
      <w:r>
        <w:t>XXXX</w:t>
      </w:r>
    </w:p>
    <w:p>
      <w:pPr>
        <w:pStyle w:val="3"/>
      </w:pPr>
      <w:bookmarkStart w:id="8" w:name="_Toc392239198"/>
      <w:r>
        <w:t>2.7</w:t>
      </w:r>
      <w:r>
        <w:rPr>
          <w:rFonts w:hint="eastAsia"/>
        </w:rPr>
        <w:t>打印交款发票信息（</w:t>
      </w:r>
      <w:r>
        <w:t>07018</w:t>
      </w:r>
      <w:r>
        <w:rPr>
          <w:rFonts w:hint="eastAsia"/>
        </w:rPr>
        <w:t>）</w:t>
      </w:r>
      <w:bookmarkEnd w:id="8"/>
    </w:p>
    <w:p>
      <w:pPr>
        <w:ind w:left="360"/>
      </w:pPr>
      <w:r>
        <w:rPr>
          <w:rFonts w:hint="eastAsia"/>
        </w:rPr>
        <w:t>用于用户查询以前交款的水费信息，银行方可根据此返回信息打印发票</w:t>
      </w:r>
    </w:p>
    <w:p/>
    <w:p>
      <w:pPr>
        <w:ind w:left="360"/>
      </w:pPr>
      <w:r>
        <w:rPr>
          <w:rFonts w:hint="eastAsia"/>
        </w:rPr>
        <w:t>请求包格式：</w:t>
      </w:r>
    </w:p>
    <w:p>
      <w:pPr>
        <w:ind w:left="360"/>
      </w:pPr>
      <w:r>
        <w:rPr>
          <w:rFonts w:hint="eastAsia"/>
        </w:rPr>
        <w:t>交易码｜用户号｜上次交费期｜</w:t>
      </w:r>
      <w:r>
        <w:rPr>
          <w:rFonts w:hint="eastAsia" w:ascii="宋体"/>
          <w:color w:val="000000"/>
        </w:rPr>
        <w:t>交费日期｜</w:t>
      </w:r>
      <w:r>
        <w:rPr>
          <w:rFonts w:hint="eastAsia"/>
        </w:rPr>
        <w:t>银行代码｜</w:t>
      </w:r>
    </w:p>
    <w:p>
      <w:pPr>
        <w:ind w:left="360"/>
      </w:pPr>
      <w:r>
        <w:tab/>
      </w:r>
      <w:r>
        <w:tab/>
      </w:r>
      <w:r>
        <w:rPr>
          <w:rFonts w:hint="eastAsia"/>
        </w:rPr>
        <w:t>“上次交费期”即此用户要所要查询的水费期间</w:t>
      </w:r>
    </w:p>
    <w:p>
      <w:pPr>
        <w:ind w:left="360"/>
      </w:pPr>
      <w:r>
        <w:tab/>
      </w:r>
      <w:r>
        <w:tab/>
      </w:r>
      <w:r>
        <w:rPr>
          <w:rFonts w:hint="eastAsia"/>
        </w:rPr>
        <w:t>交费日期：用于计算所要查询水费期间至交费日期为止的滞纳金</w:t>
      </w:r>
    </w:p>
    <w:p>
      <w:pPr>
        <w:ind w:left="360"/>
      </w:pPr>
      <w:r>
        <w:rPr>
          <w:rFonts w:hint="eastAsia"/>
        </w:rPr>
        <w:t>返回包格式：</w:t>
      </w:r>
    </w:p>
    <w:p>
      <w:pPr>
        <w:ind w:left="360"/>
      </w:pPr>
      <w:r>
        <w:rPr>
          <w:rFonts w:hint="eastAsia"/>
        </w:rPr>
        <w:t>返回码｜用户号｜用户名｜地址｜电话｜表号｜当前水价名｜当前单价｜</w:t>
      </w:r>
      <w:r>
        <w:rPr>
          <w:rFonts w:hint="eastAsia"/>
          <w:color w:val="FF0000"/>
        </w:rPr>
        <w:t>上期抄度｜附加度｜本期抄度｜</w:t>
      </w:r>
      <w:r>
        <w:rPr>
          <w:rFonts w:hint="eastAsia"/>
        </w:rPr>
        <w:t>度数｜水费｜复接费｜滞纳金｜上次交费日期｜</w:t>
      </w:r>
      <w:r>
        <w:rPr>
          <w:rFonts w:hint="eastAsia"/>
          <w:color w:val="FF0000"/>
        </w:rPr>
        <w:t>截止期间｜</w:t>
      </w:r>
      <w:r>
        <w:rPr>
          <w:rFonts w:hint="eastAsia"/>
        </w:rPr>
        <w:t>自来水代码｜</w:t>
      </w:r>
    </w:p>
    <w:p>
      <w:pPr>
        <w:pStyle w:val="3"/>
      </w:pPr>
      <w:bookmarkStart w:id="9" w:name="_Toc392239199"/>
      <w:r>
        <w:t>2.8</w:t>
      </w:r>
      <w:r>
        <w:rPr>
          <w:rFonts w:hint="eastAsia"/>
        </w:rPr>
        <w:t>最后一次交款信息查询（</w:t>
      </w:r>
      <w:r>
        <w:t>07019</w:t>
      </w:r>
      <w:r>
        <w:rPr>
          <w:rFonts w:hint="eastAsia"/>
        </w:rPr>
        <w:t>）</w:t>
      </w:r>
      <w:bookmarkEnd w:id="9"/>
    </w:p>
    <w:p>
      <w:pPr>
        <w:ind w:left="360"/>
      </w:pPr>
      <w:r>
        <w:rPr>
          <w:rFonts w:hint="eastAsia"/>
        </w:rPr>
        <w:t>用于查询此用户的最后一次交款或代扣的信息，银行方可根据此返回信息补打发票</w:t>
      </w:r>
    </w:p>
    <w:p/>
    <w:p>
      <w:pPr>
        <w:ind w:left="360"/>
      </w:pPr>
      <w:r>
        <w:rPr>
          <w:rFonts w:hint="eastAsia"/>
        </w:rPr>
        <w:t>请求包格式：</w:t>
      </w:r>
    </w:p>
    <w:p>
      <w:pPr>
        <w:ind w:left="360"/>
      </w:pPr>
      <w:r>
        <w:rPr>
          <w:rFonts w:hint="eastAsia"/>
        </w:rPr>
        <w:t>交易码｜用户号｜</w:t>
      </w:r>
      <w:r>
        <w:rPr>
          <w:rFonts w:hint="eastAsia" w:ascii="宋体"/>
          <w:color w:val="000000"/>
        </w:rPr>
        <w:t>交易日期｜</w:t>
      </w:r>
      <w:r>
        <w:rPr>
          <w:rFonts w:hint="eastAsia"/>
        </w:rPr>
        <w:t>银行代码｜</w:t>
      </w:r>
    </w:p>
    <w:p>
      <w:pPr>
        <w:ind w:left="360"/>
      </w:pPr>
      <w:r>
        <w:rPr>
          <w:rFonts w:hint="eastAsia"/>
        </w:rPr>
        <w:t>返回包格式：</w:t>
      </w:r>
    </w:p>
    <w:p>
      <w:pPr>
        <w:ind w:left="360"/>
      </w:pPr>
      <w:r>
        <w:rPr>
          <w:rFonts w:hint="eastAsia"/>
        </w:rPr>
        <w:t>返回码｜用户号｜用户名｜卡号｜地址｜电话｜表号｜当前水价名｜当前单价｜</w:t>
      </w:r>
      <w:r>
        <w:rPr>
          <w:rFonts w:hint="eastAsia"/>
          <w:color w:val="FF0000"/>
        </w:rPr>
        <w:t>上期抄度｜附加度｜本期抄度｜</w:t>
      </w:r>
      <w:r>
        <w:rPr>
          <w:rFonts w:hint="eastAsia"/>
        </w:rPr>
        <w:t>度数｜水费｜复接费｜滞纳金｜上次交费日期｜</w:t>
      </w:r>
      <w:r>
        <w:rPr>
          <w:rFonts w:hint="eastAsia"/>
          <w:color w:val="FF0000"/>
        </w:rPr>
        <w:t>截止期间｜交费日期</w:t>
      </w:r>
      <w:r>
        <w:rPr>
          <w:rFonts w:hint="eastAsia"/>
        </w:rPr>
        <w:t>｜自来水代码｜</w:t>
      </w:r>
    </w:p>
    <w:p>
      <w:pPr>
        <w:pStyle w:val="3"/>
        <w:rPr>
          <w:color w:val="0000FF"/>
        </w:rPr>
      </w:pPr>
      <w:bookmarkStart w:id="10" w:name="_Toc392239200"/>
      <w:r>
        <w:rPr>
          <w:color w:val="0000FF"/>
        </w:rPr>
        <w:t>2.9</w:t>
      </w:r>
      <w:r>
        <w:rPr>
          <w:rFonts w:hint="eastAsia"/>
          <w:color w:val="0000FF"/>
        </w:rPr>
        <w:t>代扣用户登记交易（</w:t>
      </w:r>
      <w:r>
        <w:rPr>
          <w:color w:val="0000FF"/>
        </w:rPr>
        <w:t>07021</w:t>
      </w:r>
      <w:r>
        <w:rPr>
          <w:rFonts w:hint="eastAsia"/>
          <w:color w:val="0000FF"/>
        </w:rPr>
        <w:t>）</w:t>
      </w:r>
      <w:bookmarkEnd w:id="10"/>
    </w:p>
    <w:p>
      <w:pPr>
        <w:ind w:left="425"/>
      </w:pPr>
      <w:r>
        <w:rPr>
          <w:rFonts w:hint="eastAsia"/>
        </w:rPr>
        <w:t>用户持＜三方协议＞先到自来水公司进行代扣登记，然后到银行办理开户登记。在银行办理时，银行向自来水公司传送开户信息（户号、卡号）。自来水公司根据银行信息写入到用户档案中，如果返回成功信息，否则返回出错信息。银行收到成功返回并且验证密码则银行登记入账户信息</w:t>
      </w:r>
    </w:p>
    <w:p>
      <w:pPr>
        <w:ind w:left="425"/>
      </w:pPr>
    </w:p>
    <w:p>
      <w:pPr>
        <w:ind w:left="425"/>
      </w:pPr>
      <w:r>
        <w:rPr>
          <w:rFonts w:hint="eastAsia"/>
        </w:rPr>
        <w:t>请求包格式：</w:t>
      </w:r>
    </w:p>
    <w:p>
      <w:pPr>
        <w:ind w:left="425"/>
      </w:pPr>
      <w:r>
        <w:rPr>
          <w:rFonts w:hint="eastAsia"/>
        </w:rPr>
        <w:t>交易码｜户号｜卡号｜交易日期｜银行代码｜</w:t>
      </w:r>
    </w:p>
    <w:p>
      <w:pPr>
        <w:ind w:left="425"/>
      </w:pPr>
      <w:r>
        <w:rPr>
          <w:rFonts w:hint="eastAsia"/>
        </w:rPr>
        <w:t>返回包格式：</w:t>
      </w:r>
    </w:p>
    <w:p>
      <w:pPr>
        <w:ind w:left="425"/>
      </w:pPr>
      <w:r>
        <w:rPr>
          <w:rFonts w:hint="eastAsia"/>
        </w:rPr>
        <w:t>返回码｜户号｜户名｜卡号｜装表地址｜电话｜表号｜自来水代码｜</w:t>
      </w:r>
    </w:p>
    <w:p>
      <w:pPr>
        <w:pStyle w:val="3"/>
        <w:rPr>
          <w:color w:val="0000FF"/>
        </w:rPr>
      </w:pPr>
      <w:bookmarkStart w:id="11" w:name="_Toc392239201"/>
      <w:r>
        <w:rPr>
          <w:color w:val="0000FF"/>
        </w:rPr>
        <w:t>2.10</w:t>
      </w:r>
      <w:r>
        <w:rPr>
          <w:rFonts w:hint="eastAsia"/>
          <w:color w:val="0000FF"/>
        </w:rPr>
        <w:t>撤消登记交易（</w:t>
      </w:r>
      <w:r>
        <w:rPr>
          <w:color w:val="0000FF"/>
        </w:rPr>
        <w:t>07022</w:t>
      </w:r>
      <w:r>
        <w:rPr>
          <w:rFonts w:hint="eastAsia"/>
          <w:color w:val="0000FF"/>
        </w:rPr>
        <w:t>）</w:t>
      </w:r>
      <w:bookmarkEnd w:id="11"/>
    </w:p>
    <w:p>
      <w:pPr>
        <w:ind w:left="425"/>
      </w:pPr>
      <w:r>
        <w:rPr>
          <w:rFonts w:hint="eastAsia"/>
        </w:rPr>
        <w:t>撤消已在自来水公司登记的用户账户（停止代扣，转回到现金方式）</w:t>
      </w:r>
    </w:p>
    <w:p>
      <w:pPr>
        <w:ind w:left="425"/>
      </w:pPr>
    </w:p>
    <w:p>
      <w:pPr>
        <w:ind w:left="425"/>
      </w:pPr>
      <w:r>
        <w:rPr>
          <w:rFonts w:hint="eastAsia"/>
        </w:rPr>
        <w:t>请求包格式：</w:t>
      </w:r>
    </w:p>
    <w:p>
      <w:pPr>
        <w:ind w:left="425"/>
      </w:pPr>
      <w:r>
        <w:rPr>
          <w:rFonts w:hint="eastAsia"/>
        </w:rPr>
        <w:t>交易码｜户号｜卡号｜交易日期｜银行代码｜</w:t>
      </w:r>
    </w:p>
    <w:p>
      <w:pPr>
        <w:ind w:left="425"/>
      </w:pPr>
      <w:r>
        <w:rPr>
          <w:rFonts w:hint="eastAsia"/>
        </w:rPr>
        <w:t>返回包格式：</w:t>
      </w:r>
    </w:p>
    <w:p>
      <w:pPr>
        <w:ind w:left="425"/>
      </w:pPr>
      <w:r>
        <w:rPr>
          <w:rFonts w:hint="eastAsia"/>
        </w:rPr>
        <w:t>返回码｜自来水代码｜</w:t>
      </w:r>
    </w:p>
    <w:p>
      <w:pPr>
        <w:pStyle w:val="3"/>
      </w:pPr>
      <w:bookmarkStart w:id="12" w:name="_Toc392239202"/>
      <w:r>
        <w:t>2.11</w:t>
      </w:r>
      <w:r>
        <w:rPr>
          <w:rFonts w:hint="eastAsia"/>
        </w:rPr>
        <w:t>已登记用户的同步交易（</w:t>
      </w:r>
      <w:r>
        <w:t>07023</w:t>
      </w:r>
      <w:r>
        <w:rPr>
          <w:rFonts w:hint="eastAsia"/>
        </w:rPr>
        <w:t>）</w:t>
      </w:r>
      <w:bookmarkEnd w:id="12"/>
    </w:p>
    <w:p>
      <w:pPr>
        <w:ind w:left="425"/>
      </w:pPr>
      <w:r>
        <w:rPr>
          <w:rFonts w:hint="eastAsia"/>
        </w:rPr>
        <w:t>由银行发起将已在银行登记的用户的户号以文本文件的形式发给自来水，自来水根据此文件重新校对用户数据库中的相应标志</w:t>
      </w:r>
    </w:p>
    <w:p>
      <w:pPr>
        <w:ind w:left="425"/>
      </w:pPr>
    </w:p>
    <w:p>
      <w:pPr>
        <w:ind w:left="425"/>
      </w:pPr>
      <w:r>
        <w:rPr>
          <w:rFonts w:hint="eastAsia"/>
        </w:rPr>
        <w:t>请求包格式：</w:t>
      </w:r>
    </w:p>
    <w:p>
      <w:pPr>
        <w:ind w:left="425"/>
      </w:pPr>
      <w:r>
        <w:rPr>
          <w:rFonts w:hint="eastAsia"/>
        </w:rPr>
        <w:t>交易码｜交易日期｜银行代码｜</w:t>
      </w:r>
    </w:p>
    <w:p>
      <w:pPr>
        <w:ind w:left="425"/>
      </w:pPr>
      <w:r>
        <w:rPr>
          <w:rFonts w:hint="eastAsia"/>
        </w:rPr>
        <w:t>文件格式：</w:t>
      </w:r>
    </w:p>
    <w:p>
      <w:pPr>
        <w:ind w:left="425"/>
      </w:pPr>
      <w:r>
        <w:tab/>
      </w:r>
      <w:r>
        <w:rPr>
          <w:rFonts w:hint="eastAsia"/>
        </w:rPr>
        <w:t>户号｜户名｜卡号｜</w:t>
      </w:r>
    </w:p>
    <w:p>
      <w:pPr>
        <w:ind w:left="425"/>
      </w:pPr>
      <w:r>
        <w:rPr>
          <w:rFonts w:hint="eastAsia"/>
        </w:rPr>
        <w:t>返回包格式：</w:t>
      </w:r>
    </w:p>
    <w:p>
      <w:pPr>
        <w:ind w:left="425"/>
      </w:pPr>
      <w:r>
        <w:rPr>
          <w:rFonts w:hint="eastAsia"/>
        </w:rPr>
        <w:t>返回码｜自来水代码｜</w:t>
      </w:r>
    </w:p>
    <w:p>
      <w:pPr>
        <w:ind w:left="425"/>
      </w:pPr>
    </w:p>
    <w:p>
      <w:pPr>
        <w:pStyle w:val="6"/>
      </w:pPr>
      <w:r>
        <w:rPr>
          <w:rFonts w:hint="eastAsia"/>
        </w:rPr>
        <w:t>生成不了未同步用户清单，除非是只有一个银行，多个银行的话，其它银行的代扣用户不可能被同步</w:t>
      </w:r>
    </w:p>
    <w:p>
      <w:pPr>
        <w:ind w:left="425"/>
        <w:rPr>
          <w:color w:val="FF0000"/>
        </w:rPr>
      </w:pPr>
      <w:r>
        <w:rPr>
          <w:rFonts w:hint="eastAsia"/>
          <w:color w:val="FF0000"/>
        </w:rPr>
        <w:t>如果有未同步的用户则同时生成一个对比文件在自来水公司方，文件内容：</w:t>
      </w:r>
    </w:p>
    <w:p>
      <w:pPr>
        <w:ind w:left="425"/>
        <w:rPr>
          <w:color w:val="FF0000"/>
        </w:rPr>
      </w:pPr>
      <w:r>
        <w:rPr>
          <w:rFonts w:hint="eastAsia"/>
          <w:color w:val="FF0000"/>
        </w:rPr>
        <w:t>＃自来水有，银行无的用户</w:t>
      </w:r>
    </w:p>
    <w:p>
      <w:pPr>
        <w:ind w:left="425"/>
        <w:rPr>
          <w:color w:val="FF0000"/>
        </w:rPr>
      </w:pPr>
      <w:r>
        <w:rPr>
          <w:color w:val="FF0000"/>
        </w:rPr>
        <w:tab/>
      </w:r>
      <w:r>
        <w:rPr>
          <w:rFonts w:hint="eastAsia"/>
          <w:color w:val="FF0000"/>
        </w:rPr>
        <w:t>户号｜户名｜卡号｜</w:t>
      </w:r>
    </w:p>
    <w:p>
      <w:pPr>
        <w:ind w:left="425"/>
        <w:rPr>
          <w:color w:val="FF0000"/>
        </w:rPr>
      </w:pPr>
      <w:r>
        <w:rPr>
          <w:color w:val="FF0000"/>
        </w:rPr>
        <w:tab/>
      </w:r>
      <w:r>
        <w:rPr>
          <w:rFonts w:hint="eastAsia"/>
          <w:color w:val="FF0000"/>
        </w:rPr>
        <w:t>共：</w:t>
      </w:r>
      <w:r>
        <w:rPr>
          <w:color w:val="FF0000"/>
        </w:rPr>
        <w:t>XXXX</w:t>
      </w:r>
      <w:r>
        <w:rPr>
          <w:rFonts w:hint="eastAsia"/>
          <w:color w:val="FF0000"/>
        </w:rPr>
        <w:t>户</w:t>
      </w:r>
    </w:p>
    <w:p>
      <w:pPr>
        <w:ind w:left="425"/>
        <w:rPr>
          <w:color w:val="FF0000"/>
        </w:rPr>
      </w:pPr>
      <w:r>
        <w:rPr>
          <w:rFonts w:hint="eastAsia"/>
          <w:color w:val="FF0000"/>
        </w:rPr>
        <w:t>＃自来水无，银行有的用户</w:t>
      </w:r>
    </w:p>
    <w:p>
      <w:pPr>
        <w:ind w:left="425"/>
        <w:rPr>
          <w:color w:val="FF0000"/>
        </w:rPr>
      </w:pPr>
      <w:r>
        <w:rPr>
          <w:color w:val="FF0000"/>
        </w:rPr>
        <w:tab/>
      </w:r>
      <w:r>
        <w:rPr>
          <w:rFonts w:hint="eastAsia"/>
          <w:color w:val="FF0000"/>
        </w:rPr>
        <w:t>户号｜户名｜卡号｜</w:t>
      </w:r>
    </w:p>
    <w:p>
      <w:pPr>
        <w:ind w:left="425"/>
        <w:rPr>
          <w:color w:val="FF0000"/>
        </w:rPr>
      </w:pPr>
      <w:r>
        <w:rPr>
          <w:color w:val="FF0000"/>
        </w:rPr>
        <w:tab/>
      </w:r>
      <w:r>
        <w:rPr>
          <w:rFonts w:hint="eastAsia"/>
          <w:color w:val="FF0000"/>
        </w:rPr>
        <w:t>共：</w:t>
      </w:r>
      <w:r>
        <w:rPr>
          <w:color w:val="FF0000"/>
        </w:rPr>
        <w:t>XXXX</w:t>
      </w:r>
      <w:r>
        <w:rPr>
          <w:rFonts w:hint="eastAsia"/>
          <w:color w:val="FF0000"/>
        </w:rPr>
        <w:t>户</w:t>
      </w:r>
    </w:p>
    <w:p>
      <w:pPr>
        <w:ind w:left="425"/>
      </w:pPr>
    </w:p>
    <w:p>
      <w:pPr>
        <w:ind w:left="425"/>
      </w:pPr>
    </w:p>
    <w:p>
      <w:pPr>
        <w:pStyle w:val="2"/>
      </w:pPr>
      <w:r>
        <w:br w:type="page"/>
      </w:r>
      <w:bookmarkStart w:id="13" w:name="_Toc392239203"/>
      <w:r>
        <w:rPr>
          <w:rFonts w:hint="eastAsia"/>
        </w:rPr>
        <w:t>三、批量扣款交易</w:t>
      </w:r>
      <w:bookmarkEnd w:id="13"/>
    </w:p>
    <w:p>
      <w:pPr>
        <w:pStyle w:val="5"/>
      </w:pPr>
      <w:r>
        <w:rPr>
          <w:rFonts w:hint="eastAsia"/>
        </w:rPr>
        <w:t>批量扣款交易分为两个步骤：</w:t>
      </w:r>
    </w:p>
    <w:p>
      <w:pPr>
        <w:pStyle w:val="5"/>
      </w:pPr>
      <w:r>
        <w:t>1</w:t>
      </w:r>
      <w:r>
        <w:rPr>
          <w:rFonts w:hint="eastAsia"/>
        </w:rPr>
        <w:t>：银行手动发起请求，要求自来水方将要进行批量扣款的用户数据组成一个文本文件传送给银行，自来水方根据要求将数据发送到银行，银行进行接收。</w:t>
      </w:r>
    </w:p>
    <w:p>
      <w:pPr>
        <w:pStyle w:val="5"/>
      </w:pPr>
      <w:r>
        <w:t>2</w:t>
      </w:r>
      <w:r>
        <w:rPr>
          <w:rFonts w:hint="eastAsia"/>
        </w:rPr>
        <w:t>：银行接收到数据文件后由工作人员将数据送入大机进行代扣，扣款完成后将扣款结果转成扣款文件，发送到自来水公司，由自来水公司将此文件进行处理，对扣款成功的用户做上交费标记</w:t>
      </w:r>
    </w:p>
    <w:p>
      <w:pPr>
        <w:pStyle w:val="3"/>
        <w:rPr>
          <w:color w:val="0000FF"/>
        </w:rPr>
      </w:pPr>
      <w:bookmarkStart w:id="14" w:name="_Toc392239204"/>
      <w:r>
        <w:rPr>
          <w:color w:val="0000FF"/>
        </w:rPr>
        <w:t>3.1</w:t>
      </w:r>
      <w:r>
        <w:rPr>
          <w:rFonts w:hint="eastAsia"/>
          <w:color w:val="0000FF"/>
        </w:rPr>
        <w:t>批量扣款交易步骤之一，传送待扣款文件（</w:t>
      </w:r>
      <w:r>
        <w:rPr>
          <w:color w:val="0000FF"/>
        </w:rPr>
        <w:t>07024</w:t>
      </w:r>
      <w:r>
        <w:rPr>
          <w:rFonts w:hint="eastAsia"/>
          <w:color w:val="0000FF"/>
        </w:rPr>
        <w:t>）</w:t>
      </w:r>
      <w:bookmarkEnd w:id="14"/>
    </w:p>
    <w:p>
      <w:pPr>
        <w:ind w:left="425"/>
      </w:pPr>
      <w:r>
        <w:rPr>
          <w:rFonts w:hint="eastAsia"/>
        </w:rPr>
        <w:t>银行方发起请求，要求自来水方将要进行批量代扣的用户的数据转成一个格式文本文件，将此文件发送到银行方</w:t>
      </w:r>
    </w:p>
    <w:p>
      <w:pPr>
        <w:ind w:left="425"/>
      </w:pPr>
    </w:p>
    <w:p>
      <w:pPr>
        <w:ind w:left="425"/>
      </w:pPr>
      <w:r>
        <w:rPr>
          <w:rFonts w:hint="eastAsia"/>
        </w:rPr>
        <w:t>银行方：</w:t>
      </w:r>
    </w:p>
    <w:p>
      <w:pPr>
        <w:widowControl w:val="0"/>
        <w:numPr>
          <w:ilvl w:val="0"/>
          <w:numId w:val="6"/>
        </w:numPr>
        <w:adjustRightInd/>
        <w:snapToGrid/>
        <w:spacing w:after="0"/>
        <w:jc w:val="both"/>
      </w:pPr>
      <w:r>
        <w:rPr>
          <w:rFonts w:hint="eastAsia"/>
        </w:rPr>
        <w:t>发包头</w:t>
      </w:r>
    </w:p>
    <w:p>
      <w:pPr>
        <w:widowControl w:val="0"/>
        <w:numPr>
          <w:ilvl w:val="0"/>
          <w:numId w:val="6"/>
        </w:numPr>
        <w:adjustRightInd/>
        <w:snapToGrid/>
        <w:spacing w:after="0"/>
        <w:jc w:val="both"/>
      </w:pPr>
      <w:r>
        <w:rPr>
          <w:rFonts w:hint="eastAsia"/>
        </w:rPr>
        <w:t>发结构包</w:t>
      </w:r>
    </w:p>
    <w:p>
      <w:pPr>
        <w:ind w:left="770"/>
      </w:pPr>
      <w:r>
        <w:rPr>
          <w:rFonts w:hint="eastAsia"/>
        </w:rPr>
        <w:t>交易码｜交易日期｜银行代码｜</w:t>
      </w:r>
    </w:p>
    <w:p>
      <w:pPr>
        <w:widowControl w:val="0"/>
        <w:numPr>
          <w:ilvl w:val="0"/>
          <w:numId w:val="6"/>
        </w:numPr>
        <w:adjustRightInd/>
        <w:snapToGrid/>
        <w:spacing w:after="0"/>
        <w:jc w:val="both"/>
      </w:pPr>
      <w:r>
        <w:rPr>
          <w:rFonts w:hint="eastAsia"/>
        </w:rPr>
        <w:t>等待自来水发送数据</w:t>
      </w:r>
    </w:p>
    <w:p>
      <w:pPr>
        <w:widowControl w:val="0"/>
        <w:numPr>
          <w:ilvl w:val="0"/>
          <w:numId w:val="6"/>
        </w:numPr>
        <w:adjustRightInd/>
        <w:snapToGrid/>
        <w:spacing w:after="0"/>
        <w:jc w:val="both"/>
      </w:pPr>
      <w:r>
        <w:rPr>
          <w:rFonts w:hint="eastAsia"/>
        </w:rPr>
        <w:t>接收自来水包头</w:t>
      </w:r>
    </w:p>
    <w:p>
      <w:pPr>
        <w:widowControl w:val="0"/>
        <w:numPr>
          <w:ilvl w:val="0"/>
          <w:numId w:val="6"/>
        </w:numPr>
        <w:adjustRightInd/>
        <w:snapToGrid/>
        <w:spacing w:after="0"/>
        <w:jc w:val="both"/>
      </w:pPr>
      <w:r>
        <w:rPr>
          <w:rFonts w:hint="eastAsia"/>
        </w:rPr>
        <w:t>接收自来水交易返回情况</w:t>
      </w:r>
    </w:p>
    <w:p>
      <w:pPr>
        <w:widowControl w:val="0"/>
        <w:numPr>
          <w:ilvl w:val="0"/>
          <w:numId w:val="6"/>
        </w:numPr>
        <w:adjustRightInd/>
        <w:snapToGrid/>
        <w:spacing w:after="0"/>
        <w:jc w:val="both"/>
      </w:pPr>
      <w:r>
        <w:rPr>
          <w:rFonts w:hint="eastAsia"/>
        </w:rPr>
        <w:t>接收自来水扣款文件</w:t>
      </w:r>
    </w:p>
    <w:p>
      <w:pPr>
        <w:ind w:left="770"/>
        <w:rPr>
          <w:rFonts w:ascii="宋体"/>
        </w:rPr>
      </w:pPr>
      <w:r>
        <w:rPr>
          <w:rFonts w:hint="eastAsia" w:ascii="宋体"/>
        </w:rPr>
        <w:t>户号｜户名｜地址｜期间｜上期抄度｜本期抄度｜附加度｜实发生度｜单价｜金额｜滞纳金｜卡号｜未收标志｜</w:t>
      </w:r>
    </w:p>
    <w:p>
      <w:pPr>
        <w:ind w:left="770"/>
      </w:pPr>
    </w:p>
    <w:p>
      <w:pPr>
        <w:ind w:left="770"/>
      </w:pPr>
    </w:p>
    <w:p>
      <w:pPr>
        <w:autoSpaceDE w:val="0"/>
        <w:autoSpaceDN w:val="0"/>
        <w:ind w:left="900"/>
        <w:rPr>
          <w:rFonts w:ascii="宋体"/>
          <w:color w:val="0000FF"/>
        </w:rPr>
      </w:pPr>
      <w:r>
        <w:rPr>
          <w:rFonts w:ascii="宋体"/>
          <w:color w:val="0000FF"/>
        </w:rPr>
        <w:t>UNUM  : C, 8</w:t>
      </w:r>
      <w:r>
        <w:rPr>
          <w:rFonts w:ascii="宋体"/>
          <w:color w:val="0000FF"/>
        </w:rPr>
        <w:tab/>
      </w:r>
      <w:r>
        <w:rPr>
          <w:rFonts w:ascii="宋体"/>
          <w:color w:val="0000FF"/>
        </w:rPr>
        <w:tab/>
      </w:r>
      <w:r>
        <w:rPr>
          <w:rFonts w:ascii="宋体"/>
          <w:color w:val="0000FF"/>
        </w:rPr>
        <w:tab/>
      </w:r>
      <w:r>
        <w:rPr>
          <w:rFonts w:ascii="宋体"/>
          <w:color w:val="0000FF"/>
        </w:rPr>
        <w:tab/>
      </w:r>
      <w:r>
        <w:rPr>
          <w:rFonts w:hint="eastAsia" w:ascii="宋体"/>
          <w:color w:val="0000FF"/>
        </w:rPr>
        <w:t>户号</w:t>
      </w:r>
    </w:p>
    <w:p>
      <w:pPr>
        <w:autoSpaceDE w:val="0"/>
        <w:autoSpaceDN w:val="0"/>
        <w:ind w:left="900"/>
        <w:rPr>
          <w:rFonts w:ascii="宋体"/>
          <w:color w:val="0000FF"/>
        </w:rPr>
      </w:pPr>
      <w:r>
        <w:rPr>
          <w:rFonts w:ascii="宋体"/>
          <w:color w:val="0000FF"/>
        </w:rPr>
        <w:t>UNAM  : C, 40</w:t>
      </w:r>
      <w:r>
        <w:rPr>
          <w:rFonts w:ascii="宋体"/>
          <w:color w:val="0000FF"/>
        </w:rPr>
        <w:tab/>
      </w:r>
      <w:r>
        <w:rPr>
          <w:rFonts w:ascii="宋体"/>
          <w:color w:val="0000FF"/>
        </w:rPr>
        <w:tab/>
      </w:r>
      <w:r>
        <w:rPr>
          <w:rFonts w:ascii="宋体"/>
          <w:color w:val="0000FF"/>
        </w:rPr>
        <w:tab/>
      </w:r>
      <w:r>
        <w:rPr>
          <w:rFonts w:ascii="宋体"/>
          <w:color w:val="0000FF"/>
        </w:rPr>
        <w:tab/>
      </w:r>
      <w:r>
        <w:rPr>
          <w:rFonts w:hint="eastAsia" w:ascii="宋体"/>
          <w:color w:val="0000FF"/>
        </w:rPr>
        <w:t>户名</w:t>
      </w:r>
    </w:p>
    <w:p>
      <w:pPr>
        <w:autoSpaceDE w:val="0"/>
        <w:autoSpaceDN w:val="0"/>
        <w:ind w:left="900"/>
        <w:rPr>
          <w:rFonts w:ascii="宋体"/>
          <w:color w:val="0000FF"/>
        </w:rPr>
      </w:pPr>
      <w:r>
        <w:rPr>
          <w:rFonts w:ascii="宋体"/>
          <w:color w:val="0000FF"/>
        </w:rPr>
        <w:t>UADR  : C, 40</w:t>
      </w:r>
      <w:r>
        <w:rPr>
          <w:rFonts w:ascii="宋体"/>
          <w:color w:val="0000FF"/>
        </w:rPr>
        <w:tab/>
      </w:r>
      <w:r>
        <w:rPr>
          <w:rFonts w:ascii="宋体"/>
          <w:color w:val="0000FF"/>
        </w:rPr>
        <w:tab/>
      </w:r>
      <w:r>
        <w:rPr>
          <w:rFonts w:ascii="宋体"/>
          <w:color w:val="0000FF"/>
        </w:rPr>
        <w:tab/>
      </w:r>
      <w:r>
        <w:rPr>
          <w:rFonts w:ascii="宋体"/>
          <w:color w:val="0000FF"/>
        </w:rPr>
        <w:tab/>
      </w:r>
      <w:r>
        <w:rPr>
          <w:rFonts w:hint="eastAsia" w:ascii="宋体"/>
          <w:color w:val="0000FF"/>
        </w:rPr>
        <w:t>地址</w:t>
      </w:r>
    </w:p>
    <w:p>
      <w:pPr>
        <w:autoSpaceDE w:val="0"/>
        <w:autoSpaceDN w:val="0"/>
        <w:ind w:left="900"/>
        <w:rPr>
          <w:rFonts w:ascii="宋体"/>
          <w:color w:val="0000FF"/>
        </w:rPr>
      </w:pPr>
      <w:r>
        <w:rPr>
          <w:rFonts w:ascii="宋体"/>
          <w:color w:val="0000FF"/>
        </w:rPr>
        <w:t>SYCS  : N, 8, 0</w:t>
      </w:r>
      <w:r>
        <w:rPr>
          <w:rFonts w:ascii="宋体"/>
          <w:color w:val="0000FF"/>
        </w:rPr>
        <w:tab/>
      </w:r>
      <w:r>
        <w:rPr>
          <w:rFonts w:ascii="宋体"/>
          <w:color w:val="0000FF"/>
        </w:rPr>
        <w:tab/>
      </w:r>
      <w:r>
        <w:rPr>
          <w:rFonts w:ascii="宋体"/>
          <w:color w:val="0000FF"/>
        </w:rPr>
        <w:tab/>
      </w:r>
      <w:r>
        <w:rPr>
          <w:rFonts w:ascii="宋体"/>
          <w:color w:val="0000FF"/>
        </w:rPr>
        <w:tab/>
      </w:r>
      <w:r>
        <w:rPr>
          <w:rFonts w:hint="eastAsia" w:ascii="宋体"/>
          <w:color w:val="0000FF"/>
        </w:rPr>
        <w:t>上期抄度</w:t>
      </w:r>
    </w:p>
    <w:p>
      <w:pPr>
        <w:autoSpaceDE w:val="0"/>
        <w:autoSpaceDN w:val="0"/>
        <w:ind w:left="900"/>
        <w:rPr>
          <w:rFonts w:ascii="宋体"/>
          <w:color w:val="0000FF"/>
        </w:rPr>
      </w:pPr>
      <w:r>
        <w:rPr>
          <w:rFonts w:ascii="宋体"/>
          <w:color w:val="0000FF"/>
        </w:rPr>
        <w:t>BYCS  : N, 8, 0</w:t>
      </w:r>
      <w:r>
        <w:rPr>
          <w:rFonts w:ascii="宋体"/>
          <w:color w:val="0000FF"/>
        </w:rPr>
        <w:tab/>
      </w:r>
      <w:r>
        <w:rPr>
          <w:rFonts w:ascii="宋体"/>
          <w:color w:val="0000FF"/>
        </w:rPr>
        <w:tab/>
      </w:r>
      <w:r>
        <w:rPr>
          <w:rFonts w:ascii="宋体"/>
          <w:color w:val="0000FF"/>
        </w:rPr>
        <w:tab/>
      </w:r>
      <w:r>
        <w:rPr>
          <w:rFonts w:ascii="宋体"/>
          <w:color w:val="0000FF"/>
        </w:rPr>
        <w:tab/>
      </w:r>
      <w:r>
        <w:rPr>
          <w:rFonts w:hint="eastAsia" w:ascii="宋体"/>
          <w:color w:val="0000FF"/>
        </w:rPr>
        <w:t>本期抄度</w:t>
      </w:r>
    </w:p>
    <w:p>
      <w:pPr>
        <w:autoSpaceDE w:val="0"/>
        <w:autoSpaceDN w:val="0"/>
        <w:ind w:left="900"/>
        <w:rPr>
          <w:rFonts w:ascii="宋体"/>
          <w:color w:val="0000FF"/>
        </w:rPr>
      </w:pPr>
      <w:r>
        <w:rPr>
          <w:rFonts w:ascii="宋体"/>
          <w:color w:val="0000FF"/>
        </w:rPr>
        <w:t>FJD  : N, 8, 0</w:t>
      </w:r>
      <w:r>
        <w:rPr>
          <w:rFonts w:ascii="宋体"/>
          <w:color w:val="0000FF"/>
        </w:rPr>
        <w:tab/>
      </w:r>
      <w:r>
        <w:rPr>
          <w:rFonts w:ascii="宋体"/>
          <w:color w:val="0000FF"/>
        </w:rPr>
        <w:tab/>
      </w:r>
      <w:r>
        <w:rPr>
          <w:rFonts w:ascii="宋体"/>
          <w:color w:val="0000FF"/>
        </w:rPr>
        <w:tab/>
      </w:r>
      <w:r>
        <w:rPr>
          <w:rFonts w:ascii="宋体"/>
          <w:color w:val="0000FF"/>
        </w:rPr>
        <w:tab/>
      </w:r>
      <w:r>
        <w:rPr>
          <w:rFonts w:hint="eastAsia" w:ascii="宋体"/>
          <w:color w:val="0000FF"/>
        </w:rPr>
        <w:t>附加度</w:t>
      </w:r>
    </w:p>
    <w:p>
      <w:pPr>
        <w:autoSpaceDE w:val="0"/>
        <w:autoSpaceDN w:val="0"/>
        <w:ind w:left="900"/>
        <w:rPr>
          <w:rFonts w:ascii="宋体"/>
          <w:color w:val="0000FF"/>
        </w:rPr>
      </w:pPr>
      <w:r>
        <w:rPr>
          <w:rFonts w:ascii="宋体"/>
          <w:color w:val="0000FF"/>
        </w:rPr>
        <w:t>SFSD  : N, 8, 0</w:t>
      </w:r>
      <w:r>
        <w:rPr>
          <w:rFonts w:ascii="宋体"/>
          <w:color w:val="0000FF"/>
        </w:rPr>
        <w:tab/>
      </w:r>
      <w:r>
        <w:rPr>
          <w:rFonts w:ascii="宋体"/>
          <w:color w:val="0000FF"/>
        </w:rPr>
        <w:tab/>
      </w:r>
      <w:r>
        <w:rPr>
          <w:rFonts w:ascii="宋体"/>
          <w:color w:val="0000FF"/>
        </w:rPr>
        <w:tab/>
      </w:r>
      <w:r>
        <w:rPr>
          <w:rFonts w:ascii="宋体"/>
          <w:color w:val="0000FF"/>
        </w:rPr>
        <w:tab/>
      </w:r>
      <w:r>
        <w:rPr>
          <w:rFonts w:hint="eastAsia" w:ascii="宋体"/>
          <w:color w:val="0000FF"/>
        </w:rPr>
        <w:t>实发生度</w:t>
      </w:r>
    </w:p>
    <w:p>
      <w:pPr>
        <w:autoSpaceDE w:val="0"/>
        <w:autoSpaceDN w:val="0"/>
        <w:ind w:left="900"/>
        <w:rPr>
          <w:rFonts w:ascii="宋体"/>
          <w:color w:val="0000FF"/>
        </w:rPr>
      </w:pPr>
      <w:r>
        <w:rPr>
          <w:rFonts w:ascii="宋体"/>
          <w:color w:val="0000FF"/>
        </w:rPr>
        <w:t>DJ  : N, 4, 2</w:t>
      </w:r>
      <w:r>
        <w:rPr>
          <w:rFonts w:ascii="宋体"/>
          <w:color w:val="0000FF"/>
        </w:rPr>
        <w:tab/>
      </w:r>
      <w:r>
        <w:rPr>
          <w:rFonts w:ascii="宋体"/>
          <w:color w:val="0000FF"/>
        </w:rPr>
        <w:tab/>
      </w:r>
      <w:r>
        <w:rPr>
          <w:rFonts w:ascii="宋体"/>
          <w:color w:val="0000FF"/>
        </w:rPr>
        <w:tab/>
      </w:r>
      <w:r>
        <w:rPr>
          <w:rFonts w:ascii="宋体"/>
          <w:color w:val="0000FF"/>
        </w:rPr>
        <w:tab/>
      </w:r>
      <w:r>
        <w:rPr>
          <w:rFonts w:hint="eastAsia" w:ascii="宋体"/>
          <w:color w:val="0000FF"/>
        </w:rPr>
        <w:t>单价</w:t>
      </w:r>
    </w:p>
    <w:p>
      <w:pPr>
        <w:autoSpaceDE w:val="0"/>
        <w:autoSpaceDN w:val="0"/>
        <w:ind w:left="900"/>
        <w:rPr>
          <w:rFonts w:ascii="宋体"/>
          <w:color w:val="0000FF"/>
        </w:rPr>
      </w:pPr>
      <w:r>
        <w:rPr>
          <w:rFonts w:ascii="宋体"/>
          <w:color w:val="0000FF"/>
        </w:rPr>
        <w:t>JE  : N, 8, 2</w:t>
      </w:r>
      <w:r>
        <w:rPr>
          <w:rFonts w:ascii="宋体"/>
          <w:color w:val="0000FF"/>
        </w:rPr>
        <w:tab/>
      </w:r>
      <w:r>
        <w:rPr>
          <w:rFonts w:ascii="宋体"/>
          <w:color w:val="0000FF"/>
        </w:rPr>
        <w:tab/>
      </w:r>
      <w:r>
        <w:rPr>
          <w:rFonts w:ascii="宋体"/>
          <w:color w:val="0000FF"/>
        </w:rPr>
        <w:tab/>
      </w:r>
      <w:r>
        <w:rPr>
          <w:rFonts w:ascii="宋体"/>
          <w:color w:val="0000FF"/>
        </w:rPr>
        <w:tab/>
      </w:r>
      <w:r>
        <w:rPr>
          <w:rFonts w:hint="eastAsia" w:ascii="宋体"/>
          <w:color w:val="0000FF"/>
        </w:rPr>
        <w:t>金额</w:t>
      </w:r>
    </w:p>
    <w:p>
      <w:pPr>
        <w:autoSpaceDE w:val="0"/>
        <w:autoSpaceDN w:val="0"/>
        <w:ind w:left="900"/>
        <w:rPr>
          <w:rFonts w:ascii="宋体"/>
          <w:color w:val="0000FF"/>
        </w:rPr>
      </w:pPr>
      <w:r>
        <w:rPr>
          <w:rFonts w:ascii="宋体"/>
          <w:color w:val="0000FF"/>
        </w:rPr>
        <w:t>ZNJ</w:t>
      </w:r>
      <w:r>
        <w:rPr>
          <w:rFonts w:ascii="宋体"/>
          <w:color w:val="0000FF"/>
        </w:rPr>
        <w:tab/>
      </w:r>
      <w:r>
        <w:rPr>
          <w:rFonts w:ascii="宋体"/>
          <w:color w:val="0000FF"/>
        </w:rPr>
        <w:t xml:space="preserve">  : N, 8, 2</w:t>
      </w:r>
      <w:r>
        <w:rPr>
          <w:rFonts w:ascii="宋体"/>
          <w:color w:val="0000FF"/>
        </w:rPr>
        <w:tab/>
      </w:r>
      <w:r>
        <w:rPr>
          <w:rFonts w:ascii="宋体"/>
          <w:color w:val="0000FF"/>
        </w:rPr>
        <w:tab/>
      </w:r>
      <w:r>
        <w:rPr>
          <w:rFonts w:ascii="宋体"/>
          <w:color w:val="0000FF"/>
        </w:rPr>
        <w:tab/>
      </w:r>
      <w:r>
        <w:rPr>
          <w:rFonts w:ascii="宋体"/>
          <w:color w:val="0000FF"/>
        </w:rPr>
        <w:tab/>
      </w:r>
      <w:r>
        <w:rPr>
          <w:rFonts w:hint="eastAsia" w:ascii="宋体"/>
          <w:color w:val="0000FF"/>
        </w:rPr>
        <w:t>滞纳金</w:t>
      </w:r>
    </w:p>
    <w:p>
      <w:pPr>
        <w:autoSpaceDE w:val="0"/>
        <w:autoSpaceDN w:val="0"/>
        <w:ind w:left="900"/>
        <w:rPr>
          <w:rFonts w:ascii="宋体"/>
          <w:color w:val="0000FF"/>
        </w:rPr>
      </w:pPr>
      <w:r>
        <w:rPr>
          <w:rFonts w:ascii="宋体"/>
          <w:color w:val="0000FF"/>
        </w:rPr>
        <w:t>MTYP  : C,30</w:t>
      </w:r>
      <w:r>
        <w:rPr>
          <w:rFonts w:ascii="宋体"/>
          <w:color w:val="0000FF"/>
        </w:rPr>
        <w:tab/>
      </w:r>
      <w:r>
        <w:rPr>
          <w:rFonts w:ascii="宋体"/>
          <w:color w:val="0000FF"/>
        </w:rPr>
        <w:tab/>
      </w:r>
      <w:r>
        <w:rPr>
          <w:rFonts w:ascii="宋体"/>
          <w:color w:val="0000FF"/>
        </w:rPr>
        <w:tab/>
      </w:r>
      <w:r>
        <w:rPr>
          <w:rFonts w:ascii="宋体"/>
          <w:color w:val="0000FF"/>
        </w:rPr>
        <w:tab/>
      </w:r>
      <w:r>
        <w:rPr>
          <w:rFonts w:hint="eastAsia" w:ascii="宋体"/>
          <w:color w:val="0000FF"/>
        </w:rPr>
        <w:t>卡号</w:t>
      </w:r>
    </w:p>
    <w:p>
      <w:pPr>
        <w:autoSpaceDE w:val="0"/>
        <w:autoSpaceDN w:val="0"/>
        <w:ind w:left="900"/>
        <w:rPr>
          <w:rFonts w:ascii="宋体"/>
          <w:color w:val="0000FF"/>
        </w:rPr>
      </w:pPr>
      <w:r>
        <w:rPr>
          <w:rFonts w:ascii="宋体"/>
          <w:color w:val="0000FF"/>
        </w:rPr>
        <w:t>FLAG</w:t>
      </w:r>
      <w:r>
        <w:rPr>
          <w:rFonts w:hint="eastAsia" w:ascii="宋体"/>
          <w:color w:val="0000FF"/>
        </w:rPr>
        <w:t>　</w:t>
      </w:r>
      <w:r>
        <w:rPr>
          <w:rFonts w:ascii="宋体"/>
          <w:color w:val="0000FF"/>
        </w:rPr>
        <w:t>: C,1</w:t>
      </w:r>
      <w:r>
        <w:rPr>
          <w:rFonts w:ascii="宋体"/>
          <w:color w:val="0000FF"/>
        </w:rPr>
        <w:tab/>
      </w:r>
      <w:r>
        <w:rPr>
          <w:rFonts w:ascii="宋体"/>
          <w:color w:val="0000FF"/>
        </w:rPr>
        <w:tab/>
      </w:r>
      <w:r>
        <w:rPr>
          <w:rFonts w:ascii="宋体"/>
          <w:color w:val="0000FF"/>
        </w:rPr>
        <w:tab/>
      </w:r>
      <w:r>
        <w:rPr>
          <w:rFonts w:ascii="宋体"/>
          <w:color w:val="0000FF"/>
        </w:rPr>
        <w:tab/>
      </w:r>
      <w:r>
        <w:rPr>
          <w:rFonts w:ascii="宋体"/>
          <w:color w:val="0000FF"/>
        </w:rPr>
        <w:tab/>
      </w:r>
      <w:r>
        <w:rPr>
          <w:rFonts w:hint="eastAsia" w:ascii="宋体"/>
          <w:color w:val="0000FF"/>
        </w:rPr>
        <w:t>扣款成功标志</w:t>
      </w:r>
    </w:p>
    <w:p>
      <w:pPr>
        <w:autoSpaceDE w:val="0"/>
        <w:autoSpaceDN w:val="0"/>
        <w:ind w:left="1440"/>
        <w:rPr>
          <w:rFonts w:ascii="宋体"/>
          <w:color w:val="0000FF"/>
        </w:rPr>
      </w:pPr>
      <w:r>
        <w:rPr>
          <w:rFonts w:ascii="宋体"/>
          <w:color w:val="0000FF"/>
        </w:rPr>
        <w:t>0:</w:t>
      </w:r>
      <w:r>
        <w:rPr>
          <w:rFonts w:hint="eastAsia" w:ascii="宋体"/>
          <w:color w:val="0000FF"/>
        </w:rPr>
        <w:t>成功</w:t>
      </w:r>
    </w:p>
    <w:p>
      <w:pPr>
        <w:autoSpaceDE w:val="0"/>
        <w:autoSpaceDN w:val="0"/>
        <w:ind w:left="1440"/>
        <w:rPr>
          <w:rFonts w:ascii="宋体"/>
          <w:color w:val="0000FF"/>
        </w:rPr>
      </w:pPr>
      <w:r>
        <w:rPr>
          <w:rFonts w:ascii="宋体"/>
          <w:color w:val="0000FF"/>
        </w:rPr>
        <w:t>1</w:t>
      </w:r>
      <w:r>
        <w:rPr>
          <w:rFonts w:hint="eastAsia" w:ascii="宋体"/>
          <w:color w:val="0000FF"/>
        </w:rPr>
        <w:t>：部分扣款</w:t>
      </w:r>
    </w:p>
    <w:p>
      <w:pPr>
        <w:autoSpaceDE w:val="0"/>
        <w:autoSpaceDN w:val="0"/>
        <w:ind w:left="1440"/>
        <w:rPr>
          <w:rFonts w:ascii="宋体"/>
          <w:color w:val="0000FF"/>
        </w:rPr>
      </w:pPr>
      <w:r>
        <w:rPr>
          <w:rFonts w:ascii="宋体"/>
          <w:color w:val="0000FF"/>
        </w:rPr>
        <w:t>2</w:t>
      </w:r>
      <w:r>
        <w:rPr>
          <w:rFonts w:hint="eastAsia" w:ascii="宋体"/>
          <w:color w:val="0000FF"/>
        </w:rPr>
        <w:t>：不成功</w:t>
      </w:r>
    </w:p>
    <w:p>
      <w:pPr>
        <w:autoSpaceDE w:val="0"/>
        <w:autoSpaceDN w:val="0"/>
        <w:ind w:left="1440"/>
        <w:rPr>
          <w:rFonts w:ascii="宋体"/>
          <w:color w:val="0000FF"/>
        </w:rPr>
      </w:pPr>
      <w:r>
        <w:rPr>
          <w:rFonts w:ascii="宋体"/>
          <w:color w:val="0000FF"/>
        </w:rPr>
        <w:t>A</w:t>
      </w:r>
      <w:r>
        <w:rPr>
          <w:rFonts w:hint="eastAsia" w:ascii="宋体"/>
          <w:color w:val="0000FF"/>
        </w:rPr>
        <w:t>：无此户</w:t>
      </w:r>
    </w:p>
    <w:p>
      <w:pPr>
        <w:autoSpaceDE w:val="0"/>
        <w:autoSpaceDN w:val="0"/>
        <w:ind w:left="1440"/>
        <w:rPr>
          <w:rFonts w:ascii="宋体"/>
          <w:color w:val="0000FF"/>
        </w:rPr>
      </w:pPr>
      <w:r>
        <w:rPr>
          <w:rFonts w:ascii="宋体"/>
          <w:color w:val="0000FF"/>
        </w:rPr>
        <w:t>B</w:t>
      </w:r>
      <w:r>
        <w:rPr>
          <w:rFonts w:hint="eastAsia" w:ascii="宋体"/>
          <w:color w:val="0000FF"/>
        </w:rPr>
        <w:t>：止付</w:t>
      </w:r>
    </w:p>
    <w:p>
      <w:pPr>
        <w:autoSpaceDE w:val="0"/>
        <w:autoSpaceDN w:val="0"/>
        <w:ind w:left="1440"/>
        <w:rPr>
          <w:rFonts w:ascii="宋体"/>
          <w:color w:val="0000FF"/>
        </w:rPr>
      </w:pPr>
      <w:r>
        <w:rPr>
          <w:rFonts w:ascii="宋体"/>
          <w:color w:val="0000FF"/>
        </w:rPr>
        <w:t>C</w:t>
      </w:r>
      <w:r>
        <w:rPr>
          <w:rFonts w:hint="eastAsia" w:ascii="宋体"/>
          <w:color w:val="0000FF"/>
        </w:rPr>
        <w:t>：过期卡</w:t>
      </w:r>
    </w:p>
    <w:p>
      <w:pPr>
        <w:autoSpaceDE w:val="0"/>
        <w:autoSpaceDN w:val="0"/>
        <w:ind w:left="1440"/>
        <w:rPr>
          <w:rFonts w:ascii="宋体"/>
          <w:color w:val="0000FF"/>
        </w:rPr>
      </w:pPr>
      <w:r>
        <w:rPr>
          <w:rFonts w:ascii="宋体"/>
          <w:color w:val="0000FF"/>
        </w:rPr>
        <w:t>D</w:t>
      </w:r>
      <w:r>
        <w:rPr>
          <w:rFonts w:hint="eastAsia" w:ascii="宋体"/>
          <w:color w:val="0000FF"/>
        </w:rPr>
        <w:t>：冻结</w:t>
      </w:r>
    </w:p>
    <w:p>
      <w:pPr>
        <w:autoSpaceDE w:val="0"/>
        <w:autoSpaceDN w:val="0"/>
        <w:ind w:left="1440"/>
        <w:rPr>
          <w:rFonts w:ascii="宋体"/>
          <w:color w:val="0000FF"/>
        </w:rPr>
      </w:pPr>
      <w:r>
        <w:rPr>
          <w:rFonts w:ascii="宋体"/>
          <w:color w:val="0000FF"/>
        </w:rPr>
        <w:t>E</w:t>
      </w:r>
      <w:r>
        <w:rPr>
          <w:rFonts w:hint="eastAsia" w:ascii="宋体"/>
          <w:color w:val="0000FF"/>
        </w:rPr>
        <w:t>：失信</w:t>
      </w:r>
    </w:p>
    <w:p>
      <w:pPr>
        <w:autoSpaceDE w:val="0"/>
        <w:autoSpaceDN w:val="0"/>
        <w:ind w:left="1440"/>
        <w:rPr>
          <w:rFonts w:ascii="宋体"/>
          <w:color w:val="0000FF"/>
        </w:rPr>
      </w:pPr>
      <w:r>
        <w:rPr>
          <w:rFonts w:ascii="宋体"/>
          <w:color w:val="0000FF"/>
        </w:rPr>
        <w:t>F</w:t>
      </w:r>
      <w:r>
        <w:rPr>
          <w:rFonts w:hint="eastAsia" w:ascii="宋体"/>
          <w:color w:val="0000FF"/>
        </w:rPr>
        <w:t>：超限额</w:t>
      </w:r>
    </w:p>
    <w:p>
      <w:pPr>
        <w:autoSpaceDE w:val="0"/>
        <w:autoSpaceDN w:val="0"/>
        <w:ind w:left="1440"/>
        <w:rPr>
          <w:rFonts w:ascii="宋体"/>
          <w:color w:val="0000FF"/>
        </w:rPr>
      </w:pPr>
      <w:r>
        <w:rPr>
          <w:rFonts w:ascii="宋体"/>
          <w:color w:val="0000FF"/>
        </w:rPr>
        <w:t>G</w:t>
      </w:r>
      <w:r>
        <w:rPr>
          <w:rFonts w:hint="eastAsia" w:ascii="宋体"/>
          <w:color w:val="0000FF"/>
        </w:rPr>
        <w:t>：销户</w:t>
      </w:r>
    </w:p>
    <w:p>
      <w:pPr>
        <w:autoSpaceDE w:val="0"/>
        <w:autoSpaceDN w:val="0"/>
        <w:ind w:left="1440"/>
        <w:rPr>
          <w:rFonts w:ascii="宋体"/>
          <w:color w:val="0000FF"/>
        </w:rPr>
      </w:pPr>
      <w:r>
        <w:rPr>
          <w:rFonts w:ascii="宋体"/>
          <w:color w:val="0000FF"/>
        </w:rPr>
        <w:t>H</w:t>
      </w:r>
      <w:r>
        <w:rPr>
          <w:rFonts w:hint="eastAsia" w:ascii="宋体"/>
          <w:color w:val="0000FF"/>
        </w:rPr>
        <w:t>：作废</w:t>
      </w:r>
    </w:p>
    <w:p>
      <w:pPr>
        <w:autoSpaceDE w:val="0"/>
        <w:autoSpaceDN w:val="0"/>
        <w:ind w:left="1440"/>
        <w:rPr>
          <w:rFonts w:ascii="宋体"/>
          <w:color w:val="0000FF"/>
        </w:rPr>
      </w:pPr>
      <w:r>
        <w:rPr>
          <w:rFonts w:ascii="宋体"/>
          <w:color w:val="0000FF"/>
        </w:rPr>
        <w:t>I</w:t>
      </w:r>
      <w:r>
        <w:rPr>
          <w:rFonts w:hint="eastAsia" w:ascii="宋体"/>
          <w:color w:val="0000FF"/>
        </w:rPr>
        <w:t>：卡号错</w:t>
      </w:r>
    </w:p>
    <w:p>
      <w:pPr>
        <w:autoSpaceDE w:val="0"/>
        <w:autoSpaceDN w:val="0"/>
        <w:ind w:left="1440"/>
        <w:rPr>
          <w:rFonts w:ascii="宋体"/>
          <w:color w:val="0000FF"/>
        </w:rPr>
      </w:pPr>
      <w:r>
        <w:rPr>
          <w:rFonts w:ascii="宋体"/>
          <w:color w:val="0000FF"/>
        </w:rPr>
        <w:t>J</w:t>
      </w:r>
      <w:r>
        <w:rPr>
          <w:rFonts w:hint="eastAsia" w:ascii="宋体"/>
          <w:color w:val="0000FF"/>
        </w:rPr>
        <w:t>：格式错</w:t>
      </w:r>
    </w:p>
    <w:p>
      <w:pPr>
        <w:autoSpaceDE w:val="0"/>
        <w:autoSpaceDN w:val="0"/>
        <w:ind w:left="1440"/>
        <w:rPr>
          <w:rFonts w:ascii="宋体"/>
          <w:color w:val="0000FF"/>
        </w:rPr>
      </w:pPr>
      <w:r>
        <w:rPr>
          <w:rFonts w:ascii="宋体"/>
          <w:color w:val="0000FF"/>
        </w:rPr>
        <w:t>K</w:t>
      </w:r>
      <w:r>
        <w:rPr>
          <w:rFonts w:hint="eastAsia" w:ascii="宋体"/>
          <w:color w:val="0000FF"/>
        </w:rPr>
        <w:t>：挂失</w:t>
      </w:r>
    </w:p>
    <w:p>
      <w:pPr>
        <w:autoSpaceDE w:val="0"/>
        <w:autoSpaceDN w:val="0"/>
        <w:ind w:left="1440"/>
        <w:rPr>
          <w:rFonts w:ascii="宋体"/>
          <w:color w:val="0000FF"/>
        </w:rPr>
      </w:pPr>
      <w:r>
        <w:rPr>
          <w:rFonts w:ascii="宋体"/>
          <w:color w:val="0000FF"/>
        </w:rPr>
        <w:t>a:</w:t>
      </w:r>
      <w:r>
        <w:rPr>
          <w:rFonts w:hint="eastAsia" w:ascii="宋体"/>
          <w:color w:val="0000FF"/>
        </w:rPr>
        <w:t>委托不存在</w:t>
      </w:r>
    </w:p>
    <w:p>
      <w:pPr>
        <w:autoSpaceDE w:val="0"/>
        <w:autoSpaceDN w:val="0"/>
        <w:ind w:left="1440"/>
        <w:rPr>
          <w:rFonts w:ascii="宋体"/>
          <w:color w:val="0000FF"/>
        </w:rPr>
      </w:pPr>
      <w:r>
        <w:rPr>
          <w:rFonts w:ascii="宋体"/>
          <w:color w:val="0000FF"/>
        </w:rPr>
        <w:t>b:</w:t>
      </w:r>
      <w:r>
        <w:rPr>
          <w:rFonts w:hint="eastAsia" w:ascii="宋体"/>
          <w:color w:val="0000FF"/>
        </w:rPr>
        <w:t>扣款账号不一致</w:t>
      </w:r>
    </w:p>
    <w:p>
      <w:pPr>
        <w:autoSpaceDE w:val="0"/>
        <w:autoSpaceDN w:val="0"/>
        <w:ind w:left="900"/>
        <w:rPr>
          <w:rFonts w:ascii="宋体"/>
          <w:color w:val="0000FF"/>
        </w:rPr>
      </w:pPr>
    </w:p>
    <w:p>
      <w:pPr>
        <w:widowControl w:val="0"/>
        <w:numPr>
          <w:ilvl w:val="0"/>
          <w:numId w:val="6"/>
        </w:numPr>
        <w:adjustRightInd/>
        <w:snapToGrid/>
        <w:spacing w:after="0"/>
        <w:jc w:val="both"/>
      </w:pPr>
      <w:r>
        <w:rPr>
          <w:rFonts w:hint="eastAsia" w:ascii="宋体"/>
        </w:rPr>
        <w:t>银行方将接收到的文件送入大机进行扣款处理</w:t>
      </w:r>
      <w:r>
        <w:rPr>
          <w:rFonts w:ascii="宋体"/>
        </w:rPr>
        <w:tab/>
      </w:r>
    </w:p>
    <w:p>
      <w:pPr>
        <w:ind w:left="425"/>
      </w:pPr>
      <w:r>
        <w:rPr>
          <w:rFonts w:hint="eastAsia"/>
        </w:rPr>
        <w:t>自来水方：</w:t>
      </w:r>
    </w:p>
    <w:p>
      <w:pPr>
        <w:widowControl w:val="0"/>
        <w:numPr>
          <w:ilvl w:val="0"/>
          <w:numId w:val="7"/>
        </w:numPr>
        <w:adjustRightInd/>
        <w:snapToGrid/>
        <w:spacing w:after="0"/>
        <w:jc w:val="both"/>
      </w:pPr>
      <w:r>
        <w:rPr>
          <w:rFonts w:hint="eastAsia"/>
        </w:rPr>
        <w:t>接收请求包</w:t>
      </w:r>
    </w:p>
    <w:p>
      <w:pPr>
        <w:widowControl w:val="0"/>
        <w:numPr>
          <w:ilvl w:val="0"/>
          <w:numId w:val="7"/>
        </w:numPr>
        <w:adjustRightInd/>
        <w:snapToGrid/>
        <w:spacing w:after="0"/>
        <w:jc w:val="both"/>
      </w:pPr>
      <w:r>
        <w:rPr>
          <w:rFonts w:hint="eastAsia"/>
        </w:rPr>
        <w:t>收结构包，</w:t>
      </w:r>
    </w:p>
    <w:p>
      <w:pPr>
        <w:widowControl w:val="0"/>
        <w:numPr>
          <w:ilvl w:val="0"/>
          <w:numId w:val="7"/>
        </w:numPr>
        <w:adjustRightInd/>
        <w:snapToGrid/>
        <w:spacing w:after="0"/>
        <w:jc w:val="both"/>
      </w:pPr>
      <w:r>
        <w:rPr>
          <w:rFonts w:hint="eastAsia"/>
        </w:rPr>
        <w:t>生成扣款数据</w:t>
      </w:r>
    </w:p>
    <w:p>
      <w:pPr>
        <w:widowControl w:val="0"/>
        <w:numPr>
          <w:ilvl w:val="0"/>
          <w:numId w:val="7"/>
        </w:numPr>
        <w:adjustRightInd/>
        <w:snapToGrid/>
        <w:spacing w:after="0"/>
        <w:jc w:val="both"/>
      </w:pPr>
      <w:r>
        <w:rPr>
          <w:rFonts w:hint="eastAsia"/>
        </w:rPr>
        <w:t>发送包头，如有代扣数据发送结构包与文件，否则只发送结构包</w:t>
      </w:r>
    </w:p>
    <w:p>
      <w:pPr>
        <w:widowControl w:val="0"/>
        <w:numPr>
          <w:ilvl w:val="0"/>
          <w:numId w:val="7"/>
        </w:numPr>
        <w:adjustRightInd/>
        <w:snapToGrid/>
        <w:spacing w:after="0"/>
        <w:jc w:val="both"/>
      </w:pPr>
      <w:r>
        <w:rPr>
          <w:rFonts w:hint="eastAsia"/>
        </w:rPr>
        <w:t>发结构包：</w:t>
      </w:r>
    </w:p>
    <w:p>
      <w:pPr>
        <w:ind w:left="770"/>
      </w:pPr>
      <w:r>
        <w:rPr>
          <w:rFonts w:hint="eastAsia"/>
        </w:rPr>
        <w:t>返回码｜自来水公司代码｜</w:t>
      </w:r>
    </w:p>
    <w:p>
      <w:pPr>
        <w:widowControl w:val="0"/>
        <w:numPr>
          <w:ilvl w:val="0"/>
          <w:numId w:val="7"/>
        </w:numPr>
        <w:adjustRightInd/>
        <w:snapToGrid/>
        <w:spacing w:after="0"/>
        <w:jc w:val="both"/>
      </w:pPr>
      <w:r>
        <w:rPr>
          <w:rFonts w:hint="eastAsia"/>
        </w:rPr>
        <w:t>代扣数据生成成功，则发送扣款文件，格式参照如上</w:t>
      </w:r>
    </w:p>
    <w:p>
      <w:pPr>
        <w:ind w:left="425"/>
      </w:pPr>
    </w:p>
    <w:p>
      <w:pPr>
        <w:pStyle w:val="3"/>
        <w:rPr>
          <w:color w:val="0000FF"/>
        </w:rPr>
      </w:pPr>
      <w:bookmarkStart w:id="15" w:name="_Toc392239205"/>
      <w:r>
        <w:rPr>
          <w:color w:val="0000FF"/>
        </w:rPr>
        <w:t>3.2</w:t>
      </w:r>
      <w:r>
        <w:rPr>
          <w:rFonts w:hint="eastAsia"/>
          <w:color w:val="0000FF"/>
        </w:rPr>
        <w:t>批量扣款交易步骤之二，传送扣款结果文件</w:t>
      </w:r>
      <w:r>
        <w:rPr>
          <w:color w:val="0000FF"/>
        </w:rPr>
        <w:t>(07025)</w:t>
      </w:r>
      <w:bookmarkEnd w:id="15"/>
    </w:p>
    <w:p>
      <w:pPr>
        <w:ind w:left="425"/>
      </w:pPr>
      <w:r>
        <w:rPr>
          <w:rFonts w:hint="eastAsia"/>
        </w:rPr>
        <w:t>银行方收到上面文件后，将数据手工传到主机中，由主机执行扣款处理。然后将处理结果开成一个格式文件，向自来水方提出请求，要求自来水方处理扣款结果。</w:t>
      </w:r>
    </w:p>
    <w:p>
      <w:pPr>
        <w:ind w:left="425"/>
      </w:pPr>
    </w:p>
    <w:p>
      <w:pPr>
        <w:ind w:left="425"/>
      </w:pPr>
      <w:r>
        <w:rPr>
          <w:rFonts w:hint="eastAsia"/>
        </w:rPr>
        <w:t>银行方：</w:t>
      </w:r>
      <w:bookmarkStart w:id="17" w:name="_GoBack"/>
      <w:bookmarkEnd w:id="17"/>
    </w:p>
    <w:p>
      <w:pPr>
        <w:widowControl w:val="0"/>
        <w:numPr>
          <w:ilvl w:val="0"/>
          <w:numId w:val="8"/>
        </w:numPr>
        <w:adjustRightInd/>
        <w:snapToGrid/>
        <w:spacing w:after="0"/>
        <w:jc w:val="both"/>
      </w:pPr>
      <w:r>
        <w:rPr>
          <w:rFonts w:hint="eastAsia"/>
        </w:rPr>
        <w:t>发包头，包含结构长度、待发文件长度、文件名</w:t>
      </w:r>
    </w:p>
    <w:p>
      <w:pPr>
        <w:widowControl w:val="0"/>
        <w:numPr>
          <w:ilvl w:val="0"/>
          <w:numId w:val="8"/>
        </w:numPr>
        <w:adjustRightInd/>
        <w:snapToGrid/>
        <w:spacing w:after="0"/>
        <w:jc w:val="both"/>
      </w:pPr>
      <w:r>
        <w:rPr>
          <w:rFonts w:hint="eastAsia"/>
        </w:rPr>
        <w:t>发结构包</w:t>
      </w:r>
    </w:p>
    <w:p>
      <w:pPr>
        <w:ind w:left="770"/>
      </w:pPr>
      <w:r>
        <w:rPr>
          <w:rFonts w:hint="eastAsia"/>
        </w:rPr>
        <w:t>交易码｜交易日期｜银行代码｜</w:t>
      </w:r>
    </w:p>
    <w:p>
      <w:pPr>
        <w:widowControl w:val="0"/>
        <w:numPr>
          <w:ilvl w:val="0"/>
          <w:numId w:val="8"/>
        </w:numPr>
        <w:adjustRightInd/>
        <w:snapToGrid/>
        <w:spacing w:after="0"/>
        <w:jc w:val="both"/>
      </w:pPr>
      <w:r>
        <w:rPr>
          <w:rFonts w:hint="eastAsia"/>
        </w:rPr>
        <w:t>发送扣款结果文件</w:t>
      </w:r>
    </w:p>
    <w:p>
      <w:pPr>
        <w:widowControl w:val="0"/>
        <w:numPr>
          <w:ilvl w:val="0"/>
          <w:numId w:val="8"/>
        </w:numPr>
        <w:adjustRightInd/>
        <w:snapToGrid/>
        <w:spacing w:after="0"/>
        <w:jc w:val="both"/>
      </w:pPr>
      <w:r>
        <w:rPr>
          <w:rFonts w:hint="eastAsia"/>
        </w:rPr>
        <w:t>接收自来水包头</w:t>
      </w:r>
    </w:p>
    <w:p>
      <w:pPr>
        <w:widowControl w:val="0"/>
        <w:numPr>
          <w:ilvl w:val="0"/>
          <w:numId w:val="8"/>
        </w:numPr>
        <w:adjustRightInd/>
        <w:snapToGrid/>
        <w:spacing w:after="0"/>
        <w:jc w:val="both"/>
      </w:pPr>
      <w:r>
        <w:rPr>
          <w:rFonts w:hint="eastAsia"/>
        </w:rPr>
        <w:t>接收自来水交易返回情况</w:t>
      </w:r>
    </w:p>
    <w:p>
      <w:pPr>
        <w:ind w:left="770"/>
      </w:pPr>
      <w:r>
        <w:rPr>
          <w:rFonts w:hint="eastAsia"/>
        </w:rPr>
        <w:t>文件格式为：</w:t>
      </w:r>
    </w:p>
    <w:p>
      <w:pPr>
        <w:autoSpaceDE w:val="0"/>
        <w:autoSpaceDN w:val="0"/>
        <w:ind w:left="900"/>
        <w:rPr>
          <w:rFonts w:ascii="宋体"/>
        </w:rPr>
      </w:pPr>
      <w:r>
        <w:rPr>
          <w:rFonts w:hint="eastAsia" w:ascii="宋体"/>
        </w:rPr>
        <w:t>户号｜户名｜地址｜期间｜上期抄度｜本期抄度｜附加度｜实发生度｜单价｜金额｜滞纳金｜卡号｜未收标志｜</w:t>
      </w:r>
    </w:p>
    <w:p>
      <w:pPr>
        <w:autoSpaceDE w:val="0"/>
        <w:autoSpaceDN w:val="0"/>
        <w:ind w:left="420"/>
      </w:pPr>
    </w:p>
    <w:p>
      <w:pPr>
        <w:ind w:left="425"/>
      </w:pPr>
      <w:r>
        <w:rPr>
          <w:rFonts w:hint="eastAsia"/>
        </w:rPr>
        <w:t>自来水方：</w:t>
      </w:r>
    </w:p>
    <w:p>
      <w:pPr>
        <w:widowControl w:val="0"/>
        <w:numPr>
          <w:ilvl w:val="0"/>
          <w:numId w:val="9"/>
        </w:numPr>
        <w:adjustRightInd/>
        <w:snapToGrid/>
        <w:spacing w:after="0"/>
        <w:jc w:val="both"/>
      </w:pPr>
      <w:r>
        <w:rPr>
          <w:rFonts w:hint="eastAsia"/>
        </w:rPr>
        <w:t>接收请求包</w:t>
      </w:r>
    </w:p>
    <w:p>
      <w:pPr>
        <w:widowControl w:val="0"/>
        <w:numPr>
          <w:ilvl w:val="0"/>
          <w:numId w:val="9"/>
        </w:numPr>
        <w:adjustRightInd/>
        <w:snapToGrid/>
        <w:spacing w:after="0"/>
        <w:jc w:val="both"/>
      </w:pPr>
      <w:r>
        <w:rPr>
          <w:rFonts w:hint="eastAsia"/>
        </w:rPr>
        <w:t>收结构包，</w:t>
      </w:r>
    </w:p>
    <w:p>
      <w:pPr>
        <w:widowControl w:val="0"/>
        <w:numPr>
          <w:ilvl w:val="0"/>
          <w:numId w:val="9"/>
        </w:numPr>
        <w:adjustRightInd/>
        <w:snapToGrid/>
        <w:spacing w:after="0"/>
        <w:jc w:val="both"/>
      </w:pPr>
      <w:r>
        <w:rPr>
          <w:rFonts w:hint="eastAsia"/>
        </w:rPr>
        <w:t>接收扣款结果文件</w:t>
      </w:r>
    </w:p>
    <w:p>
      <w:pPr>
        <w:widowControl w:val="0"/>
        <w:numPr>
          <w:ilvl w:val="0"/>
          <w:numId w:val="9"/>
        </w:numPr>
        <w:adjustRightInd/>
        <w:snapToGrid/>
        <w:spacing w:after="0"/>
        <w:jc w:val="both"/>
      </w:pPr>
      <w:r>
        <w:rPr>
          <w:rFonts w:hint="eastAsia"/>
        </w:rPr>
        <w:t>发送包头</w:t>
      </w:r>
    </w:p>
    <w:p>
      <w:pPr>
        <w:widowControl w:val="0"/>
        <w:numPr>
          <w:ilvl w:val="0"/>
          <w:numId w:val="9"/>
        </w:numPr>
        <w:adjustRightInd/>
        <w:snapToGrid/>
        <w:spacing w:after="0"/>
        <w:jc w:val="both"/>
      </w:pPr>
      <w:r>
        <w:rPr>
          <w:rFonts w:hint="eastAsia"/>
        </w:rPr>
        <w:t>发结构包，接收成功与否都要发送，成功的话则要进行</w:t>
      </w:r>
      <w:r>
        <w:t>F</w:t>
      </w:r>
      <w:r>
        <w:rPr>
          <w:rFonts w:hint="eastAsia"/>
        </w:rPr>
        <w:t>步骤的处理：</w:t>
      </w:r>
    </w:p>
    <w:p>
      <w:pPr>
        <w:ind w:left="770"/>
      </w:pPr>
      <w:r>
        <w:rPr>
          <w:rFonts w:hint="eastAsia"/>
        </w:rPr>
        <w:t>返回码｜自来水公司代码｜</w:t>
      </w:r>
    </w:p>
    <w:p>
      <w:pPr>
        <w:widowControl w:val="0"/>
        <w:numPr>
          <w:ilvl w:val="0"/>
          <w:numId w:val="9"/>
        </w:numPr>
        <w:adjustRightInd/>
        <w:snapToGrid/>
        <w:spacing w:after="0"/>
        <w:jc w:val="both"/>
      </w:pPr>
      <w:r>
        <w:rPr>
          <w:rFonts w:hint="eastAsia"/>
        </w:rPr>
        <w:t>读取扣款结果文件，根据扣款结果修改用户的交款标志</w:t>
      </w:r>
    </w:p>
    <w:p>
      <w:pPr>
        <w:ind w:left="425"/>
      </w:pPr>
    </w:p>
    <w:p>
      <w:pPr>
        <w:ind w:left="425"/>
      </w:pPr>
    </w:p>
    <w:p>
      <w:pPr>
        <w:widowControl w:val="0"/>
        <w:adjustRightInd/>
        <w:snapToGrid/>
        <w:spacing w:after="0"/>
        <w:jc w:val="both"/>
      </w:pPr>
    </w:p>
    <w:p>
      <w:pPr>
        <w:widowControl w:val="0"/>
        <w:adjustRightInd/>
        <w:snapToGrid/>
        <w:spacing w:after="0"/>
        <w:jc w:val="both"/>
      </w:pPr>
    </w:p>
    <w:p/>
    <w:p>
      <w:pPr>
        <w:pStyle w:val="2"/>
      </w:pPr>
      <w:r>
        <w:br w:type="column"/>
      </w:r>
      <w:bookmarkStart w:id="16" w:name="_Toc392239206"/>
      <w:r>
        <w:rPr>
          <w:rFonts w:hint="eastAsia"/>
        </w:rPr>
        <w:t>四、返回码</w:t>
      </w:r>
      <w:bookmarkEnd w:id="16"/>
    </w:p>
    <w:p>
      <w:pPr>
        <w:ind w:left="425"/>
      </w:pPr>
      <w:r>
        <w:t>000</w:t>
      </w:r>
      <w:r>
        <w:rPr>
          <w:rFonts w:hint="eastAsia"/>
        </w:rPr>
        <w:t>：交易成功</w:t>
      </w:r>
    </w:p>
    <w:p>
      <w:pPr>
        <w:ind w:left="425"/>
      </w:pPr>
      <w:r>
        <w:t>991</w:t>
      </w:r>
      <w:r>
        <w:rPr>
          <w:rFonts w:hint="eastAsia"/>
        </w:rPr>
        <w:t>：不确定错误</w:t>
      </w:r>
    </w:p>
    <w:p>
      <w:pPr>
        <w:ind w:left="425"/>
      </w:pPr>
      <w:r>
        <w:t>992</w:t>
      </w:r>
      <w:r>
        <w:rPr>
          <w:rFonts w:hint="eastAsia"/>
        </w:rPr>
        <w:t>：非法交易码</w:t>
      </w:r>
    </w:p>
    <w:p>
      <w:pPr>
        <w:ind w:left="425"/>
      </w:pPr>
      <w:r>
        <w:t>993</w:t>
      </w:r>
      <w:r>
        <w:rPr>
          <w:rFonts w:hint="eastAsia"/>
        </w:rPr>
        <w:t>：包中字段数不够</w:t>
      </w:r>
    </w:p>
    <w:p>
      <w:pPr>
        <w:ind w:left="425"/>
      </w:pPr>
      <w:r>
        <w:t>994</w:t>
      </w:r>
      <w:r>
        <w:rPr>
          <w:rFonts w:hint="eastAsia"/>
        </w:rPr>
        <w:t>：请求包中无银行代码</w:t>
      </w:r>
    </w:p>
    <w:p>
      <w:pPr>
        <w:ind w:left="425"/>
      </w:pPr>
      <w:r>
        <w:t>995</w:t>
      </w:r>
      <w:r>
        <w:rPr>
          <w:rFonts w:hint="eastAsia"/>
        </w:rPr>
        <w:t>：非法银行代码</w:t>
      </w:r>
    </w:p>
    <w:p>
      <w:pPr>
        <w:ind w:left="425"/>
      </w:pPr>
      <w:r>
        <w:t>996</w:t>
      </w:r>
      <w:r>
        <w:rPr>
          <w:rFonts w:hint="eastAsia"/>
        </w:rPr>
        <w:t>：此银行未联网</w:t>
      </w:r>
    </w:p>
    <w:p>
      <w:pPr>
        <w:ind w:left="425"/>
      </w:pPr>
    </w:p>
    <w:p>
      <w:pPr>
        <w:ind w:left="425"/>
      </w:pPr>
      <w:r>
        <w:t>101</w:t>
      </w:r>
      <w:r>
        <w:rPr>
          <w:rFonts w:hint="eastAsia"/>
        </w:rPr>
        <w:t>：此代扣用户</w:t>
      </w:r>
      <w:r>
        <w:t>(</w:t>
      </w:r>
      <w:r>
        <w:rPr>
          <w:rFonts w:hint="eastAsia"/>
        </w:rPr>
        <w:t>自来水方</w:t>
      </w:r>
      <w:r>
        <w:t>)</w:t>
      </w:r>
      <w:r>
        <w:rPr>
          <w:rFonts w:hint="eastAsia"/>
        </w:rPr>
        <w:t>已登记</w:t>
      </w:r>
    </w:p>
    <w:p>
      <w:pPr>
        <w:ind w:left="425"/>
      </w:pPr>
      <w:r>
        <w:t>102</w:t>
      </w:r>
      <w:r>
        <w:rPr>
          <w:rFonts w:hint="eastAsia"/>
        </w:rPr>
        <w:t>：此代扣用户</w:t>
      </w:r>
      <w:r>
        <w:t>(</w:t>
      </w:r>
      <w:r>
        <w:rPr>
          <w:rFonts w:hint="eastAsia"/>
        </w:rPr>
        <w:t>自来水方</w:t>
      </w:r>
      <w:r>
        <w:t>)</w:t>
      </w:r>
      <w:r>
        <w:rPr>
          <w:rFonts w:hint="eastAsia"/>
        </w:rPr>
        <w:t>未登记</w:t>
      </w:r>
    </w:p>
    <w:p>
      <w:pPr>
        <w:ind w:left="425"/>
      </w:pPr>
      <w:r>
        <w:t>103</w:t>
      </w:r>
      <w:r>
        <w:rPr>
          <w:rFonts w:hint="eastAsia"/>
        </w:rPr>
        <w:t>：此银行代扣用户不需验证</w:t>
      </w:r>
    </w:p>
    <w:p>
      <w:pPr>
        <w:ind w:left="425"/>
      </w:pPr>
      <w:r>
        <w:t>104</w:t>
      </w:r>
      <w:r>
        <w:rPr>
          <w:rFonts w:hint="eastAsia"/>
        </w:rPr>
        <w:t>：此银行未指定代扣开户行名称</w:t>
      </w:r>
    </w:p>
    <w:p>
      <w:pPr>
        <w:ind w:left="425"/>
      </w:pPr>
      <w:r>
        <w:t>110</w:t>
      </w:r>
      <w:r>
        <w:rPr>
          <w:rFonts w:hint="eastAsia"/>
        </w:rPr>
        <w:t>：此用户有欠费不可转代扣</w:t>
      </w:r>
    </w:p>
    <w:p>
      <w:pPr>
        <w:ind w:left="425"/>
      </w:pPr>
      <w:r>
        <w:t>120</w:t>
      </w:r>
      <w:r>
        <w:rPr>
          <w:rFonts w:hint="eastAsia"/>
        </w:rPr>
        <w:t>：此用户有欠费不可转现金</w:t>
      </w:r>
    </w:p>
    <w:p>
      <w:pPr>
        <w:ind w:left="425"/>
      </w:pPr>
    </w:p>
    <w:p>
      <w:pPr>
        <w:ind w:left="425"/>
      </w:pPr>
      <w:r>
        <w:t>201</w:t>
      </w:r>
      <w:r>
        <w:rPr>
          <w:rFonts w:hint="eastAsia"/>
        </w:rPr>
        <w:t>：无此用户发票数据</w:t>
      </w:r>
    </w:p>
    <w:p>
      <w:pPr>
        <w:ind w:left="425"/>
      </w:pPr>
    </w:p>
    <w:p>
      <w:pPr>
        <w:ind w:left="425"/>
      </w:pPr>
      <w:r>
        <w:t>301</w:t>
      </w:r>
      <w:r>
        <w:rPr>
          <w:rFonts w:hint="eastAsia"/>
        </w:rPr>
        <w:t>：无此用户信息</w:t>
      </w:r>
    </w:p>
    <w:p>
      <w:pPr>
        <w:ind w:left="425"/>
      </w:pPr>
      <w:r>
        <w:t>302</w:t>
      </w:r>
      <w:r>
        <w:rPr>
          <w:rFonts w:hint="eastAsia"/>
        </w:rPr>
        <w:t>：</w:t>
      </w:r>
    </w:p>
    <w:p>
      <w:pPr>
        <w:ind w:left="425"/>
      </w:pPr>
    </w:p>
    <w:p>
      <w:pPr>
        <w:ind w:left="425"/>
      </w:pPr>
      <w:r>
        <w:t>401</w:t>
      </w:r>
      <w:r>
        <w:rPr>
          <w:rFonts w:hint="eastAsia"/>
        </w:rPr>
        <w:t>：应收金额不符</w:t>
      </w:r>
    </w:p>
    <w:p>
      <w:pPr>
        <w:ind w:left="425"/>
      </w:pPr>
      <w:r>
        <w:t>402</w:t>
      </w:r>
      <w:r>
        <w:rPr>
          <w:rFonts w:hint="eastAsia"/>
        </w:rPr>
        <w:t>：数据库操作意外错误</w:t>
      </w:r>
    </w:p>
    <w:p>
      <w:pPr>
        <w:ind w:left="425"/>
      </w:pPr>
      <w:r>
        <w:t>403</w:t>
      </w:r>
      <w:r>
        <w:rPr>
          <w:rFonts w:hint="eastAsia"/>
        </w:rPr>
        <w:t>：此用户已缴费</w:t>
      </w:r>
      <w:r>
        <w:t>(</w:t>
      </w:r>
      <w:r>
        <w:rPr>
          <w:rFonts w:hint="eastAsia"/>
        </w:rPr>
        <w:t>或无此用户数据</w:t>
      </w:r>
      <w:r>
        <w:t>)</w:t>
      </w:r>
    </w:p>
    <w:p>
      <w:pPr>
        <w:ind w:left="425"/>
      </w:pPr>
      <w:r>
        <w:t>404</w:t>
      </w:r>
      <w:r>
        <w:rPr>
          <w:rFonts w:hint="eastAsia"/>
        </w:rPr>
        <w:t>：代扣用户不可现金缴费</w:t>
      </w:r>
    </w:p>
    <w:p>
      <w:pPr>
        <w:ind w:left="425"/>
      </w:pPr>
    </w:p>
    <w:p>
      <w:pPr>
        <w:ind w:left="425"/>
      </w:pPr>
      <w:r>
        <w:t>501</w:t>
      </w:r>
      <w:r>
        <w:rPr>
          <w:rFonts w:hint="eastAsia"/>
        </w:rPr>
        <w:t>：无此现金交款记录</w:t>
      </w:r>
    </w:p>
    <w:p>
      <w:pPr>
        <w:ind w:left="425"/>
      </w:pPr>
      <w:r>
        <w:t>502</w:t>
      </w:r>
      <w:r>
        <w:rPr>
          <w:rFonts w:hint="eastAsia"/>
        </w:rPr>
        <w:t>：冲正金额与实际已收金额不符</w:t>
      </w:r>
    </w:p>
    <w:p>
      <w:pPr>
        <w:ind w:left="425"/>
      </w:pPr>
      <w:r>
        <w:t>503</w:t>
      </w:r>
      <w:r>
        <w:rPr>
          <w:rFonts w:hint="eastAsia"/>
        </w:rPr>
        <w:t>：银行流水号不符</w:t>
      </w:r>
    </w:p>
    <w:p>
      <w:pPr>
        <w:ind w:left="425"/>
      </w:pPr>
      <w:r>
        <w:t>504</w:t>
      </w:r>
      <w:r>
        <w:rPr>
          <w:rFonts w:hint="eastAsia"/>
        </w:rPr>
        <w:t>：无此用户信息</w:t>
      </w:r>
    </w:p>
    <w:p>
      <w:pPr>
        <w:ind w:left="425"/>
      </w:pPr>
      <w:r>
        <w:t>506</w:t>
      </w:r>
      <w:r>
        <w:rPr>
          <w:rFonts w:hint="eastAsia"/>
        </w:rPr>
        <w:t>：非法自来水流水号</w:t>
      </w:r>
    </w:p>
    <w:p>
      <w:pPr>
        <w:ind w:left="425"/>
        <w:rPr>
          <w:color w:val="FF0000"/>
        </w:rPr>
      </w:pPr>
      <w:r>
        <w:rPr>
          <w:color w:val="FF0000"/>
        </w:rPr>
        <w:t>507</w:t>
      </w:r>
      <w:r>
        <w:rPr>
          <w:rFonts w:hint="eastAsia"/>
          <w:color w:val="FF0000"/>
        </w:rPr>
        <w:t>：此笔交易己冲正</w:t>
      </w:r>
    </w:p>
    <w:p>
      <w:pPr>
        <w:ind w:left="425"/>
      </w:pPr>
    </w:p>
    <w:p>
      <w:pPr>
        <w:ind w:left="425"/>
      </w:pPr>
      <w:r>
        <w:t>601</w:t>
      </w:r>
      <w:r>
        <w:rPr>
          <w:rFonts w:hint="eastAsia"/>
        </w:rPr>
        <w:t>：对账时无缴费记录</w:t>
      </w:r>
    </w:p>
    <w:p>
      <w:pPr>
        <w:ind w:left="425"/>
      </w:pPr>
    </w:p>
    <w:p>
      <w:pPr>
        <w:ind w:left="425"/>
      </w:pPr>
      <w:r>
        <w:t>701</w:t>
      </w:r>
      <w:r>
        <w:rPr>
          <w:rFonts w:hint="eastAsia"/>
        </w:rPr>
        <w:t>：批量代扣时无登记用户</w:t>
      </w:r>
    </w:p>
    <w:p>
      <w:pPr>
        <w:ind w:left="425"/>
      </w:pPr>
    </w:p>
    <w:p>
      <w:pPr>
        <w:ind w:left="425"/>
      </w:pPr>
      <w:r>
        <w:t>801</w:t>
      </w:r>
      <w:r>
        <w:rPr>
          <w:rFonts w:hint="eastAsia"/>
        </w:rPr>
        <w:t>：批量代扣时所有用户都已缴费</w:t>
      </w:r>
    </w:p>
    <w:p>
      <w:pPr>
        <w:ind w:left="425"/>
      </w:pPr>
    </w:p>
    <w:p>
      <w:pPr>
        <w:ind w:left="425"/>
      </w:pPr>
      <w:r>
        <w:t>901</w:t>
      </w:r>
      <w:r>
        <w:rPr>
          <w:rFonts w:hint="eastAsia"/>
        </w:rPr>
        <w:t>：无相关群组用户信息</w:t>
      </w:r>
    </w:p>
    <w:p/>
    <w:p/>
    <w:p/>
    <w:p/>
    <w:p/>
    <w:p/>
    <w:p/>
    <w:p/>
    <w:p/>
    <w:sectPr>
      <w:headerReference r:id="rId4" w:type="default"/>
      <w:footerReference r:id="rId5" w:type="default"/>
      <w:pgSz w:w="11906" w:h="16838"/>
      <w:pgMar w:top="1440" w:right="1800" w:bottom="1440" w:left="1800" w:header="708" w:footer="708" w:gutter="0"/>
      <w:cols w:space="708" w:num="1"/>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仿宋_GB2312">
    <w:altName w:val="仿宋"/>
    <w:panose1 w:val="00000000000000000000"/>
    <w:charset w:val="86"/>
    <w:family w:val="auto"/>
    <w:pitch w:val="default"/>
    <w:sig w:usb0="00000001"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right"/>
    </w:pPr>
    <w:r>
      <w:fldChar w:fldCharType="begin"/>
    </w:r>
    <w:r>
      <w:instrText xml:space="preserve"> PAGE   \* MERGEFORMAT </w:instrText>
    </w:r>
    <w:r>
      <w:fldChar w:fldCharType="separate"/>
    </w:r>
    <w:r>
      <w:rPr>
        <w:lang w:val="zh-CN"/>
      </w:rPr>
      <w:t>4</w:t>
    </w:r>
    <w:r>
      <w:rPr>
        <w:lang w:val="zh-CN"/>
      </w:rPr>
      <w:fldChar w:fldCharType="end"/>
    </w:r>
  </w:p>
  <w:p>
    <w:pPr>
      <w:pStyle w:val="9"/>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43359833">
    <w:nsid w:val="79CB3259"/>
    <w:multiLevelType w:val="singleLevel"/>
    <w:tmpl w:val="79CB3259"/>
    <w:lvl w:ilvl="0" w:tentative="1">
      <w:start w:val="1"/>
      <w:numFmt w:val="upperLetter"/>
      <w:lvlText w:val="%1、"/>
      <w:lvlJc w:val="left"/>
      <w:pPr>
        <w:tabs>
          <w:tab w:val="left" w:pos="770"/>
        </w:tabs>
        <w:ind w:left="770" w:hanging="345"/>
      </w:pPr>
      <w:rPr>
        <w:rFonts w:hint="eastAsia" w:cs="Times New Roman"/>
      </w:rPr>
    </w:lvl>
  </w:abstractNum>
  <w:abstractNum w:abstractNumId="1923055014">
    <w:nsid w:val="729F7DA6"/>
    <w:multiLevelType w:val="singleLevel"/>
    <w:tmpl w:val="729F7DA6"/>
    <w:lvl w:ilvl="0" w:tentative="1">
      <w:start w:val="1"/>
      <w:numFmt w:val="decimal"/>
      <w:lvlText w:val="%1."/>
      <w:lvlJc w:val="left"/>
      <w:pPr>
        <w:tabs>
          <w:tab w:val="left" w:pos="425"/>
        </w:tabs>
        <w:ind w:left="425" w:hanging="425"/>
      </w:pPr>
      <w:rPr>
        <w:rFonts w:cs="Times New Roman"/>
      </w:rPr>
    </w:lvl>
  </w:abstractNum>
  <w:abstractNum w:abstractNumId="1380742165">
    <w:nsid w:val="524C7415"/>
    <w:multiLevelType w:val="singleLevel"/>
    <w:tmpl w:val="524C7415"/>
    <w:lvl w:ilvl="0" w:tentative="1">
      <w:start w:val="1"/>
      <w:numFmt w:val="upperLetter"/>
      <w:lvlText w:val="%1、"/>
      <w:lvlJc w:val="left"/>
      <w:pPr>
        <w:tabs>
          <w:tab w:val="left" w:pos="770"/>
        </w:tabs>
        <w:ind w:left="770" w:hanging="345"/>
      </w:pPr>
      <w:rPr>
        <w:rFonts w:hint="eastAsia" w:cs="Times New Roman"/>
      </w:rPr>
    </w:lvl>
  </w:abstractNum>
  <w:abstractNum w:abstractNumId="115834291">
    <w:nsid w:val="06E77DB3"/>
    <w:multiLevelType w:val="singleLevel"/>
    <w:tmpl w:val="06E77DB3"/>
    <w:lvl w:ilvl="0" w:tentative="1">
      <w:start w:val="1"/>
      <w:numFmt w:val="upperLetter"/>
      <w:lvlText w:val="%1、"/>
      <w:lvlJc w:val="left"/>
      <w:pPr>
        <w:tabs>
          <w:tab w:val="left" w:pos="770"/>
        </w:tabs>
        <w:ind w:left="770" w:hanging="345"/>
      </w:pPr>
      <w:rPr>
        <w:rFonts w:hint="eastAsia" w:cs="Times New Roman"/>
      </w:rPr>
    </w:lvl>
  </w:abstractNum>
  <w:abstractNum w:abstractNumId="185367103">
    <w:nsid w:val="0B0C7A3F"/>
    <w:multiLevelType w:val="singleLevel"/>
    <w:tmpl w:val="0B0C7A3F"/>
    <w:lvl w:ilvl="0" w:tentative="1">
      <w:start w:val="1"/>
      <w:numFmt w:val="upperLetter"/>
      <w:lvlText w:val="%1、"/>
      <w:lvlJc w:val="left"/>
      <w:pPr>
        <w:tabs>
          <w:tab w:val="left" w:pos="770"/>
        </w:tabs>
        <w:ind w:left="770" w:hanging="345"/>
      </w:pPr>
      <w:rPr>
        <w:rFonts w:hint="eastAsia" w:cs="Times New Roman"/>
      </w:rPr>
    </w:lvl>
  </w:abstractNum>
  <w:abstractNum w:abstractNumId="268394775">
    <w:nsid w:val="0FFF6117"/>
    <w:multiLevelType w:val="singleLevel"/>
    <w:tmpl w:val="0FFF6117"/>
    <w:lvl w:ilvl="0" w:tentative="1">
      <w:start w:val="1"/>
      <w:numFmt w:val="upperLetter"/>
      <w:lvlText w:val="%1."/>
      <w:lvlJc w:val="left"/>
      <w:pPr>
        <w:tabs>
          <w:tab w:val="left" w:pos="425"/>
        </w:tabs>
        <w:ind w:left="425" w:hanging="425"/>
      </w:pPr>
      <w:rPr>
        <w:rFonts w:cs="Times New Roman"/>
      </w:rPr>
    </w:lvl>
  </w:abstractNum>
  <w:abstractNum w:abstractNumId="525947757">
    <w:nsid w:val="1F59536D"/>
    <w:multiLevelType w:val="singleLevel"/>
    <w:tmpl w:val="1F59536D"/>
    <w:lvl w:ilvl="0" w:tentative="1">
      <w:start w:val="1"/>
      <w:numFmt w:val="upperLetter"/>
      <w:lvlText w:val="%1、"/>
      <w:lvlJc w:val="left"/>
      <w:pPr>
        <w:tabs>
          <w:tab w:val="left" w:pos="770"/>
        </w:tabs>
        <w:ind w:left="770" w:hanging="345"/>
      </w:pPr>
      <w:rPr>
        <w:rFonts w:hint="eastAsia" w:cs="Times New Roman"/>
      </w:rPr>
    </w:lvl>
  </w:abstractNum>
  <w:abstractNum w:abstractNumId="723259437">
    <w:nsid w:val="2B1C102D"/>
    <w:multiLevelType w:val="singleLevel"/>
    <w:tmpl w:val="2B1C102D"/>
    <w:lvl w:ilvl="0" w:tentative="1">
      <w:start w:val="1"/>
      <w:numFmt w:val="decimal"/>
      <w:lvlText w:val="（%1）"/>
      <w:lvlJc w:val="left"/>
      <w:pPr>
        <w:tabs>
          <w:tab w:val="left" w:pos="720"/>
        </w:tabs>
        <w:ind w:left="425" w:hanging="425"/>
      </w:pPr>
      <w:rPr>
        <w:rFonts w:hint="eastAsia" w:cs="Times New Roman"/>
      </w:rPr>
    </w:lvl>
  </w:abstractNum>
  <w:abstractNum w:abstractNumId="1266113711">
    <w:nsid w:val="4B775CAF"/>
    <w:multiLevelType w:val="singleLevel"/>
    <w:tmpl w:val="4B775CAF"/>
    <w:lvl w:ilvl="0" w:tentative="1">
      <w:start w:val="1"/>
      <w:numFmt w:val="upperLetter"/>
      <w:lvlText w:val="%1、"/>
      <w:lvlJc w:val="left"/>
      <w:pPr>
        <w:tabs>
          <w:tab w:val="left" w:pos="770"/>
        </w:tabs>
        <w:ind w:left="770" w:hanging="345"/>
      </w:pPr>
      <w:rPr>
        <w:rFonts w:hint="eastAsia" w:cs="Times New Roman"/>
      </w:rPr>
    </w:lvl>
  </w:abstractNum>
  <w:num w:numId="1">
    <w:abstractNumId w:val="1923055014"/>
  </w:num>
  <w:num w:numId="2">
    <w:abstractNumId w:val="268394775"/>
  </w:num>
  <w:num w:numId="3">
    <w:abstractNumId w:val="723259437"/>
  </w:num>
  <w:num w:numId="4">
    <w:abstractNumId w:val="185367103"/>
  </w:num>
  <w:num w:numId="5">
    <w:abstractNumId w:val="115834291"/>
  </w:num>
  <w:num w:numId="6">
    <w:abstractNumId w:val="1266113711"/>
  </w:num>
  <w:num w:numId="7">
    <w:abstractNumId w:val="2043359833"/>
  </w:num>
  <w:num w:numId="8">
    <w:abstractNumId w:val="1380742165"/>
  </w:num>
  <w:num w:numId="9">
    <w:abstractNumId w:val="5259477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noLineBreaksAfter w:lang="zh-CN" w:val="$([{£¥·‘“〈《「『【〔〖〝﹙﹛﹝＄（．［｛￡￥"/>
  <w:noLineBreaksBefore w:lang="zh-CN" w:val="!%),.:;&gt;?]}¢¨°·ˇˉ―‖’”…‰′″›℃∶、。〃〉》」』】〕〗〞︶︺︾﹀﹄﹚﹜﹞！＂％＇），．：；？］｀｜｝～￠"/>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99" w:semiHidden="0" w:name="toc 1"/>
    <w:lsdException w:unhideWhenUsed="0" w:uiPriority="99" w:semiHidden="0" w:name="toc 2"/>
    <w:lsdException w:unhideWhenUsed="0" w:uiPriority="9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99" w:semiHidden="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iPriority="0" w:name="Body Text"/>
    <w:lsdException w:unhideWhenUsed="0" w:uiPriority="99"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nhideWhenUsed="0" w:uiPriority="99" w:name="Balloon Text"/>
  </w:latentStyles>
  <w:style w:type="paragraph" w:default="1" w:styleId="1">
    <w:name w:val="Normal"/>
    <w:qFormat/>
    <w:uiPriority w:val="0"/>
    <w:pPr>
      <w:adjustRightInd w:val="0"/>
      <w:snapToGrid w:val="0"/>
      <w:spacing w:after="200"/>
    </w:pPr>
    <w:rPr>
      <w:rFonts w:ascii="Tahoma" w:hAnsi="Tahoma" w:eastAsia="微软雅黑" w:cs="Times New Roman"/>
      <w:kern w:val="0"/>
      <w:sz w:val="22"/>
      <w:szCs w:val="22"/>
      <w:lang w:val="en-US" w:eastAsia="zh-CN" w:bidi="ar-SA"/>
    </w:rPr>
  </w:style>
  <w:style w:type="paragraph" w:styleId="2">
    <w:name w:val="heading 1"/>
    <w:basedOn w:val="1"/>
    <w:next w:val="1"/>
    <w:link w:val="18"/>
    <w:qFormat/>
    <w:uiPriority w:val="99"/>
    <w:pPr>
      <w:keepNext/>
      <w:keepLines/>
      <w:widowControl w:val="0"/>
      <w:adjustRightInd/>
      <w:snapToGrid/>
      <w:spacing w:after="0" w:line="360" w:lineRule="auto"/>
      <w:jc w:val="both"/>
      <w:outlineLvl w:val="0"/>
    </w:pPr>
    <w:rPr>
      <w:rFonts w:ascii="仿宋_GB2312" w:hAnsi="Times New Roman" w:eastAsia="宋体"/>
      <w:b/>
      <w:bCs/>
      <w:sz w:val="28"/>
      <w:szCs w:val="24"/>
    </w:rPr>
  </w:style>
  <w:style w:type="paragraph" w:styleId="3">
    <w:name w:val="heading 2"/>
    <w:basedOn w:val="1"/>
    <w:next w:val="1"/>
    <w:link w:val="19"/>
    <w:qFormat/>
    <w:uiPriority w:val="99"/>
    <w:pPr>
      <w:keepNext/>
      <w:keepLines/>
      <w:spacing w:before="260" w:after="260" w:line="416" w:lineRule="auto"/>
      <w:outlineLvl w:val="1"/>
    </w:pPr>
    <w:rPr>
      <w:rFonts w:ascii="Cambria" w:hAnsi="Cambria" w:eastAsia="宋体"/>
      <w:b/>
      <w:bCs/>
      <w:sz w:val="28"/>
      <w:szCs w:val="32"/>
    </w:rPr>
  </w:style>
  <w:style w:type="paragraph" w:styleId="4">
    <w:name w:val="heading 3"/>
    <w:basedOn w:val="1"/>
    <w:next w:val="1"/>
    <w:link w:val="20"/>
    <w:qFormat/>
    <w:uiPriority w:val="99"/>
    <w:pPr>
      <w:keepNext/>
      <w:keepLines/>
      <w:spacing w:before="260" w:after="260" w:line="416" w:lineRule="auto"/>
      <w:outlineLvl w:val="2"/>
    </w:pPr>
    <w:rPr>
      <w:rFonts w:eastAsia="宋体"/>
      <w:bCs/>
      <w:sz w:val="28"/>
      <w:szCs w:val="32"/>
    </w:rPr>
  </w:style>
  <w:style w:type="character" w:default="1" w:styleId="14">
    <w:name w:val="Default Paragraph Font"/>
    <w:semiHidden/>
    <w:uiPriority w:val="99"/>
  </w:style>
  <w:style w:type="paragraph" w:styleId="5">
    <w:name w:val="Normal Indent"/>
    <w:basedOn w:val="1"/>
    <w:uiPriority w:val="99"/>
    <w:pPr>
      <w:widowControl w:val="0"/>
      <w:adjustRightInd/>
      <w:snapToGrid/>
      <w:spacing w:after="0"/>
      <w:ind w:firstLine="420"/>
      <w:jc w:val="both"/>
    </w:pPr>
    <w:rPr>
      <w:rFonts w:ascii="Times New Roman" w:hAnsi="Times New Roman" w:eastAsia="宋体"/>
      <w:kern w:val="2"/>
      <w:sz w:val="21"/>
      <w:szCs w:val="20"/>
    </w:rPr>
  </w:style>
  <w:style w:type="paragraph" w:styleId="6">
    <w:name w:val="Body Text Indent"/>
    <w:basedOn w:val="1"/>
    <w:link w:val="25"/>
    <w:uiPriority w:val="99"/>
    <w:pPr>
      <w:widowControl w:val="0"/>
      <w:adjustRightInd/>
      <w:snapToGrid/>
      <w:spacing w:after="0"/>
      <w:ind w:left="425"/>
      <w:jc w:val="both"/>
    </w:pPr>
    <w:rPr>
      <w:rFonts w:ascii="Times New Roman" w:hAnsi="Times New Roman" w:eastAsia="宋体"/>
      <w:kern w:val="2"/>
      <w:sz w:val="21"/>
      <w:szCs w:val="20"/>
    </w:rPr>
  </w:style>
  <w:style w:type="paragraph" w:styleId="7">
    <w:name w:val="toc 3"/>
    <w:basedOn w:val="1"/>
    <w:next w:val="1"/>
    <w:uiPriority w:val="99"/>
    <w:pPr>
      <w:ind w:left="840" w:leftChars="400"/>
    </w:pPr>
  </w:style>
  <w:style w:type="paragraph" w:styleId="8">
    <w:name w:val="Balloon Text"/>
    <w:basedOn w:val="1"/>
    <w:link w:val="21"/>
    <w:semiHidden/>
    <w:uiPriority w:val="99"/>
    <w:pPr>
      <w:spacing w:after="0"/>
    </w:pPr>
    <w:rPr>
      <w:sz w:val="18"/>
      <w:szCs w:val="18"/>
    </w:rPr>
  </w:style>
  <w:style w:type="paragraph" w:styleId="9">
    <w:name w:val="footer"/>
    <w:basedOn w:val="1"/>
    <w:link w:val="23"/>
    <w:uiPriority w:val="99"/>
    <w:pPr>
      <w:tabs>
        <w:tab w:val="center" w:pos="4153"/>
        <w:tab w:val="right" w:pos="8306"/>
      </w:tabs>
    </w:pPr>
    <w:rPr>
      <w:sz w:val="18"/>
      <w:szCs w:val="18"/>
    </w:rPr>
  </w:style>
  <w:style w:type="paragraph" w:styleId="10">
    <w:name w:val="header"/>
    <w:basedOn w:val="1"/>
    <w:link w:val="22"/>
    <w:uiPriority w:val="99"/>
    <w:pPr>
      <w:pBdr>
        <w:bottom w:val="single" w:color="auto" w:sz="6" w:space="1"/>
      </w:pBdr>
      <w:tabs>
        <w:tab w:val="center" w:pos="4153"/>
        <w:tab w:val="right" w:pos="8306"/>
      </w:tabs>
      <w:jc w:val="center"/>
    </w:pPr>
    <w:rPr>
      <w:sz w:val="18"/>
      <w:szCs w:val="18"/>
    </w:rPr>
  </w:style>
  <w:style w:type="paragraph" w:styleId="11">
    <w:name w:val="toc 1"/>
    <w:basedOn w:val="1"/>
    <w:next w:val="1"/>
    <w:uiPriority w:val="99"/>
    <w:pPr>
      <w:widowControl w:val="0"/>
      <w:tabs>
        <w:tab w:val="right" w:leader="dot" w:pos="8296"/>
      </w:tabs>
      <w:adjustRightInd/>
      <w:snapToGrid/>
      <w:spacing w:after="0"/>
      <w:jc w:val="both"/>
    </w:pPr>
    <w:rPr>
      <w:rFonts w:ascii="Times New Roman" w:hAnsi="Times New Roman" w:eastAsia="宋体"/>
      <w:kern w:val="2"/>
      <w:sz w:val="21"/>
      <w:szCs w:val="24"/>
    </w:rPr>
  </w:style>
  <w:style w:type="paragraph" w:styleId="12">
    <w:name w:val="toc 2"/>
    <w:basedOn w:val="1"/>
    <w:next w:val="1"/>
    <w:uiPriority w:val="99"/>
    <w:pPr>
      <w:widowControl w:val="0"/>
      <w:adjustRightInd/>
      <w:snapToGrid/>
      <w:spacing w:after="0"/>
      <w:ind w:left="420" w:leftChars="200"/>
      <w:jc w:val="both"/>
    </w:pPr>
    <w:rPr>
      <w:rFonts w:ascii="Times New Roman" w:hAnsi="Times New Roman" w:eastAsia="宋体"/>
      <w:kern w:val="2"/>
      <w:sz w:val="21"/>
      <w:szCs w:val="24"/>
    </w:rPr>
  </w:style>
  <w:style w:type="paragraph" w:styleId="13">
    <w:name w:val="Normal (Web)"/>
    <w:basedOn w:val="1"/>
    <w:uiPriority w:val="99"/>
    <w:pPr>
      <w:adjustRightInd/>
      <w:snapToGrid/>
      <w:spacing w:before="100" w:beforeAutospacing="1" w:after="100" w:afterAutospacing="1" w:line="360" w:lineRule="auto"/>
      <w:jc w:val="both"/>
    </w:pPr>
    <w:rPr>
      <w:rFonts w:ascii="宋体" w:hAnsi="宋体" w:eastAsia="宋体" w:cs="宋体"/>
      <w:sz w:val="24"/>
      <w:szCs w:val="24"/>
    </w:rPr>
  </w:style>
  <w:style w:type="character" w:styleId="15">
    <w:name w:val="Hyperlink"/>
    <w:basedOn w:val="14"/>
    <w:uiPriority w:val="99"/>
    <w:rPr>
      <w:rFonts w:cs="Times New Roman"/>
      <w:color w:val="2255FF"/>
      <w:u w:val="none"/>
    </w:rPr>
  </w:style>
  <w:style w:type="paragraph" w:customStyle="1" w:styleId="16">
    <w:name w:val="List Paragraph"/>
    <w:basedOn w:val="1"/>
    <w:qFormat/>
    <w:uiPriority w:val="99"/>
    <w:pPr>
      <w:ind w:firstLine="420" w:firstLineChars="200"/>
    </w:pPr>
  </w:style>
  <w:style w:type="paragraph" w:customStyle="1" w:styleId="17">
    <w:name w:val="No Spacing"/>
    <w:link w:val="24"/>
    <w:qFormat/>
    <w:uiPriority w:val="99"/>
    <w:rPr>
      <w:rFonts w:ascii="Calibri" w:hAnsi="Calibri" w:eastAsia="宋体" w:cs="Times New Roman"/>
      <w:kern w:val="0"/>
      <w:sz w:val="22"/>
      <w:szCs w:val="22"/>
      <w:lang w:val="en-US" w:eastAsia="zh-CN" w:bidi="ar-SA"/>
    </w:rPr>
  </w:style>
  <w:style w:type="character" w:customStyle="1" w:styleId="18">
    <w:name w:val="Heading 1 Char"/>
    <w:basedOn w:val="14"/>
    <w:link w:val="2"/>
    <w:uiPriority w:val="99"/>
    <w:rPr>
      <w:rFonts w:ascii="仿宋_GB2312" w:eastAsia="宋体" w:cs="Times New Roman"/>
      <w:b/>
      <w:bCs/>
      <w:sz w:val="24"/>
      <w:szCs w:val="24"/>
      <w:lang w:val="en-US" w:eastAsia="zh-CN" w:bidi="ar-SA"/>
    </w:rPr>
  </w:style>
  <w:style w:type="character" w:customStyle="1" w:styleId="19">
    <w:name w:val="Heading 2 Char"/>
    <w:basedOn w:val="14"/>
    <w:link w:val="3"/>
    <w:uiPriority w:val="99"/>
    <w:rPr>
      <w:rFonts w:ascii="Cambria" w:hAnsi="Cambria" w:eastAsia="宋体" w:cs="Times New Roman"/>
      <w:b/>
      <w:bCs/>
      <w:sz w:val="32"/>
      <w:szCs w:val="32"/>
    </w:rPr>
  </w:style>
  <w:style w:type="character" w:customStyle="1" w:styleId="20">
    <w:name w:val="Heading 3 Char"/>
    <w:basedOn w:val="14"/>
    <w:link w:val="4"/>
    <w:uiPriority w:val="99"/>
    <w:rPr>
      <w:rFonts w:ascii="Tahoma" w:hAnsi="Tahoma" w:eastAsia="宋体" w:cs="Times New Roman"/>
      <w:bCs/>
      <w:sz w:val="32"/>
      <w:szCs w:val="32"/>
    </w:rPr>
  </w:style>
  <w:style w:type="character" w:customStyle="1" w:styleId="21">
    <w:name w:val="Balloon Text Char Char"/>
    <w:basedOn w:val="14"/>
    <w:link w:val="8"/>
    <w:uiPriority w:val="99"/>
    <w:rPr>
      <w:rFonts w:ascii="Tahoma" w:hAnsi="Tahoma" w:cs="Times New Roman"/>
      <w:sz w:val="18"/>
      <w:szCs w:val="18"/>
    </w:rPr>
  </w:style>
  <w:style w:type="character" w:customStyle="1" w:styleId="22">
    <w:name w:val="Header Char"/>
    <w:basedOn w:val="14"/>
    <w:link w:val="10"/>
    <w:uiPriority w:val="99"/>
    <w:rPr>
      <w:rFonts w:ascii="Tahoma" w:hAnsi="Tahoma" w:cs="Times New Roman"/>
      <w:sz w:val="18"/>
      <w:szCs w:val="18"/>
    </w:rPr>
  </w:style>
  <w:style w:type="character" w:customStyle="1" w:styleId="23">
    <w:name w:val="Footer Char"/>
    <w:basedOn w:val="14"/>
    <w:link w:val="9"/>
    <w:uiPriority w:val="99"/>
    <w:rPr>
      <w:rFonts w:ascii="Tahoma" w:hAnsi="Tahoma" w:cs="Times New Roman"/>
      <w:sz w:val="18"/>
      <w:szCs w:val="18"/>
    </w:rPr>
  </w:style>
  <w:style w:type="character" w:customStyle="1" w:styleId="24">
    <w:name w:val="No Spacing Char Char"/>
    <w:basedOn w:val="14"/>
    <w:link w:val="17"/>
    <w:locked/>
    <w:uiPriority w:val="99"/>
    <w:rPr>
      <w:rFonts w:ascii="Calibri" w:hAnsi="Calibri" w:eastAsia="宋体" w:cs="Times New Roman"/>
      <w:kern w:val="2"/>
      <w:sz w:val="22"/>
      <w:szCs w:val="22"/>
      <w:lang w:val="en-US" w:eastAsia="zh-CN" w:bidi="ar-SA"/>
    </w:rPr>
  </w:style>
  <w:style w:type="character" w:customStyle="1" w:styleId="25">
    <w:name w:val="Body Text Indent Char Char"/>
    <w:basedOn w:val="14"/>
    <w:link w:val="6"/>
    <w:uiPriority w:val="99"/>
    <w:rPr>
      <w:rFonts w:ascii="Tahoma" w:hAnsi="Tahoma" w:cs="Times New Roman"/>
      <w:kern w:val="0"/>
      <w:sz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18</Pages>
  <Words>1189</Words>
  <Characters>6781</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2014-04-30T02:52:00Z</dcterms:created>
  <dc:creator>My</dc:creator>
  <cp:lastModifiedBy>sc</cp:lastModifiedBy>
  <cp:lastPrinted>2014-06-13T00:23:00Z</cp:lastPrinted>
  <dcterms:modified xsi:type="dcterms:W3CDTF">2018-04-16T08:04:02Z</dcterms:modified>
  <dc:title>用水管理系统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