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B83" w:rsidRPr="00B21941" w:rsidRDefault="00B93B83" w:rsidP="00B93B83">
      <w:pPr>
        <w:pStyle w:val="1"/>
      </w:pPr>
      <w:r>
        <w:rPr>
          <w:rFonts w:hint="eastAsia"/>
        </w:rPr>
        <w:t>致谢</w:t>
      </w:r>
    </w:p>
    <w:p w:rsidR="00B93B83" w:rsidRDefault="00B93B83" w:rsidP="00B93B83">
      <w:pPr>
        <w:pStyle w:val="1"/>
      </w:pPr>
      <w:r>
        <w:rPr>
          <w:rFonts w:hint="eastAsia"/>
        </w:rPr>
        <w:t>参考文献</w:t>
      </w:r>
    </w:p>
    <w:p w:rsidR="00B93B83" w:rsidRPr="00A72FF7" w:rsidRDefault="00B93B83" w:rsidP="00B93B83">
      <w:pPr>
        <w:snapToGrid w:val="0"/>
        <w:spacing w:line="400" w:lineRule="exact"/>
        <w:rPr>
          <w:rFonts w:ascii="宋体" w:hAnsi="宋体"/>
          <w:sz w:val="22"/>
        </w:rPr>
      </w:pPr>
      <w:r w:rsidRPr="00A72FF7">
        <w:rPr>
          <w:rFonts w:ascii="宋体" w:hAnsi="宋体" w:hint="eastAsia"/>
          <w:sz w:val="22"/>
        </w:rPr>
        <w:t xml:space="preserve">[1] Itti, L.; Koch, C.; Niebur, E., "A model of saliency-based visual attention for rapid scene analysis," in Pattern Analysis and Machine Intelligence, IEEE Transactions on , vol.20, no.11, pp.1254-1259, Nov 1998 </w:t>
      </w:r>
    </w:p>
    <w:p w:rsidR="00B93B83" w:rsidRPr="00A72FF7" w:rsidRDefault="00B93B83" w:rsidP="00B93B83">
      <w:pPr>
        <w:snapToGrid w:val="0"/>
        <w:spacing w:line="400" w:lineRule="exact"/>
        <w:rPr>
          <w:rFonts w:ascii="宋体" w:hAnsi="宋体"/>
          <w:sz w:val="22"/>
        </w:rPr>
      </w:pPr>
      <w:r w:rsidRPr="00A72FF7">
        <w:rPr>
          <w:rFonts w:ascii="宋体" w:hAnsi="宋体" w:hint="eastAsia"/>
          <w:sz w:val="22"/>
        </w:rPr>
        <w:t xml:space="preserve">[2] Scholkopf;lkopf, B.; Platt, J.; Hofmann, T., "Graph-Based Visual Saliency," in Advances in Neural Information Processing Systems 19:Proceedings of the 2006 Conference , 1, MIT Press, 2007, pp.545-552 </w:t>
      </w:r>
    </w:p>
    <w:p w:rsidR="00B93B83" w:rsidRPr="00A72FF7" w:rsidRDefault="00B93B83" w:rsidP="00B93B83">
      <w:pPr>
        <w:snapToGrid w:val="0"/>
        <w:spacing w:line="400" w:lineRule="exact"/>
        <w:rPr>
          <w:rFonts w:ascii="宋体" w:hAnsi="宋体"/>
          <w:sz w:val="22"/>
        </w:rPr>
      </w:pPr>
      <w:r w:rsidRPr="00A72FF7">
        <w:rPr>
          <w:rFonts w:ascii="宋体" w:hAnsi="宋体" w:hint="eastAsia"/>
          <w:sz w:val="22"/>
        </w:rPr>
        <w:t xml:space="preserve">[3] Chen Xia; Pengjin Wang; Fei Qi; Guangming Shi, "Nonlocal center-surround reconstruction-based bottom-up saliency estimation," in Image Processing (ICIP), 2013 20th IEEE International Conference on , vol., no., pp.206-210, 15-18 Sept. 2013 </w:t>
      </w:r>
    </w:p>
    <w:p w:rsidR="00B93B83" w:rsidRPr="00A72FF7" w:rsidRDefault="00B93B83" w:rsidP="00B93B83">
      <w:pPr>
        <w:snapToGrid w:val="0"/>
        <w:spacing w:line="400" w:lineRule="exact"/>
        <w:rPr>
          <w:rFonts w:ascii="宋体" w:hAnsi="宋体"/>
          <w:sz w:val="22"/>
        </w:rPr>
      </w:pPr>
      <w:r w:rsidRPr="00A72FF7">
        <w:rPr>
          <w:rFonts w:ascii="宋体" w:hAnsi="宋体" w:hint="eastAsia"/>
          <w:sz w:val="22"/>
        </w:rPr>
        <w:t xml:space="preserve">[4] Chen Xia; Fei Qi; Guangming Shi, "Bottom-up Visual Saliency Estimation with Deep Autoencoder-based Sparse Reconstruction," IEEE Trans. Neural Netw. Learn. Syst., accepted (December 20, 2015) </w:t>
      </w:r>
    </w:p>
    <w:p w:rsidR="00B93B83" w:rsidRPr="00A72FF7" w:rsidRDefault="00B93B83" w:rsidP="00B93B83">
      <w:pPr>
        <w:snapToGrid w:val="0"/>
        <w:spacing w:line="400" w:lineRule="exact"/>
        <w:rPr>
          <w:rFonts w:ascii="宋体" w:hAnsi="宋体"/>
          <w:sz w:val="22"/>
        </w:rPr>
      </w:pPr>
      <w:r w:rsidRPr="00A72FF7">
        <w:rPr>
          <w:rFonts w:ascii="宋体" w:hAnsi="宋体" w:hint="eastAsia"/>
          <w:sz w:val="22"/>
        </w:rPr>
        <w:t>[5] Tie Liu; Jian Sun; Nan-Ning Zheng; Xiaoou Tang; Heung-Yeung Shum, "Learning to Detect A Salient Object," in Computer Vision and Pattern Recognition, 200</w:t>
      </w:r>
      <w:r>
        <w:rPr>
          <w:rFonts w:ascii="宋体" w:hAnsi="宋体" w:hint="eastAsia"/>
          <w:sz w:val="22"/>
        </w:rPr>
        <w:t>7. CVPR '07. IEEE Conference on</w:t>
      </w:r>
      <w:r w:rsidRPr="00A72FF7">
        <w:rPr>
          <w:rFonts w:ascii="宋体" w:hAnsi="宋体" w:hint="eastAsia"/>
          <w:sz w:val="22"/>
        </w:rPr>
        <w:t xml:space="preserve">, vol., no., pp.1-8, 17-22 June 2007 </w:t>
      </w:r>
    </w:p>
    <w:p w:rsidR="00B93B83" w:rsidRDefault="00B93B83" w:rsidP="00B93B83">
      <w:pPr>
        <w:rPr>
          <w:rFonts w:ascii="宋体" w:hAnsi="宋体"/>
          <w:sz w:val="22"/>
        </w:rPr>
      </w:pPr>
      <w:r w:rsidRPr="00A72FF7">
        <w:rPr>
          <w:rFonts w:ascii="宋体" w:hAnsi="宋体" w:hint="eastAsia"/>
          <w:sz w:val="22"/>
        </w:rPr>
        <w:t>[6] Congyan Lang; Guangcan Liu; Jian Yu; Shuicheng Yan, "Saliency Detection by Multitask Sparsity Pursuit," in Image Processing, IEEE Transactions on , vol.21, no.3, pp.1327-1338, March 2012</w:t>
      </w:r>
    </w:p>
    <w:p w:rsidR="00B93B83" w:rsidRDefault="00B93B83" w:rsidP="00B93B83">
      <w:pPr>
        <w:rPr>
          <w:rFonts w:ascii="宋体" w:hAnsi="宋体"/>
          <w:sz w:val="22"/>
        </w:rPr>
      </w:pPr>
    </w:p>
    <w:p w:rsidR="00B93B83" w:rsidRPr="000E52E4" w:rsidRDefault="00B93B83" w:rsidP="00B93B83">
      <w:pPr>
        <w:rPr>
          <w:sz w:val="20"/>
        </w:rPr>
      </w:pPr>
      <w:r>
        <w:rPr>
          <w:sz w:val="20"/>
        </w:rPr>
        <w:t xml:space="preserve">[8]  </w:t>
      </w:r>
      <w:r w:rsidRPr="000E52E4">
        <w:rPr>
          <w:sz w:val="20"/>
        </w:rPr>
        <w:t xml:space="preserve">Han J, Ngan K, Li M, et al. Unsupervised extraction of visual attention objects in color </w:t>
      </w:r>
    </w:p>
    <w:p w:rsidR="00B93B83" w:rsidRPr="000E52E4" w:rsidRDefault="00B93B83" w:rsidP="00B93B83">
      <w:pPr>
        <w:rPr>
          <w:sz w:val="20"/>
        </w:rPr>
      </w:pPr>
      <w:r w:rsidRPr="000E52E4">
        <w:rPr>
          <w:rFonts w:hint="eastAsia"/>
          <w:sz w:val="20"/>
        </w:rPr>
        <w:t>images[J]. Circuits and Systems for Video Technology, 2006, 16(1) :141</w:t>
      </w:r>
      <w:r w:rsidRPr="000E52E4">
        <w:rPr>
          <w:rFonts w:hint="eastAsia"/>
          <w:sz w:val="20"/>
        </w:rPr>
        <w:t xml:space="preserve">　</w:t>
      </w:r>
      <w:r w:rsidRPr="000E52E4">
        <w:rPr>
          <w:rFonts w:hint="eastAsia"/>
          <w:sz w:val="20"/>
        </w:rPr>
        <w:t xml:space="preserve">145. </w:t>
      </w:r>
    </w:p>
    <w:p w:rsidR="00B93B83" w:rsidRPr="000E52E4" w:rsidRDefault="00B93B83" w:rsidP="00B93B83">
      <w:pPr>
        <w:rPr>
          <w:sz w:val="20"/>
        </w:rPr>
      </w:pPr>
      <w:r>
        <w:rPr>
          <w:sz w:val="20"/>
        </w:rPr>
        <w:t xml:space="preserve">[6]  </w:t>
      </w:r>
      <w:r w:rsidRPr="000E52E4">
        <w:rPr>
          <w:sz w:val="20"/>
        </w:rPr>
        <w:t xml:space="preserve">Nowak E, Jurie F, Triggs B. Sampling strategies for bag-of-features image classification </w:t>
      </w:r>
    </w:p>
    <w:p w:rsidR="00B93B83" w:rsidRPr="000E52E4" w:rsidRDefault="00B93B83" w:rsidP="00B93B83">
      <w:pPr>
        <w:rPr>
          <w:sz w:val="20"/>
        </w:rPr>
      </w:pPr>
      <w:r w:rsidRPr="000E52E4">
        <w:rPr>
          <w:sz w:val="20"/>
        </w:rPr>
        <w:t xml:space="preserve">[C]//Proceedings of the 9th European Conference on Computer Vision, Graz: Springer Verlag, </w:t>
      </w:r>
    </w:p>
    <w:p w:rsidR="00B93B83" w:rsidRDefault="00B93B83" w:rsidP="00B93B83">
      <w:pPr>
        <w:rPr>
          <w:sz w:val="20"/>
        </w:rPr>
      </w:pPr>
      <w:r w:rsidRPr="000E52E4">
        <w:rPr>
          <w:sz w:val="20"/>
        </w:rPr>
        <w:t xml:space="preserve">2006:490-503.  </w:t>
      </w:r>
    </w:p>
    <w:p w:rsidR="00B93B83" w:rsidRDefault="00B93B83" w:rsidP="00B93B83">
      <w:pPr>
        <w:rPr>
          <w:sz w:val="20"/>
        </w:rPr>
      </w:pPr>
    </w:p>
    <w:p w:rsidR="00B93B83" w:rsidRDefault="00B93B83" w:rsidP="00B93B83">
      <w:pPr>
        <w:spacing w:line="360" w:lineRule="auto"/>
        <w:rPr>
          <w:rStyle w:val="fontstyle01"/>
        </w:rPr>
      </w:pPr>
      <w:r>
        <w:rPr>
          <w:rStyle w:val="fontstyle01"/>
          <w:rFonts w:hint="eastAsia"/>
        </w:rPr>
        <w:t>【</w:t>
      </w:r>
      <w:r>
        <w:rPr>
          <w:rStyle w:val="fontstyle01"/>
          <w:rFonts w:hint="eastAsia"/>
        </w:rPr>
        <w:t>9</w:t>
      </w:r>
      <w:r>
        <w:rPr>
          <w:rStyle w:val="fontstyle01"/>
        </w:rPr>
        <w:t>】</w:t>
      </w:r>
      <w:r>
        <w:rPr>
          <w:rStyle w:val="fontstyle01"/>
        </w:rPr>
        <w:t>B. Alexe, T. Deselaers, and V. Ferrari. Measuring the objectness of image windows. PAMI, 2012</w:t>
      </w:r>
    </w:p>
    <w:p w:rsidR="00B93B83" w:rsidRDefault="00B93B83" w:rsidP="00B93B83">
      <w:pPr>
        <w:spacing w:line="36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Style w:val="fontstyle01"/>
          <w:rFonts w:hint="eastAsia"/>
        </w:rPr>
        <w:t>【</w:t>
      </w:r>
      <w:r>
        <w:rPr>
          <w:rStyle w:val="fontstyle01"/>
          <w:rFonts w:hint="eastAsia"/>
        </w:rPr>
        <w:t>10</w:t>
      </w:r>
      <w:r>
        <w:rPr>
          <w:rStyle w:val="fontstyle01"/>
        </w:rPr>
        <w:t>】</w:t>
      </w:r>
      <w:r w:rsidRPr="00EF133F">
        <w:rPr>
          <w:rStyle w:val="fontstyle01"/>
          <w:rFonts w:hint="eastAsia"/>
        </w:rPr>
        <w:t>特征融合与</w:t>
      </w:r>
      <w:r w:rsidRPr="00EF133F">
        <w:rPr>
          <w:rStyle w:val="fontstyle01"/>
          <w:rFonts w:hint="eastAsia"/>
        </w:rPr>
        <w:t xml:space="preserve"> objectness </w:t>
      </w:r>
      <w:r w:rsidRPr="00EF133F">
        <w:rPr>
          <w:rStyle w:val="fontstyle01"/>
          <w:rFonts w:hint="eastAsia"/>
        </w:rPr>
        <w:t>加强的显著目标检测</w:t>
      </w:r>
    </w:p>
    <w:p w:rsidR="00B93B83" w:rsidRDefault="00B93B83" w:rsidP="00B93B8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【12</w:t>
      </w:r>
      <w:r>
        <w:rPr>
          <w:rFonts w:ascii="宋体" w:eastAsia="宋体" w:hAnsi="宋体"/>
          <w:sz w:val="24"/>
          <w:szCs w:val="24"/>
        </w:rPr>
        <w:t>】</w:t>
      </w:r>
      <w:hyperlink r:id="rId6" w:tgtFrame="_blank" w:history="1">
        <w:r w:rsidRPr="00BE436B">
          <w:rPr>
            <w:rFonts w:ascii="宋体" w:eastAsia="宋体" w:hAnsi="宋体" w:hint="eastAsia"/>
            <w:sz w:val="24"/>
            <w:szCs w:val="24"/>
          </w:rPr>
          <w:t>A Model of saliency Based Visual Attention for Rapid Scene Analysis</w:t>
        </w:r>
      </w:hyperlink>
    </w:p>
    <w:p w:rsidR="00B93B83" w:rsidRDefault="00B93B83" w:rsidP="00B93B8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【13</w:t>
      </w:r>
      <w:r>
        <w:rPr>
          <w:rFonts w:ascii="宋体" w:eastAsia="宋体" w:hAnsi="宋体"/>
          <w:sz w:val="24"/>
          <w:szCs w:val="24"/>
        </w:rPr>
        <w:t>】</w:t>
      </w:r>
      <w:r w:rsidRPr="00193A6D">
        <w:rPr>
          <w:rFonts w:ascii="宋体" w:eastAsia="宋体" w:hAnsi="宋体"/>
          <w:sz w:val="24"/>
          <w:szCs w:val="24"/>
        </w:rPr>
        <w:t>Training products of Experts by Minimizing Contrastive Divergence</w:t>
      </w:r>
    </w:p>
    <w:p w:rsidR="00B93B83" w:rsidRDefault="00B93B83" w:rsidP="00B93B8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【14</w:t>
      </w:r>
      <w:r>
        <w:rPr>
          <w:rFonts w:ascii="宋体" w:eastAsia="宋体" w:hAnsi="宋体"/>
          <w:sz w:val="24"/>
          <w:szCs w:val="24"/>
        </w:rPr>
        <w:t>】</w:t>
      </w:r>
      <w:r w:rsidRPr="00E07778">
        <w:rPr>
          <w:rFonts w:ascii="宋体" w:eastAsia="宋体" w:hAnsi="宋体"/>
          <w:sz w:val="24"/>
          <w:szCs w:val="24"/>
        </w:rPr>
        <w:t>Selective Search for Object Recoginition</w:t>
      </w:r>
    </w:p>
    <w:p w:rsidR="00B93B83" w:rsidRDefault="00B93B83" w:rsidP="00B93B8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【15</w:t>
      </w:r>
      <w:r>
        <w:rPr>
          <w:rFonts w:ascii="宋体" w:eastAsia="宋体" w:hAnsi="宋体"/>
          <w:sz w:val="24"/>
          <w:szCs w:val="24"/>
        </w:rPr>
        <w:t>】</w:t>
      </w:r>
      <w:r w:rsidRPr="001D33ED">
        <w:rPr>
          <w:rFonts w:ascii="宋体" w:eastAsia="宋体" w:hAnsi="宋体"/>
          <w:sz w:val="24"/>
          <w:szCs w:val="24"/>
        </w:rPr>
        <w:t>What is an object ?</w:t>
      </w:r>
    </w:p>
    <w:p w:rsidR="00B93B83" w:rsidRDefault="00B93B83" w:rsidP="00B93B8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【16</w:t>
      </w:r>
      <w:r>
        <w:rPr>
          <w:rFonts w:ascii="宋体" w:eastAsia="宋体" w:hAnsi="宋体"/>
          <w:sz w:val="24"/>
          <w:szCs w:val="24"/>
        </w:rPr>
        <w:t>】</w:t>
      </w:r>
      <w:r w:rsidRPr="00FC4E45">
        <w:rPr>
          <w:rFonts w:ascii="宋体" w:eastAsia="宋体" w:hAnsi="宋体"/>
          <w:sz w:val="24"/>
          <w:szCs w:val="24"/>
        </w:rPr>
        <w:t>X. Hou and L. Zhang. Saliency detection: A spectral residual approach. In CVPR, 2007</w:t>
      </w:r>
    </w:p>
    <w:p w:rsidR="00B93B83" w:rsidRPr="00C35C53" w:rsidRDefault="00B93B83" w:rsidP="00B93B8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【17</w:t>
      </w:r>
      <w:r>
        <w:rPr>
          <w:rFonts w:ascii="宋体" w:eastAsia="宋体" w:hAnsi="宋体"/>
          <w:sz w:val="24"/>
          <w:szCs w:val="24"/>
        </w:rPr>
        <w:t>】</w:t>
      </w:r>
      <w:r w:rsidRPr="00C35C53">
        <w:rPr>
          <w:rFonts w:ascii="宋体" w:eastAsia="宋体" w:hAnsi="宋体"/>
          <w:sz w:val="24"/>
          <w:szCs w:val="24"/>
        </w:rPr>
        <w:t>T. Liu, J. Sun, N. Zheng, X. Tang, and H. Shum. Learning to detect</w:t>
      </w:r>
    </w:p>
    <w:p w:rsidR="00B93B83" w:rsidRDefault="00B93B83" w:rsidP="00B93B83">
      <w:pPr>
        <w:spacing w:line="360" w:lineRule="auto"/>
        <w:rPr>
          <w:rFonts w:ascii="宋体" w:eastAsia="宋体" w:hAnsi="宋体"/>
          <w:sz w:val="24"/>
          <w:szCs w:val="24"/>
        </w:rPr>
      </w:pPr>
      <w:r w:rsidRPr="00C35C53">
        <w:rPr>
          <w:rFonts w:ascii="宋体" w:eastAsia="宋体" w:hAnsi="宋体"/>
          <w:sz w:val="24"/>
          <w:szCs w:val="24"/>
        </w:rPr>
        <w:t>a salient object. In CVPR, 2007.</w:t>
      </w:r>
    </w:p>
    <w:p w:rsidR="00B93B83" w:rsidRDefault="00B93B83" w:rsidP="00B93B8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【18</w:t>
      </w:r>
      <w:r>
        <w:rPr>
          <w:rFonts w:ascii="宋体" w:eastAsia="宋体" w:hAnsi="宋体"/>
          <w:sz w:val="24"/>
          <w:szCs w:val="24"/>
        </w:rPr>
        <w:t>】</w:t>
      </w:r>
      <w:r w:rsidRPr="005B63C4">
        <w:rPr>
          <w:rFonts w:ascii="宋体" w:eastAsia="宋体" w:hAnsi="宋体"/>
          <w:sz w:val="24"/>
          <w:szCs w:val="24"/>
        </w:rPr>
        <w:t>P. F. Felzenszwalb and D. P. Huttenlocher. Efficient graph-based image segmentation. IJCV, 59(2):167–181, Sep 2004.</w:t>
      </w:r>
    </w:p>
    <w:p w:rsidR="00B93B83" w:rsidRPr="001502BD" w:rsidRDefault="00B93B83" w:rsidP="00B93B8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【19</w:t>
      </w:r>
      <w:r>
        <w:rPr>
          <w:rFonts w:ascii="宋体" w:eastAsia="宋体" w:hAnsi="宋体"/>
          <w:sz w:val="24"/>
          <w:szCs w:val="24"/>
        </w:rPr>
        <w:t>】</w:t>
      </w:r>
      <w:r w:rsidRPr="001502BD">
        <w:rPr>
          <w:rFonts w:ascii="宋体" w:eastAsia="宋体" w:hAnsi="宋体"/>
          <w:sz w:val="24"/>
          <w:szCs w:val="24"/>
        </w:rPr>
        <w:t>B. C. Russell, A. A. Efros, J. Sivic, W. T. Freeman, and A. Zisserman.</w:t>
      </w:r>
    </w:p>
    <w:p w:rsidR="00B93B83" w:rsidRPr="001502BD" w:rsidRDefault="00B93B83" w:rsidP="00B93B83">
      <w:pPr>
        <w:spacing w:line="360" w:lineRule="auto"/>
        <w:rPr>
          <w:rFonts w:ascii="宋体" w:eastAsia="宋体" w:hAnsi="宋体"/>
          <w:sz w:val="24"/>
          <w:szCs w:val="24"/>
        </w:rPr>
      </w:pPr>
      <w:r w:rsidRPr="001502BD">
        <w:rPr>
          <w:rFonts w:ascii="宋体" w:eastAsia="宋体" w:hAnsi="宋体"/>
          <w:sz w:val="24"/>
          <w:szCs w:val="24"/>
        </w:rPr>
        <w:t>Using multiple segmentations to discover objects and their extent in</w:t>
      </w:r>
    </w:p>
    <w:p w:rsidR="00B93B83" w:rsidRDefault="00B93B83" w:rsidP="00B93B83">
      <w:pPr>
        <w:spacing w:line="360" w:lineRule="auto"/>
        <w:rPr>
          <w:rFonts w:ascii="宋体" w:eastAsia="宋体" w:hAnsi="宋体"/>
          <w:sz w:val="24"/>
          <w:szCs w:val="24"/>
        </w:rPr>
      </w:pPr>
      <w:r w:rsidRPr="001502BD">
        <w:rPr>
          <w:rFonts w:ascii="宋体" w:eastAsia="宋体" w:hAnsi="宋体"/>
          <w:sz w:val="24"/>
          <w:szCs w:val="24"/>
        </w:rPr>
        <w:t>image collections. In CVPR, 2006</w:t>
      </w:r>
    </w:p>
    <w:p w:rsidR="00B93B83" w:rsidRPr="00FF6D89" w:rsidRDefault="00B93B83" w:rsidP="00B93B8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【20</w:t>
      </w:r>
      <w:r>
        <w:rPr>
          <w:rFonts w:ascii="宋体" w:eastAsia="宋体" w:hAnsi="宋体"/>
          <w:sz w:val="24"/>
          <w:szCs w:val="24"/>
        </w:rPr>
        <w:t>】</w:t>
      </w:r>
      <w:r w:rsidRPr="00FF6D89">
        <w:rPr>
          <w:rFonts w:ascii="宋体" w:eastAsia="宋体" w:hAnsi="宋体"/>
          <w:sz w:val="24"/>
          <w:szCs w:val="24"/>
        </w:rPr>
        <w:t>N. D. B. Bruce and J. K. Tsotsos, “Saliency based on information</w:t>
      </w:r>
    </w:p>
    <w:p w:rsidR="00B93B83" w:rsidRDefault="00B93B83" w:rsidP="00B93B83">
      <w:pPr>
        <w:spacing w:line="360" w:lineRule="auto"/>
        <w:rPr>
          <w:rFonts w:ascii="宋体" w:eastAsia="宋体" w:hAnsi="宋体"/>
          <w:sz w:val="24"/>
          <w:szCs w:val="24"/>
        </w:rPr>
      </w:pPr>
      <w:r w:rsidRPr="00FF6D89">
        <w:rPr>
          <w:rFonts w:ascii="宋体" w:eastAsia="宋体" w:hAnsi="宋体"/>
          <w:sz w:val="24"/>
          <w:szCs w:val="24"/>
        </w:rPr>
        <w:t xml:space="preserve">maximization,” in Proc. Annu. Conf. Neural Inf. Process. </w:t>
      </w:r>
      <w:r>
        <w:rPr>
          <w:rFonts w:ascii="宋体" w:eastAsia="宋体" w:hAnsi="宋体"/>
          <w:sz w:val="24"/>
          <w:szCs w:val="24"/>
        </w:rPr>
        <w:t>Syst., Montreal,</w:t>
      </w:r>
      <w:r w:rsidRPr="00FF6D89">
        <w:rPr>
          <w:rFonts w:ascii="宋体" w:eastAsia="宋体" w:hAnsi="宋体"/>
          <w:sz w:val="24"/>
          <w:szCs w:val="24"/>
        </w:rPr>
        <w:t>QC, Canada, Dec. 2005, pp. 155–162</w:t>
      </w:r>
    </w:p>
    <w:p w:rsidR="00B93B83" w:rsidRDefault="00B93B83" w:rsidP="00B93B8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【21</w:t>
      </w:r>
      <w:r>
        <w:rPr>
          <w:rFonts w:ascii="宋体" w:eastAsia="宋体" w:hAnsi="宋体"/>
          <w:sz w:val="24"/>
          <w:szCs w:val="24"/>
        </w:rPr>
        <w:t>】</w:t>
      </w:r>
      <w:r w:rsidRPr="00387972">
        <w:rPr>
          <w:rFonts w:ascii="宋体" w:eastAsia="宋体" w:hAnsi="宋体"/>
          <w:sz w:val="24"/>
          <w:szCs w:val="24"/>
        </w:rPr>
        <w:t xml:space="preserve">T. Judd, K. Ehinger, F. Durand, and A. Torralba, “Learning to </w:t>
      </w:r>
      <w:r>
        <w:rPr>
          <w:rFonts w:ascii="宋体" w:eastAsia="宋体" w:hAnsi="宋体"/>
          <w:sz w:val="24"/>
          <w:szCs w:val="24"/>
        </w:rPr>
        <w:t>predict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387972">
        <w:rPr>
          <w:rFonts w:ascii="宋体" w:eastAsia="宋体" w:hAnsi="宋体"/>
          <w:sz w:val="24"/>
          <w:szCs w:val="24"/>
        </w:rPr>
        <w:t xml:space="preserve">where humans look,” in Proc. 12th IEEE </w:t>
      </w:r>
      <w:r>
        <w:rPr>
          <w:rFonts w:ascii="宋体" w:eastAsia="宋体" w:hAnsi="宋体"/>
          <w:sz w:val="24"/>
          <w:szCs w:val="24"/>
        </w:rPr>
        <w:t>Int. Conf. Comput. Vis., Kyoto,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387972">
        <w:rPr>
          <w:rFonts w:ascii="宋体" w:eastAsia="宋体" w:hAnsi="宋体"/>
          <w:sz w:val="24"/>
          <w:szCs w:val="24"/>
        </w:rPr>
        <w:t>Japan, Sep. 2009, pp. 2106–2113</w:t>
      </w:r>
    </w:p>
    <w:p w:rsidR="00B93B83" w:rsidRPr="000760D7" w:rsidRDefault="00B93B83" w:rsidP="00B93B8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【1</w:t>
      </w:r>
      <w:r>
        <w:rPr>
          <w:rFonts w:ascii="宋体" w:eastAsia="宋体" w:hAnsi="宋体"/>
          <w:sz w:val="24"/>
          <w:szCs w:val="24"/>
        </w:rPr>
        <w:t>-3】</w:t>
      </w:r>
      <w:r w:rsidRPr="000760D7">
        <w:rPr>
          <w:rFonts w:ascii="宋体" w:eastAsia="宋体" w:hAnsi="宋体"/>
          <w:sz w:val="24"/>
          <w:szCs w:val="24"/>
        </w:rPr>
        <w:t>L. Itti, C. Koch, and E. Niebur, “A model of saliency-based visual</w:t>
      </w:r>
    </w:p>
    <w:p w:rsidR="00B93B83" w:rsidRPr="000760D7" w:rsidRDefault="00B93B83" w:rsidP="00B93B83">
      <w:pPr>
        <w:spacing w:line="360" w:lineRule="auto"/>
        <w:rPr>
          <w:rFonts w:ascii="宋体" w:eastAsia="宋体" w:hAnsi="宋体"/>
          <w:sz w:val="24"/>
          <w:szCs w:val="24"/>
        </w:rPr>
      </w:pPr>
      <w:r w:rsidRPr="000760D7">
        <w:rPr>
          <w:rFonts w:ascii="宋体" w:eastAsia="宋体" w:hAnsi="宋体"/>
          <w:sz w:val="24"/>
          <w:szCs w:val="24"/>
        </w:rPr>
        <w:t>attention for rapid scene analysis,” IEEE Trans. Pattern Anal. Mach.</w:t>
      </w:r>
    </w:p>
    <w:p w:rsidR="00B93B83" w:rsidRDefault="00B93B83" w:rsidP="00B93B83">
      <w:pPr>
        <w:spacing w:line="360" w:lineRule="auto"/>
        <w:rPr>
          <w:rFonts w:ascii="宋体" w:eastAsia="宋体" w:hAnsi="宋体"/>
          <w:sz w:val="24"/>
          <w:szCs w:val="24"/>
        </w:rPr>
      </w:pPr>
      <w:r w:rsidRPr="000760D7">
        <w:rPr>
          <w:rFonts w:ascii="宋体" w:eastAsia="宋体" w:hAnsi="宋体"/>
          <w:sz w:val="24"/>
          <w:szCs w:val="24"/>
        </w:rPr>
        <w:t>Intell., vol. 20, no. 11, pp. 1254–1259, Nov. 1998</w:t>
      </w:r>
    </w:p>
    <w:p w:rsidR="00B93B83" w:rsidRDefault="00B93B83" w:rsidP="00B93B83">
      <w:pPr>
        <w:spacing w:line="360" w:lineRule="auto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1</w:t>
      </w:r>
      <w:r>
        <w:rPr>
          <w:sz w:val="24"/>
        </w:rPr>
        <w:t>-</w:t>
      </w:r>
      <w:r>
        <w:rPr>
          <w:rFonts w:hint="eastAsia"/>
          <w:sz w:val="24"/>
        </w:rPr>
        <w:t>16</w:t>
      </w:r>
      <w:r>
        <w:rPr>
          <w:sz w:val="24"/>
        </w:rPr>
        <w:t>】</w:t>
      </w:r>
      <w:r w:rsidRPr="000760D7">
        <w:rPr>
          <w:sz w:val="24"/>
        </w:rPr>
        <w:t>J. Wu, F. Qi, G. Shi, and Y. Lu, “Non-loc</w:t>
      </w:r>
      <w:r>
        <w:rPr>
          <w:sz w:val="24"/>
        </w:rPr>
        <w:t>al spatial redundancy reduction</w:t>
      </w:r>
      <w:r>
        <w:rPr>
          <w:rFonts w:hint="eastAsia"/>
          <w:sz w:val="24"/>
        </w:rPr>
        <w:t xml:space="preserve"> </w:t>
      </w:r>
      <w:r w:rsidRPr="000760D7">
        <w:rPr>
          <w:sz w:val="24"/>
        </w:rPr>
        <w:t>for bottom-up saliency estimation,” J.</w:t>
      </w:r>
      <w:r>
        <w:rPr>
          <w:sz w:val="24"/>
        </w:rPr>
        <w:t xml:space="preserve"> Vis. Commun. Image Represent.,</w:t>
      </w:r>
      <w:r>
        <w:rPr>
          <w:rFonts w:hint="eastAsia"/>
          <w:sz w:val="24"/>
        </w:rPr>
        <w:t xml:space="preserve"> </w:t>
      </w:r>
      <w:r w:rsidRPr="000760D7">
        <w:rPr>
          <w:sz w:val="24"/>
        </w:rPr>
        <w:t>vol. 23, no. 7, pp. 1158–1166, Oct. 2012</w:t>
      </w:r>
    </w:p>
    <w:p w:rsidR="00B93B83" w:rsidRDefault="00B93B83" w:rsidP="00B93B83">
      <w:pPr>
        <w:spacing w:line="360" w:lineRule="auto"/>
        <w:rPr>
          <w:sz w:val="24"/>
        </w:rPr>
      </w:pPr>
      <w:r>
        <w:rPr>
          <w:sz w:val="24"/>
        </w:rPr>
        <w:t>【</w:t>
      </w:r>
      <w:r>
        <w:rPr>
          <w:rFonts w:hint="eastAsia"/>
          <w:sz w:val="24"/>
        </w:rPr>
        <w:t>1</w:t>
      </w:r>
      <w:r>
        <w:rPr>
          <w:sz w:val="24"/>
        </w:rPr>
        <w:t>-</w:t>
      </w:r>
      <w:r>
        <w:rPr>
          <w:rFonts w:hint="eastAsia"/>
          <w:sz w:val="24"/>
        </w:rPr>
        <w:t>18</w:t>
      </w:r>
      <w:r>
        <w:rPr>
          <w:sz w:val="24"/>
        </w:rPr>
        <w:t>】</w:t>
      </w:r>
      <w:r w:rsidRPr="000760D7">
        <w:rPr>
          <w:sz w:val="24"/>
        </w:rPr>
        <w:t>A. Borji and L. Itti, “Exploiting loca</w:t>
      </w:r>
      <w:r>
        <w:rPr>
          <w:sz w:val="24"/>
        </w:rPr>
        <w:t>l and global patch rarities for</w:t>
      </w:r>
      <w:r>
        <w:rPr>
          <w:rFonts w:hint="eastAsia"/>
          <w:sz w:val="24"/>
        </w:rPr>
        <w:t xml:space="preserve"> </w:t>
      </w:r>
      <w:r w:rsidRPr="000760D7">
        <w:rPr>
          <w:sz w:val="24"/>
        </w:rPr>
        <w:t xml:space="preserve">saliency detection,” in Proc. 25th </w:t>
      </w:r>
      <w:r>
        <w:rPr>
          <w:sz w:val="24"/>
        </w:rPr>
        <w:t>IEEE Conf. Comput. Vis. Pattern</w:t>
      </w:r>
      <w:r>
        <w:rPr>
          <w:rFonts w:hint="eastAsia"/>
          <w:sz w:val="24"/>
        </w:rPr>
        <w:t xml:space="preserve"> </w:t>
      </w:r>
      <w:r w:rsidRPr="000760D7">
        <w:rPr>
          <w:sz w:val="24"/>
        </w:rPr>
        <w:t>Recognit., Providence, RI, USA, Jun. 2012, pp. 478–485.</w:t>
      </w:r>
    </w:p>
    <w:p w:rsidR="00B93B83" w:rsidRDefault="00B93B83" w:rsidP="00B93B83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【</w:t>
      </w:r>
      <w:r>
        <w:rPr>
          <w:rFonts w:hint="eastAsia"/>
          <w:sz w:val="24"/>
        </w:rPr>
        <w:t>1</w:t>
      </w:r>
      <w:r>
        <w:rPr>
          <w:sz w:val="24"/>
        </w:rPr>
        <w:t>-14</w:t>
      </w:r>
      <w:r>
        <w:rPr>
          <w:sz w:val="24"/>
        </w:rPr>
        <w:t>】</w:t>
      </w:r>
      <w:r w:rsidRPr="005272B0">
        <w:rPr>
          <w:sz w:val="24"/>
        </w:rPr>
        <w:t>D. A. Klein and S. Frintrop, “Center</w:t>
      </w:r>
      <w:r>
        <w:rPr>
          <w:sz w:val="24"/>
        </w:rPr>
        <w:t>-surround divergence of feature s</w:t>
      </w:r>
      <w:r w:rsidRPr="005272B0">
        <w:rPr>
          <w:sz w:val="24"/>
        </w:rPr>
        <w:t>tatistics for salient object detection,</w:t>
      </w:r>
      <w:r>
        <w:rPr>
          <w:sz w:val="24"/>
        </w:rPr>
        <w:t>” in Proc. 13th IEEE Int. Conf.</w:t>
      </w:r>
      <w:r>
        <w:rPr>
          <w:rFonts w:hint="eastAsia"/>
          <w:sz w:val="24"/>
        </w:rPr>
        <w:t xml:space="preserve"> </w:t>
      </w:r>
      <w:r w:rsidRPr="005272B0">
        <w:rPr>
          <w:sz w:val="24"/>
        </w:rPr>
        <w:t>Comput. Vis., Barcelona, Spain, Nov. 2011, pp. 2214–2219</w:t>
      </w:r>
    </w:p>
    <w:p w:rsidR="00B93B83" w:rsidRDefault="00B93B83" w:rsidP="00B93B83">
      <w:pPr>
        <w:spacing w:line="360" w:lineRule="auto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1</w:t>
      </w:r>
      <w:r>
        <w:rPr>
          <w:sz w:val="24"/>
        </w:rPr>
        <w:t>-32</w:t>
      </w:r>
      <w:r>
        <w:rPr>
          <w:sz w:val="24"/>
        </w:rPr>
        <w:t>】</w:t>
      </w:r>
      <w:r w:rsidRPr="00F23297">
        <w:rPr>
          <w:sz w:val="24"/>
        </w:rPr>
        <w:t>H. J. Seo and P. Milanfar, “Static</w:t>
      </w:r>
      <w:r>
        <w:rPr>
          <w:sz w:val="24"/>
        </w:rPr>
        <w:t xml:space="preserve"> and space-time visual saliency</w:t>
      </w:r>
      <w:r>
        <w:rPr>
          <w:rFonts w:hint="eastAsia"/>
          <w:sz w:val="24"/>
        </w:rPr>
        <w:t xml:space="preserve"> </w:t>
      </w:r>
      <w:r w:rsidRPr="00F23297">
        <w:rPr>
          <w:sz w:val="24"/>
        </w:rPr>
        <w:t>detection by self-resemblance,” J. Vis., vol. 9, no. 12, pp. 1–27,2009</w:t>
      </w:r>
    </w:p>
    <w:p w:rsidR="00B93B83" w:rsidRDefault="00B93B83" w:rsidP="00B93B83">
      <w:pPr>
        <w:spacing w:line="360" w:lineRule="auto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2</w:t>
      </w:r>
      <w:r>
        <w:rPr>
          <w:sz w:val="24"/>
        </w:rPr>
        <w:t>-2</w:t>
      </w:r>
      <w:r>
        <w:rPr>
          <w:sz w:val="24"/>
        </w:rPr>
        <w:t>】</w:t>
      </w:r>
      <w:r>
        <w:rPr>
          <w:sz w:val="24"/>
        </w:rPr>
        <w:t>R.Achana, frequency-tuned salient region detection</w:t>
      </w:r>
    </w:p>
    <w:p w:rsidR="00B93B83" w:rsidRDefault="00B93B83" w:rsidP="00B93B83">
      <w:pPr>
        <w:rPr>
          <w:rFonts w:ascii="宋体" w:hAnsi="宋体"/>
          <w:sz w:val="22"/>
        </w:rPr>
      </w:pPr>
      <w:r w:rsidRPr="00A72FF7">
        <w:rPr>
          <w:rFonts w:ascii="宋体" w:hAnsi="宋体" w:hint="eastAsia"/>
          <w:sz w:val="22"/>
        </w:rPr>
        <w:t>[</w:t>
      </w:r>
      <w:r>
        <w:rPr>
          <w:rFonts w:ascii="宋体" w:hAnsi="宋体"/>
          <w:sz w:val="22"/>
        </w:rPr>
        <w:t>2-</w:t>
      </w:r>
      <w:r w:rsidRPr="00A72FF7">
        <w:rPr>
          <w:rFonts w:ascii="宋体" w:hAnsi="宋体" w:hint="eastAsia"/>
          <w:sz w:val="22"/>
        </w:rPr>
        <w:t>6] Congyan Lang; Guangcan Liu; Jian Yu; Shuicheng Yan, "Saliency Detection by Multitask Sparsity Pursuit," in Image Processing, IEEE Transactions on , vol.21, no.3, pp.1327-1338, March 2012</w:t>
      </w:r>
    </w:p>
    <w:p w:rsidR="00B93B83" w:rsidRDefault="00B93B83" w:rsidP="00B93B83">
      <w:pPr>
        <w:spacing w:line="360" w:lineRule="auto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2</w:t>
      </w:r>
      <w:r>
        <w:rPr>
          <w:sz w:val="24"/>
        </w:rPr>
        <w:t>-</w:t>
      </w:r>
      <w:r>
        <w:rPr>
          <w:rFonts w:hint="eastAsia"/>
          <w:sz w:val="24"/>
        </w:rPr>
        <w:t>3</w:t>
      </w:r>
      <w:r>
        <w:rPr>
          <w:sz w:val="24"/>
        </w:rPr>
        <w:t>】</w:t>
      </w:r>
      <w:r>
        <w:rPr>
          <w:sz w:val="24"/>
        </w:rPr>
        <w:t>SUN: Top-down saliency us</w:t>
      </w:r>
      <w:r w:rsidRPr="00C01E5A">
        <w:rPr>
          <w:sz w:val="24"/>
        </w:rPr>
        <w:t>ing natural statistics</w:t>
      </w:r>
    </w:p>
    <w:p w:rsidR="00B93B83" w:rsidRDefault="00B93B83" w:rsidP="00B93B83">
      <w:pPr>
        <w:spacing w:line="360" w:lineRule="auto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73</w:t>
      </w:r>
      <w:r>
        <w:rPr>
          <w:sz w:val="24"/>
        </w:rPr>
        <w:t>】</w:t>
      </w:r>
      <w:r w:rsidRPr="009A2EEF">
        <w:rPr>
          <w:sz w:val="24"/>
        </w:rPr>
        <w:t>J. Harel, C. Koch, and P. Perona, “Graph-b</w:t>
      </w:r>
      <w:r>
        <w:rPr>
          <w:sz w:val="24"/>
        </w:rPr>
        <w:t>ased visual saliency,” in Proc.</w:t>
      </w:r>
      <w:r>
        <w:rPr>
          <w:rFonts w:hint="eastAsia"/>
          <w:sz w:val="24"/>
        </w:rPr>
        <w:t xml:space="preserve"> </w:t>
      </w:r>
      <w:r w:rsidRPr="009A2EEF">
        <w:rPr>
          <w:sz w:val="24"/>
        </w:rPr>
        <w:t>Adv. Neural Inf. Process. Syst., Va</w:t>
      </w:r>
      <w:r>
        <w:rPr>
          <w:sz w:val="24"/>
        </w:rPr>
        <w:t>ncouver, BC, Canada, Dec. 2006,</w:t>
      </w:r>
      <w:r>
        <w:rPr>
          <w:rFonts w:hint="eastAsia"/>
          <w:sz w:val="24"/>
        </w:rPr>
        <w:t xml:space="preserve"> </w:t>
      </w:r>
      <w:r w:rsidRPr="009A2EEF">
        <w:rPr>
          <w:sz w:val="24"/>
        </w:rPr>
        <w:t>pp. 545–552.</w:t>
      </w:r>
    </w:p>
    <w:p w:rsidR="00B93B83" w:rsidRDefault="00B93B83" w:rsidP="00B93B83">
      <w:pPr>
        <w:spacing w:line="360" w:lineRule="auto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74</w:t>
      </w:r>
      <w:r>
        <w:rPr>
          <w:sz w:val="24"/>
        </w:rPr>
        <w:t>】</w:t>
      </w:r>
      <w:r w:rsidRPr="00344D70">
        <w:rPr>
          <w:sz w:val="24"/>
        </w:rPr>
        <w:t>J. Wu, F. Qi, G. Shi, and Y. Lu, “Non-local spatial redundancy reducti</w:t>
      </w:r>
      <w:r>
        <w:rPr>
          <w:sz w:val="24"/>
        </w:rPr>
        <w:t>on</w:t>
      </w:r>
      <w:r>
        <w:rPr>
          <w:rFonts w:hint="eastAsia"/>
          <w:sz w:val="24"/>
        </w:rPr>
        <w:t xml:space="preserve"> </w:t>
      </w:r>
      <w:r w:rsidRPr="00344D70">
        <w:rPr>
          <w:sz w:val="24"/>
        </w:rPr>
        <w:t>for bottom-up saliency estimation,” J.</w:t>
      </w:r>
      <w:r>
        <w:rPr>
          <w:sz w:val="24"/>
        </w:rPr>
        <w:t xml:space="preserve"> Vis. Commun. Image Represent.,</w:t>
      </w:r>
      <w:r w:rsidRPr="00344D70">
        <w:rPr>
          <w:sz w:val="24"/>
        </w:rPr>
        <w:t>vol. 23, no. 7, pp. 1158–1166, Oct. 2012</w:t>
      </w:r>
    </w:p>
    <w:p w:rsidR="00B93B83" w:rsidRDefault="00B93B83" w:rsidP="00B93B83">
      <w:pPr>
        <w:spacing w:line="360" w:lineRule="auto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75</w:t>
      </w:r>
      <w:r>
        <w:rPr>
          <w:sz w:val="24"/>
        </w:rPr>
        <w:t>】</w:t>
      </w:r>
      <w:r w:rsidRPr="000412E4">
        <w:rPr>
          <w:sz w:val="24"/>
        </w:rPr>
        <w:t>E. Erdem and A. Erdem, “Visual sal</w:t>
      </w:r>
      <w:r>
        <w:rPr>
          <w:sz w:val="24"/>
        </w:rPr>
        <w:t>iency estimation by nonlinearly</w:t>
      </w:r>
      <w:r>
        <w:rPr>
          <w:rFonts w:hint="eastAsia"/>
          <w:sz w:val="24"/>
        </w:rPr>
        <w:t xml:space="preserve"> </w:t>
      </w:r>
      <w:r w:rsidRPr="000412E4">
        <w:rPr>
          <w:sz w:val="24"/>
        </w:rPr>
        <w:t>integrating features using region covaria</w:t>
      </w:r>
      <w:r>
        <w:rPr>
          <w:sz w:val="24"/>
        </w:rPr>
        <w:t>nces,” J. Vis., vol. 13, no. 4,</w:t>
      </w:r>
      <w:r>
        <w:rPr>
          <w:rFonts w:hint="eastAsia"/>
          <w:sz w:val="24"/>
        </w:rPr>
        <w:t xml:space="preserve"> </w:t>
      </w:r>
      <w:r w:rsidRPr="000412E4">
        <w:rPr>
          <w:sz w:val="24"/>
        </w:rPr>
        <w:t>pp. 1–20, Mar. 2013.</w:t>
      </w:r>
    </w:p>
    <w:p w:rsidR="00B93B83" w:rsidRDefault="00B93B83" w:rsidP="00B93B83">
      <w:pPr>
        <w:spacing w:line="360" w:lineRule="auto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76</w:t>
      </w:r>
      <w:r>
        <w:rPr>
          <w:sz w:val="24"/>
        </w:rPr>
        <w:t>】</w:t>
      </w:r>
      <w:r w:rsidRPr="000412E4">
        <w:rPr>
          <w:sz w:val="24"/>
        </w:rPr>
        <w:t>Z. Ren, S. Gao, L.-T. Chia, and D. Rajan, “Regularized feature rec</w:t>
      </w:r>
      <w:r>
        <w:rPr>
          <w:sz w:val="24"/>
        </w:rPr>
        <w:t xml:space="preserve">onstruction for </w:t>
      </w:r>
      <w:r w:rsidRPr="000412E4">
        <w:rPr>
          <w:sz w:val="24"/>
        </w:rPr>
        <w:t>spatio-temporal salienc</w:t>
      </w:r>
      <w:r>
        <w:rPr>
          <w:sz w:val="24"/>
        </w:rPr>
        <w:t>y detection,” IEEE Trans. Image</w:t>
      </w:r>
      <w:r>
        <w:rPr>
          <w:rFonts w:hint="eastAsia"/>
          <w:sz w:val="24"/>
        </w:rPr>
        <w:t xml:space="preserve"> </w:t>
      </w:r>
      <w:r w:rsidRPr="000412E4">
        <w:rPr>
          <w:sz w:val="24"/>
        </w:rPr>
        <w:t>Process., vol. 22, no. 8, pp. 3120–3132, Aug. 2013</w:t>
      </w:r>
    </w:p>
    <w:p w:rsidR="00B93B83" w:rsidRDefault="00B93B83" w:rsidP="00B93B83">
      <w:pPr>
        <w:spacing w:line="360" w:lineRule="auto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77</w:t>
      </w:r>
      <w:r>
        <w:rPr>
          <w:sz w:val="24"/>
        </w:rPr>
        <w:t>】</w:t>
      </w:r>
      <w:r w:rsidRPr="000412E4">
        <w:rPr>
          <w:sz w:val="24"/>
        </w:rPr>
        <w:t>C. Shen and Q. Zhao, “Learning to pre</w:t>
      </w:r>
      <w:r>
        <w:rPr>
          <w:sz w:val="24"/>
        </w:rPr>
        <w:t>dict eye fixations for semantic</w:t>
      </w:r>
      <w:r>
        <w:rPr>
          <w:rFonts w:hint="eastAsia"/>
          <w:sz w:val="24"/>
        </w:rPr>
        <w:t xml:space="preserve"> </w:t>
      </w:r>
      <w:r w:rsidRPr="000412E4">
        <w:rPr>
          <w:sz w:val="24"/>
        </w:rPr>
        <w:t>contents using multi-layer sparse netw</w:t>
      </w:r>
      <w:r>
        <w:rPr>
          <w:sz w:val="24"/>
        </w:rPr>
        <w:t>ork,” Neurocomputing, vol. 138,</w:t>
      </w:r>
      <w:r>
        <w:rPr>
          <w:rFonts w:hint="eastAsia"/>
          <w:sz w:val="24"/>
        </w:rPr>
        <w:t xml:space="preserve"> </w:t>
      </w:r>
      <w:r w:rsidRPr="000412E4">
        <w:rPr>
          <w:sz w:val="24"/>
        </w:rPr>
        <w:t>pp. 61–68, Aug. 2014.</w:t>
      </w:r>
    </w:p>
    <w:p w:rsidR="00B93B83" w:rsidRPr="008B5F7A" w:rsidRDefault="00B93B83" w:rsidP="00B93B83">
      <w:pPr>
        <w:spacing w:line="360" w:lineRule="auto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78</w:t>
      </w:r>
      <w:r>
        <w:rPr>
          <w:sz w:val="24"/>
        </w:rPr>
        <w:t>】</w:t>
      </w:r>
      <w:r w:rsidRPr="000412E4">
        <w:rPr>
          <w:sz w:val="24"/>
        </w:rPr>
        <w:t>C. Xia, P. Wang, F. Qi, and G.</w:t>
      </w:r>
      <w:r>
        <w:rPr>
          <w:sz w:val="24"/>
        </w:rPr>
        <w:t xml:space="preserve"> Shi, “Nonlocal center-surround</w:t>
      </w:r>
      <w:r>
        <w:rPr>
          <w:rFonts w:hint="eastAsia"/>
          <w:sz w:val="24"/>
        </w:rPr>
        <w:t xml:space="preserve"> </w:t>
      </w:r>
      <w:r w:rsidRPr="000412E4">
        <w:rPr>
          <w:sz w:val="24"/>
        </w:rPr>
        <w:t>reconstruction-based bottom-up saliency e</w:t>
      </w:r>
      <w:r>
        <w:rPr>
          <w:sz w:val="24"/>
        </w:rPr>
        <w:t>stimation,” in Proc. 20th IEEE</w:t>
      </w:r>
      <w:r>
        <w:rPr>
          <w:rFonts w:hint="eastAsia"/>
          <w:sz w:val="24"/>
        </w:rPr>
        <w:t xml:space="preserve"> </w:t>
      </w:r>
      <w:r w:rsidRPr="000412E4">
        <w:rPr>
          <w:sz w:val="24"/>
        </w:rPr>
        <w:t>Int. Conf. Image Process., Melbou</w:t>
      </w:r>
      <w:r>
        <w:rPr>
          <w:sz w:val="24"/>
        </w:rPr>
        <w:t>rne, VIC, Australia, Sep. 2013,</w:t>
      </w:r>
      <w:r w:rsidRPr="000412E4">
        <w:rPr>
          <w:sz w:val="24"/>
        </w:rPr>
        <w:t>pp. 206–210.</w:t>
      </w:r>
    </w:p>
    <w:p w:rsidR="00B93B83" w:rsidRPr="008B5F7A" w:rsidRDefault="00B93B83" w:rsidP="00B93B83">
      <w:pPr>
        <w:spacing w:line="360" w:lineRule="auto"/>
        <w:rPr>
          <w:sz w:val="24"/>
        </w:rPr>
      </w:pPr>
    </w:p>
    <w:p w:rsidR="00F2108C" w:rsidRDefault="00F2108C">
      <w:bookmarkStart w:id="0" w:name="_GoBack"/>
      <w:bookmarkEnd w:id="0"/>
    </w:p>
    <w:sectPr w:rsidR="00F2108C" w:rsidSect="00AB660C">
      <w:pgSz w:w="11906" w:h="16838"/>
      <w:pgMar w:top="1440" w:right="1800" w:bottom="1440" w:left="184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B50" w:rsidRDefault="001E7B50" w:rsidP="00B93B83">
      <w:r>
        <w:separator/>
      </w:r>
    </w:p>
  </w:endnote>
  <w:endnote w:type="continuationSeparator" w:id="0">
    <w:p w:rsidR="001E7B50" w:rsidRDefault="001E7B50" w:rsidP="00B93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B50" w:rsidRDefault="001E7B50" w:rsidP="00B93B83">
      <w:r>
        <w:separator/>
      </w:r>
    </w:p>
  </w:footnote>
  <w:footnote w:type="continuationSeparator" w:id="0">
    <w:p w:rsidR="001E7B50" w:rsidRDefault="001E7B50" w:rsidP="00B93B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520"/>
    <w:rsid w:val="001E7B50"/>
    <w:rsid w:val="00B93B83"/>
    <w:rsid w:val="00F2108C"/>
    <w:rsid w:val="00F9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97D522-CF32-40B7-BB60-2B939C92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B8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3B83"/>
    <w:pPr>
      <w:spacing w:before="240" w:after="240"/>
      <w:jc w:val="center"/>
      <w:outlineLvl w:val="0"/>
    </w:pPr>
    <w:rPr>
      <w:rFonts w:asciiTheme="minorEastAsia" w:hAnsiTheme="minorEastAsia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3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3B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3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3B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93B83"/>
    <w:rPr>
      <w:rFonts w:asciiTheme="minorEastAsia" w:hAnsiTheme="minorEastAsia"/>
      <w:b/>
      <w:sz w:val="28"/>
      <w:szCs w:val="28"/>
    </w:rPr>
  </w:style>
  <w:style w:type="character" w:customStyle="1" w:styleId="fontstyle01">
    <w:name w:val="fontstyle01"/>
    <w:basedOn w:val="a0"/>
    <w:rsid w:val="00B93B83"/>
    <w:rPr>
      <w:rFonts w:ascii="Times New Roman" w:hAnsi="Times New Roman" w:cs="Times New Roman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chenjiazhou12/article/details/3945658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782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2</cp:revision>
  <dcterms:created xsi:type="dcterms:W3CDTF">2017-04-20T11:31:00Z</dcterms:created>
  <dcterms:modified xsi:type="dcterms:W3CDTF">2017-04-20T11:31:00Z</dcterms:modified>
</cp:coreProperties>
</file>