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&lt;Link&gt;标签的样式受&lt;a&gt;标签影响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array === undefined || array.length == 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2.$(‘#my-canvas’)在jq中拿不到canvas元素，要$('#my-canvas').get(0)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3.jq中不能使用isrequired属性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1.this.setState：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2.所谓的JSX其实就是JS对象，JSX经过编译（Babel编译+React.js构造）编程JS对象，在经过ReactDom.render变成DOM元素然后插入页面。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不直接从 JSX 直接渲染构造 DOM 结构，第一个原因是，当我们拿到一个表示 UI 的结构和信息的对象以后，不一定会把元素渲染到浏览器的普通页面上，我们有可能把这个结构渲染到 canvas 上，或者是手机 App 上。所以这也是为什么会要把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react-dom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单独抽离出来的原因。第二个原因是，有了这样一个对象。当数据变化，需要更新组件的时候，就可以用比较快的算法操作这个 JavaScript 对象，而不用直接操作页面上的 DOM，这样可以尽量少的减少浏览器重排，极大地优化性能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3.render方法要返回一个JSX元素，并且必须要用一个外层JSX元素包裹所有内容。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4.用{}在JSX中插入任何JS代码（也可以插在标签内部如标签的属性上），包括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变量、表达式计算、函数执行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JSX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等等。</w:t>
      </w:r>
      <w:r>
        <w:rPr>
          <w:rFonts w:hint="eastAsia" w:ascii="宋体" w:hAnsi="宋体" w:eastAsia="宋体" w:cs="宋体"/>
          <w:i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ender方法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会把这些代码返回的内容如实地渲染到页面上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5.用className代替标签中的class属性，用htmlFor代替label标签中的for属性。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6.自定义组件都必须使用大写字母开头，普通html标签使用小写字母。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一个组件的显示形态是可以由它数据状态和配置参数决定的。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8.事件监听：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React.js 帮我们封装好了一系列的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的属性，当你需要为某个元素监听某个事件的时候，只需要简单地给它加上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就可以了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这些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on*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的事件监听只能用在普通的 HTML 的标签上，而不能用在组件标签上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。而且你不需要考虑不同浏览器兼容性的问题，React.js 都帮我们封装好这些细节了。要注意的是，这些事件属性名都必须要用驼峰命名法。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9.event对象：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事件监听函数会被自动传入一个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对象，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React.js 中的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对象并不是浏览器提供的，而是它自己内部所构建的。React.js 将浏览器原生的 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 对象封装了一下，对外提供统一的 API 和属性，这样你就不用考虑不同浏览器的兼容性问题。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10.事件this：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手动地将实例方法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bind(this)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到当前实例上再传入给 React.js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，就可以</w:t>
      </w: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</w:rPr>
        <w:t>在事件函数当中使用当前的实例。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11.setState()：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它接受一个对象或者函数作为参数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当我们调用这个函数的时候，React.js 会更新组件的状态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state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，并且重新调用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方法，然后再把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方法所渲染的最新的内容显示到页面上</w:t>
      </w:r>
      <w:r>
        <w:rPr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/>
          <w:i w:val="0"/>
          <w:iCs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不能直接用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this.state = xxx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这种方式来修改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12.setState(fn(prevState))：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当你调用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的时候，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React.js 并不会马上修改 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。而是把这个对象放到一个更新队列里面，稍后才会从队列当中把新的状态提取出来合并到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当中，然后再触发组件更新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。解决这问题就是在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setState中传入函数，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React.js 会把上</w:t>
      </w:r>
      <w:r>
        <w:rPr>
          <w:rFonts w:ascii="Inconsolata" w:hAnsi="Inconsolata" w:eastAsia="Inconsolata" w:cs="Inconsolat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</w:rPr>
        <w:t>一个</w:t>
      </w:r>
      <w:r>
        <w:rPr>
          <w:rFonts w:hint="default" w:ascii="Inconsolata" w:hAnsi="Inconsolata" w:eastAsia="Inconsolata" w:cs="Inconsolat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b/>
          <w:bCs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default" w:ascii="Inconsolata" w:hAnsi="Inconsolata" w:eastAsia="Inconsolata" w:cs="Inconsolata"/>
          <w:b/>
          <w:bCs/>
          <w:i w:val="0"/>
          <w:caps w:val="0"/>
          <w:color w:val="545454"/>
          <w:spacing w:val="0"/>
          <w:sz w:val="24"/>
          <w:szCs w:val="24"/>
          <w:shd w:val="clear" w:fill="FFFFFF"/>
        </w:rPr>
        <w:t> 的结果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传入这个函数，你就可以使用该结果进行运算、操作，然后返回一个对象作为更新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的对象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13.props:组件的props参数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让组件能适应不同场景下的需求让组件具有一定的“可配置”性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每个组件都可以接受一个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参数，它是一个对象，包含了所有你对这个组件的配置。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在使用一个组件的时候，可以把参数放在标签的属性当中，所有的属性都会作为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对象的键值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。（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props是不可修改的，避免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这个组件显示形态和行为变得不可预测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，但是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可以通过父组件主动重新渲染的方式来传入新的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，从而达到更新的效果。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14.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1"/>
          <w:szCs w:val="21"/>
          <w:shd w:val="clear" w:fill="FFFFFF"/>
        </w:rPr>
        <w:t>defaultProps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：在组件上添加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static defaultProps={}（格式是固定的）就可以为组件设置默认的props，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如果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props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没有传进来，会直接使用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中的默认属性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，可以避免手动去判断props是否存在。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15.state VS props：</w:t>
      </w:r>
      <w:r>
        <w:rPr>
          <w:rStyle w:val="7"/>
          <w:rFonts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是让组件控制自己的状态，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是让外部对组件自己进行配置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使用原则：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尽量少地用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，尽量多地用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16.无状态组件：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没有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的组件叫无状态组件（stateless component），因为状态会带来管理的复杂性，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所有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尽量多地写无状态组件，尽量少地写有状态的组件。这样会降低代码维护的难度，也会在一定程度上增强组件的可复用性。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17.函数式组件：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通常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一个组件是通过继承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来构建，一个子类就是一个组件。而用函数式的组件编写方式是一个函数就是一个组件，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通过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&lt;HellWorld /&gt;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使用该组件。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但是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函数式组件只能接受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而无法像跟类组件一样可以在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里面初始化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。你可以理解函数式组件就是一种只能接受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和提供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方法的类组件。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（没有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render，只会return JSX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18.渲染JSX数组：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React.js 把插入表达式数组里面的每一个 JSX 元素一个个罗列下来，渲染到页面上。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也就是说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如果你往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{}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放一个数组，React.js 会帮你把数组里面一个个元素罗列并且渲染出来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在 React.js 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map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来处理、渲染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数据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列表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lang w:val="en-US" w:eastAsia="zh-CN"/>
        </w:rPr>
        <w:t>19.K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ey属性：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对于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在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数组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中将要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罗列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渲染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到页面上的元素，都要为每个元素加上 </w:t>
      </w:r>
      <w:r>
        <w:rPr>
          <w:rStyle w:val="7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属性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React.js 通过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key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来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标识元素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从而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尽量复用元素内部的结构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，减少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DOM操作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，这个 </w:t>
      </w:r>
      <w:r>
        <w:rPr>
          <w:rStyle w:val="7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必须是每个元素唯一的标识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（例如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循环计数器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i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20.受控组件：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类似于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&lt;input /&gt;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&lt;select /&gt;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&lt;textarea&gt;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这些元素的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value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值被 React.js 所控制、渲染的组件，在 React.js 当中被称为受控组件（Controlled Component）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，需要设计事件监听来响应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21.向父组件传数据：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父组件只需要通过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给子组件传入一个回调函数。当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子组件的点击事件发生的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时候，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  <w:lang w:eastAsia="zh-CN"/>
        </w:rPr>
        <w:t>子组件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调用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中的回调函数并且将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传入该函数即可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组件之间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就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使用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通过父元素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来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传递数据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22.状态提升：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当某个状态被多个组件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依赖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或者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影响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的时候，就把该状态提升到这些组件的最近公共父组件中去管理，用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传递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数据或者函数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来管理这种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依赖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或着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影响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23.挂载：</w:t>
      </w:r>
      <w:r>
        <w:rPr>
          <w:rStyle w:val="5"/>
          <w:rFonts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React.js 将组件渲染，并且构造 DOM 元素然后塞入页面的过程称为组件的挂载</w:t>
      </w:r>
      <w:r>
        <w:rPr>
          <w:rStyle w:val="5"/>
          <w:rFonts w:hint="eastAsia" w:ascii="Inconsolata" w:hAnsi="Inconsolata" w:eastAsia="宋体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，即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初始化组件 -&gt; 挂载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24.生命周期：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挂载阶段：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</w:pPr>
      <w:r>
        <w:rPr>
          <w:rStyle w:val="7"/>
          <w:rFonts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：组件挂载开始之前，也就是在组件调用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方法之前调用。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：组件挂载完成以后，也就是 DOM 元素已经插入页面后调用。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：组件对应的 DOM 元素从页面中删除之前调用。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利用生命周期函数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把组件的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的初始化工作放在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里面去做；在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进行组件的启动工作，例如 Ajax 数据拉取、定时器的启动；组件从页面上销毁的时候，有时候需要一些数据的清理，例如定时器的清理，就会放在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里面去做。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更新阶段：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shouldComponentUpdate(nextProps, nextState)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：这个方法控制组件是否重新渲染。如果返回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false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组件就不会重新渲染。这个生命周期在 React.js 性能优化上非常有用。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componentWillReceiveProps(nextProps)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：组件从父组件接收到新的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componentWillUpdate()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：组件开始重新渲染之前调用。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componentDidUpdate()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：组件重新渲染并且把更改变更到真实的 DOM 以后调用。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ef属性：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来帮助我们获取已经挂载的元素的 DOM 节点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（例如</w:t>
      </w:r>
      <w:r>
        <w:rPr>
          <w:rFonts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&lt;</w:t>
      </w:r>
      <w:r>
        <w:rPr>
          <w:rFonts w:hint="default" w:ascii="Inconsolata" w:hAnsi="Inconsolata" w:eastAsia="Inconsolata" w:cs="Inconsolata"/>
          <w:i w:val="0"/>
          <w:caps w:val="0"/>
          <w:color w:val="E45649"/>
          <w:spacing w:val="0"/>
          <w:sz w:val="21"/>
          <w:szCs w:val="21"/>
          <w:shd w:val="clear" w:fill="FAFAFA"/>
          <w:vertAlign w:val="baseline"/>
        </w:rPr>
        <w:t>input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</w:t>
      </w:r>
      <w:r>
        <w:rPr>
          <w:rFonts w:hint="default"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ref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=</w:t>
      </w:r>
      <w:r>
        <w:rPr>
          <w:rFonts w:hint="default" w:ascii="Inconsolata" w:hAnsi="Inconsolata" w:eastAsia="Inconsolata" w:cs="Inconsolata"/>
          <w:i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{(input)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=&gt;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this.input = input} /&gt;</w:t>
      </w:r>
      <w:r>
        <w:rPr>
          <w:rFonts w:hint="eastAsia" w:ascii="Inconsolata" w:hAnsi="Inconsolata" w:eastAsia="宋体" w:cs="Inconsolata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然后我们就可以在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中使用这个 DOM 元素，并且调用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该元素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的 DOM API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但是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能不用 </w:t>
      </w:r>
      <w:r>
        <w:rPr>
          <w:rStyle w:val="7"/>
          <w:rFonts w:hint="default" w:ascii="Inconsolata" w:hAnsi="Inconsolata" w:eastAsia="Inconsolata" w:cs="Inconsolata"/>
          <w:b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ref</w:t>
      </w:r>
      <w:r>
        <w:rPr>
          <w:rStyle w:val="5"/>
          <w:rFonts w:hint="default" w:ascii="Inconsolata" w:hAnsi="Inconsolata" w:eastAsia="Inconsolata" w:cs="Inconsolata"/>
          <w:b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就不用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dangerouslySetInnerHTML属性：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出于安全考虑的原因（XSS 攻击），在 React.js 当中所有的表达式插入的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任何 HTML 格式都会被转义掉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，可以慎重使用</w:t>
      </w:r>
      <w:r>
        <w:rPr>
          <w:rFonts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dangerouslySetInnerHTML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>=</w:t>
      </w:r>
      <w:r>
        <w:rPr>
          <w:rFonts w:hint="default" w:ascii="Inconsolata" w:hAnsi="Inconsolata" w:eastAsia="Inconsolata" w:cs="Inconsolata"/>
          <w:i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{{__html: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this.state.content</w:t>
      </w:r>
      <w:r>
        <w:rPr>
          <w:rFonts w:hint="eastAsia" w:ascii="Inconsolata" w:hAnsi="Inconsolata" w:eastAsia="宋体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  <w:lang w:val="en-US" w:eastAsia="zh-CN"/>
        </w:rPr>
        <w:t>}}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动态渲染元素的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innerHTML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tyle属性：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style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接受一个对象，这个对象里面是这个元素的 CSS 属性键值对，原来 CSS 属性中带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-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的元素都必须要去掉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-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换成驼峰命名，如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font-size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换成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fontSize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text-align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换成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textAlign</w:t>
      </w:r>
      <w:r>
        <w:rPr>
          <w:rStyle w:val="7"/>
          <w:rFonts w:hint="eastAsia"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  <w:lang w:eastAsia="zh-CN"/>
        </w:rPr>
        <w:t>，可以使用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或者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state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中的数据生成样式对象再传给元素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propTypes库：</w:t>
      </w: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通过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给组件的参数做类型限制，可以在帮助我们迅速定位错误，这在构建大型应用程序的时候特别有用；另外，给组件加上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，也让组件的开发、使用更加规范清晰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  <w:t>（例如</w:t>
      </w:r>
      <w:r>
        <w:rPr>
          <w:rFonts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static propTypes = { </w:t>
      </w:r>
      <w:r>
        <w:rPr>
          <w:rFonts w:hint="default" w:ascii="Inconsolata" w:hAnsi="Inconsolata" w:eastAsia="Inconsolata" w:cs="Inconsolata"/>
          <w:i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comment</w:t>
      </w:r>
      <w:r>
        <w:rPr>
          <w:rFonts w:hint="default" w:ascii="Inconsolata" w:hAnsi="Inconsolata" w:eastAsia="Inconsolata" w:cs="Inconsolata"/>
          <w:i w:val="0"/>
          <w:caps w:val="0"/>
          <w:color w:val="383A42"/>
          <w:spacing w:val="0"/>
          <w:sz w:val="21"/>
          <w:szCs w:val="21"/>
          <w:shd w:val="clear" w:fill="FAFAFA"/>
        </w:rPr>
        <w:t>: PropTypes.object.isRequired }</w:t>
      </w:r>
      <w:r>
        <w:rPr>
          <w:rFonts w:hint="eastAsia" w:ascii="Inconsolata" w:hAnsi="Inconsolata" w:eastAsia="宋体" w:cs="Inconsolata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组件的命名和方法的摆放顺序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 w:firstLine="420" w:firstLineChars="0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</w:pPr>
      <w:r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组件的私有方法都用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_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开头，所有事件监听的方法都用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handle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开头。把事件监听方法传给组件的时候，属性名用 </w:t>
      </w:r>
      <w:r>
        <w:rPr>
          <w:rStyle w:val="7"/>
          <w:rFonts w:ascii="宋体" w:hAnsi="宋体" w:eastAsia="宋体" w:cs="宋体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on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 w:firstLineChars="0"/>
        <w:textAlignment w:val="baseline"/>
        <w:rPr>
          <w:rFonts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</w:rPr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组件的内容编写顺序：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static 开头的类属性，如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、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构造函数，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getter/setter（还不了解的同学可以暂时忽略）。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组件生命周期。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_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开头的私有方法。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事件监听方法，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handle*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开头的方法，有时候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方法里面的内容会分开到不同函数里面进行，这些函数都以 </w:t>
      </w: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开头。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eastAsia="宋体"/>
          <w:lang w:val="en-US" w:eastAsia="zh-CN"/>
        </w:rPr>
      </w:pPr>
      <w:r>
        <w:rPr>
          <w:rStyle w:val="7"/>
          <w:rFonts w:hint="default" w:ascii="Inconsolata" w:hAnsi="Inconsolata" w:eastAsia="Inconsolata" w:cs="Inconsolata"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新的组件使用传入的组件作为子组件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Inconsolata" w:hAnsi="Inconsolata" w:eastAsia="宋体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它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的作用是用于代码复用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，可以把组件之间可复用的代码、逻辑抽离到高阶组件当中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（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新的组件和传入的组件通过 </w:t>
      </w:r>
      <w:r>
        <w:rPr>
          <w:rStyle w:val="7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18"/>
          <w:szCs w:val="18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default" w:ascii="Inconsolata" w:hAnsi="Inconsolata" w:eastAsia="Inconsolata" w:cs="Inconsolata"/>
          <w:b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 传递信息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eastAsia="zh-CN"/>
        </w:rPr>
        <w:t>）</w:t>
      </w:r>
      <w:r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R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educer编写顺序：action types =&gt;reducer=&gt;相关action creators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default" w:ascii="Inconsolata" w:hAnsi="Inconsolata" w:eastAsia="Inconsolata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Inconsolata" w:hAnsi="Inconsolata" w:eastAsia="宋体" w:cs="Inconsolata"/>
          <w:i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R</w:t>
      </w:r>
      <w:r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vertAlign w:val="baseline"/>
          <w:lang w:val="en-US" w:eastAsia="zh-CN"/>
        </w:rPr>
        <w:t>eact-redux的类MVC结构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</w:pPr>
      <w:r>
        <w:drawing>
          <wp:inline distT="0" distB="0" distL="114300" distR="114300">
            <wp:extent cx="5271770" cy="2920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34.constructor(props){super(props)...}：在构造函数中需要用到props中的值时就需要传入props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Inconsolata" w:hAnsi="Inconsolata" w:eastAsia="宋体" w:cs="Inconsolata"/>
          <w:i w:val="0"/>
          <w:caps w:val="0"/>
          <w:color w:val="545454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27025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mapStateToProps：以state为参数，返回含有同名属性的对象，建立UI组件的props对象与store的State对象到的映射关系，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在每次</w:t>
      </w:r>
      <w:r>
        <w:rPr>
          <w:rStyle w:val="7"/>
          <w:rFonts w:ascii="Lucida Console" w:hAnsi="Lucida Console" w:eastAsia="Lucida Console" w:cs="Lucida Console"/>
          <w:i w:val="0"/>
          <w:caps w:val="0"/>
          <w:color w:val="666666"/>
          <w:spacing w:val="0"/>
          <w:sz w:val="18"/>
          <w:szCs w:val="18"/>
          <w:bdr w:val="single" w:color="CCCCCC" w:sz="6" w:space="0"/>
          <w:shd w:val="clear" w:fill="DDDDDD"/>
          <w:vertAlign w:val="baseline"/>
        </w:rPr>
        <w:t>store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default" w:ascii="Lucida Console" w:hAnsi="Lucida Console" w:eastAsia="Lucida Console" w:cs="Lucida Console"/>
          <w:i w:val="0"/>
          <w:caps w:val="0"/>
          <w:color w:val="666666"/>
          <w:spacing w:val="0"/>
          <w:sz w:val="18"/>
          <w:szCs w:val="18"/>
          <w:bdr w:val="single" w:color="CCCCCC" w:sz="6" w:space="0"/>
          <w:shd w:val="clear" w:fill="DDDDDD"/>
          <w:vertAlign w:val="baseline"/>
        </w:rPr>
        <w:t>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发生变化的时候，都会被调用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mapDispatchToProps：以dispatch为参数，返回含有同名函数属性的对象，建立UI组件与store的dispatch的映射关系，定义UI组件如何发出Action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activeClassName=”active”&gt;来避免链接一直处于active而带有activeStyle或activeClassName的颜色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’react-router’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0b二进制简写，0o八进制简写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传统的isFinit()和isNaN(n)会对n执行Number()函数，而Number.isFinite()和Number.isNaN()不会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JS数值存储为64位双精度格式，如果数值精度超过53位二进制，第54位后面的位会被抛弃，存在小误差（最小精度：Numer.EPSILON=pow（2，-52），上限：Number.MAX_SAFE_INTEGER=pow(2,53)-1,下限：Number.MAX_SAFE_INTEGER=-pow(2,53)+1,）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指数运算符**：2**4=32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默认参数：ES6中可以自定义参数F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unction f(x, y=1)，当参数的值为undefined时取得默认参数，默认参数应该尽量放在参数尾部（设置的默认参数的函数，参数自己形成块级作用域，外部是全局作用域）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ength属性：函数的length属性只放回设置了默认参数的参数前面的没有设置默认参数的个数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rest参数：f(item1，...items)将item1之后多余的参数放入items数组中（rest必须是最后一个参数）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如果函数使用了默认值、解构赋值或者拓展运算符就在不能再函数内部定义严格模式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箭头函数没有自己的this，所以它会“借用”自己所在的作用域的this，从而使得在箭头函数中this的指向是固定的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函数绑定运算符：::双冒号运算符可以代替call、apply、bind来显示绑定this对象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尾调用优化：在函数的内部调用函数会不停地堆起调用栈，消耗内存，但是如果把外层函数调用放在一个函数的最后一步，不再使用外层函数的信息，则外层函数的信息不再需要保存，内存被释放，在尾调递归能很好地优化递归（尾调只在严格模式下生效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D06C"/>
    <w:multiLevelType w:val="multilevel"/>
    <w:tmpl w:val="8D7BD0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395A862"/>
    <w:multiLevelType w:val="multilevel"/>
    <w:tmpl w:val="C395A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5">
    <w:nsid w:val="74A4374C"/>
    <w:multiLevelType w:val="multilevel"/>
    <w:tmpl w:val="74A43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A97"/>
    <w:rsid w:val="00783DB4"/>
    <w:rsid w:val="010E65EF"/>
    <w:rsid w:val="01F749C6"/>
    <w:rsid w:val="023642BC"/>
    <w:rsid w:val="03477C7E"/>
    <w:rsid w:val="04693104"/>
    <w:rsid w:val="05D724CD"/>
    <w:rsid w:val="089E1299"/>
    <w:rsid w:val="0AFF267C"/>
    <w:rsid w:val="0BFC0E6F"/>
    <w:rsid w:val="0C3A582F"/>
    <w:rsid w:val="0FA541E1"/>
    <w:rsid w:val="0FAB00DD"/>
    <w:rsid w:val="10010CF9"/>
    <w:rsid w:val="10D96852"/>
    <w:rsid w:val="10F646A9"/>
    <w:rsid w:val="115456D1"/>
    <w:rsid w:val="11672FF7"/>
    <w:rsid w:val="12A2330D"/>
    <w:rsid w:val="12F2525E"/>
    <w:rsid w:val="138A46CC"/>
    <w:rsid w:val="13C26728"/>
    <w:rsid w:val="14293F58"/>
    <w:rsid w:val="14615E30"/>
    <w:rsid w:val="14DE0AB4"/>
    <w:rsid w:val="15AA3F86"/>
    <w:rsid w:val="16021B89"/>
    <w:rsid w:val="163520E0"/>
    <w:rsid w:val="16A9233F"/>
    <w:rsid w:val="16ED3C08"/>
    <w:rsid w:val="17657DC7"/>
    <w:rsid w:val="19BF3597"/>
    <w:rsid w:val="1AED3BE6"/>
    <w:rsid w:val="1AF25857"/>
    <w:rsid w:val="1BEC7CF2"/>
    <w:rsid w:val="1D85591F"/>
    <w:rsid w:val="1F010F64"/>
    <w:rsid w:val="1F624888"/>
    <w:rsid w:val="204A4830"/>
    <w:rsid w:val="21AE41A1"/>
    <w:rsid w:val="22981EE5"/>
    <w:rsid w:val="2298625A"/>
    <w:rsid w:val="23417885"/>
    <w:rsid w:val="24B036C1"/>
    <w:rsid w:val="251A2A9B"/>
    <w:rsid w:val="26574E25"/>
    <w:rsid w:val="26783CD9"/>
    <w:rsid w:val="27F0136C"/>
    <w:rsid w:val="2826456D"/>
    <w:rsid w:val="282A08DD"/>
    <w:rsid w:val="28415F80"/>
    <w:rsid w:val="288D138B"/>
    <w:rsid w:val="296E37DE"/>
    <w:rsid w:val="297E432C"/>
    <w:rsid w:val="2A045ED4"/>
    <w:rsid w:val="2ABF6274"/>
    <w:rsid w:val="2AED0A75"/>
    <w:rsid w:val="2AF85AB8"/>
    <w:rsid w:val="2BB865E8"/>
    <w:rsid w:val="2C2863AE"/>
    <w:rsid w:val="2C333329"/>
    <w:rsid w:val="2D235026"/>
    <w:rsid w:val="2DF3199A"/>
    <w:rsid w:val="2DFE53D3"/>
    <w:rsid w:val="2E2F5A9E"/>
    <w:rsid w:val="2EA01BDF"/>
    <w:rsid w:val="2FAA628E"/>
    <w:rsid w:val="2FAC7C78"/>
    <w:rsid w:val="32FB4A96"/>
    <w:rsid w:val="337118A0"/>
    <w:rsid w:val="34A04A2E"/>
    <w:rsid w:val="3521542B"/>
    <w:rsid w:val="35341102"/>
    <w:rsid w:val="35402391"/>
    <w:rsid w:val="35621C18"/>
    <w:rsid w:val="35F24348"/>
    <w:rsid w:val="3667530C"/>
    <w:rsid w:val="372B3742"/>
    <w:rsid w:val="3804556A"/>
    <w:rsid w:val="384E747E"/>
    <w:rsid w:val="38D14E3D"/>
    <w:rsid w:val="38D502EB"/>
    <w:rsid w:val="390316B5"/>
    <w:rsid w:val="3961060B"/>
    <w:rsid w:val="39E92FB2"/>
    <w:rsid w:val="3B584772"/>
    <w:rsid w:val="3BA10EBC"/>
    <w:rsid w:val="3CD47B03"/>
    <w:rsid w:val="3D9109A2"/>
    <w:rsid w:val="3DF33FB5"/>
    <w:rsid w:val="3EF439B0"/>
    <w:rsid w:val="3FB23CD6"/>
    <w:rsid w:val="411169CE"/>
    <w:rsid w:val="41800566"/>
    <w:rsid w:val="4271152F"/>
    <w:rsid w:val="42D140F8"/>
    <w:rsid w:val="4351046F"/>
    <w:rsid w:val="44BE20A3"/>
    <w:rsid w:val="44F3167E"/>
    <w:rsid w:val="453422DA"/>
    <w:rsid w:val="460D7BC5"/>
    <w:rsid w:val="474C52A5"/>
    <w:rsid w:val="47697201"/>
    <w:rsid w:val="48C53C7E"/>
    <w:rsid w:val="48DE6E7A"/>
    <w:rsid w:val="49780AA5"/>
    <w:rsid w:val="49DE1C97"/>
    <w:rsid w:val="4A5A4D56"/>
    <w:rsid w:val="4B0D5350"/>
    <w:rsid w:val="4BB857DC"/>
    <w:rsid w:val="4BE23452"/>
    <w:rsid w:val="4DA24770"/>
    <w:rsid w:val="4E691F79"/>
    <w:rsid w:val="4EC663EF"/>
    <w:rsid w:val="4EE25D6D"/>
    <w:rsid w:val="4F92298C"/>
    <w:rsid w:val="4FAF1AD5"/>
    <w:rsid w:val="50E9614D"/>
    <w:rsid w:val="51E95DF1"/>
    <w:rsid w:val="521726AA"/>
    <w:rsid w:val="559F16ED"/>
    <w:rsid w:val="58C2718B"/>
    <w:rsid w:val="595B65ED"/>
    <w:rsid w:val="5A50452D"/>
    <w:rsid w:val="5AFD36F2"/>
    <w:rsid w:val="5C1B590A"/>
    <w:rsid w:val="5C5F40E2"/>
    <w:rsid w:val="5C9E25F9"/>
    <w:rsid w:val="5D1F0C96"/>
    <w:rsid w:val="5D870657"/>
    <w:rsid w:val="5E092578"/>
    <w:rsid w:val="61323C6B"/>
    <w:rsid w:val="61CA5AB2"/>
    <w:rsid w:val="62F415B1"/>
    <w:rsid w:val="634041BD"/>
    <w:rsid w:val="644D28D8"/>
    <w:rsid w:val="645F3318"/>
    <w:rsid w:val="652235AB"/>
    <w:rsid w:val="65736551"/>
    <w:rsid w:val="66DA5473"/>
    <w:rsid w:val="67890BDA"/>
    <w:rsid w:val="68052E3A"/>
    <w:rsid w:val="68EA58EC"/>
    <w:rsid w:val="6A1F275A"/>
    <w:rsid w:val="6A967C59"/>
    <w:rsid w:val="6AEA7ACE"/>
    <w:rsid w:val="6B4C097B"/>
    <w:rsid w:val="6BB75CC1"/>
    <w:rsid w:val="6BE10EF3"/>
    <w:rsid w:val="6DD562EF"/>
    <w:rsid w:val="6EBC4DE3"/>
    <w:rsid w:val="6FDC2BF1"/>
    <w:rsid w:val="6FFD471B"/>
    <w:rsid w:val="725166A9"/>
    <w:rsid w:val="72AD7821"/>
    <w:rsid w:val="72D473F3"/>
    <w:rsid w:val="72FA109F"/>
    <w:rsid w:val="73310B61"/>
    <w:rsid w:val="73DB686C"/>
    <w:rsid w:val="742736BA"/>
    <w:rsid w:val="7476364D"/>
    <w:rsid w:val="74DF0FEC"/>
    <w:rsid w:val="78CA2366"/>
    <w:rsid w:val="7AB20FBB"/>
    <w:rsid w:val="7BEA187F"/>
    <w:rsid w:val="7BF450A8"/>
    <w:rsid w:val="7C660354"/>
    <w:rsid w:val="7C8C348D"/>
    <w:rsid w:val="7E031AB5"/>
    <w:rsid w:val="7ED45C03"/>
    <w:rsid w:val="7FD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2018-07-17T17:47:49Z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