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CSS：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1.Border-box把border和padding都纳入总的大小之中（没有margin）IE盒子模型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2.position：absolute会把元素变成块级元素，换行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3.按钮的cursor要设置为pointer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4.transform-style：preserve-3D会保留和呈现子元素的3D位置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5.transform-origin是设置旋转的基点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6.perspective是视距，决定用户与Z轴之间的距离，perspective-origin决定视线的左右和上下位置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7.@font-face自定义自己的字体</w:t>
      </w:r>
    </w:p>
    <w:p>
      <w:p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IE浏览器：EOT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Mozilla浏览器：OTF，TTF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Safari浏览器：OTF，TTF，SVG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14:textFill>
            <w14:solidFill>
              <w14:schemeClr w14:val="tx1"/>
            </w14:solidFill>
          </w14:textFill>
        </w:rPr>
        <w:t>Chrome浏览器：TTF，SVG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-webkit-:chrome safari -moz-:firefox -ms-:IE -o-:opera 兼容按这个顺序最后在写标准的CSS属性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cubic-bezier(x1,y1,x2,y2)用于animation自定义自己的速度曲线（cubic-bezier(.81, -0.62, 0.23, 1.92)实现蓄力回弹的速度曲线）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animation-fill-mode控制元素在动画执行前和执行后的样式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translate（100%）相对元素自身的宽高在X轴和Y轴上面移动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.icon::before{content:’\f015’;font-family:FontAwesome;}在CSS中直接使用fontawesome的图标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img{width:100% height:100%}可以将img整个放入div中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box-shadow:0px 0px 1px rgba(0,0,0,1)可以使得阴影四周分布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opacity会使内容也透明，rgba可以解决这个问题</w:t>
      </w:r>
    </w:p>
    <w:p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Localstorage只存储string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position: fixed;left: 50%;top: 50%;transform: translate(-50%, -50%);可以宽高自适应居中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$(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"#zkdiv"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).on(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"click"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".zk"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88"/>
          <w:spacing w:val="0"/>
          <w:sz w:val="21"/>
          <w:szCs w:val="21"/>
          <w:u w:val="none"/>
          <w:shd w:val="clear" w:color="auto" w:fill="auto"/>
        </w:rPr>
        <w:t>function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4F4F4F"/>
          <w:spacing w:val="0"/>
          <w:sz w:val="21"/>
          <w:szCs w:val="21"/>
          <w:u w:val="none"/>
          <w:shd w:val="clear" w:color="auto" w:fill="auto"/>
        </w:rPr>
        <w:t>()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{ console.log(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9900"/>
          <w:spacing w:val="0"/>
          <w:sz w:val="21"/>
          <w:szCs w:val="21"/>
          <w:u w:val="none"/>
          <w:shd w:val="clear" w:color="auto" w:fill="auto"/>
        </w:rPr>
        <w:t>"on 点击一次"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); });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解决后append的元素没有监听事件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ont: 12px/1.5中的12px是字体大小，1.5*12px是行高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:nth-child(even)偶数子元素，nth-child(odd)奇数子元素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::selection可以自定被选中文字的样式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div::before {content:"";position: absolute;border-style: solid;left: -15px;border-width: 8px 16px 8px 0;border-color: transparent red transparent transparent;}在div前面画出小三角形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getBoundingClientRect用于获取某个元素相对于视窗的位置集合。集合中有top, right, bottom, left等属性。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bezierCurveTo(cp1x,cp1y,cp2x,cp2y,x,y):添加(cp1x,cp1y)、(cp2x,cp2y)两个控制点使得曲线弯曲</w:t>
      </w: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&lt;Link&gt;标签的样式受&lt;a&gt;标签影响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24.获取窗口宽度w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</w:rPr>
        <w:t>.width = window.innerWidth || document.documentElement.clientWidth || document.body.clientWidth;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  <w:t>（兼容）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 w:val="0"/>
        <w:spacing w:before="0" w:beforeAutospacing="0" w:after="360" w:afterAutospacing="0" w:line="330" w:lineRule="atLeast"/>
        <w:ind w:left="0" w:righ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JS: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1.if(arry)不能判断数组为空，必须用if(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  <w:t>array === undefined || array.length == 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2.$(‘#my-canvas’)在jq中拿不到canvas元素，要$('#my-canvas').get(0)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  <w:lang w:val="en-US" w:eastAsia="zh-CN"/>
        </w:rPr>
        <w:t>3.jq中不能使用isrequired属性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b w:val="0"/>
          <w:bCs w:val="0"/>
          <w:i w:val="0"/>
          <w:iCs w:val="0"/>
          <w:color w:val="000000" w:themeColor="text1"/>
          <w:sz w:val="21"/>
          <w:szCs w:val="21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1.this.setState：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this.state通常是用来初始化state的，this.setstate是用来修改state值的。如果你初始化了state之后再使用this.state，之前的state会被覆盖掉，如果使用this.setState,只会替换掉相应的state值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2.所谓的JSX其实就是JS对象，JSX经过编译（Babel编译+React.js构造）编程JS对象，在经过ReactDom.render变成DOM元素然后插入页面。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不直接从 JSX 直接渲染构造 DOM 结构，第一个原因是，当我们拿到一个表示 UI 的结构和信息的对象以后，不一定会把元素渲染到浏览器的普通页面上，我们有可能把这个结构渲染到 canvas 上，或者是手机 App 上。所以这也是为什么会要把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react-dom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单独抽离出来的原因。第二个原因是，有了这样一个对象。当数据变化，需要更新组件的时候，就可以用比较快的算法操作这个 JavaScript 对象，而不用直接操作页面上的 DOM，这样可以尽量少的减少浏览器重排，极大地优化性能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3.render方法要返回一个JSX元素，并且必须要用一个外层JSX元素包裹所有内容。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4.用{}在JSX中插入任何JS代码（也可以插在标签内部如标签的属性上），包括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变量、表达式计算、函数执行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以及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JSX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等等。</w:t>
      </w: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ender方法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会把这些代码返回的内容如实地渲染到页面上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5.用className代替标签中的class属性，用htmlFor代替label标签中的for属性。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6.自定义组件都必须使用大写字母开头，普通html标签使用小写字母。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7.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一个组件的显示形态是可以由它数据状态和配置参数决定的。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8.事件监听：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帮我们封装好了一系列的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的属性，当你需要为某个元素监听某个事件的时候，只需要简单地给它加上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就可以了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这些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on*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的事件监听只能用在普通的 HTML 的标签上，而不能用在组件标签上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。而且你不需要考虑不同浏览器兼容性的问题，React.js 都帮我们封装好这些细节了。要注意的是，这些事件属性名都必须要用驼峰命名法。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9.event对象：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事件监听函数会被自动传入一个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但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中的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对象并不是浏览器提供的，而是它自己内部所构建的。React.js 将浏览器原生的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event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对象封装了一下，对外提供统一的 API 和属性，这样你就不用考虑不同浏览器的兼容性问题。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10.事件this：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手动地将实例方法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bind(this)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到当前实例上再传入给 React.js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，就可以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在事件函数当中使用当前的实例。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11.setState()：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它接受一个对象或者函数作为参数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当我们调用这个函数的时候，React.js 会更新组件的状态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state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，并且重新调用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方法，然后再把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render</w:t>
      </w:r>
      <w:r>
        <w:rPr>
          <w:rStyle w:val="5"/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方法所渲染的最新的内容显示到页面上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b w:val="0"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不能直接用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this.state = xxx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这种方式来修改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12.setState(fn(prevState))：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当你调用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的时候，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React.js 并不会马上修改 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。而是把这个对象放到一个更新队列里面，稍后才会从队列当中把新的状态提取出来合并到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当中，然后再触发组件更新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。解决这问题就是在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setState中传入函数，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会把上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一个 </w:t>
      </w:r>
      <w:r>
        <w:rPr>
          <w:rStyle w:val="7"/>
          <w:rFonts w:hint="eastAsia" w:ascii="宋体" w:hAnsi="宋体" w:eastAsia="宋体" w:cs="宋体"/>
          <w:b/>
          <w:bCs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setState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的结果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传入这个函数，你就可以使用该结果进行运算、操作，然后返回一个对象作为更新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的对象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13.props:组件的props参数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让组件能适应不同场景下的需求让组件具有一定的“可配置”性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每个组件都可以接受一个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参数，它是一个对象，包含了所有你对这个组件的配置。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在使用一个组件的时候，可以把参数放在标签的属性当中，所有的属性都会作为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对象的键值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。（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props是不可修改的，避免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这个组件显示形态和行为变得不可预测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，但是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可以通过父组件主动重新渲染的方式来传入新的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，从而达到更新的效果。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14.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defaultProps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：在组件上添加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static defaultProps={}（格式是固定的）就可以为组件设置默认的props，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如果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没有传进来，会直接使用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中的默认属性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，可以避免手动去判断props是否存在。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15.state VS props：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是让组件控制自己的状态，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是让外部对组件自己进行配置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使用原则：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尽量少地用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，尽量多地用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16.无状态组件：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没有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的组件叫无状态组件（stateless component），因为状态会带来管理的复杂性，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所有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尽量多地写无状态组件，尽量少地写有状态的组件。这样会降低代码维护的难度，也会在一定程度上增强组件的可复用性。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17.函数式组件：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通常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一个组件是通过继承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来构建，一个子类就是一个组件。而用函数式的组件编写方式是一个函数就是一个组件，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也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通过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&lt;HellWorld /&gt;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使用该组件。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但是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函数式组件只能接受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而无法像跟类组件一样可以在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里面初始化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。你可以理解函数式组件就是一种只能接受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和提供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方法的类组件。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（没有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render，只会return JSX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18.渲染JSX数组：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React.js 把插入表达式数组里面的每一个 JSX 元素一个个罗列下来，渲染到页面上。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也就是说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如果你往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{}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放一个数组，React.js 会帮你把数组里面一个个元素罗列并且渲染出来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在 React.js 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map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来处理、渲染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数据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列表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19.K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ey属性：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对于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在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数组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中将要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罗列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渲染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到页面上的元素，都要为每个元素加上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属性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React.js 通过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来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标识元素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从而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尽量复用元素内部的结构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，减少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DOM操作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，这个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key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必须是每个元素唯一的标识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（例如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循环计数器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i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20.受控组件：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类似于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&lt;input /&gt;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&lt;select /&gt;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&lt;textarea&gt;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这些元素的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value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值被 React.js 所控制、渲染的组件，在 React.js 当中被称为受控组件（Controlled Component）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，需要设计事件监听来响应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21.向父组件传数据：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父组件只需要通过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给子组件传入一个回调函数。当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子组件的点击事件发生的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时候，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  <w:lang w:eastAsia="zh-CN"/>
        </w:rPr>
        <w:t>子组件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调用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中的回调函数并且将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传入该函数即可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组件之间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就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使用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通过父元素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来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传递数据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22.状态提升：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当某个状态被多个组件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依赖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或者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影响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的时候，就把该状态提升到这些组件的最近公共父组件中去管理，用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传递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数据或者函数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来管理这种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依赖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或着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影响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的行为。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23.挂载：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React.js 将组件渲染，并且构造 DOM 元素然后塞入页面的过程称为组件的挂载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，即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初始化组件 -&gt; 挂载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24.生命周期：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挂载阶段：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：组件挂载开始之前，也就是在组件调用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方法之前调用。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：组件挂载完成以后，也就是 DOM 元素已经插入页面后调用。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：组件对应的 DOM 元素从页面中删除之前调用。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利用生命周期函数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把组件的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的初始化工作放在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里面去做；在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进行组件的启动工作，例如 Ajax 数据拉取、定时器的启动；组件从页面上销毁的时候，有时候需要一些数据的清理，例如定时器的清理，就会放在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componentWillUnmount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里面去做。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更新阶段：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shouldComponentUpdate(nextProps, nextState)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：这个方法控制组件是否重新渲染。如果返回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false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组件就不会重新渲染。这个生命周期在 React.js 性能优化上非常有用。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componentWillReceiveProps(nextProps)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：组件从父组件接收到新的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之前调用。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componentWillUpdate()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：组件开始重新渲染之前调用。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componentDidUpdate()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：组件重新渲染并且把更改变更到真实的 DOM 以后调用。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ef属性：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来帮助我们获取已经挂载的元素的 DOM 节点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（例如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&lt;</w:t>
      </w:r>
      <w:r>
        <w:rPr>
          <w:rFonts w:hint="eastAsia" w:ascii="宋体" w:hAnsi="宋体" w:eastAsia="宋体" w:cs="宋体"/>
          <w:i w:val="0"/>
          <w:iCs w:val="0"/>
          <w:caps w:val="0"/>
          <w:color w:val="E45649"/>
          <w:spacing w:val="0"/>
          <w:sz w:val="21"/>
          <w:szCs w:val="21"/>
          <w:shd w:val="clear" w:fill="FAFAFA"/>
          <w:vertAlign w:val="baseline"/>
        </w:rPr>
        <w:t>input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ref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{(input)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vertAlign w:val="baseline"/>
        </w:rPr>
        <w:t xml:space="preserve"> =&gt;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this.input = input} /&gt;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然后我们就可以在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componentDidMount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中使用这个 DOM 元素，并且调用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该元素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的 DOM API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但是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能不用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ref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就不用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dangerouslySetInnerHTML属性：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出于安全考虑的原因（XSS 攻击），在 React.js 当中所有的表达式插入的任何 HTML 格式都会被转义掉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，可以慎重使用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dangerouslySetInnerHTML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=</w:t>
      </w:r>
      <w:r>
        <w:rPr>
          <w:rFonts w:hint="eastAsia" w:ascii="宋体" w:hAnsi="宋体" w:eastAsia="宋体" w:cs="宋体"/>
          <w:i w:val="0"/>
          <w:iCs w:val="0"/>
          <w:caps w:val="0"/>
          <w:color w:val="50A14F"/>
          <w:spacing w:val="0"/>
          <w:sz w:val="21"/>
          <w:szCs w:val="21"/>
          <w:shd w:val="clear" w:fill="FAFAFA"/>
          <w:vertAlign w:val="baseline"/>
        </w:rPr>
        <w:t>{{__html: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this.state.content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  <w:lang w:val="en-US" w:eastAsia="zh-CN"/>
        </w:rPr>
        <w:t>}}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动态渲染元素的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innerHTML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结构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tyle属性：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style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接受一个对象，这个对象里面是这个元素的 CSS 属性键值对，原来 CSS 属性中带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的元素都必须要去掉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换成驼峰命名，如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font-size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fontSize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text-align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换成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textAlign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  <w:lang w:eastAsia="zh-CN"/>
        </w:rPr>
        <w:t>，可以使用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或者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中的数据生成样式对象再传给元素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propTypes库：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通过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给组件的参数做类型限制，可以在帮助我们迅速定位错误，这在构建大型应用程序的时候特别有用；另外，给组件加上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，也让组件的开发、使用更加规范清晰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  <w:t>（例如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 xml:space="preserve">static propTypes = { </w:t>
      </w:r>
      <w:r>
        <w:rPr>
          <w:rFonts w:hint="eastAsia" w:ascii="宋体" w:hAnsi="宋体" w:eastAsia="宋体" w:cs="宋体"/>
          <w:i w:val="0"/>
          <w:iCs w:val="0"/>
          <w:caps w:val="0"/>
          <w:color w:val="986801"/>
          <w:spacing w:val="0"/>
          <w:sz w:val="21"/>
          <w:szCs w:val="21"/>
          <w:shd w:val="clear" w:fill="FAFAFA"/>
          <w:vertAlign w:val="baseline"/>
        </w:rPr>
        <w:t>comment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: PropTypes.object.isRequired }</w:t>
      </w:r>
      <w:r>
        <w:rPr>
          <w:rFonts w:hint="eastAsia" w:ascii="宋体" w:hAnsi="宋体" w:eastAsia="宋体" w:cs="宋体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eastAsia="zh-CN"/>
        </w:rPr>
        <w:t>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312"/>
        </w:tabs>
        <w:spacing w:before="0" w:beforeAutospacing="1" w:after="0" w:afterAutospacing="1" w:line="360" w:lineRule="atLeast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组件的命名和方法的摆放顺序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tLeast"/>
        <w:ind w:leftChars="0" w:firstLine="420" w:firstLine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组件的私有方法都用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_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开头，所有事件监听的方法都用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handle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开头。把事件监听方法传给组件的时候，属性名用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on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42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组件的内容编写顺序：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static 开头的类属性，如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defaultProps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、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propTypes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构造函数，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constructor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getter/setter（还不了解的同学可以暂时忽略）。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组件生命周期。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_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开头的私有方法。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事件监听方法，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handle*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开头的方法，有时候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方法里面的内容会分开到不同函数里面进行，这些函数都以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render*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开头。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tLeast"/>
        <w:ind w:left="720" w:hanging="360"/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render()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</w:rPr>
        <w:t> 方法。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新的组件使用传入的组件作为子组件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，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它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的作用是用于代码复用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，可以把组件之间可复用的代码、逻辑抽离到高阶组件当中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（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新的组件和传入的组件通过 </w:t>
      </w:r>
      <w:r>
        <w:rPr>
          <w:rStyle w:val="7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bdr w:val="single" w:color="DDDDDD" w:sz="6" w:space="0"/>
          <w:shd w:val="clear" w:fill="FFFFFF"/>
          <w:vertAlign w:val="baseline"/>
        </w:rPr>
        <w:t>props</w:t>
      </w:r>
      <w:r>
        <w:rPr>
          <w:rStyle w:val="5"/>
          <w:rFonts w:hint="eastAsia" w:ascii="宋体" w:hAnsi="宋体" w:eastAsia="宋体" w:cs="宋体"/>
          <w:b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 传递信息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eastAsia="zh-CN"/>
        </w:rPr>
        <w:t>）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educer编写顺序：action types =&gt;reducer=&gt;相关action creators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leftChars="0" w:right="0" w:firstLine="0" w:firstLineChars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R</w:t>
      </w:r>
      <w:r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vertAlign w:val="baseline"/>
          <w:lang w:val="en-US" w:eastAsia="zh-CN"/>
        </w:rPr>
        <w:t>eact-redux的类MVC结构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  <w:rPr>
          <w:rFonts w:hint="eastAsia" w:ascii="宋体" w:hAnsi="宋体" w:eastAsia="宋体" w:cs="宋体"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drawing>
          <wp:inline distT="0" distB="0" distL="114300" distR="114300">
            <wp:extent cx="5271770" cy="2920365"/>
            <wp:effectExtent l="0" t="0" r="508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20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Chars="0" w:right="0" w:rightChars="0"/>
        <w:textAlignment w:val="baseline"/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/>
        </w:rPr>
        <w:t>34.constructor(props){super(props)...}：在构造函数中需要用到props中的值时就需要传入props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360" w:lineRule="atLeast"/>
        <w:ind w:left="360" w:leftChars="0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60" w:lineRule="atLeast"/>
        <w:ind w:left="0" w:right="0" w:firstLine="0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545454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Redux: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tore：保存数据的容器,createStore传入reducer和最初状态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State：包含所有数据的对象（getState()可以拿到值）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Action：View发出的通知（type属性和payload属性）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ispatch（调度）：View发出Action的方法（会触发Reducer自动执行）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Reducer：作为state的处理过程，接受action和当前state作为参数，返回新的state（必须是纯函数）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ubscribe（订阅）：设置监听函数，当state改变时执行这个函数（返回函数可解除监听）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Middleware：对Dispatch进行重定义，在发出Action和执行Reducer这两步之间添加其他功能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applyMiddlewares：将所有中间件组成一个数组，增强Dispatch（logger要放最后）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edux-thunk：使得dispatch可以接受函数为参数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edux-promise：使得dispatch可以接受Promise对象为参数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异步：发出多种Action，改造State以反映不同的操作状态，用Action Creator来实现自动发送第二个Action，然后用redux-thunk使得dispatch可以接受函数为参数或用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edux-promise使得dispatch可以接受Promise对象为参数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流程：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drawing>
          <wp:inline distT="0" distB="0" distL="114300" distR="114300">
            <wp:extent cx="3599815" cy="2702560"/>
            <wp:effectExtent l="0" t="0" r="635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eact-Redux：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组件：将所有组件分为UI组件（负责UI的呈现）和容器组件（负责管理数据和逻辑）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onnect：接受mapStateToProps和mapDispatchToProps为参数，从UI组件生成容器组件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mapStateToProps：以state为参数，返回含有同名属性的对象，建立UI组件的props对象与store的State对象到的映射关系，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在每次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DDDDDD"/>
          <w:vertAlign w:val="baseline"/>
        </w:rPr>
        <w:t>store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1"/>
          <w:szCs w:val="21"/>
          <w:bdr w:val="single" w:color="CCCCCC" w:sz="6" w:space="0"/>
          <w:shd w:val="clear" w:fill="DDDDDD"/>
          <w:vertAlign w:val="baseline"/>
        </w:rPr>
        <w:t>state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发生变化的时候，都会被调用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mapDispatchToProps：以dispatch为参数，返回含有同名函数属性的对象，建立UI组件与store的dispatch的映射关系，定义UI组件如何发出Action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&lt;provider&gt;：让容器组件可以拿到state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Demo：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instrText xml:space="preserve"> HYPERLINK "https://github.com/jackielii/simplest-redux-example/blob/master/index.js" </w:instrTex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shd w:val="clear" w:color="auto" w:fill="auto"/>
          <w:lang w:val="en-US" w:eastAsia="zh-CN"/>
        </w:rPr>
        <w:t>https://github.com/jackieli/simplest-redux-example/blob/master/index.js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React-Router：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&lt;Router&gt;：作为router组件的容器，拥有history属性（值hashHistory、browserHistory、createMemoryHistory）决定监听浏览器地址变化，解析URL为一个地址对象（browserHistory需要在package.json添加--history-api-fallback）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&lt;Route&gt;：path指定路由的匹配规则（两个规则，第二个规则不会生效），component指定在该地址下加载的组件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{this.props.children}:组件的所有子组件，若存在则加载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通配符：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:paramNamep匹配URL的一个部分，直到遇到/?#（this.props.params.paramName可以取出这个值）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()标识URL的这部分可选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*匹配任意字符，直到下一个字符</w:t>
      </w:r>
    </w:p>
    <w:p>
      <w:pPr>
        <w:widowControl w:val="0"/>
        <w:numPr>
          <w:ilvl w:val="0"/>
          <w:numId w:val="5"/>
        </w:numPr>
        <w:tabs>
          <w:tab w:val="left" w:pos="312"/>
        </w:tabs>
        <w:spacing w:line="360" w:lineRule="auto"/>
        <w:ind w:left="312" w:leftChars="0" w:firstLine="0" w:firstLineChars="0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**匹配任意字符，直到下一个/?#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&lt;IndexRoute&gt;：显式指定根路由的子组件，默认情况下加载的子组件（替代{this.props.children || &lt;Home/&gt;）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&lt;Redirect&gt;：用于路由的跳转，访问到一个路由会自动跳到另一个路由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&lt;Link&gt;：React版的&lt;a&gt;元素，生成一个连接，在用户点击后跳转到另一个路由，activeStyle属性设置:active的颜色值，activeClassName则指定当前路由的Class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&lt;IndexLink&gt;：链接要根路由不要使用&lt;Link&gt;（硬要使用则指定onlyActiveOnIdex={true}属性），要使用&lt;IndexLink activeClassName=”active”&gt;来避免链接一直处于active而带有activeStyle或activeClassName的颜色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表单处理：在handleSubmit()函数中实现跳转，第一种方法是browserHistory.push(path)，第二种方法是使用context对象，设置contextTypes:{router:React.propTypes.object}然后this.context.router.push(path)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路由钩子：每个路由都有Enter和Leave两个钩子，使用这两个钩子第一种方法是在onEnter和onLeave中指定一个函数，另一种方法是用withRouter(&lt;App/&gt;)（withRouter要从’react-router’导入）对组件进行“升级”，此时this.props.router有一个setRouterLeaveHooK(this.props.routes,function(){})方法来控制路由跳转，第一个参数是要控制的路由（this.props.routes很有可能是数组），第二个参数是一个函数（返回false不跳转，true直接跳转，返回字符串则浏览器弹出该字符串的confirm，确认跳转，取消不跳转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&lt;Switch&gt;:只找到第一个path被匹配的&lt;Route&gt;就立即停止继续匹配，并且只把第一个配到的&lt;Route&gt;渲染出来，带有exact属性的&lt;Route&gt;即使先被匹配到，path属性也必须完全和location相同才会渲染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ES6: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let声明的变量只在所在的代码块（块级作用域）里有效，形成TDZ，只能从声明开始之后的地方使用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 声明的变量同样只在块级作用域中有效，但是值无法改变且必须立即初始化。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onst存复合类型只是所存储的地址不变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et、const、class声明的变量不在属于全局对象（window）的属性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解构赋值：从数组或对象中获取数据的方式更方便简单。可以设置默认值（严格为undefined才取默认值）；解构对象必须同名（使用模式）；已声明的变量进行解构必须用大括号包裹；交换数值、指定函数参数默认值、提取JSON数据很便捷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字符Unicode表示法：\uxxxx；四字节字符使用codePointAt()、fromcodePoint()和at()方式，for(...of...)方法可以遍历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字符串搜索：indexOf()、includes()、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startsWith()、endsWith();字符串重复：repeat();字符串补全:padStart()、padEnd()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模板字符串：`&lt;h1&gt;hello ${str}!&lt;/h1&gt;`，空格缩进会被保留，大括号中可以存变量、表达式、执行函数，&lt;%...%&gt;放置JS代码、&lt;%=...%&gt;输出JS表达式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标签模板：过滤HTML字符串、多语言转换、嵌入其他语言，String.raw()对反斜杠转义\转义成\\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正则表达式用u修饰符处理四字节UTF-16编码，大括号可以表示Unicode字符，但是也必须使用u修饰符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/^[a-z]$/只匹配a-z字母中的一个(^匹配开头 &amp;匹配结尾)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y修饰符：后一次匹配从上一次匹配成功的下一个位置开始，相比于g修饰符隐含一个^头部匹配，有y修饰符就有sticky属性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0b二进制简写，0o八进制简写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传统的isFinit()和isNaN(n)会对n执行Number()函数，而Number.isFinite()和Number.isNaN()不会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JS数值存储为64位双精度格式，如果数值精度超过53位二进制，第54位后面的位会被抛弃，存在小误差（最小精度：Numer.EPSILON=pow（2，-52），上限：Number.MAX_SAFE_INTEGER=pow(2,53)-1,下限：Number.MAX_SAFE_INTEGER=-pow(2,53)+1,）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指数运算符**：2**4=32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默认参数：ES6中可以自定义参数F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unction f(x, y=1)，当参数的值为undefined时取得默认参数，默认参数应该尽量放在参数尾部（设置的默认参数的函数，参数自己形成块级作用域，外部是全局作用域）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l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ength属性：函数的length属性只放回设置了默认参数的参数前面的没有设置默认参数的个数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rest参数：f(item1，...items)将item1之后多余的参数放入items数组中（rest必须是最后一个参数）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如果函数使用了默认值、解构赋值或者拓展运算符就在不能再函数内部定义严格模式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箭头函数没有自己的this，所以它会“借用”自己所在的作用域的this，从而使得在箭头函数中this的指向是固定的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函数绑定运算符：::双冒号运算符可以代替call、apply、bind来显示绑定this对象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尾调用优化：在函数的内部调用函数会不停地堆起调用栈，消耗内存，但是如果把外层函数调用放在一个函数的最后一步，不再使用外层函数的信息，则外层函数的信息不再需要保存，内存被释放，在尾调递归能很好地优化递归（尾调只在严格模式下生效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拓展运算符：将一个数组转为用逗号分隔的参数序列，能够替代函数的apply（传入this和数组），可以用来复制数组、合并数组（浅复制）、与解构复制结合、转字符串为数组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Array.form：将类似数组的对象（拓展运算符做不到）和可遍历对象（具有Iterator接口）转为真正的数组，第二个参数类似于map()函数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Array.of：总是返回参数值组成的数组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copyWithin:copyWith(a,b,c)将从b位置到c位置的这（c-b）个数字，从位置a开始覆盖过去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find(callback):返回回调函数的返回值为true的第一个数组的值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findIndex(n):返回数组第一个值为n的值的index，没有则返回-1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E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ntries()、keys()、values()和for...of结合分别遍历数组的键值对[index,elem]、键index和值elem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includes(n,s)：如果数值中包含值n则返回true，第二个参数设置搜索的起始位置（应该取代掉indexOf(n) === -1的检查方法）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[,,]：ES6将空位设为undefined，ES5和ES6对空位的处理很一致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属性简写：在对象中，变量名以字符串的形式作为属性名，变量的值作为属性值，方法简写fn(){}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属性名表达式：{[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a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+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b</w:t>
      </w:r>
      <w:r>
        <w:rPr>
          <w:rFonts w:hint="default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]:123}ES6可以在字面量中使用属性名表达式（[obj]会被转为[Object Object]）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Object.is()：相比于===，+0不等于-0，NaN等于NaN Object.getOwnPropertyDescriptor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assign()：将源对象的可枚举属性复制到目标对象上，这种复制的浅复制，且只对对象和字符串有效（字符串转为了对象），同名属性取最后一个覆盖前面的值，复制函数则求值后复制。可用于为对象添加属性和方法、克隆和合并对象、为属性指定默认值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可枚举性：Object.getOwnPropertyDescriptors（配合Object.defineProperties解决Object.assign不能拷贝get/set属性的问题）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3"/>
          <w:szCs w:val="23"/>
        </w:rPr>
        <w:t>方法可以获取该属性的描述对象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3"/>
          <w:szCs w:val="23"/>
          <w:lang w:eastAsia="zh-CN"/>
        </w:rPr>
        <w:t>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3"/>
          <w:szCs w:val="23"/>
          <w:lang w:eastAsia="zh-CN"/>
        </w:rPr>
        <w:t>描述对象有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3"/>
          <w:szCs w:val="23"/>
          <w:lang w:val="en-US" w:eastAsia="zh-CN"/>
        </w:rPr>
        <w:t>vaule、writable、enumerable（为false这该方法不可枚举）及configurable四个属性，目的是为避免toString()和length属性被for...in遍历到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__proto__：用来读取和设置当前对象的原型对象，但作为内部属性，应该避免使用这个属性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setPrototypeOf()：用来设置原型对象，getPrototypeOf()用来获取原型对象（如果参数不是对会被自动转为对象），create用来生成原型对象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uper()关键字：this在函数中指向当前对象，super则指向原型对象（只能在对象的简写方法中访问）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Object.keys(obj)、Object.values(obj)、Object.entries(obj)、分别返回对象的属性名数组、属性值数组和属性数组（非Symbol可枚举属性）</w:t>
      </w:r>
    </w:p>
    <w:p>
      <w:pPr>
        <w:widowControl w:val="0"/>
        <w:numPr>
          <w:ilvl w:val="0"/>
          <w:numId w:val="6"/>
        </w:numPr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对象也可以使用拓展运算符，用于取出参数对象的可遍历属性，拷贝到当前对象中（拓展运算符后的同名属性会覆盖前面的属性值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  <w:t>）。对象的解构赋值是浅复制且不会拷贝原型对象的属性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000000"/>
          <w:spacing w:val="0"/>
          <w:sz w:val="21"/>
          <w:szCs w:val="21"/>
          <w:u w:val="none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7BD06C"/>
    <w:multiLevelType w:val="multilevel"/>
    <w:tmpl w:val="8D7BD06C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abstractNum w:abstractNumId="1">
    <w:nsid w:val="C395A862"/>
    <w:multiLevelType w:val="multilevel"/>
    <w:tmpl w:val="C395A8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218BDBA"/>
    <w:multiLevelType w:val="singleLevel"/>
    <w:tmpl w:val="D218BDBA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7800B8B"/>
    <w:multiLevelType w:val="singleLevel"/>
    <w:tmpl w:val="57800B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738CC17C"/>
    <w:multiLevelType w:val="singleLevel"/>
    <w:tmpl w:val="738CC17C"/>
    <w:lvl w:ilvl="0" w:tentative="0">
      <w:start w:val="1"/>
      <w:numFmt w:val="decimal"/>
      <w:suff w:val="nothing"/>
      <w:lvlText w:val="（%1）"/>
      <w:lvlJc w:val="left"/>
      <w:pPr>
        <w:ind w:left="312" w:leftChars="0" w:firstLine="0" w:firstLineChars="0"/>
      </w:pPr>
    </w:lvl>
  </w:abstractNum>
  <w:abstractNum w:abstractNumId="5">
    <w:nsid w:val="74A4374C"/>
    <w:multiLevelType w:val="multilevel"/>
    <w:tmpl w:val="74A437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3A97"/>
    <w:rsid w:val="00783DB4"/>
    <w:rsid w:val="010E65EF"/>
    <w:rsid w:val="01F749C6"/>
    <w:rsid w:val="023642BC"/>
    <w:rsid w:val="03477C7E"/>
    <w:rsid w:val="04693104"/>
    <w:rsid w:val="05D724CD"/>
    <w:rsid w:val="089E1299"/>
    <w:rsid w:val="0AFF267C"/>
    <w:rsid w:val="0BFC0E6F"/>
    <w:rsid w:val="0C3A582F"/>
    <w:rsid w:val="0D51646F"/>
    <w:rsid w:val="0FA541E1"/>
    <w:rsid w:val="0FAB00DD"/>
    <w:rsid w:val="10010CF9"/>
    <w:rsid w:val="1013401C"/>
    <w:rsid w:val="10D96852"/>
    <w:rsid w:val="10F646A9"/>
    <w:rsid w:val="115456D1"/>
    <w:rsid w:val="11672FF7"/>
    <w:rsid w:val="12A2330D"/>
    <w:rsid w:val="12F2525E"/>
    <w:rsid w:val="138A46CC"/>
    <w:rsid w:val="13C26728"/>
    <w:rsid w:val="14293F58"/>
    <w:rsid w:val="14615E30"/>
    <w:rsid w:val="14DE0AB4"/>
    <w:rsid w:val="15AA3F86"/>
    <w:rsid w:val="16021B89"/>
    <w:rsid w:val="163520E0"/>
    <w:rsid w:val="16A9233F"/>
    <w:rsid w:val="16ED3C08"/>
    <w:rsid w:val="17657DC7"/>
    <w:rsid w:val="19124C42"/>
    <w:rsid w:val="19BF3597"/>
    <w:rsid w:val="1AED3BE6"/>
    <w:rsid w:val="1AF25857"/>
    <w:rsid w:val="1BEC7CF2"/>
    <w:rsid w:val="1D0301C5"/>
    <w:rsid w:val="1D85591F"/>
    <w:rsid w:val="1F010F64"/>
    <w:rsid w:val="1F624888"/>
    <w:rsid w:val="204A4830"/>
    <w:rsid w:val="21AE41A1"/>
    <w:rsid w:val="22981EE5"/>
    <w:rsid w:val="2298625A"/>
    <w:rsid w:val="23417885"/>
    <w:rsid w:val="24B036C1"/>
    <w:rsid w:val="251A2A9B"/>
    <w:rsid w:val="25355BDB"/>
    <w:rsid w:val="26574E25"/>
    <w:rsid w:val="26783CD9"/>
    <w:rsid w:val="27F0136C"/>
    <w:rsid w:val="2826456D"/>
    <w:rsid w:val="282A08DD"/>
    <w:rsid w:val="28415F80"/>
    <w:rsid w:val="288D138B"/>
    <w:rsid w:val="296E37DE"/>
    <w:rsid w:val="297E432C"/>
    <w:rsid w:val="2A045ED4"/>
    <w:rsid w:val="2ABF6274"/>
    <w:rsid w:val="2AED0A75"/>
    <w:rsid w:val="2AF85AB8"/>
    <w:rsid w:val="2BB865E8"/>
    <w:rsid w:val="2C2863AE"/>
    <w:rsid w:val="2C333329"/>
    <w:rsid w:val="2D235026"/>
    <w:rsid w:val="2DF3199A"/>
    <w:rsid w:val="2DFE53D3"/>
    <w:rsid w:val="2E2F5A9E"/>
    <w:rsid w:val="2EA01BDF"/>
    <w:rsid w:val="2FAA628E"/>
    <w:rsid w:val="2FAC7C78"/>
    <w:rsid w:val="32FB4A96"/>
    <w:rsid w:val="337118A0"/>
    <w:rsid w:val="34A04A2E"/>
    <w:rsid w:val="34AA6B5C"/>
    <w:rsid w:val="3521542B"/>
    <w:rsid w:val="35341102"/>
    <w:rsid w:val="35402391"/>
    <w:rsid w:val="355214BC"/>
    <w:rsid w:val="35621C18"/>
    <w:rsid w:val="35F24348"/>
    <w:rsid w:val="3667530C"/>
    <w:rsid w:val="36DF2E62"/>
    <w:rsid w:val="372B3742"/>
    <w:rsid w:val="3804556A"/>
    <w:rsid w:val="384E747E"/>
    <w:rsid w:val="38D14E3D"/>
    <w:rsid w:val="38D502EB"/>
    <w:rsid w:val="38EB476C"/>
    <w:rsid w:val="390316B5"/>
    <w:rsid w:val="3961060B"/>
    <w:rsid w:val="39E92FB2"/>
    <w:rsid w:val="3AA621A4"/>
    <w:rsid w:val="3B584772"/>
    <w:rsid w:val="3BA10EBC"/>
    <w:rsid w:val="3C1D14E8"/>
    <w:rsid w:val="3CD47B03"/>
    <w:rsid w:val="3D9109A2"/>
    <w:rsid w:val="3DF33FB5"/>
    <w:rsid w:val="3EA65EEF"/>
    <w:rsid w:val="3EF439B0"/>
    <w:rsid w:val="3FB23CD6"/>
    <w:rsid w:val="411169CE"/>
    <w:rsid w:val="41800566"/>
    <w:rsid w:val="4271152F"/>
    <w:rsid w:val="42D140F8"/>
    <w:rsid w:val="4351046F"/>
    <w:rsid w:val="44BE20A3"/>
    <w:rsid w:val="44F3167E"/>
    <w:rsid w:val="453422DA"/>
    <w:rsid w:val="460D7BC5"/>
    <w:rsid w:val="474C52A5"/>
    <w:rsid w:val="47697201"/>
    <w:rsid w:val="48C53C7E"/>
    <w:rsid w:val="48DE6E7A"/>
    <w:rsid w:val="49780AA5"/>
    <w:rsid w:val="49DE1C97"/>
    <w:rsid w:val="4A5A4D56"/>
    <w:rsid w:val="4AB14C1B"/>
    <w:rsid w:val="4B0D5350"/>
    <w:rsid w:val="4BB857DC"/>
    <w:rsid w:val="4BE23452"/>
    <w:rsid w:val="4DA24770"/>
    <w:rsid w:val="4E691F79"/>
    <w:rsid w:val="4EC663EF"/>
    <w:rsid w:val="4EE25D6D"/>
    <w:rsid w:val="4F92298C"/>
    <w:rsid w:val="4FAF1AD5"/>
    <w:rsid w:val="50E9614D"/>
    <w:rsid w:val="51E95DF1"/>
    <w:rsid w:val="521726AA"/>
    <w:rsid w:val="559F16ED"/>
    <w:rsid w:val="58C2718B"/>
    <w:rsid w:val="595B65ED"/>
    <w:rsid w:val="5A50452D"/>
    <w:rsid w:val="5AFD36F2"/>
    <w:rsid w:val="5C1B590A"/>
    <w:rsid w:val="5C5F40E2"/>
    <w:rsid w:val="5C9E25F9"/>
    <w:rsid w:val="5D1F0C96"/>
    <w:rsid w:val="5D485B40"/>
    <w:rsid w:val="5D870657"/>
    <w:rsid w:val="5E092578"/>
    <w:rsid w:val="5F633EAE"/>
    <w:rsid w:val="61323C6B"/>
    <w:rsid w:val="61CA5AB2"/>
    <w:rsid w:val="62F415B1"/>
    <w:rsid w:val="634041BD"/>
    <w:rsid w:val="644D28D8"/>
    <w:rsid w:val="645F3318"/>
    <w:rsid w:val="652235AB"/>
    <w:rsid w:val="65736551"/>
    <w:rsid w:val="66DA5473"/>
    <w:rsid w:val="67890BDA"/>
    <w:rsid w:val="68052E3A"/>
    <w:rsid w:val="68EA58EC"/>
    <w:rsid w:val="6A1F275A"/>
    <w:rsid w:val="6A967C59"/>
    <w:rsid w:val="6AEA7ACE"/>
    <w:rsid w:val="6B4C097B"/>
    <w:rsid w:val="6BB75CC1"/>
    <w:rsid w:val="6BE10EF3"/>
    <w:rsid w:val="6DD562EF"/>
    <w:rsid w:val="6EBC4DE3"/>
    <w:rsid w:val="6FDC2BF1"/>
    <w:rsid w:val="6FFD471B"/>
    <w:rsid w:val="725166A9"/>
    <w:rsid w:val="72AD7821"/>
    <w:rsid w:val="72D473F3"/>
    <w:rsid w:val="72FA109F"/>
    <w:rsid w:val="73310B61"/>
    <w:rsid w:val="73DB686C"/>
    <w:rsid w:val="742736BA"/>
    <w:rsid w:val="7476364D"/>
    <w:rsid w:val="74DF0FEC"/>
    <w:rsid w:val="750B75C5"/>
    <w:rsid w:val="78CA2366"/>
    <w:rsid w:val="7AB20FBB"/>
    <w:rsid w:val="7BEA187F"/>
    <w:rsid w:val="7BF450A8"/>
    <w:rsid w:val="7C660354"/>
    <w:rsid w:val="7C8C348D"/>
    <w:rsid w:val="7E031AB5"/>
    <w:rsid w:val="7ED45C03"/>
    <w:rsid w:val="7FD0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Shencs-Pc</dc:creator>
  <cp:lastModifiedBy>T</cp:lastModifiedBy>
  <dcterms:modified xsi:type="dcterms:W3CDTF">2018-07-23T19:40:14Z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