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16: Creating and Managing Tablespaces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16: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information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tablespaces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tablespaces.</w:t>
      </w:r>
    </w:p>
    <w:p/>
    <w:p>
      <w:r>
        <w:rPr/>
      </w:r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16-1:</w:t>
      </w:r>
      <w:r>
        <w:rPr/>
        <w:t xml:space="preserve"> </w:t>
      </w:r>
      <w:r>
        <w:rPr/>
        <w:t>Viewing</w:t>
      </w:r>
      <w:r>
        <w:rPr/>
        <w:t xml:space="preserve"> </w:t>
      </w:r>
      <w:r>
        <w:rPr/>
        <w:t>Tablespace</w:t>
      </w:r>
      <w:r>
        <w:rPr/>
        <w:t xml:space="preserve"> </w:t>
      </w:r>
      <w:r>
        <w:rPr/>
        <w:t>Information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SQL*Plus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various</w:t>
      </w:r>
      <w:r>
        <w:rPr/>
        <w:t xml:space="preserve"> </w:t>
      </w:r>
      <w:r>
        <w:rPr/>
        <w:t>views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learn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tablespace</w:t>
      </w:r>
      <w:r>
        <w:rPr/>
        <w:t xml:space="preserve"> </w:t>
      </w:r>
      <w:r>
        <w:rPr/>
        <w:t>content</w:t>
      </w:r>
      <w:r>
        <w:rPr/>
        <w:t xml:space="preserve"> </w:t>
      </w:r>
      <w:r>
        <w:rPr/>
        <w:t>in</w:t>
      </w:r>
    </w:p>
    <w:p>
      <w:r>
        <w:rPr>
          <w:rFonts w:ascii="Courier New" w:hAnsi="Courier New"/>
        </w:rPr>
        <w:t>ORCLPDB1</w:t>
      </w:r>
      <w:r>
        <w:rPr/>
        <w:t>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tablespace</w:t>
      </w:r>
      <w:r>
        <w:rPr/>
        <w:t xml:space="preserve"> </w:t>
      </w:r>
      <w:r>
        <w:rPr/>
        <w:t>information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SQL*Developer.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PDBADMIN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ORCLPDB1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sysdba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ORCLPDB1.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>for the password value.</w:t>
      </w:r>
    </w:p>
    <w:p>
      <w:r>
        <w:rPr/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>for the password value.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DBA_TABLESPACES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DESCRIBE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ALL_TABLES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>
      <w:r>
        <w:rPr/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STATUS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CONTENTS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LOGGING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PLUGGED_IN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BIGFILE</w:t>
      </w:r>
      <w:r>
        <w:rPr>
          <w:sz w:val="22"/>
        </w:rPr>
        <w:t>,</w:t>
      </w:r>
    </w:p>
    <w:p>
      <w:r>
        <w:rPr/>
      </w:r>
      <w:r>
        <w:rPr>
          <w:rFonts w:ascii="Courier New" w:hAnsi="Courier New"/>
        </w:rPr>
        <w:t>EXTENT_MANAGEMENT</w:t>
      </w:r>
      <w:r>
        <w:rPr/>
        <w:t>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ALLOCATION_TYPE</w:t>
      </w:r>
      <w:r>
        <w:rPr>
          <w:rFonts w:ascii="Courier New" w:hAnsi="Courier New"/>
        </w:rPr>
        <w:t xml:space="preserve"> </w:t>
      </w:r>
      <w:r>
        <w:rPr/>
        <w:t>columns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DBA_TABLESPACES</w:t>
      </w:r>
      <w:r>
        <w:rPr>
          <w:rFonts w:ascii="Courier New" w:hAnsi="Courier New"/>
        </w:rPr>
        <w:t xml:space="preserve"> </w:t>
      </w:r>
      <w:r>
        <w:rPr/>
        <w:t>vie</w:t>
      </w:r>
      <w:r>
        <w:rPr/>
        <w:t>w</w:t>
      </w:r>
      <w:r>
        <w:rPr/>
        <w:t xml:space="preserve"> for the </w:t>
      </w:r>
      <w:r>
        <w:rPr>
          <w:rFonts w:ascii="Courier New" w:hAnsi="Courier New"/>
        </w:rPr>
        <w:t>SYSAUX</w:t>
      </w:r>
      <w:r>
        <w:rPr>
          <w:rFonts w:ascii="Courier New" w:hAnsi="Courier New"/>
        </w:rPr>
        <w:t xml:space="preserve"> </w:t>
      </w:r>
      <w:r>
        <w:rPr/>
        <w:t>tablespace.</w:t>
      </w:r>
    </w:p>
    <w:p>
      <w:r>
        <w:rPr>
          <w:rFonts w:ascii="Courier New" w:hAnsi="Courier New"/>
          <w:sz w:val="22"/>
        </w:rPr>
        <w:t>STATUS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ONLINE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available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users.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Courier New" w:hAnsi="Courier New"/>
          <w:sz w:val="22"/>
        </w:rPr>
        <w:t>CONTENTS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indicates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PERMANENT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type.</w:t>
      </w:r>
    </w:p>
    <w:p>
      <w:r>
        <w:rPr/>
      </w:r>
      <w:r>
        <w:rPr>
          <w:rFonts w:ascii="Courier New" w:hAnsi="Courier New"/>
          <w:sz w:val="22"/>
        </w:rPr>
        <w:t>LOGGING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LOGGING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certain</w:t>
      </w:r>
      <w:r>
        <w:rPr>
          <w:sz w:val="22"/>
        </w:rPr>
        <w:t xml:space="preserve"> </w:t>
      </w:r>
      <w:r>
        <w:rPr>
          <w:sz w:val="22"/>
        </w:rPr>
        <w:t>DML</w:t>
      </w:r>
      <w:r>
        <w:rPr>
          <w:sz w:val="22"/>
        </w:rPr>
        <w:t xml:space="preserve"> </w:t>
      </w:r>
      <w:r>
        <w:rPr>
          <w:sz w:val="22"/>
        </w:rPr>
        <w:t>operations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logg</w:t>
      </w:r>
      <w:r>
        <w:rPr>
          <w:sz w:val="22"/>
        </w:rPr>
        <w:t>ed</w:t>
      </w:r>
      <w:r>
        <w:rPr>
          <w:sz w:val="22"/>
        </w:rPr>
        <w:t xml:space="preserve"> in the redo log file.</w:t>
      </w:r>
    </w:p>
    <w:p>
      <w:r>
        <w:rPr>
          <w:rFonts w:ascii="Courier New" w:hAnsi="Courier New"/>
          <w:sz w:val="22"/>
        </w:rPr>
        <w:t>PLUGGED_IN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plugged</w:t>
      </w:r>
      <w:r>
        <w:rPr>
          <w:sz w:val="22"/>
        </w:rPr>
        <w:t xml:space="preserve"> </w:t>
      </w:r>
      <w:r>
        <w:rPr>
          <w:sz w:val="22"/>
        </w:rPr>
        <w:t>in.</w:t>
      </w:r>
    </w:p>
    <w:p>
      <w:r>
        <w:rPr>
          <w:rFonts w:ascii="Courier New" w:hAnsi="Courier New"/>
          <w:sz w:val="22"/>
        </w:rPr>
        <w:t>BIGFILE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smallfile</w:t>
      </w:r>
      <w:r>
        <w:rPr>
          <w:sz w:val="22"/>
        </w:rPr>
        <w:t xml:space="preserve"> </w:t>
      </w:r>
      <w:r>
        <w:rPr>
          <w:sz w:val="22"/>
        </w:rPr>
        <w:t>tablespace.</w:t>
      </w:r>
    </w:p>
    <w:p>
      <w:r>
        <w:rPr>
          <w:rFonts w:ascii="Courier New" w:hAnsi="Courier New"/>
          <w:sz w:val="22"/>
        </w:rPr>
        <w:t>EXTENT_MANAGEMENT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locall</w:t>
      </w:r>
      <w:r>
        <w:rPr>
          <w:sz w:val="22"/>
        </w:rPr>
        <w:t>y</w:t>
      </w:r>
      <w:r>
        <w:rPr>
          <w:sz w:val="22"/>
        </w:rPr>
        <w:t xml:space="preserve"> managed (not dictionary managed).</w:t>
      </w:r>
    </w:p>
    <w:p>
      <w:r>
        <w:rPr>
          <w:rFonts w:ascii="Courier New" w:hAnsi="Courier New"/>
          <w:sz w:val="22"/>
        </w:rPr>
        <w:t>ALLOCATION_TYPE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tablespace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managed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system, and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cannot specify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extent</w:t>
      </w:r>
      <w:r>
        <w:rPr>
          <w:sz w:val="22"/>
        </w:rPr>
        <w:t xml:space="preserve"> </w:t>
      </w:r>
      <w:r>
        <w:rPr>
          <w:sz w:val="22"/>
        </w:rPr>
        <w:t>size.</w:t>
      </w:r>
    </w:p>
    <w:p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V$TABLESPACE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DESCRIBE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vi</w:t>
      </w:r>
      <w:r>
        <w:rPr>
          <w:sz w:val="22"/>
        </w:rPr>
        <w:t>ew</w:t>
      </w:r>
      <w:r>
        <w:rPr>
          <w:sz w:val="22"/>
        </w:rPr>
        <w:t xml:space="preserve"> displays tablespace information from the control file.</w:t>
      </w:r>
    </w:p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V$TABLESPACE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SYSAUX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</w:t>
      </w:r>
    </w:p>
    <w:p>
      <w:r>
        <w:rPr/>
      </w:r>
    </w:p>
    <w:p>
      <w:r>
        <w:rPr>
          <w:rFonts w:ascii="Courier New" w:hAnsi="Courier New"/>
          <w:sz w:val="22"/>
        </w:rPr>
        <w:t>INCLUDED_IN_DATABASE_BACKUP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contains the value </w:t>
      </w:r>
      <w:r>
        <w:rPr>
          <w:rFonts w:ascii="Courier New" w:hAnsi="Courier New"/>
          <w:sz w:val="22"/>
        </w:rPr>
        <w:t>YES</w:t>
      </w:r>
      <w:r>
        <w:rPr>
          <w:sz w:val="22"/>
        </w:rPr>
        <w:t>, indicating that t</w:t>
      </w:r>
      <w:r>
        <w:rPr>
          <w:sz w:val="22"/>
        </w:rPr>
        <w:t>he</w:t>
      </w:r>
      <w:r>
        <w:rPr>
          <w:sz w:val="22"/>
        </w:rPr>
        <w:t xml:space="preserve"> 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included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full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backups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BACKUP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</w:t>
      </w:r>
      <w:r>
        <w:rPr>
          <w:rFonts w:ascii="Courier New" w:hAnsi="Courier New"/>
          <w:sz w:val="22"/>
        </w:rPr>
        <w:t>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RMAN command.</w:t>
      </w:r>
    </w:p>
    <w:p>
      <w:r>
        <w:rPr>
          <w:rFonts w:ascii="Courier New" w:hAnsi="Courier New"/>
          <w:sz w:val="22"/>
        </w:rPr>
        <w:t>BIGFILE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smallfil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sz w:val="22"/>
        </w:rPr>
        <w:t>tablespace.</w:t>
      </w:r>
    </w:p>
    <w:p>
      <w:r>
        <w:rPr>
          <w:rFonts w:ascii="Courier New" w:hAnsi="Courier New"/>
          <w:sz w:val="22"/>
        </w:rPr>
        <w:t>FLASHBACK_ON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YES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participates</w:t>
      </w:r>
      <w:r>
        <w:rPr>
          <w:sz w:val="22"/>
        </w:rPr>
        <w:t xml:space="preserve"> </w:t>
      </w:r>
      <w:r>
        <w:rPr>
          <w:sz w:val="22"/>
        </w:rPr>
        <w:t>in</w:t>
      </w:r>
    </w:p>
    <w:p>
      <w:r>
        <w:rPr/>
      </w:r>
      <w:r>
        <w:rPr>
          <w:rFonts w:ascii="Courier New" w:hAnsi="Courier New"/>
        </w:rPr>
        <w:t>FLASHBACK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/>
        <w:t>operations.</w:t>
      </w:r>
    </w:p>
    <w:p>
      <w:r>
        <w:rPr>
          <w:rFonts w:ascii="Courier New" w:hAnsi="Courier New"/>
          <w:sz w:val="22"/>
        </w:rPr>
        <w:t>ENCRYPT_IN_BACKUP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null,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encryption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neithe</w:t>
      </w:r>
      <w:r>
        <w:rPr>
          <w:sz w:val="22"/>
        </w:rPr>
        <w:t>r</w:t>
      </w:r>
      <w:r>
        <w:rPr>
          <w:sz w:val="22"/>
        </w:rPr>
        <w:t xml:space="preserve"> explicitly turned on nor off at the tablespace level.</w:t>
      </w:r>
    </w:p>
    <w:p>
      <w:r>
        <w:rPr>
          <w:rFonts w:ascii="Courier New" w:hAnsi="Courier New"/>
          <w:sz w:val="22"/>
        </w:rPr>
        <w:t>CON_ID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indicates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 xml:space="preserve">the data pertains. In this case,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container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3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vary,</w:t>
      </w:r>
      <w:r>
        <w:rPr>
          <w:sz w:val="22"/>
        </w:rPr>
        <w:t xml:space="preserve"> </w:t>
      </w:r>
      <w:r>
        <w:rPr>
          <w:sz w:val="22"/>
        </w:rPr>
        <w:t>depending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times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</w:t>
      </w:r>
      <w:r>
        <w:rPr>
          <w:sz w:val="22"/>
        </w:rPr>
        <w:t>B</w:t>
      </w:r>
      <w:r>
        <w:rPr>
          <w:sz w:val="22"/>
        </w:rPr>
        <w:t xml:space="preserve"> has been recreated.</w:t>
      </w:r>
    </w:p>
    <w:p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owned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account.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owned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account.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DBA_DATA_FILES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DESCRIBE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query this view to learn about the data files contained in a tablespace.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SYSAUX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various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</w:r>
      <w:r>
        <w:rPr/>
      </w:r>
      <w:r>
        <w:rPr>
          <w:rFonts w:ascii="Courier New" w:hAnsi="Courier New"/>
        </w:rPr>
        <w:t>DBA_DATA_FILES</w:t>
      </w:r>
      <w:r>
        <w:rPr>
          <w:rFonts w:ascii="Courier New" w:hAnsi="Courier New"/>
        </w:rPr>
        <w:t xml:space="preserve"> </w:t>
      </w:r>
      <w:r>
        <w:rPr/>
        <w:t>view.</w:t>
      </w:r>
    </w:p>
    <w:p/>
    <w:p/>
    <w:p/>
    <w:p/>
    <w:p/>
    <w:p/>
    <w:p/>
    <w:p>
      <w:r>
        <w:rPr/>
      </w:r>
      <w:r>
        <w:rPr/>
      </w:r>
    </w:p>
    <w:p/>
    <w:p/>
    <w:p/>
    <w:p/>
    <w:p/>
    <w:p/>
    <w:p>
      <w:r>
        <w:rPr/>
      </w:r>
      <w:r>
        <w:rPr/>
      </w:r>
      <w:r>
        <w:rPr/>
      </w:r>
      <w:r>
        <w:rPr/>
        <w:t>The</w:t>
      </w:r>
      <w:r>
        <w:rPr/>
        <w:t xml:space="preserve"> </w:t>
      </w:r>
      <w:r>
        <w:rPr/>
        <w:t>results</w:t>
      </w:r>
      <w:r>
        <w:rPr/>
        <w:t xml:space="preserve"> </w:t>
      </w:r>
      <w:r>
        <w:rPr/>
        <w:t>show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following:</w:t>
      </w:r>
    </w:p>
    <w:p>
      <w:r>
        <w:rPr>
          <w:rFonts w:ascii="Courier New" w:hAnsi="Courier New"/>
          <w:sz w:val="22"/>
        </w:rPr>
        <w:t>AUTOEXTENSIBLE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YES,</w:t>
      </w:r>
      <w:r>
        <w:rPr>
          <w:sz w:val="22"/>
        </w:rPr>
        <w:t xml:space="preserve"> </w:t>
      </w:r>
      <w:r>
        <w:rPr>
          <w:sz w:val="22"/>
        </w:rPr>
        <w:t>indicating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auto</w:t>
      </w:r>
      <w:r>
        <w:rPr>
          <w:sz w:val="22"/>
        </w:rPr>
        <w:t xml:space="preserve"> </w:t>
      </w:r>
      <w:r>
        <w:rPr>
          <w:sz w:val="22"/>
        </w:rPr>
        <w:t>extend</w:t>
      </w:r>
      <w:r>
        <w:rPr>
          <w:sz w:val="22"/>
        </w:rPr>
        <w:t xml:space="preserve"> </w:t>
      </w:r>
      <w:r>
        <w:rPr>
          <w:sz w:val="22"/>
        </w:rPr>
        <w:t>feature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enabled for a data file. The tablespace size can increase without you having to tak</w:t>
      </w:r>
      <w:r>
        <w:rPr>
          <w:sz w:val="22"/>
        </w:rPr>
        <w:t>e</w:t>
      </w:r>
      <w:r>
        <w:rPr>
          <w:sz w:val="22"/>
        </w:rPr>
        <w:t xml:space="preserve"> any action.</w:t>
      </w:r>
    </w:p>
    <w:p>
      <w:r>
        <w:rPr>
          <w:rFonts w:ascii="Courier New" w:hAnsi="Courier New"/>
          <w:sz w:val="22"/>
        </w:rPr>
        <w:t>BYTES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bytes.</w:t>
      </w:r>
    </w:p>
    <w:p>
      <w:r>
        <w:rPr>
          <w:rFonts w:ascii="Courier New" w:hAnsi="Courier New"/>
          <w:sz w:val="22"/>
        </w:rPr>
        <w:t>MAXBYTES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maximum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allowed.</w:t>
      </w:r>
    </w:p>
    <w:p>
      <w:r>
        <w:rPr>
          <w:rFonts w:ascii="Courier New" w:hAnsi="Courier New"/>
          <w:sz w:val="22"/>
        </w:rPr>
        <w:t>USER_BYTES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available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data.</w:t>
      </w:r>
    </w:p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many</w:t>
      </w:r>
      <w:r>
        <w:rPr>
          <w:sz w:val="22"/>
        </w:rPr>
        <w:t xml:space="preserve"> </w:t>
      </w:r>
      <w:r>
        <w:rPr>
          <w:sz w:val="22"/>
        </w:rPr>
        <w:t>segments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SYSAUX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DBA_SEGMENTS</w:t>
      </w:r>
      <w:r>
        <w:rPr>
          <w:rFonts w:ascii="Courier New" w:hAnsi="Courier New"/>
        </w:rPr>
        <w:t xml:space="preserve"> </w:t>
      </w:r>
      <w:r>
        <w:rPr/>
        <w:t>view.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number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vary.</w:t>
      </w:r>
    </w:p>
    <w:p/>
    <w:p>
      <w:r>
        <w:rPr/>
      </w:r>
    </w:p>
    <w:p/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 which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SYSAUX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takes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most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DBA_SEGMENTS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 This number of bytes may vary. The results indicate that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I_WRI$_OPTSTAT_H_OBJ#_ICOL#_ST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index takes up the most space.</w:t>
      </w:r>
    </w:p>
    <w:p/>
    <w:p>
      <w:r>
        <w:rPr/>
      </w:r>
      <w:r>
        <w:rPr>
          <w:rFonts w:ascii="Arial" w:hAnsi="Arial"/>
        </w:rPr>
        <w:t>Viewing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Information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SQL*Developer</w:t>
      </w:r>
    </w:p>
    <w:p>
      <w:r>
        <w:rPr>
          <w:sz w:val="22"/>
        </w:rPr>
        <w:t>Launch</w:t>
      </w:r>
      <w:r>
        <w:rPr>
          <w:sz w:val="22"/>
        </w:rPr>
        <w:t xml:space="preserve"> </w:t>
      </w:r>
      <w:r>
        <w:rPr>
          <w:sz w:val="22"/>
        </w:rPr>
        <w:t>SQL*Developer.</w:t>
      </w:r>
    </w:p>
    <w:p>
      <w:r>
        <w:rPr/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PDB1-system</w:t>
      </w:r>
      <w:r>
        <w:rPr>
          <w:b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pane.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view,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PDB1-</w:t>
      </w:r>
      <w:r>
        <w:rPr>
          <w:b/>
          <w:sz w:val="22"/>
        </w:rPr>
        <w:t>system</w:t>
      </w:r>
      <w:r>
        <w:rPr>
          <w:sz w:val="22"/>
        </w:rPr>
        <w:t>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do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see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DBA</w:t>
      </w:r>
      <w:r>
        <w:rPr/>
        <w:t xml:space="preserve"> </w:t>
      </w:r>
      <w:r>
        <w:rPr/>
        <w:t>panel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lower</w:t>
      </w:r>
      <w:r>
        <w:rPr/>
        <w:t xml:space="preserve"> </w:t>
      </w:r>
      <w:r>
        <w:rPr/>
        <w:t>left</w:t>
      </w:r>
      <w:r>
        <w:rPr/>
        <w:t xml:space="preserve"> </w:t>
      </w:r>
      <w:r>
        <w:rPr/>
        <w:t>under</w:t>
      </w:r>
      <w:r>
        <w:rPr/>
        <w:t xml:space="preserve"> </w:t>
      </w:r>
      <w:r>
        <w:rPr/>
        <w:t>Connections</w:t>
      </w:r>
      <w:r>
        <w:rPr/>
        <w:t xml:space="preserve"> </w:t>
      </w:r>
      <w:r>
        <w:rPr/>
        <w:t>&amp;</w:t>
      </w:r>
      <w:r>
        <w:rPr/>
        <w:t xml:space="preserve"> </w:t>
      </w:r>
      <w:r>
        <w:rPr/>
        <w:t>Repor</w:t>
      </w:r>
      <w:r>
        <w:rPr/>
        <w:t>ts</w:t>
      </w:r>
      <w:r>
        <w:rPr/>
        <w:t xml:space="preserve"> panel, then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>
          <w:b/>
        </w:rPr>
        <w:t xml:space="preserve">View </w:t>
      </w:r>
      <w:r>
        <w:rPr/>
        <w:t xml:space="preserve">&gt; </w:t>
      </w:r>
      <w:r>
        <w:rPr>
          <w:b/>
        </w:rPr>
        <w:t>DBA</w:t>
      </w:r>
    </w:p>
    <w:p/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Storage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Tablespaces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shoul</w:t>
      </w:r>
      <w:r>
        <w:rPr>
          <w:sz w:val="22"/>
        </w:rPr>
        <w:t>d</w:t>
      </w:r>
      <w:r>
        <w:rPr>
          <w:sz w:val="22"/>
        </w:rPr>
        <w:t xml:space="preserve"> </w:t>
      </w:r>
      <w:r>
        <w:rPr>
          <w:sz w:val="22"/>
        </w:rPr>
        <w:t>appear.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Space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size,</w:t>
      </w:r>
      <w:r>
        <w:rPr>
          <w:sz w:val="22"/>
        </w:rPr>
        <w:t xml:space="preserve"> </w:t>
      </w:r>
      <w:r>
        <w:rPr>
          <w:sz w:val="22"/>
        </w:rPr>
        <w:t>amount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free</w:t>
      </w:r>
      <w:r>
        <w:rPr>
          <w:sz w:val="22"/>
        </w:rPr>
        <w:t xml:space="preserve"> </w:t>
      </w:r>
      <w:r>
        <w:rPr>
          <w:sz w:val="22"/>
        </w:rPr>
        <w:t>space,</w:t>
      </w:r>
      <w:r>
        <w:rPr>
          <w:sz w:val="22"/>
        </w:rPr>
        <w:t xml:space="preserve"> </w:t>
      </w:r>
      <w:r>
        <w:rPr>
          <w:sz w:val="22"/>
        </w:rPr>
        <w:t>amou</w:t>
      </w:r>
      <w:r>
        <w:rPr>
          <w:sz w:val="22"/>
        </w:rPr>
        <w:t>nt</w:t>
      </w:r>
      <w:r>
        <w:rPr>
          <w:sz w:val="22"/>
        </w:rPr>
        <w:t xml:space="preserve"> used (MB),%Free, %Used, and</w:t>
      </w:r>
      <w:r>
        <w:rPr>
          <w:sz w:val="22"/>
        </w:rPr>
        <w:t xml:space="preserve"> </w:t>
      </w:r>
      <w:r>
        <w:rPr>
          <w:sz w:val="22"/>
        </w:rPr>
        <w:t>Maximum Size setting.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Files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Type,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Status,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Status,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(MB),</w:t>
      </w:r>
      <w:r>
        <w:rPr>
          <w:sz w:val="22"/>
        </w:rPr>
        <w:t xml:space="preserve"> </w:t>
      </w:r>
      <w:r>
        <w:rPr>
          <w:sz w:val="22"/>
        </w:rPr>
        <w:t>Free</w:t>
      </w:r>
      <w:r>
        <w:rPr>
          <w:sz w:val="22"/>
        </w:rPr>
        <w:t xml:space="preserve"> </w:t>
      </w:r>
      <w:r>
        <w:rPr>
          <w:sz w:val="22"/>
        </w:rPr>
        <w:t>(MB),</w:t>
      </w:r>
      <w:r>
        <w:rPr>
          <w:sz w:val="22"/>
        </w:rPr>
        <w:t xml:space="preserve"> </w:t>
      </w:r>
      <w:r>
        <w:rPr>
          <w:sz w:val="22"/>
        </w:rPr>
        <w:t>othe</w:t>
      </w:r>
      <w:r>
        <w:rPr>
          <w:sz w:val="22"/>
        </w:rPr>
        <w:t>r</w:t>
      </w:r>
      <w:r>
        <w:rPr>
          <w:sz w:val="22"/>
        </w:rPr>
        <w:t xml:space="preserve"> properties, and Datafile Name are listed.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Free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Space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Pieces,</w:t>
      </w:r>
      <w:r>
        <w:rPr>
          <w:sz w:val="22"/>
        </w:rPr>
        <w:t xml:space="preserve"> </w:t>
      </w:r>
      <w:r>
        <w:rPr>
          <w:sz w:val="22"/>
        </w:rPr>
        <w:t>Min(MB),</w:t>
      </w:r>
      <w:r>
        <w:rPr>
          <w:sz w:val="22"/>
        </w:rPr>
        <w:t xml:space="preserve"> </w:t>
      </w:r>
      <w:r>
        <w:rPr>
          <w:sz w:val="22"/>
        </w:rPr>
        <w:t>Average</w:t>
      </w:r>
      <w:r>
        <w:rPr>
          <w:sz w:val="22"/>
        </w:rPr>
        <w:t xml:space="preserve"> </w:t>
      </w:r>
      <w:r>
        <w:rPr>
          <w:sz w:val="22"/>
        </w:rPr>
        <w:t>(MB),</w:t>
      </w:r>
      <w:r>
        <w:rPr>
          <w:sz w:val="22"/>
        </w:rPr>
        <w:t xml:space="preserve"> </w:t>
      </w:r>
      <w:r>
        <w:rPr>
          <w:sz w:val="22"/>
        </w:rPr>
        <w:t>Max</w:t>
      </w:r>
      <w:r>
        <w:rPr>
          <w:sz w:val="22"/>
        </w:rPr>
        <w:t xml:space="preserve"> </w:t>
      </w:r>
      <w:r>
        <w:rPr>
          <w:sz w:val="22"/>
        </w:rPr>
        <w:t>(MB)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Total</w:t>
      </w:r>
      <w:r>
        <w:rPr>
          <w:sz w:val="22"/>
        </w:rPr>
        <w:t xml:space="preserve"> </w:t>
      </w:r>
      <w:r>
        <w:rPr>
          <w:sz w:val="22"/>
        </w:rPr>
        <w:t>(MB)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re</w:t>
      </w:r>
      <w:r>
        <w:rPr>
          <w:sz w:val="22"/>
        </w:rPr>
        <w:t xml:space="preserve"> </w:t>
      </w:r>
      <w:r>
        <w:rPr>
          <w:sz w:val="22"/>
        </w:rPr>
        <w:t>listed.</w:t>
      </w:r>
    </w:p>
    <w:p>
      <w:r>
        <w:rPr/>
      </w:r>
    </w:p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much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SYSAUX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used?</w:t>
      </w:r>
    </w:p>
    <w:p>
      <w:r>
        <w:rPr/>
      </w:r>
      <w:r>
        <w:rPr/>
        <w:t>Answer:</w:t>
      </w:r>
      <w:r>
        <w:rPr/>
        <w:t xml:space="preserve"> </w:t>
      </w:r>
      <w:r>
        <w:rPr/>
        <w:t>94%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SYSAUX</w:t>
      </w:r>
      <w:r>
        <w:rPr>
          <w:rFonts w:ascii="Courier New" w:hAnsi="Courier New"/>
        </w:rPr>
        <w:t xml:space="preserve"> </w:t>
      </w:r>
      <w:r>
        <w:rPr/>
        <w:t>tablespace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used.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25MB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free</w:t>
      </w:r>
      <w:r>
        <w:rPr/>
        <w:t xml:space="preserve"> </w:t>
      </w:r>
      <w:r>
        <w:rPr/>
        <w:t>space</w:t>
      </w:r>
      <w:r>
        <w:rPr/>
        <w:t xml:space="preserve"> </w:t>
      </w:r>
      <w:r>
        <w:rPr/>
        <w:t>left.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differ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what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shown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example.</w:t>
      </w:r>
    </w:p>
    <w:p>
      <w:r>
        <w:rPr/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SQL*Developer.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16-2: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Tablespace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populate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tablespace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>
          <w:rFonts w:ascii="Courier New" w:hAnsi="Courier New"/>
        </w:rPr>
        <w:t>INVENTORY</w:t>
      </w:r>
      <w:r>
        <w:rPr/>
        <w:t>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/>
    <w:p>
      <w:r>
        <w:rPr/>
        <w:t>Tasks</w:t>
      </w:r>
    </w:p>
    <w:p/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SQL*Plus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INVENTORY</w:t>
      </w:r>
      <w:r>
        <w:rPr/>
        <w:t xml:space="preserve"> </w:t>
      </w:r>
      <w:r>
        <w:rPr>
          <w:rFonts w:ascii="Arial" w:hAnsi="Arial"/>
        </w:rPr>
        <w:t>Tablespace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</w:t>
      </w:r>
      <w:r>
        <w:rPr/>
        <w:t>X</w:t>
      </w:r>
    </w:p>
    <w:p>
      <w:r>
        <w:rPr/>
        <w:t>As the</w:t>
      </w:r>
      <w:r>
        <w:rPr/>
        <w:t xml:space="preserve">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user in SQL*Plus, execute the</w:t>
      </w:r>
      <w:r>
        <w:rPr/>
        <w:t xml:space="preserve"> </w:t>
      </w:r>
      <w:r>
        <w:rPr>
          <w:rFonts w:ascii="Courier New" w:hAnsi="Courier New"/>
        </w:rPr>
        <w:t>CreateINVENTORYTablespace.sql</w:t>
      </w:r>
      <w:r>
        <w:rPr>
          <w:rFonts w:ascii="Courier New" w:hAnsi="Courier New"/>
        </w:rPr>
        <w:t xml:space="preserve"> </w:t>
      </w:r>
      <w:r>
        <w:rPr/>
        <w:t>scri</w:t>
      </w:r>
      <w:r>
        <w:rPr/>
        <w:t>pt</w:t>
      </w:r>
      <w:r>
        <w:rPr/>
        <w:t xml:space="preserve"> to create the </w:t>
      </w:r>
      <w:r>
        <w:rPr>
          <w:rFonts w:ascii="Courier New" w:hAnsi="Courier New"/>
        </w:rPr>
        <w:t>INVENTORY</w:t>
      </w:r>
      <w:r>
        <w:rPr>
          <w:rFonts w:ascii="Courier New" w:hAnsi="Courier New"/>
        </w:rPr>
        <w:t xml:space="preserve"> </w:t>
      </w:r>
      <w:r>
        <w:rPr/>
        <w:t xml:space="preserve">tablespace. Next, execute a script named </w:t>
      </w:r>
      <w:r>
        <w:rPr>
          <w:rFonts w:ascii="Courier New" w:hAnsi="Courier New"/>
        </w:rPr>
        <w:t>CreateTableX.sql</w:t>
      </w:r>
      <w:r>
        <w:rPr>
          <w:rFonts w:ascii="Courier New" w:hAnsi="Courier New"/>
        </w:rPr>
        <w:t xml:space="preserve"> </w:t>
      </w:r>
      <w:r>
        <w:rPr/>
        <w:t>to</w:t>
      </w:r>
      <w:r>
        <w:rPr/>
        <w:t xml:space="preserve"> create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populate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called</w:t>
      </w:r>
      <w:r>
        <w:rPr/>
        <w:t xml:space="preserve"> </w:t>
      </w:r>
      <w:r>
        <w:rPr>
          <w:rFonts w:ascii="Courier New" w:hAnsi="Courier New"/>
        </w:rPr>
        <w:t>X</w:t>
      </w:r>
      <w:r>
        <w:rPr>
          <w:rFonts w:ascii="Courier New" w:hAnsi="Courier New"/>
        </w:rPr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INVENTORY</w:t>
      </w:r>
      <w:r>
        <w:rPr>
          <w:rFonts w:ascii="Courier New" w:hAnsi="Courier New"/>
        </w:rPr>
        <w:t xml:space="preserve"> </w:t>
      </w:r>
      <w:r>
        <w:rPr/>
        <w:t>tablespace.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first,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get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er</w:t>
      </w:r>
      <w:r>
        <w:rPr/>
        <w:t>ror</w:t>
      </w:r>
      <w:r>
        <w:rPr/>
        <w:t xml:space="preserve"> trying to populate the table. In the next section, you correct the problem.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</w:t>
      </w:r>
      <w:r>
        <w:rPr>
          <w:sz w:val="22"/>
        </w:rPr>
        <w:t>ect</w:t>
      </w:r>
      <w:r>
        <w:rPr>
          <w:sz w:val="22"/>
        </w:rPr>
        <w:t xml:space="preserve"> 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the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user. Refer to </w:t>
      </w:r>
      <w:r>
        <w:rPr>
          <w:i/>
          <w:sz w:val="22"/>
        </w:rPr>
        <w:t>Course Practice Environment: Securi</w:t>
      </w:r>
      <w:r>
        <w:rPr>
          <w:i/>
          <w:sz w:val="22"/>
        </w:rPr>
        <w:t>ty</w:t>
      </w:r>
      <w:r>
        <w:rPr>
          <w:i/>
          <w:sz w:val="22"/>
        </w:rPr>
        <w:t xml:space="preserve"> Credentials </w:t>
      </w:r>
      <w:r>
        <w:rPr>
          <w:sz w:val="22"/>
        </w:rPr>
        <w:t>for the password value.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CreateINVENTORYTablespace.sql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>CreateTable_X.sql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script to create and populate the </w:t>
      </w:r>
      <w:r>
        <w:rPr>
          <w:rFonts w:ascii="Courier New" w:hAnsi="Courier New"/>
          <w:sz w:val="22"/>
        </w:rPr>
        <w:t>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 Notice tha</w:t>
      </w:r>
      <w:r>
        <w:rPr>
          <w:sz w:val="22"/>
        </w:rPr>
        <w:t>t</w:t>
      </w:r>
      <w:r>
        <w:rPr>
          <w:sz w:val="22"/>
        </w:rPr>
        <w:t xml:space="preserve"> near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end, you</w:t>
      </w:r>
      <w:r>
        <w:rPr>
          <w:sz w:val="22"/>
        </w:rPr>
        <w:t xml:space="preserve"> </w:t>
      </w:r>
      <w:r>
        <w:rPr>
          <w:sz w:val="22"/>
        </w:rPr>
        <w:t>get an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 xml:space="preserve">message: </w:t>
      </w:r>
      <w:r>
        <w:rPr>
          <w:rFonts w:ascii="Courier New" w:hAnsi="Courier New"/>
          <w:sz w:val="22"/>
        </w:rPr>
        <w:t>unable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to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extend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PDBADMIN.X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by</w:t>
      </w:r>
    </w:p>
    <w:p>
      <w:r>
        <w:rPr>
          <w:rFonts w:ascii="Courier New" w:hAnsi="Courier New"/>
        </w:rPr>
        <w:t>128 in tablespace INVENTORY</w:t>
      </w:r>
      <w:r>
        <w:rPr/>
        <w:t>. You get this message because the tablespace i</w:t>
      </w:r>
      <w:r>
        <w:rPr/>
        <w:t>n</w:t>
      </w:r>
      <w:r>
        <w:rPr/>
        <w:t xml:space="preserve"> which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trying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 xml:space="preserve">table </w:t>
      </w:r>
      <w:r>
        <w:rPr>
          <w:rFonts w:ascii="Courier New" w:hAnsi="Courier New"/>
        </w:rPr>
        <w:t>X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too</w:t>
      </w:r>
      <w:r>
        <w:rPr/>
        <w:t xml:space="preserve"> </w:t>
      </w:r>
      <w:r>
        <w:rPr/>
        <w:t>small.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remedy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problem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nex</w:t>
      </w:r>
      <w:r>
        <w:rPr/>
        <w:t>t</w:t>
      </w:r>
      <w:r>
        <w:rPr/>
        <w:t xml:space="preserve"> </w:t>
      </w:r>
      <w:r>
        <w:rPr/>
        <w:t>section.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/>
    <w:p/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SQL*Developer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Increase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Size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INVENTORY01.DBF</w:t>
      </w:r>
      <w:r>
        <w:rPr/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File</w:t>
      </w:r>
    </w:p>
    <w:p>
      <w:r>
        <w:rPr/>
        <w:t>Fix the problem that you encountered in the previous section by increasing the size of 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INVENTORY01.dbf</w:t>
      </w:r>
      <w:r>
        <w:rPr>
          <w:rFonts w:ascii="Courier New" w:hAnsi="Courier New"/>
        </w:rPr>
        <w:t xml:space="preserve"> </w:t>
      </w:r>
      <w:r>
        <w:rPr/>
        <w:t>data</w:t>
      </w:r>
      <w:r>
        <w:rPr/>
        <w:t xml:space="preserve"> </w:t>
      </w:r>
      <w:r>
        <w:rPr/>
        <w:t>file.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SQL*Developer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provides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easy-to-use</w:t>
      </w:r>
      <w:r>
        <w:rPr/>
        <w:t xml:space="preserve"> </w:t>
      </w:r>
      <w:r>
        <w:rPr/>
        <w:t>interfac</w:t>
      </w:r>
      <w:r>
        <w:rPr/>
        <w:t>e</w:t>
      </w:r>
      <w:r>
        <w:rPr/>
        <w:t xml:space="preserve"> when working with tablespaces.</w:t>
      </w:r>
    </w:p>
    <w:p>
      <w:r>
        <w:rPr>
          <w:sz w:val="22"/>
        </w:rPr>
        <w:t>Launch</w:t>
      </w:r>
      <w:r>
        <w:rPr>
          <w:sz w:val="22"/>
        </w:rPr>
        <w:t xml:space="preserve"> </w:t>
      </w:r>
      <w:r>
        <w:rPr>
          <w:sz w:val="22"/>
        </w:rPr>
        <w:t>SQL*Developer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panel,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PDB1-</w:t>
      </w:r>
      <w:r>
        <w:rPr>
          <w:rFonts w:ascii="Courier New" w:hAnsi="Courier New"/>
          <w:b/>
          <w:sz w:val="22"/>
        </w:rPr>
        <w:t>pdbadmin</w:t>
      </w:r>
    </w:p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Storage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Tablespaces</w:t>
      </w:r>
      <w:r>
        <w:rPr>
          <w:sz w:val="22"/>
        </w:rPr>
        <w:t>.</w:t>
      </w:r>
    </w:p>
    <w:p>
      <w:r>
        <w:rPr>
          <w:sz w:val="22"/>
        </w:rPr>
        <w:t>Double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INVENTORY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Datafiles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</w:p>
    <w:p>
      <w:r>
        <w:rPr/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found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 xml:space="preserve">of </w:t>
      </w:r>
      <w:r>
        <w:rPr>
          <w:rFonts w:ascii="Courier New" w:hAnsi="Courier New"/>
          <w:b/>
          <w:sz w:val="22"/>
        </w:rPr>
        <w:t>INVENTORY01.DBF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pane, select</w:t>
      </w:r>
      <w:r>
        <w:rPr>
          <w:sz w:val="22"/>
        </w:rPr>
        <w:t xml:space="preserve"> </w:t>
      </w:r>
      <w:r>
        <w:rPr>
          <w:b/>
          <w:sz w:val="22"/>
        </w:rPr>
        <w:t>Datafiles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INVENTORY01.DBF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datafile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100% used.</w:t>
      </w:r>
    </w:p>
    <w:p>
      <w:r>
        <w:rPr/>
      </w:r>
    </w:p>
    <w:p>
      <w:r>
        <w:rPr>
          <w:sz w:val="22"/>
        </w:rPr>
        <w:t>Double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INVENTORY01.DBF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filename.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Actions</w:t>
      </w:r>
      <w:r>
        <w:rPr>
          <w:b/>
          <w:sz w:val="22"/>
        </w:rPr>
        <w:t xml:space="preserve"> 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b/>
          <w:sz w:val="22"/>
        </w:rPr>
        <w:t>Edit</w:t>
      </w:r>
      <w:r>
        <w:rPr>
          <w:b/>
          <w:sz w:val="22"/>
        </w:rPr>
        <w:t xml:space="preserve"> </w:t>
      </w:r>
      <w:r>
        <w:rPr>
          <w:sz w:val="22"/>
        </w:rPr>
        <w:t>.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Edit</w:t>
      </w:r>
      <w:r>
        <w:rPr>
          <w:sz w:val="22"/>
        </w:rPr>
        <w:t xml:space="preserve"> </w:t>
      </w:r>
      <w:r>
        <w:rPr>
          <w:sz w:val="22"/>
        </w:rPr>
        <w:t>Datafile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40M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Don't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Apply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yet.</w:t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SQL</w:t>
      </w:r>
      <w:r>
        <w:rPr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performs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resize</w:t>
      </w:r>
      <w:r>
        <w:rPr>
          <w:sz w:val="22"/>
        </w:rPr>
        <w:t xml:space="preserve"> </w:t>
      </w:r>
      <w:r>
        <w:rPr>
          <w:sz w:val="22"/>
        </w:rPr>
        <w:t>action.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Apply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Successful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successfully</w:t>
      </w:r>
      <w:r>
        <w:rPr>
          <w:sz w:val="22"/>
        </w:rPr>
        <w:t xml:space="preserve"> </w:t>
      </w:r>
      <w:r>
        <w:rPr>
          <w:sz w:val="22"/>
        </w:rPr>
        <w:t>resized.</w:t>
      </w:r>
    </w:p>
    <w:p/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reflected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SQL*Developer</w:t>
      </w:r>
      <w:r>
        <w:rPr>
          <w:sz w:val="22"/>
        </w:rPr>
        <w:t xml:space="preserve"> </w:t>
      </w:r>
      <w:r>
        <w:rPr>
          <w:sz w:val="22"/>
        </w:rPr>
        <w:t>interface.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INVENTORY</w:t>
      </w:r>
      <w:r>
        <w:rPr>
          <w:rFonts w:ascii="Courier New" w:hAnsi="Courier New"/>
        </w:rPr>
        <w:t xml:space="preserve"> </w:t>
      </w:r>
      <w:r>
        <w:rPr/>
        <w:t>tablespace</w:t>
      </w:r>
      <w:r>
        <w:rPr/>
        <w:t xml:space="preserve"> </w:t>
      </w:r>
      <w:r>
        <w:rPr/>
        <w:t>should</w:t>
      </w:r>
      <w:r>
        <w:rPr/>
        <w:t xml:space="preserve"> </w:t>
      </w:r>
      <w:r>
        <w:rPr/>
        <w:t>now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to</w:t>
      </w:r>
      <w:r>
        <w:rPr/>
        <w:t xml:space="preserve"> </w:t>
      </w:r>
      <w:r>
        <w:rPr>
          <w:rFonts w:ascii="Courier New" w:hAnsi="Courier New"/>
        </w:rPr>
        <w:t>40MB</w:t>
      </w:r>
      <w:r>
        <w:rPr/>
        <w:t>.</w:t>
      </w:r>
    </w:p>
    <w:p/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SQL*Developer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INVENTORY</w:t>
      </w:r>
      <w:r>
        <w:rPr/>
        <w:t xml:space="preserve"> </w:t>
      </w:r>
      <w:r>
        <w:rPr>
          <w:rFonts w:ascii="Arial" w:hAnsi="Arial"/>
        </w:rPr>
        <w:t>Tablespace</w:t>
      </w:r>
    </w:p>
    <w:p>
      <w:r>
        <w:rPr/>
      </w:r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pane,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Storage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Tablespaces</w:t>
      </w:r>
    </w:p>
    <w:p>
      <w:r>
        <w:rPr>
          <w:sz w:val="22"/>
        </w:rPr>
        <w:t>Double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INVENTORY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tablespace.</w:t>
      </w:r>
    </w:p>
    <w:p/>
    <w:p>
      <w:r>
        <w:rPr/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Actions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Add</w:t>
      </w:r>
      <w:r>
        <w:rPr>
          <w:b/>
          <w:sz w:val="22"/>
        </w:rPr>
        <w:t xml:space="preserve"> </w:t>
      </w:r>
      <w:r>
        <w:rPr>
          <w:b/>
          <w:sz w:val="22"/>
        </w:rPr>
        <w:t>Datafile</w:t>
      </w:r>
      <w:r>
        <w:rPr>
          <w:sz w:val="22"/>
        </w:rPr>
        <w:t>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"Add</w:t>
      </w:r>
      <w:r>
        <w:rPr>
          <w:sz w:val="22"/>
        </w:rPr>
        <w:t xml:space="preserve"> </w:t>
      </w:r>
      <w:r>
        <w:rPr>
          <w:sz w:val="22"/>
        </w:rPr>
        <w:t>Datafiles"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displayed.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INVENTORY02.DBF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Directory: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/u01/app/oracle/oradata/ORCLCDB/orclpdb1/</w:t>
      </w:r>
    </w:p>
    <w:p>
      <w:r>
        <w:rPr/>
      </w:r>
      <w:r>
        <w:rPr/>
      </w:r>
      <w:r>
        <w:rPr/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Size: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30M</w:t>
      </w:r>
      <w:r>
        <w:rPr>
          <w:sz w:val="22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SQL</w:t>
      </w:r>
      <w:r>
        <w:rPr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code</w:t>
      </w:r>
      <w:r>
        <w:rPr>
          <w:sz w:val="22"/>
        </w:rPr>
        <w:t xml:space="preserve"> </w:t>
      </w:r>
      <w:r>
        <w:rPr>
          <w:sz w:val="22"/>
        </w:rPr>
        <w:t>being</w:t>
      </w:r>
      <w:r>
        <w:rPr>
          <w:sz w:val="22"/>
        </w:rPr>
        <w:t xml:space="preserve"> </w:t>
      </w:r>
      <w:r>
        <w:rPr>
          <w:sz w:val="22"/>
        </w:rPr>
        <w:t>generated.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Apply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Successful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</w:p>
    <w:p/>
    <w:p>
      <w:r>
        <w:rPr/>
      </w:r>
      <w:r>
        <w:rPr>
          <w:sz w:val="22"/>
        </w:rPr>
        <w:t>Refresh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INVENTORY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Datafiles</w:t>
      </w:r>
      <w:r>
        <w:rPr>
          <w:sz w:val="22"/>
        </w:rPr>
        <w:t xml:space="preserve"> </w:t>
      </w:r>
      <w:r>
        <w:rPr>
          <w:sz w:val="22"/>
        </w:rPr>
        <w:t>subtab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 it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ha</w:t>
      </w:r>
      <w:r>
        <w:rPr>
          <w:sz w:val="22"/>
        </w:rPr>
        <w:t>s</w:t>
      </w:r>
      <w:r>
        <w:rPr>
          <w:sz w:val="22"/>
        </w:rPr>
        <w:t xml:space="preserve"> two data files: </w:t>
      </w:r>
      <w:r>
        <w:rPr>
          <w:rFonts w:ascii="Courier New" w:hAnsi="Courier New"/>
          <w:b/>
          <w:sz w:val="22"/>
        </w:rPr>
        <w:t>INVENTORY01.DBF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b/>
          <w:sz w:val="22"/>
        </w:rPr>
        <w:t>INVENTORY02.DBF</w:t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SQL*Developer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SQL*Plus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X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Populate</w:t>
      </w:r>
      <w:r>
        <w:rPr>
          <w:rFonts w:ascii="Arial" w:hAnsi="Arial"/>
        </w:rPr>
        <w:t xml:space="preserve"> It</w:t>
      </w:r>
    </w:p>
    <w:p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user,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>
          <w:rFonts w:ascii="Courier New" w:hAnsi="Courier New"/>
        </w:rPr>
        <w:t>CreateTableX.sql</w:t>
      </w:r>
      <w:r>
        <w:rPr>
          <w:rFonts w:ascii="Courier New" w:hAnsi="Courier New"/>
        </w:rPr>
        <w:t xml:space="preserve"> </w:t>
      </w:r>
      <w:r>
        <w:rPr/>
        <w:t>again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SQL*Plus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</w:t>
      </w:r>
      <w:r>
        <w:rPr/>
        <w:t>te</w:t>
      </w:r>
      <w:r>
        <w:rPr/>
        <w:t xml:space="preserve"> and populate the table called </w:t>
      </w:r>
      <w:r>
        <w:rPr>
          <w:rFonts w:ascii="Courier New" w:hAnsi="Courier New"/>
        </w:rPr>
        <w:t>X</w:t>
      </w:r>
      <w:r>
        <w:rPr>
          <w:rFonts w:ascii="Courier New" w:hAnsi="Courier New"/>
        </w:rPr>
        <w:t xml:space="preserve"> </w:t>
      </w:r>
      <w:r>
        <w:rPr/>
        <w:t xml:space="preserve">in the </w:t>
      </w:r>
      <w:r>
        <w:rPr>
          <w:rFonts w:ascii="Courier New" w:hAnsi="Courier New"/>
        </w:rPr>
        <w:t>INVENTORY</w:t>
      </w:r>
      <w:r>
        <w:rPr>
          <w:rFonts w:ascii="Courier New" w:hAnsi="Courier New"/>
        </w:rPr>
        <w:t xml:space="preserve"> </w:t>
      </w:r>
      <w:r>
        <w:rPr/>
        <w:t>tablespace. This time you shouldn't receiv</w:t>
      </w:r>
      <w:r>
        <w:rPr/>
        <w:t>e</w:t>
      </w:r>
      <w:r>
        <w:rPr/>
        <w:t xml:space="preserve"> an error because you increased the size of the tablespace.</w:t>
      </w:r>
    </w:p>
    <w:p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>for the password value</w:t>
      </w:r>
    </w:p>
    <w:p>
      <w:r>
        <w:rPr/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CreateTable_X.sql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script,</w:t>
      </w:r>
      <w:r>
        <w:rPr>
          <w:sz w:val="22"/>
        </w:rPr>
        <w:t xml:space="preserve"> </w:t>
      </w:r>
      <w:r>
        <w:rPr>
          <w:sz w:val="22"/>
        </w:rPr>
        <w:t>located</w:t>
      </w:r>
      <w:r>
        <w:rPr>
          <w:sz w:val="22"/>
        </w:rPr>
        <w:t xml:space="preserve"> </w:t>
      </w:r>
      <w:r>
        <w:rPr>
          <w:sz w:val="22"/>
        </w:rPr>
        <w:t>in</w:t>
      </w:r>
    </w:p>
    <w:p>
      <w:r>
        <w:rPr/>
      </w:r>
      <w:r>
        <w:rPr>
          <w:rFonts w:ascii="Courier New" w:hAnsi="Courier New"/>
        </w:rPr>
        <w:t>/home/oracle/labs/DBMod_Storage</w:t>
      </w:r>
      <w:r>
        <w:rPr/>
        <w:t>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runs</w:t>
      </w:r>
      <w:r>
        <w:rPr/>
        <w:t xml:space="preserve"> </w:t>
      </w:r>
      <w:r>
        <w:rPr/>
        <w:t>without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errors.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 Environment: Security Credentials </w:t>
      </w:r>
      <w:r>
        <w:rPr>
          <w:sz w:val="22"/>
        </w:rPr>
        <w:t>for the password value.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</w:t>
      </w:r>
    </w:p>
    <w:p>
      <w:r>
        <w:rPr/>
      </w:r>
    </w:p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SQL*Plus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Drop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INVENTORY</w:t>
      </w:r>
      <w:r>
        <w:rPr/>
        <w:t xml:space="preserve"> </w:t>
      </w:r>
      <w:r>
        <w:rPr>
          <w:rFonts w:ascii="Arial" w:hAnsi="Arial"/>
        </w:rPr>
        <w:t>Tablespace</w:t>
      </w:r>
    </w:p>
    <w:p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session.</w:t>
      </w:r>
    </w:p>
    <w:p/>
    <w:p>
      <w:r>
        <w:rPr/>
      </w:r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16-3:</w:t>
      </w:r>
      <w:r>
        <w:rPr/>
        <w:t xml:space="preserve"> </w:t>
      </w:r>
      <w:r>
        <w:rPr/>
        <w:t>Managing</w:t>
      </w:r>
      <w:r>
        <w:rPr/>
        <w:t xml:space="preserve"> </w:t>
      </w:r>
      <w:r>
        <w:rPr/>
        <w:t>Temporary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Permanent</w:t>
      </w:r>
      <w:r>
        <w:rPr/>
        <w:t xml:space="preserve"> </w:t>
      </w:r>
      <w:r>
        <w:rPr/>
        <w:t>Tablespaces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manage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permanent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temporary</w:t>
      </w:r>
      <w:r>
        <w:rPr/>
        <w:t xml:space="preserve"> </w:t>
      </w:r>
      <w:r>
        <w:rPr/>
        <w:t>tablespaces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CDB</w:t>
      </w:r>
      <w:r>
        <w:rPr/>
        <w:t xml:space="preserve"> </w:t>
      </w:r>
      <w:r>
        <w:rPr/>
        <w:t>root</w:t>
      </w:r>
      <w:r>
        <w:rPr/>
        <w:t xml:space="preserve"> </w:t>
      </w:r>
      <w:r>
        <w:rPr/>
        <w:t>an</w:t>
      </w:r>
      <w:r>
        <w:rPr/>
        <w:t>d</w:t>
      </w:r>
      <w:r>
        <w:rPr/>
        <w:t xml:space="preserve"> in the PDBs</w:t>
      </w:r>
    </w:p>
    <w:p/>
    <w:p>
      <w:r>
        <w:rPr/>
        <w:t>Assumptions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ORCLPDB1,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exists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open.</w:t>
      </w:r>
    </w:p>
    <w:p/>
    <w:p>
      <w:r>
        <w:rPr/>
        <w:t>Tasks</w:t>
      </w:r>
    </w:p>
    <w:p>
      <w:r>
        <w:rPr/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$HOME/labs/storage/glogin_6.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sets</w:t>
      </w:r>
      <w:r>
        <w:rPr>
          <w:sz w:val="22"/>
        </w:rPr>
        <w:t xml:space="preserve"> </w:t>
      </w:r>
      <w:r>
        <w:rPr>
          <w:sz w:val="22"/>
        </w:rPr>
        <w:t>formatting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ll</w:t>
      </w:r>
      <w:r>
        <w:rPr>
          <w:sz w:val="22"/>
        </w:rPr>
        <w:t xml:space="preserve"> columns selected in queries.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permanent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properties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</w:p>
    <w:p/>
    <w:p/>
    <w:p/>
    <w:p/>
    <w:p/>
    <w:p>
      <w:r>
        <w:rPr/>
      </w:r>
      <w:r>
        <w:rPr/>
      </w:r>
    </w:p>
    <w:p/>
    <w:p/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permanent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permanent</w:t>
      </w:r>
      <w:r>
        <w:rPr>
          <w:sz w:val="22"/>
        </w:rPr>
        <w:t xml:space="preserve"> </w:t>
      </w:r>
      <w:r>
        <w:rPr>
          <w:sz w:val="22"/>
        </w:rPr>
        <w:t>tablespace,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LDATA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</w:t>
      </w:r>
      <w:r>
        <w:rPr>
          <w:i/>
          <w:sz w:val="22"/>
        </w:rPr>
        <w:t>actice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>for the password value.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container.</w:t>
      </w:r>
    </w:p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>for the password value.</w:t>
      </w:r>
    </w:p>
    <w:p/>
    <w:p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TEMP_ROOT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TEMP_PDB1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TEMP_PDB1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MYTEMP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the</w:t>
      </w:r>
    </w:p>
    <w:p>
      <w:r>
        <w:rPr/>
      </w:r>
      <w:r>
        <w:rPr/>
      </w:r>
      <w:r>
        <w:rPr/>
      </w:r>
      <w:r>
        <w:rPr>
          <w:rFonts w:ascii="Courier New" w:hAnsi="Courier New"/>
        </w:rPr>
        <w:t>$HOME/labs/DBMod_Storage/setup_newpdb.sql</w:t>
      </w:r>
      <w:r>
        <w:rPr>
          <w:rFonts w:ascii="Courier New" w:hAnsi="Courier New"/>
        </w:rPr>
        <w:t xml:space="preserve"> </w:t>
      </w:r>
      <w:r>
        <w:rPr/>
        <w:t>SQL</w:t>
      </w:r>
      <w:r>
        <w:rPr/>
        <w:t xml:space="preserve"> </w:t>
      </w:r>
      <w:r>
        <w:rPr/>
        <w:t>script.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creates</w:t>
      </w:r>
      <w:r>
        <w:rPr/>
        <w:t xml:space="preserve"> </w:t>
      </w:r>
      <w:r>
        <w:rPr/>
        <w:t>a</w:t>
      </w:r>
      <w:r>
        <w:rPr/>
        <w:t xml:space="preserve"> new PDB, queries it for the default tablespaces, and then drops the PDB.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</w:p>
    <w:p/>
    <w:p>
      <w:r>
        <w:rPr>
          <w:sz w:val="22"/>
        </w:rPr>
        <w:t>Manage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permanent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users.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common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C##U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</w:t>
      </w:r>
      <w:r>
        <w:rPr>
          <w:i/>
          <w:sz w:val="22"/>
        </w:rPr>
        <w:t>urity</w:t>
      </w:r>
      <w:r>
        <w:rPr>
          <w:i/>
          <w:sz w:val="22"/>
        </w:rPr>
        <w:t xml:space="preserve">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assignment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 xml:space="preserve">user </w:t>
      </w:r>
      <w:r>
        <w:rPr>
          <w:rFonts w:ascii="Courier New" w:hAnsi="Courier New"/>
          <w:sz w:val="22"/>
        </w:rPr>
        <w:t>C##U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al</w:t>
      </w:r>
      <w:r>
        <w:rPr>
          <w:sz w:val="22"/>
        </w:rPr>
        <w:t>l</w:t>
      </w:r>
      <w:r>
        <w:rPr>
          <w:sz w:val="22"/>
        </w:rPr>
        <w:t xml:space="preserve"> </w:t>
      </w:r>
      <w:r>
        <w:rPr>
          <w:sz w:val="22"/>
        </w:rPr>
        <w:t>containers.</w:t>
      </w:r>
    </w:p>
    <w:p/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 xml:space="preserve">user </w:t>
      </w:r>
      <w:r>
        <w:rPr>
          <w:rFonts w:ascii="Courier New" w:hAnsi="Courier New"/>
          <w:sz w:val="22"/>
        </w:rPr>
        <w:t>LU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</w:t>
      </w:r>
      <w:r>
        <w:rPr>
          <w:i/>
          <w:sz w:val="22"/>
        </w:rPr>
        <w:t>ty</w:t>
      </w:r>
      <w:r>
        <w:rPr>
          <w:i/>
          <w:sz w:val="22"/>
        </w:rPr>
        <w:t xml:space="preserve">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assignment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LU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assignment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 xml:space="preserve">user </w:t>
      </w:r>
      <w:r>
        <w:rPr>
          <w:rFonts w:ascii="Courier New" w:hAnsi="Courier New"/>
          <w:sz w:val="22"/>
        </w:rPr>
        <w:t>LU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MY_TEMP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assignment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LU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