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17: Improving Space Usage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17: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Segment</w:t>
      </w:r>
      <w:r>
        <w:rPr/>
        <w:t xml:space="preserve"> </w:t>
      </w:r>
      <w:r>
        <w:rPr/>
        <w:t>Advisor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manage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 xml:space="preserve">database. </w:t>
      </w:r>
      <w:r>
        <w:rPr/>
        <w:t>You</w:t>
      </w:r>
      <w:r>
        <w:rPr/>
        <w:t xml:space="preserve"> will also use the Compression Advisor. Finally, you enable the Resumable Space Allocati</w:t>
      </w:r>
      <w:r>
        <w:rPr/>
        <w:t>on</w:t>
      </w:r>
      <w:r>
        <w:rPr/>
        <w:t xml:space="preserve"> </w:t>
      </w:r>
      <w:r>
        <w:rPr/>
        <w:t>feature.</w:t>
      </w:r>
    </w:p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Estimate:</w:t>
      </w:r>
    </w:p>
    <w:p>
      <w:r>
        <w:rPr/>
        <w:t>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estimated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40</w:t>
      </w:r>
      <w:r>
        <w:rPr/>
        <w:t xml:space="preserve"> </w:t>
      </w:r>
      <w:r>
        <w:rPr/>
        <w:t>minutes.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17-1: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Tablespaces</w:t>
      </w:r>
    </w:p>
    <w:p>
      <w:r>
        <w:rPr/>
      </w:r>
    </w:p>
    <w:p/>
    <w:p>
      <w:r>
        <w:rPr/>
        <w:t>Overview</w:t>
      </w:r>
    </w:p>
    <w:p>
      <w:r>
        <w:rPr/>
        <w:t>In this practice, you will set a warning threshold and a critical threshold on a tablespace an</w:t>
      </w:r>
      <w:r>
        <w:rPr/>
        <w:t>d</w:t>
      </w:r>
      <w:r>
        <w:rPr/>
        <w:t xml:space="preserve"> then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those</w:t>
      </w:r>
      <w:r>
        <w:rPr/>
        <w:t xml:space="preserve"> </w:t>
      </w:r>
      <w:r>
        <w:rPr/>
        <w:t>thresholds.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Segment</w:t>
      </w:r>
      <w:r>
        <w:rPr/>
        <w:t xml:space="preserve"> </w:t>
      </w:r>
      <w:r>
        <w:rPr/>
        <w:t>Advisor</w:t>
      </w:r>
      <w:r>
        <w:rPr/>
        <w:t xml:space="preserve"> </w:t>
      </w:r>
      <w:r>
        <w:rPr/>
        <w:t>task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recommendation</w:t>
      </w:r>
      <w:r>
        <w:rPr/>
        <w:t>s</w:t>
      </w:r>
      <w:r>
        <w:rPr/>
        <w:t xml:space="preserve"> about the current space situation.</w:t>
      </w:r>
    </w:p>
    <w:p/>
    <w:p>
      <w:r>
        <w:rPr>
          <w:rFonts w:ascii="Arial" w:hAnsi="Arial"/>
        </w:rPr>
        <w:t>Tip</w:t>
      </w:r>
    </w:p>
    <w:p>
      <w:r>
        <w:rPr/>
        <w:t xml:space="preserve">For problems that cannot be resolved automatically and require DBAs to be notified, such </w:t>
      </w:r>
      <w:r>
        <w:rPr/>
        <w:t>as</w:t>
      </w:r>
      <w:r>
        <w:rPr/>
        <w:t xml:space="preserve"> running</w:t>
      </w:r>
      <w:r>
        <w:rPr/>
        <w:t xml:space="preserve"> </w:t>
      </w:r>
      <w:r>
        <w:rPr/>
        <w:t>out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space,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provides</w:t>
      </w:r>
      <w:r>
        <w:rPr/>
        <w:t xml:space="preserve"> </w:t>
      </w:r>
      <w:r>
        <w:rPr/>
        <w:t>server-generated</w:t>
      </w:r>
      <w:r>
        <w:rPr/>
        <w:t xml:space="preserve"> </w:t>
      </w:r>
      <w:r>
        <w:rPr/>
        <w:t>alerts.</w:t>
      </w:r>
      <w:r>
        <w:rPr/>
        <w:t xml:space="preserve"> </w:t>
      </w:r>
      <w:r>
        <w:rPr/>
        <w:t>Two</w:t>
      </w:r>
      <w:r>
        <w:rPr/>
        <w:t xml:space="preserve"> </w:t>
      </w:r>
      <w:r>
        <w:rPr/>
        <w:t>al</w:t>
      </w:r>
      <w:r>
        <w:rPr/>
        <w:t>ert</w:t>
      </w:r>
      <w:r>
        <w:rPr/>
        <w:t xml:space="preserve"> thresholds are defined by default: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warning</w:t>
      </w:r>
      <w:r>
        <w:rPr>
          <w:sz w:val="22"/>
        </w:rPr>
        <w:t xml:space="preserve"> </w:t>
      </w:r>
      <w:r>
        <w:rPr>
          <w:sz w:val="22"/>
        </w:rPr>
        <w:t>threshold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limit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beginning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low.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critical</w:t>
      </w:r>
      <w:r>
        <w:rPr>
          <w:sz w:val="22"/>
        </w:rPr>
        <w:t xml:space="preserve"> </w:t>
      </w:r>
      <w:r>
        <w:rPr>
          <w:sz w:val="22"/>
        </w:rPr>
        <w:t>threshold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serious</w:t>
      </w:r>
      <w:r>
        <w:rPr>
          <w:sz w:val="22"/>
        </w:rPr>
        <w:t xml:space="preserve"> </w:t>
      </w:r>
      <w:r>
        <w:rPr>
          <w:sz w:val="22"/>
        </w:rPr>
        <w:t>limit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warrants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immediate</w:t>
      </w:r>
      <w:r>
        <w:rPr>
          <w:sz w:val="22"/>
        </w:rPr>
        <w:t xml:space="preserve"> </w:t>
      </w:r>
      <w:r>
        <w:rPr>
          <w:sz w:val="22"/>
        </w:rPr>
        <w:t>attention</w:t>
      </w:r>
      <w:r>
        <w:rPr>
          <w:sz w:val="22"/>
        </w:rPr>
        <w:t>.</w:t>
      </w:r>
      <w:r>
        <w:rPr>
          <w:sz w:val="22"/>
        </w:rPr>
        <w:t xml:space="preserve"> The database issues alert at both thresholds. The alerts notify you and often provi</w:t>
      </w:r>
      <w:r>
        <w:rPr>
          <w:sz w:val="22"/>
        </w:rPr>
        <w:t>de</w:t>
      </w:r>
      <w:r>
        <w:rPr>
          <w:sz w:val="22"/>
        </w:rPr>
        <w:t xml:space="preserve"> recommendations on how to resolve the reported problem.</w:t>
      </w:r>
    </w:p>
    <w:p>
      <w:r>
        <w:rPr/>
        <w:t>Tasks</w:t>
      </w:r>
    </w:p>
    <w:p/>
    <w:p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Warning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Threshold</w:t>
      </w:r>
    </w:p>
    <w:p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ORCLPDB1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SYSTEM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DBMS_SERVER_ALERT.SET_THRESHOLD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procedure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>-</w:t>
      </w:r>
      <w:r>
        <w:rPr>
          <w:sz w:val="22"/>
        </w:rPr>
        <w:t>wide threshold values for the Tablespace Space Usage metric.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following command</w:t>
      </w:r>
      <w:r>
        <w:rPr/>
        <w:t xml:space="preserve"> </w:t>
      </w:r>
      <w:r>
        <w:rPr/>
        <w:t>must either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line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line</w:t>
      </w:r>
      <w:r>
        <w:rPr/>
        <w:t xml:space="preserve"> </w:t>
      </w:r>
      <w:r>
        <w:rPr/>
        <w:t>must be</w:t>
      </w:r>
      <w:r>
        <w:rPr/>
        <w:t xml:space="preserve"> </w:t>
      </w:r>
      <w:r>
        <w:rPr/>
        <w:t>ende</w:t>
      </w:r>
      <w:r>
        <w:rPr/>
        <w:t>d</w:t>
      </w:r>
      <w:r>
        <w:rPr/>
        <w:t xml:space="preserve"> with a '-' character with no spaces following it.</w:t>
      </w:r>
    </w:p>
    <w:p/>
    <w:p>
      <w:r>
        <w:rPr/>
      </w:r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database-wide</w:t>
      </w:r>
      <w:r>
        <w:rPr>
          <w:sz w:val="22"/>
        </w:rPr>
        <w:t xml:space="preserve"> </w:t>
      </w:r>
      <w:r>
        <w:rPr>
          <w:sz w:val="22"/>
        </w:rPr>
        <w:t>threshold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Usage</w:t>
      </w:r>
      <w:r>
        <w:rPr>
          <w:sz w:val="22"/>
        </w:rPr>
        <w:t xml:space="preserve"> </w:t>
      </w:r>
      <w:r>
        <w:rPr>
          <w:sz w:val="22"/>
        </w:rPr>
        <w:t>metric.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container.</w:t>
      </w:r>
    </w:p>
    <w:p>
      <w:r>
        <w:rPr/>
      </w:r>
    </w:p>
    <w:p>
      <w:r>
        <w:rPr>
          <w:sz w:val="22"/>
        </w:rPr>
        <w:t xml:space="preserve">Query the </w:t>
      </w:r>
      <w:r>
        <w:rPr>
          <w:rFonts w:ascii="Courier New" w:hAnsi="Courier New"/>
          <w:sz w:val="22"/>
        </w:rPr>
        <w:t>WARNING_VALUE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the </w:t>
      </w:r>
      <w:r>
        <w:rPr>
          <w:rFonts w:ascii="Courier New" w:hAnsi="Courier New"/>
          <w:sz w:val="22"/>
        </w:rPr>
        <w:t>CRITICAL_VALUE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 in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DBA_THRESHOLDS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warning</w:t>
      </w:r>
      <w:r>
        <w:rPr>
          <w:sz w:val="22"/>
        </w:rPr>
        <w:t xml:space="preserve"> </w:t>
      </w:r>
      <w:r>
        <w:rPr>
          <w:sz w:val="22"/>
        </w:rPr>
        <w:t>threshold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85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the critical threshold value is 97.</w:t>
      </w:r>
    </w:p>
    <w:p>
      <w:r>
        <w:rPr/>
      </w:r>
    </w:p>
    <w:p>
      <w:r>
        <w:rPr>
          <w:sz w:val="22"/>
        </w:rPr>
        <w:t xml:space="preserve">In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 xml:space="preserve">, create a new tablespace called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with a </w:t>
      </w:r>
      <w:r>
        <w:rPr>
          <w:rFonts w:ascii="Courier New" w:hAnsi="Courier New"/>
          <w:sz w:val="22"/>
        </w:rPr>
        <w:t>120MB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call</w:t>
      </w:r>
      <w:r>
        <w:rPr>
          <w:sz w:val="22"/>
        </w:rPr>
        <w:t>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tbsalert.dbf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locally</w:t>
      </w:r>
      <w:r>
        <w:rPr>
          <w:sz w:val="22"/>
        </w:rPr>
        <w:t xml:space="preserve"> </w:t>
      </w:r>
      <w:r>
        <w:rPr>
          <w:sz w:val="22"/>
        </w:rPr>
        <w:t>managed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Auto</w:t>
      </w:r>
      <w:r>
        <w:rPr>
          <w:sz w:val="22"/>
        </w:rPr>
        <w:t>matic</w:t>
      </w:r>
      <w:r>
        <w:rPr>
          <w:sz w:val="22"/>
        </w:rPr>
        <w:t xml:space="preserve"> Segment Space Management. Do not make it auto-extensible and do not specify an</w:t>
      </w:r>
      <w:r>
        <w:rPr>
          <w:sz w:val="22"/>
        </w:rPr>
        <w:t>y</w:t>
      </w:r>
      <w:r>
        <w:rPr>
          <w:sz w:val="22"/>
        </w:rPr>
        <w:t xml:space="preserve"> thresholds for this tablespace.</w:t>
      </w:r>
    </w:p>
    <w:p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Create_TBSALERT_TS.sql</w:t>
      </w:r>
    </w:p>
    <w:p>
      <w:r>
        <w:rPr/>
        <w:t>script.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much</w:t>
      </w:r>
      <w:r>
        <w:rPr>
          <w:sz w:val="22"/>
        </w:rPr>
        <w:t xml:space="preserve"> </w:t>
      </w:r>
      <w:r>
        <w:rPr>
          <w:sz w:val="22"/>
        </w:rPr>
        <w:t>free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holds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$HOME/labs/TBSALERT_free_space.sql</w:t>
      </w:r>
      <w:r>
        <w:rPr>
          <w:rFonts w:ascii="Courier New" w:hAnsi="Courier New"/>
        </w:rPr>
        <w:t xml:space="preserve"> </w:t>
      </w:r>
      <w:r>
        <w:rPr/>
        <w:t>script.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thresholds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Usage</w:t>
      </w:r>
      <w:r>
        <w:rPr>
          <w:sz w:val="22"/>
        </w:rPr>
        <w:t xml:space="preserve"> </w:t>
      </w:r>
      <w:r>
        <w:rPr>
          <w:sz w:val="22"/>
        </w:rPr>
        <w:t>metric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TBSALERT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  <w:t>tablespace.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Warning</w:t>
      </w:r>
      <w:r>
        <w:rPr/>
        <w:t xml:space="preserve"> </w:t>
      </w:r>
      <w:r>
        <w:rPr/>
        <w:t>Threshold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55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Critical</w:t>
      </w:r>
      <w:r>
        <w:rPr/>
        <w:t xml:space="preserve"> </w:t>
      </w:r>
      <w:r>
        <w:rPr/>
        <w:t>Threshold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70.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thresholds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correctly. 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returns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warning value</w:t>
      </w:r>
      <w:r>
        <w:rPr>
          <w:sz w:val="22"/>
        </w:rPr>
        <w:t xml:space="preserve"> </w:t>
      </w:r>
      <w:r>
        <w:rPr>
          <w:sz w:val="22"/>
        </w:rPr>
        <w:t>of 55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critical value of 70, which indicates that the thresholds are set correctly.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REASON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RESOLUTION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DBA_ALERT_HISTORY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the</w:t>
      </w:r>
    </w:p>
    <w:p>
      <w:r>
        <w:rPr/>
      </w:r>
      <w:r>
        <w:rPr/>
      </w:r>
      <w:r>
        <w:rPr>
          <w:rFonts w:ascii="Courier New" w:hAnsi="Courier New"/>
        </w:rPr>
        <w:t>TBSALERT</w:t>
      </w:r>
      <w:r>
        <w:rPr>
          <w:rFonts w:ascii="Courier New" w:hAnsi="Courier New"/>
        </w:rPr>
        <w:t xml:space="preserve"> </w:t>
      </w:r>
      <w:r>
        <w:rPr/>
        <w:t>tablespace.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$HOME/labs/seg_advsr_setup.sh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ne</w:t>
      </w:r>
      <w:r>
        <w:rPr>
          <w:sz w:val="22"/>
        </w:rPr>
        <w:t>w</w:t>
      </w:r>
      <w:r>
        <w:rPr>
          <w:sz w:val="22"/>
        </w:rPr>
        <w:t xml:space="preserve"> tables in the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fullness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 xml:space="preserve">of the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if the</w:t>
      </w:r>
      <w:r>
        <w:rPr>
          <w:sz w:val="22"/>
        </w:rPr>
        <w:t xml:space="preserve"> </w:t>
      </w:r>
      <w:r>
        <w:rPr>
          <w:sz w:val="22"/>
        </w:rPr>
        <w:t>warning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reached.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i/>
          <w:sz w:val="22"/>
        </w:rPr>
        <w:t>to</w:t>
      </w:r>
      <w:r>
        <w:rPr>
          <w:i/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60% full.</w:t>
      </w:r>
    </w:p>
    <w:p>
      <w:r>
        <w:rPr/>
      </w:r>
    </w:p>
    <w:p>
      <w:r>
        <w:rPr>
          <w:sz w:val="22"/>
        </w:rPr>
        <w:t xml:space="preserve">Query the number of free bytes that are left in the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 by executi</w:t>
      </w:r>
      <w:r>
        <w:rPr>
          <w:sz w:val="22"/>
        </w:rPr>
        <w:t>ng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$HOME/labs/DBMod_Storage/TBSALERT_free_space.sql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Recall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t</w:t>
      </w:r>
      <w:r>
        <w:rPr>
          <w:sz w:val="22"/>
        </w:rPr>
        <w:t xml:space="preserve"> you created the tablespace with 120MB (125829120 bytes) of space. The query resul</w:t>
      </w:r>
      <w:r>
        <w:rPr>
          <w:sz w:val="22"/>
        </w:rPr>
        <w:t>t</w:t>
      </w:r>
      <w:r>
        <w:rPr>
          <w:sz w:val="22"/>
        </w:rPr>
        <w:t xml:space="preserve"> shows that there are 125829120 bytes free and the tablespace is 39% free.</w:t>
      </w:r>
    </w:p>
    <w:p/>
    <w:p>
      <w:r>
        <w:rPr/>
      </w:r>
      <w:r>
        <w:rPr/>
      </w:r>
      <w:r>
        <w:rPr>
          <w:sz w:val="22"/>
        </w:rPr>
        <w:t xml:space="preserve">Wait a few minutes, then query the </w:t>
      </w:r>
      <w:r>
        <w:rPr>
          <w:rFonts w:ascii="Courier New" w:hAnsi="Courier New"/>
          <w:sz w:val="22"/>
        </w:rPr>
        <w:t>DBA_OUTSTANDING_ALERTS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to see if the</w:t>
      </w:r>
      <w:r>
        <w:rPr>
          <w:sz w:val="22"/>
        </w:rPr>
        <w:t>re</w:t>
      </w:r>
      <w:r>
        <w:rPr>
          <w:sz w:val="22"/>
        </w:rPr>
        <w:t xml:space="preserve"> are any new messages. The </w:t>
      </w:r>
      <w:r>
        <w:rPr>
          <w:rFonts w:ascii="Courier New" w:hAnsi="Courier New"/>
          <w:sz w:val="22"/>
        </w:rPr>
        <w:t>REASON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 is updated with a message stating tha</w:t>
      </w:r>
      <w:r>
        <w:rPr>
          <w:sz w:val="22"/>
        </w:rPr>
        <w:t>t</w:t>
      </w:r>
      <w:r>
        <w:rPr>
          <w:sz w:val="22"/>
        </w:rPr>
        <w:t xml:space="preserve"> the tablespace is 60 percent full. This message is there because the warning level fo</w:t>
      </w:r>
      <w:r>
        <w:rPr>
          <w:sz w:val="22"/>
        </w:rPr>
        <w:t>r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reached.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“no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selected,”</w:t>
      </w:r>
      <w:r>
        <w:rPr>
          <w:sz w:val="22"/>
        </w:rPr>
        <w:t xml:space="preserve"> </w:t>
      </w:r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little</w:t>
      </w:r>
      <w:r>
        <w:rPr>
          <w:sz w:val="22"/>
        </w:rPr>
        <w:t xml:space="preserve"> </w:t>
      </w:r>
      <w:r>
        <w:rPr>
          <w:sz w:val="22"/>
        </w:rPr>
        <w:t>long</w:t>
      </w:r>
      <w:r>
        <w:rPr>
          <w:sz w:val="22"/>
        </w:rPr>
        <w:t>er</w:t>
      </w:r>
      <w:r>
        <w:rPr>
          <w:sz w:val="22"/>
        </w:rPr>
        <w:t xml:space="preserve"> and repeat the query. </w:t>
      </w:r>
      <w:r>
        <w:rPr>
          <w:i/>
          <w:sz w:val="22"/>
        </w:rPr>
        <w:t>You may have to wait as much as 10 minutes.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Critical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Threshold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add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TBSALERT</w:t>
      </w:r>
      <w:r>
        <w:rPr>
          <w:rFonts w:ascii="Courier New" w:hAnsi="Courier New"/>
        </w:rPr>
        <w:t xml:space="preserve"> </w:t>
      </w:r>
      <w:r>
        <w:rPr/>
        <w:t>tablespace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check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</w:t>
      </w:r>
      <w:r>
        <w:rPr/>
        <w:t>espace</w:t>
      </w:r>
      <w:r>
        <w:rPr/>
        <w:t xml:space="preserve"> fullness threshold again.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statements.</w:t>
      </w:r>
    </w:p>
    <w:p>
      <w:r>
        <w:rPr/>
      </w:r>
    </w:p>
    <w:p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few</w:t>
      </w:r>
      <w:r>
        <w:rPr>
          <w:sz w:val="22"/>
        </w:rPr>
        <w:t xml:space="preserve"> </w:t>
      </w:r>
      <w:r>
        <w:rPr>
          <w:sz w:val="22"/>
        </w:rPr>
        <w:t>minutes.</w:t>
      </w:r>
    </w:p>
    <w:p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fullness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75%</w:t>
      </w:r>
      <w:r>
        <w:rPr>
          <w:sz w:val="22"/>
        </w:rPr>
        <w:t xml:space="preserve"> </w:t>
      </w:r>
      <w:r>
        <w:rPr>
          <w:sz w:val="22"/>
        </w:rPr>
        <w:t>full.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outstanding</w:t>
      </w:r>
      <w:r>
        <w:rPr>
          <w:sz w:val="22"/>
        </w:rPr>
        <w:t xml:space="preserve"> </w:t>
      </w:r>
      <w:r>
        <w:rPr>
          <w:sz w:val="22"/>
        </w:rPr>
        <w:t>alerts.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REASON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updated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>s</w:t>
      </w:r>
      <w:r>
        <w:rPr>
          <w:sz w:val="22"/>
        </w:rPr>
        <w:t xml:space="preserve"> the tablespace is 75 percent full.</w:t>
      </w:r>
    </w:p>
    <w:p>
      <w:r>
        <w:rPr/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displays 60,</w:t>
      </w:r>
      <w:r>
        <w:rPr>
          <w:sz w:val="22"/>
        </w:rPr>
        <w:t xml:space="preserve"> </w:t>
      </w:r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little</w:t>
      </w:r>
      <w:r>
        <w:rPr>
          <w:sz w:val="22"/>
        </w:rPr>
        <w:t xml:space="preserve"> </w:t>
      </w:r>
      <w:r>
        <w:rPr>
          <w:sz w:val="22"/>
        </w:rPr>
        <w:t>longer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repeat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query. </w:t>
      </w:r>
      <w:r>
        <w:rPr>
          <w:i/>
          <w:sz w:val="22"/>
        </w:rPr>
        <w:t>It</w:t>
      </w:r>
      <w:r>
        <w:rPr>
          <w:i/>
          <w:sz w:val="22"/>
        </w:rPr>
        <w:t xml:space="preserve"> </w:t>
      </w:r>
      <w:r>
        <w:rPr>
          <w:i/>
          <w:sz w:val="22"/>
        </w:rPr>
        <w:t>may</w:t>
      </w:r>
      <w:r>
        <w:rPr>
          <w:i/>
          <w:sz w:val="22"/>
        </w:rPr>
        <w:t xml:space="preserve"> </w:t>
      </w:r>
      <w:r>
        <w:rPr>
          <w:i/>
          <w:sz w:val="22"/>
        </w:rPr>
        <w:t>take</w:t>
      </w:r>
      <w:r>
        <w:rPr>
          <w:i/>
          <w:sz w:val="22"/>
        </w:rPr>
        <w:t xml:space="preserve"> </w:t>
      </w:r>
      <w:r>
        <w:rPr>
          <w:i/>
          <w:sz w:val="22"/>
        </w:rPr>
        <w:t>as</w:t>
      </w:r>
      <w:r>
        <w:rPr>
          <w:i/>
          <w:sz w:val="22"/>
        </w:rPr>
        <w:t xml:space="preserve"> </w:t>
      </w:r>
      <w:r>
        <w:rPr>
          <w:i/>
          <w:sz w:val="22"/>
        </w:rPr>
        <w:t>long</w:t>
      </w:r>
      <w:r>
        <w:rPr>
          <w:i/>
          <w:sz w:val="22"/>
        </w:rPr>
        <w:t xml:space="preserve"> </w:t>
      </w:r>
      <w:r>
        <w:rPr>
          <w:i/>
          <w:sz w:val="22"/>
        </w:rPr>
        <w:t>as</w:t>
      </w:r>
      <w:r>
        <w:rPr>
          <w:i/>
          <w:sz w:val="22"/>
        </w:rPr>
        <w:t xml:space="preserve"> 10 minutes to display 75 percent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tables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reduce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sz w:val="22"/>
        </w:rPr>
        <w:t>Check if there is some reclaimed space after these tables were deleted. The query resul</w:t>
      </w:r>
      <w:r>
        <w:rPr>
          <w:sz w:val="22"/>
        </w:rPr>
        <w:t>t</w:t>
      </w:r>
      <w:r>
        <w:rPr>
          <w:sz w:val="22"/>
        </w:rPr>
        <w:t xml:space="preserve"> indicates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case.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75</w:t>
      </w:r>
      <w:r>
        <w:rPr>
          <w:sz w:val="22"/>
        </w:rPr>
        <w:t xml:space="preserve"> </w:t>
      </w:r>
      <w:r>
        <w:rPr>
          <w:sz w:val="22"/>
        </w:rPr>
        <w:t>percent</w:t>
      </w:r>
      <w:r>
        <w:rPr>
          <w:sz w:val="22"/>
        </w:rPr>
        <w:t xml:space="preserve"> </w:t>
      </w:r>
      <w:r>
        <w:rPr>
          <w:sz w:val="22"/>
        </w:rPr>
        <w:t>full. Deleting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free</w:t>
      </w:r>
      <w:r>
        <w:rPr>
          <w:sz w:val="22"/>
        </w:rPr>
        <w:t>s</w:t>
      </w:r>
      <w:r>
        <w:rPr>
          <w:sz w:val="22"/>
        </w:rPr>
        <w:t xml:space="preserve"> space in blocks, but it does not return blocks to the tablespace.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/>
    <w:p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Segment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Task.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Segment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recommendations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situati</w:t>
      </w:r>
      <w:r>
        <w:rPr>
          <w:sz w:val="22"/>
        </w:rPr>
        <w:t>on</w:t>
      </w:r>
      <w:r>
        <w:rPr>
          <w:sz w:val="22"/>
        </w:rPr>
        <w:t xml:space="preserve"> by executing the </w:t>
      </w:r>
      <w:r>
        <w:rPr>
          <w:rFonts w:ascii="Courier New" w:hAnsi="Courier New"/>
          <w:b/>
          <w:sz w:val="22"/>
        </w:rPr>
        <w:t>$HOME/labs/seg_advsr_task.sql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script.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task.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DBA_ADVISOR_TASKS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recommendations.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recommendation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get shrink advice for segments stored in the tablespace.</w:t>
      </w:r>
    </w:p>
    <w:p>
      <w:r>
        <w:rPr/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$HOME/labs/DBMod_Storage/segments_to_shrink.sql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 to fi</w:t>
      </w:r>
      <w:r>
        <w:rPr>
          <w:sz w:val="22"/>
        </w:rPr>
        <w:t>nd</w:t>
      </w:r>
      <w:r>
        <w:rPr>
          <w:sz w:val="22"/>
        </w:rPr>
        <w:t xml:space="preserve"> out which</w:t>
      </w:r>
      <w:r>
        <w:rPr>
          <w:sz w:val="22"/>
        </w:rPr>
        <w:t xml:space="preserve"> </w:t>
      </w:r>
      <w:r>
        <w:rPr>
          <w:sz w:val="22"/>
        </w:rPr>
        <w:t>segments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shrunk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reclaim</w:t>
      </w:r>
      <w:r>
        <w:rPr>
          <w:sz w:val="22"/>
        </w:rPr>
        <w:t xml:space="preserve"> </w:t>
      </w:r>
      <w:r>
        <w:rPr>
          <w:sz w:val="22"/>
        </w:rPr>
        <w:t>space.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thr</w:t>
      </w:r>
      <w:r>
        <w:rPr>
          <w:sz w:val="22"/>
        </w:rPr>
        <w:t>ee</w:t>
      </w:r>
      <w:r>
        <w:rPr>
          <w:sz w:val="22"/>
        </w:rPr>
        <w:t xml:space="preserve"> segments should be shrunk.</w:t>
      </w:r>
    </w:p>
    <w:p>
      <w:r>
        <w:rPr/>
      </w:r>
      <w:r>
        <w:rPr>
          <w:b w:val="0"/>
        </w:rPr>
        <w:t>SQL&gt;</w:t>
      </w:r>
      <w:r>
        <w:rPr>
          <w:b w:val="0"/>
        </w:rPr>
        <w:t xml:space="preserve"> </w:t>
      </w:r>
      <w:r>
        <w:rPr/>
        <w:t>@/home/oracle/labs/DBMod_Storage/segments_to_shrink.sql</w:t>
      </w:r>
    </w:p>
    <w:p>
      <w:r>
        <w:rPr/>
      </w:r>
      <w:r>
        <w:rPr>
          <w:rFonts w:ascii="Courier New" w:hAnsi="Courier New"/>
        </w:rPr>
        <w:t xml:space="preserve">SQL&gt; col attr1 format </w:t>
      </w:r>
      <w:r>
        <w:rPr>
          <w:rFonts w:ascii="Courier New" w:hAnsi="Courier New"/>
        </w:rPr>
        <w:t>a5</w:t>
      </w:r>
      <w:r>
        <w:rPr>
          <w:rFonts w:ascii="Courier New" w:hAnsi="Courier New"/>
        </w:rPr>
        <w:t xml:space="preserve"> SQL&gt; col attr2 format </w:t>
      </w:r>
      <w:r>
        <w:rPr>
          <w:rFonts w:ascii="Courier New" w:hAnsi="Courier New"/>
        </w:rPr>
        <w:t>a12</w:t>
      </w:r>
      <w:r>
        <w:rPr>
          <w:rFonts w:ascii="Courier New" w:hAnsi="Courier New"/>
        </w:rPr>
        <w:t xml:space="preserve"> 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message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format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a55</w:t>
      </w:r>
      <w:r>
        <w:rPr>
          <w:rFonts w:ascii="Courier New" w:hAnsi="Courier New"/>
        </w:rPr>
        <w:t xml:space="preserve"> SQL&gt; set echo on</w:t>
      </w:r>
    </w:p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attr1,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attr2,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message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dba_advisor_findings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f,</w:t>
      </w:r>
      <w:r>
        <w:rPr>
          <w:rFonts w:ascii="Courier New" w:hAnsi="Courier New"/>
        </w:rPr>
        <w:t xml:space="preserve"> dba_advisor_objects o WHERE f.task_name = o.task_name </w:t>
      </w:r>
      <w:r>
        <w:rPr>
          <w:rFonts w:ascii="Courier New" w:hAnsi="Courier New"/>
        </w:rPr>
        <w:t>AND</w:t>
      </w:r>
      <w:r>
        <w:rPr>
          <w:rFonts w:ascii="Courier New" w:hAnsi="Courier New"/>
        </w:rPr>
        <w:t xml:space="preserve"> f.object_id = o.object_id AND f.task_name = 'my_seg_task';</w:t>
      </w:r>
    </w:p>
    <w:p/>
    <w:p>
      <w:r>
        <w:rPr/>
        <w:t>ATTR1</w:t>
      </w:r>
      <w:r>
        <w:rPr/>
        <w:t xml:space="preserve"> </w:t>
      </w:r>
      <w:r>
        <w:rPr/>
        <w:t>ATTR2</w:t>
      </w:r>
      <w:r>
        <w:rPr/>
        <w:tab/>
      </w:r>
      <w:r>
        <w:rPr/>
        <w:t>MESSAGE</w:t>
      </w:r>
    </w:p>
    <w:p>
      <w:r>
        <w:rPr/>
      </w:r>
      <w:r>
        <w:rPr/>
      </w:r>
      <w:r>
        <w:rPr/>
      </w:r>
      <w:r>
        <w:rPr/>
      </w:r>
    </w:p>
    <w:p/>
    <w:p/>
    <w:p>
      <w:r>
        <w:rPr/>
      </w:r>
      <w:r>
        <w:rPr>
          <w:rFonts w:ascii="Courier New" w:hAnsi="Courier New"/>
        </w:rPr>
        <w:t>HR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EMPLOYEES2</w:t>
      </w:r>
      <w:r>
        <w:rPr>
          <w:rFonts w:ascii="Courier New" w:hAnsi="Courier New"/>
        </w:rPr>
        <w:tab/>
        <w:t>Perform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shrink,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estimated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savings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18873242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bytes.</w:t>
      </w:r>
    </w:p>
    <w:p>
      <w:r>
        <w:rPr>
          <w:rFonts w:ascii="Courier New" w:hAnsi="Courier New"/>
        </w:rPr>
        <w:t>HR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EMPLOYEES1</w:t>
      </w:r>
      <w:r>
        <w:rPr>
          <w:rFonts w:ascii="Courier New" w:hAnsi="Courier New"/>
        </w:rPr>
        <w:tab/>
        <w:t>Perform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shrink,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estimated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savings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18873242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bytes.</w:t>
      </w:r>
    </w:p>
    <w:p>
      <w:r>
        <w:rPr>
          <w:rFonts w:ascii="Courier New" w:hAnsi="Courier New"/>
        </w:rPr>
        <w:t>HR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EMPLOYEES3</w:t>
      </w:r>
      <w:r>
        <w:rPr>
          <w:rFonts w:ascii="Courier New" w:hAnsi="Courier New"/>
        </w:rPr>
        <w:tab/>
        <w:t>Perform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shrink,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estimated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savings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18873242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bytes.</w:t>
      </w:r>
    </w:p>
    <w:p/>
    <w:p>
      <w:r>
        <w:rPr>
          <w:sz w:val="22"/>
        </w:rPr>
        <w:t>Proceed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SHRINK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HR.EMPLOYEES2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</w:p>
    <w:p>
      <w:r>
        <w:rPr>
          <w:rFonts w:ascii="Courier New" w:hAnsi="Courier New"/>
        </w:rPr>
        <w:t>HR.EMPLOYEES3</w:t>
      </w:r>
      <w:r>
        <w:rPr>
          <w:rFonts w:ascii="Courier New" w:hAnsi="Courier New"/>
        </w:rPr>
        <w:t xml:space="preserve"> </w:t>
      </w:r>
      <w:r>
        <w:rPr/>
        <w:t>tables.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SHRINK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reclaimed</w:t>
      </w:r>
      <w:r>
        <w:rPr>
          <w:sz w:val="22"/>
        </w:rPr>
        <w:t xml:space="preserve"> </w:t>
      </w:r>
      <w:r>
        <w:rPr>
          <w:sz w:val="22"/>
        </w:rPr>
        <w:t>unused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>.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reclaim</w:t>
      </w:r>
      <w:r>
        <w:rPr>
          <w:sz w:val="22"/>
        </w:rPr>
        <w:t xml:space="preserve"> </w:t>
      </w:r>
      <w:r>
        <w:rPr>
          <w:sz w:val="22"/>
        </w:rPr>
        <w:t>unused</w:t>
      </w:r>
      <w:r>
        <w:rPr>
          <w:sz w:val="22"/>
        </w:rPr>
        <w:t xml:space="preserve"> </w:t>
      </w:r>
      <w:r>
        <w:rPr>
          <w:sz w:val="22"/>
        </w:rPr>
        <w:t>space.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went down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30%</w:t>
      </w:r>
      <w:r>
        <w:rPr>
          <w:sz w:val="22"/>
        </w:rPr>
        <w:t xml:space="preserve"> </w:t>
      </w:r>
      <w:r>
        <w:rPr>
          <w:sz w:val="22"/>
        </w:rPr>
        <w:t>ful</w:t>
      </w:r>
      <w:r>
        <w:rPr>
          <w:sz w:val="22"/>
        </w:rPr>
        <w:t>l</w:t>
      </w:r>
      <w:r>
        <w:rPr>
          <w:sz w:val="22"/>
        </w:rPr>
        <w:t xml:space="preserve"> from 75% full.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17-2: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Compression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Advanced</w:t>
      </w:r>
      <w:r>
        <w:rPr/>
        <w:t xml:space="preserve"> </w:t>
      </w:r>
      <w:r>
        <w:rPr/>
        <w:t>Index</w:t>
      </w:r>
      <w:r>
        <w:rPr/>
        <w:t xml:space="preserve"> </w:t>
      </w:r>
      <w:r>
        <w:rPr/>
        <w:t>Compression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reduce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storage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index</w:t>
      </w:r>
      <w:r>
        <w:rPr/>
        <w:t>es.</w:t>
      </w:r>
      <w:r>
        <w:rPr/>
        <w:t xml:space="preserve"> You use the Compression Advisor, provided by the </w:t>
      </w:r>
      <w:r>
        <w:rPr>
          <w:rFonts w:ascii="Courier New" w:hAnsi="Courier New"/>
        </w:rPr>
        <w:t>DBMS_COMPRESSION</w:t>
      </w:r>
      <w:r>
        <w:rPr>
          <w:rFonts w:ascii="Courier New" w:hAnsi="Courier New"/>
        </w:rPr>
        <w:t xml:space="preserve"> </w:t>
      </w:r>
      <w:r>
        <w:rPr/>
        <w:t>package, to g</w:t>
      </w:r>
      <w:r>
        <w:rPr/>
        <w:t>et</w:t>
      </w:r>
      <w:r>
        <w:rPr/>
        <w:t xml:space="preserve"> detailed space information about compressing the index with different compression levels.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compute</w:t>
      </w:r>
      <w:r>
        <w:rPr/>
        <w:t xml:space="preserve"> </w:t>
      </w:r>
      <w:r>
        <w:rPr/>
        <w:t>node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$HOME/labs/DBMod_Storage</w:t>
      </w:r>
      <w:r>
        <w:rPr>
          <w:sz w:val="22"/>
        </w:rPr>
        <w:t>/</w:t>
      </w:r>
      <w:r>
        <w:rPr>
          <w:rFonts w:ascii="Courier New" w:hAnsi="Courier New"/>
          <w:sz w:val="22"/>
        </w:rPr>
        <w:t>setup_index.sh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index with low compression on the </w:t>
      </w:r>
      <w:r>
        <w:rPr>
          <w:rFonts w:ascii="Courier New" w:hAnsi="Courier New"/>
          <w:sz w:val="22"/>
        </w:rPr>
        <w:t>HR.TEST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in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b/>
          <w:sz w:val="22"/>
        </w:rPr>
        <w:t>HR.TEST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</w:t>
      </w:r>
      <w:r>
        <w:rPr>
          <w:sz w:val="22"/>
        </w:rPr>
        <w:t>t</w:t>
      </w:r>
      <w:r>
        <w:rPr>
          <w:sz w:val="22"/>
        </w:rPr>
        <w:t xml:space="preserve"> indicates</w:t>
      </w:r>
      <w:r>
        <w:rPr>
          <w:sz w:val="22"/>
        </w:rPr>
        <w:t xml:space="preserve"> </w:t>
      </w:r>
      <w:r>
        <w:rPr>
          <w:sz w:val="22"/>
        </w:rPr>
        <w:t>that compression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disabled, and</w:t>
      </w:r>
      <w:r>
        <w:rPr>
          <w:sz w:val="22"/>
        </w:rPr>
        <w:t xml:space="preserve"> </w:t>
      </w:r>
      <w:r>
        <w:rPr>
          <w:sz w:val="22"/>
        </w:rPr>
        <w:t>therefore,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compressed.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HR.TEST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 indicates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t</w:t>
      </w:r>
      <w:r>
        <w:rPr>
          <w:sz w:val="22"/>
        </w:rPr>
        <w:t xml:space="preserve"> 1152 blocks are used.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different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levels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exist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version.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s,</w:t>
      </w:r>
      <w:r>
        <w:rPr>
          <w:sz w:val="22"/>
        </w:rPr>
        <w:t xml:space="preserve"> use the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review the predefined SQL script that creates th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DBMS_COMPRESSION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package.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rFonts w:ascii="Courier New" w:hAnsi="Courier New"/>
        </w:rPr>
        <w:t>Rem</w:t>
      </w:r>
    </w:p>
    <w:p>
      <w:r>
        <w:rPr>
          <w:rFonts w:ascii="Courier New" w:hAnsi="Courier New"/>
        </w:rPr>
        <w:t>Rem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DESCRIPTION</w:t>
      </w:r>
    </w:p>
    <w:p>
      <w:r>
        <w:rPr>
          <w:rFonts w:ascii="Courier New" w:hAnsi="Courier New"/>
        </w:rPr>
        <w:t>Rem</w:t>
      </w:r>
      <w:r>
        <w:rPr>
          <w:rFonts w:ascii="Courier New" w:hAnsi="Courier New"/>
        </w:rPr>
        <w:tab/>
        <w:t>Contains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package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specification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wrapper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dbms_compression</w:t>
      </w:r>
    </w:p>
    <w:p>
      <w:r>
        <w:rPr>
          <w:rFonts w:ascii="Courier New" w:hAnsi="Courier New"/>
        </w:rPr>
        <w:t>Rem</w:t>
      </w:r>
      <w:r>
        <w:rPr>
          <w:rFonts w:ascii="Courier New" w:hAnsi="Courier New"/>
        </w:rPr>
        <w:tab/>
        <w:t>package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internal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prvt_compression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package.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We</w:t>
      </w:r>
      <w:r>
        <w:rPr>
          <w:rFonts w:ascii="Courier New" w:hAnsi="Courier New"/>
        </w:rPr>
        <w:t xml:space="preserve"> integrate these</w:t>
      </w:r>
    </w:p>
    <w:p>
      <w:r>
        <w:rPr>
          <w:rFonts w:ascii="Courier New" w:hAnsi="Courier New"/>
        </w:rPr>
        <w:t>Rem</w:t>
      </w:r>
      <w:r>
        <w:rPr>
          <w:rFonts w:ascii="Courier New" w:hAnsi="Courier New"/>
        </w:rPr>
        <w:tab/>
        <w:t>packages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advisor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framework.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Rem</w:t>
      </w:r>
    </w:p>
    <w:p>
      <w:r>
        <w:rPr>
          <w:rFonts w:ascii="Courier New" w:hAnsi="Courier New"/>
          <w:sz w:val="22"/>
        </w:rPr>
        <w:t>…</w:t>
      </w:r>
    </w:p>
    <w:p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replace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package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dbms_compression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authid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current_user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</w:p>
    <w:p/>
    <w:p>
      <w:r>
        <w:rPr>
          <w:rFonts w:ascii="Courier New" w:hAnsi="Courier New"/>
          <w:sz w:val="22"/>
        </w:rPr>
        <w:t>COMP_NOCOMPRESS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1;</w:t>
      </w:r>
    </w:p>
    <w:p>
      <w:r>
        <w:rPr>
          <w:rFonts w:ascii="Courier New" w:hAnsi="Courier New"/>
          <w:sz w:val="22"/>
        </w:rPr>
        <w:t>COMP_ADVANCED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2;</w:t>
      </w:r>
    </w:p>
    <w:p>
      <w:r>
        <w:rPr>
          <w:rFonts w:ascii="Courier New" w:hAnsi="Courier New"/>
          <w:sz w:val="22"/>
        </w:rPr>
        <w:t>COMP_QUERY_HIGH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4;</w:t>
      </w:r>
    </w:p>
    <w:p>
      <w:r>
        <w:rPr>
          <w:rFonts w:ascii="Courier New" w:hAnsi="Courier New"/>
          <w:sz w:val="22"/>
        </w:rPr>
        <w:t>COMP_QUERY_LOW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8;</w:t>
      </w:r>
    </w:p>
    <w:p>
      <w:r>
        <w:rPr>
          <w:rFonts w:ascii="Courier New" w:hAnsi="Courier New"/>
          <w:sz w:val="22"/>
        </w:rPr>
        <w:t>COMP_ARCHIVE_HIGH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16;</w:t>
      </w:r>
    </w:p>
    <w:p>
      <w:r>
        <w:rPr/>
      </w:r>
      <w:r>
        <w:rPr>
          <w:rFonts w:ascii="Courier New" w:hAnsi="Courier New"/>
          <w:sz w:val="22"/>
        </w:rPr>
        <w:t>COMP_ARCHIVE_LOW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32;</w:t>
      </w:r>
    </w:p>
    <w:p>
      <w:r>
        <w:rPr>
          <w:rFonts w:ascii="Courier New" w:hAnsi="Courier New"/>
          <w:sz w:val="22"/>
        </w:rPr>
        <w:t>COMP_BLOCK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64;</w:t>
      </w:r>
    </w:p>
    <w:p>
      <w:r>
        <w:rPr>
          <w:rFonts w:ascii="Courier New" w:hAnsi="Courier New"/>
          <w:sz w:val="22"/>
        </w:rPr>
        <w:t>COMP_LOB_HIGH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128;</w:t>
      </w:r>
    </w:p>
    <w:p>
      <w:r>
        <w:rPr>
          <w:rFonts w:ascii="Courier New" w:hAnsi="Courier New"/>
          <w:sz w:val="22"/>
        </w:rPr>
        <w:t>COMP_LOB_MEDIUM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256;</w:t>
      </w:r>
    </w:p>
    <w:p>
      <w:r>
        <w:rPr/>
      </w:r>
      <w:r>
        <w:rPr>
          <w:rFonts w:ascii="Courier New" w:hAnsi="Courier New"/>
          <w:sz w:val="22"/>
        </w:rPr>
        <w:t>COMP_LOB_LOW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512;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COMP_INDEX_ADVANCED_HIGH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1024;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COMP_INDEX_ADVANCED_LOW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2048;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COMP_BASIC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4096;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COMP_INMEMORY_NOCOMPRESS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8192;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COMP_INMEMORY_DML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16384;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COMP_INMEMORY_QUERY_LOW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32768;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COMP_INMEMORY_QUERY_HIGH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65536;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COMP_INMEMORY_CAPACITY_LOW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131072;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COMP_INMEMORY_CAPACITY_HIGH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262144;</w:t>
      </w:r>
    </w:p>
    <w:p/>
    <w:p>
      <w:r>
        <w:rPr>
          <w:rFonts w:ascii="Courier New" w:hAnsi="Courier New"/>
          <w:sz w:val="22"/>
        </w:rPr>
        <w:t>COMP_RATIO_MINROWS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1000000;</w:t>
      </w:r>
    </w:p>
    <w:p>
      <w:r>
        <w:rPr>
          <w:rFonts w:ascii="Courier New" w:hAnsi="Courier New"/>
          <w:sz w:val="22"/>
        </w:rPr>
        <w:t>COMP_RATIO_ALLROWS</w:t>
      </w:r>
      <w:r>
        <w:rPr>
          <w:rFonts w:ascii="Courier New" w:hAnsi="Courier New"/>
          <w:sz w:val="22"/>
        </w:rPr>
        <w:tab/>
        <w:t>CONSTANT NUMBER := -</w:t>
      </w:r>
      <w:r>
        <w:rPr>
          <w:rFonts w:ascii="Courier New" w:hAnsi="Courier New"/>
          <w:sz w:val="22"/>
        </w:rPr>
        <w:t>1;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COMP_RATIO_LOB_MINROWS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1000;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COMP_RATIO_LOB_MAXROWS</w:t>
      </w:r>
      <w:r>
        <w:rPr>
          <w:rFonts w:ascii="Courier New" w:hAnsi="Courier New"/>
          <w:sz w:val="22"/>
        </w:rPr>
        <w:tab/>
        <w:t xml:space="preserve">CONSTANT NUMBER := </w:t>
      </w:r>
      <w:r>
        <w:rPr>
          <w:rFonts w:ascii="Courier New" w:hAnsi="Courier New"/>
          <w:sz w:val="22"/>
        </w:rPr>
        <w:t>5000;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COMP_RATIO_INDEX_MINROWS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100000;</w:t>
      </w:r>
    </w:p>
    <w:p/>
    <w:p>
      <w:r>
        <w:rPr>
          <w:rFonts w:ascii="Courier New" w:hAnsi="Courier New"/>
          <w:sz w:val="22"/>
        </w:rPr>
        <w:t>OBJTYPE_TABLE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1;</w:t>
      </w:r>
    </w:p>
    <w:p>
      <w:r>
        <w:rPr>
          <w:rFonts w:ascii="Courier New" w:hAnsi="Courier New"/>
          <w:sz w:val="22"/>
        </w:rPr>
        <w:t>OBJTYPE_INDEX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2;</w:t>
      </w:r>
    </w:p>
    <w:p>
      <w:r>
        <w:rPr>
          <w:rFonts w:ascii="Courier New" w:hAnsi="Courier New"/>
          <w:sz w:val="22"/>
        </w:rPr>
        <w:t>OBJTYPE_PART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3;</w:t>
      </w:r>
    </w:p>
    <w:p>
      <w:r>
        <w:rPr>
          <w:rFonts w:ascii="Courier New" w:hAnsi="Courier New"/>
          <w:sz w:val="22"/>
        </w:rPr>
        <w:t>OBJTYPE_SUBPART</w:t>
      </w:r>
      <w:r>
        <w:rPr>
          <w:rFonts w:ascii="Courier New" w:hAnsi="Courier New"/>
          <w:sz w:val="22"/>
        </w:rPr>
        <w:tab/>
        <w:t>CONSTANT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:=</w:t>
      </w:r>
      <w:r>
        <w:rPr>
          <w:rFonts w:ascii="Courier New" w:hAnsi="Courier New"/>
          <w:sz w:val="22"/>
        </w:rPr>
        <w:t xml:space="preserve"> 4;</w:t>
      </w:r>
    </w:p>
    <w:p>
      <w:r>
        <w:rPr>
          <w:rFonts w:ascii="Courier New" w:hAnsi="Courier New"/>
          <w:sz w:val="22"/>
        </w:rPr>
        <w:t>...</w:t>
      </w:r>
    </w:p>
    <w:p>
      <w:r>
        <w:rPr>
          <w:rFonts w:ascii="Courier New" w:hAnsi="Courier New"/>
        </w:rPr>
        <w:t>grant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execute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dbms_compression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public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  <w:r>
        <w:rPr/>
      </w:r>
      <w:r>
        <w:rPr/>
        <w:t>Hint: 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arrow</w:t>
      </w:r>
      <w:r>
        <w:rPr/>
        <w:t xml:space="preserve"> </w:t>
      </w:r>
      <w:r>
        <w:rPr/>
        <w:t>key</w:t>
      </w:r>
      <w:r>
        <w:rPr/>
        <w:t xml:space="preserve"> </w:t>
      </w:r>
      <w:r>
        <w:rPr/>
        <w:t>several</w:t>
      </w:r>
      <w:r>
        <w:rPr/>
        <w:t xml:space="preserve"> </w:t>
      </w:r>
      <w:r>
        <w:rPr/>
        <w:t>times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recall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command-li</w:t>
      </w:r>
      <w:r>
        <w:rPr/>
        <w:t>ne</w:t>
      </w:r>
      <w:r>
        <w:rPr/>
        <w:t xml:space="preserve"> </w:t>
      </w:r>
      <w:r>
        <w:rPr/>
        <w:t>buffer.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recommendations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would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compressing the index with the </w:t>
      </w:r>
      <w:r>
        <w:rPr>
          <w:rFonts w:ascii="Courier New" w:hAnsi="Courier New"/>
          <w:sz w:val="22"/>
        </w:rPr>
        <w:t>COMP_INDEX_ADVANCED_LOW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compression level </w:t>
      </w:r>
      <w:r>
        <w:rPr>
          <w:sz w:val="22"/>
        </w:rPr>
        <w:t>by</w:t>
      </w:r>
      <w:r>
        <w:rPr>
          <w:sz w:val="22"/>
        </w:rPr>
        <w:t xml:space="preserve"> executing the </w:t>
      </w:r>
      <w:r>
        <w:rPr>
          <w:rFonts w:ascii="Courier New" w:hAnsi="Courier New"/>
          <w:sz w:val="22"/>
        </w:rPr>
        <w:t>$HOME/labs/DBMod_Storage/Compression_index_low.sql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>.</w:t>
      </w:r>
      <w:r>
        <w:rPr>
          <w:sz w:val="22"/>
        </w:rPr>
        <w:t xml:space="preserve"> The result indicates that the space used by the index would be reduced down to </w:t>
      </w:r>
      <w:r>
        <w:rPr>
          <w:sz w:val="22"/>
        </w:rPr>
        <w:t>809</w:t>
      </w:r>
      <w:r>
        <w:rPr>
          <w:sz w:val="22"/>
        </w:rPr>
        <w:t xml:space="preserve"> blocks. The Advanced Low Compression ratio equals 1.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Use the Compression Advisor again to get recommendations about the space you woul</w:t>
      </w:r>
      <w:r>
        <w:rPr>
          <w:sz w:val="22"/>
        </w:rPr>
        <w:t>d</w:t>
      </w:r>
      <w:r>
        <w:rPr>
          <w:sz w:val="22"/>
        </w:rPr>
        <w:t xml:space="preserve"> save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compressing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COMP_INDEX_ADVANCED_HIGH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lev</w:t>
      </w:r>
      <w:r>
        <w:rPr>
          <w:sz w:val="22"/>
        </w:rPr>
        <w:t>el</w:t>
      </w:r>
      <w:r>
        <w:rPr>
          <w:sz w:val="22"/>
        </w:rPr>
        <w:t xml:space="preserve"> by executing the </w:t>
      </w:r>
      <w:r>
        <w:rPr>
          <w:rFonts w:ascii="Courier New" w:hAnsi="Courier New"/>
          <w:sz w:val="22"/>
        </w:rPr>
        <w:t>$HOME/labs</w:t>
      </w:r>
      <w:r>
        <w:rPr>
          <w:rFonts w:ascii="Courier New" w:hAnsi="Courier New"/>
          <w:sz w:val="22"/>
        </w:rPr>
        <w:t>/DNMod_Storage/Compression_index_high.sql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 The</w:t>
      </w:r>
      <w:r>
        <w:rPr>
          <w:sz w:val="22"/>
        </w:rPr>
        <w:t xml:space="preserve"> </w:t>
      </w:r>
      <w:r>
        <w:rPr>
          <w:sz w:val="22"/>
        </w:rPr>
        <w:t>result indicates that the</w:t>
      </w:r>
      <w:r>
        <w:rPr>
          <w:sz w:val="22"/>
        </w:rPr>
        <w:t xml:space="preserve"> </w:t>
      </w:r>
      <w:r>
        <w:rPr>
          <w:sz w:val="22"/>
        </w:rPr>
        <w:t>space used by</w:t>
      </w:r>
      <w:r>
        <w:rPr>
          <w:sz w:val="22"/>
        </w:rPr>
        <w:t xml:space="preserve"> </w:t>
      </w:r>
      <w:r>
        <w:rPr>
          <w:sz w:val="22"/>
        </w:rPr>
        <w:t>the index</w:t>
      </w:r>
      <w:r>
        <w:rPr>
          <w:sz w:val="22"/>
        </w:rPr>
        <w:t xml:space="preserve"> </w:t>
      </w:r>
      <w:r>
        <w:rPr>
          <w:sz w:val="22"/>
        </w:rPr>
        <w:t xml:space="preserve">would be reduced down to </w:t>
      </w:r>
      <w:r>
        <w:rPr>
          <w:sz w:val="22"/>
        </w:rPr>
        <w:t>130</w:t>
      </w:r>
      <w:r>
        <w:rPr>
          <w:sz w:val="22"/>
        </w:rPr>
        <w:t xml:space="preserve"> blocks. The Advanced High Compression ratio is equal to 8.</w:t>
      </w:r>
    </w:p>
    <w:p/>
    <w:p>
      <w:r>
        <w:rPr/>
      </w:r>
      <w:r>
        <w:rPr>
          <w:rFonts w:ascii="Courier New" w:hAnsi="Courier New"/>
        </w:rPr>
        <w:t>comptype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dbms_compression.COMP_INDEX_ADVANCED_HIGH,</w:t>
      </w:r>
      <w:r>
        <w:rPr>
          <w:rFonts w:ascii="Courier New" w:hAnsi="Courier New"/>
        </w:rPr>
        <w:t xml:space="preserve"> blkcnt_cmp =&gt; blkcnt_cmp,</w:t>
      </w:r>
    </w:p>
    <w:p>
      <w:r>
        <w:rPr>
          <w:rFonts w:ascii="Courier New" w:hAnsi="Courier New"/>
        </w:rPr>
        <w:t>blkcnt_uncmp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blkcnt_uncmp,</w:t>
      </w:r>
      <w:r>
        <w:rPr>
          <w:rFonts w:ascii="Courier New" w:hAnsi="Courier New"/>
        </w:rPr>
        <w:t xml:space="preserve"> row_cmp =&gt; row_cmp,</w:t>
      </w:r>
    </w:p>
    <w:p>
      <w:r>
        <w:rPr>
          <w:rFonts w:ascii="Courier New" w:hAnsi="Courier New"/>
        </w:rPr>
        <w:t xml:space="preserve">row_uncmp =&gt; </w:t>
      </w:r>
      <w:r>
        <w:rPr>
          <w:rFonts w:ascii="Courier New" w:hAnsi="Courier New"/>
        </w:rPr>
        <w:t>row_uncmp,</w:t>
      </w:r>
      <w:r>
        <w:rPr>
          <w:rFonts w:ascii="Courier New" w:hAnsi="Courier New"/>
        </w:rPr>
        <w:t xml:space="preserve"> cmp_ratio =&gt; </w:t>
      </w:r>
      <w:r>
        <w:rPr>
          <w:rFonts w:ascii="Courier New" w:hAnsi="Courier New"/>
        </w:rPr>
        <w:t>cmp_ratio,</w:t>
      </w:r>
      <w:r>
        <w:rPr>
          <w:rFonts w:ascii="Courier New" w:hAnsi="Courier New"/>
        </w:rPr>
        <w:t xml:space="preserve"> comptype_str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comptype_str,</w:t>
      </w:r>
    </w:p>
    <w:p>
      <w:r>
        <w:rPr>
          <w:rFonts w:ascii="Courier New" w:hAnsi="Courier New"/>
        </w:rPr>
        <w:t>subset_numrows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dbms_compression.COMP_RATIO_MINROWS,</w:t>
      </w:r>
      <w:r>
        <w:rPr>
          <w:rFonts w:ascii="Courier New" w:hAnsi="Courier New"/>
        </w:rPr>
        <w:t xml:space="preserve"> objtype =&gt; dbms_compression.OBJTYPE_INDEX</w:t>
      </w:r>
    </w:p>
    <w:p>
      <w:r>
        <w:rPr>
          <w:rFonts w:ascii="Courier New" w:hAnsi="Courier New"/>
          <w:sz w:val="22"/>
        </w:rPr>
        <w:t>);</w:t>
      </w:r>
    </w:p>
    <w:p>
      <w:r>
        <w:rPr>
          <w:rFonts w:ascii="Courier New" w:hAnsi="Courier New"/>
        </w:rPr>
        <w:t>DBMS_OUTPUT.PUT_LINE('Block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compressed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index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blkcnt_cmp);</w:t>
      </w:r>
    </w:p>
    <w:p>
      <w:r>
        <w:rPr>
          <w:rFonts w:ascii="Courier New" w:hAnsi="Courier New"/>
        </w:rPr>
        <w:t>DBMS_OUTPUT.PUT_LINE('Block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uncompressed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index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blkcnt_uncmp);</w:t>
      </w:r>
    </w:p>
    <w:p>
      <w:r>
        <w:rPr/>
      </w:r>
      <w:r>
        <w:rPr>
          <w:rFonts w:ascii="Courier New" w:hAnsi="Courier New"/>
        </w:rPr>
        <w:t>DBMS_OUTPUT.PUT_LINE('Compression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||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comptype_str);</w:t>
      </w:r>
      <w:r>
        <w:rPr>
          <w:rFonts w:ascii="Courier New" w:hAnsi="Courier New"/>
        </w:rPr>
        <w:t xml:space="preserve"> DBMS_OUTPUT.PUT_LINE('Compression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ratio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'||cmp_ratio);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END;</w:t>
      </w:r>
    </w:p>
    <w:p>
      <w:r>
        <w:rPr>
          <w:rFonts w:ascii="Courier New" w:hAnsi="Courier New"/>
          <w:sz w:val="22"/>
        </w:rPr>
        <w:t>/</w:t>
      </w:r>
    </w:p>
    <w:p/>
    <w:p>
      <w:r>
        <w:rPr>
          <w:rFonts w:ascii="Courier New" w:hAnsi="Courier New"/>
        </w:rPr>
        <w:t xml:space="preserve">Block used by compressed index = </w:t>
      </w:r>
      <w:r>
        <w:rPr>
          <w:rFonts w:ascii="Courier New" w:hAnsi="Courier New"/>
        </w:rPr>
        <w:t>130</w:t>
      </w:r>
      <w:r>
        <w:rPr>
          <w:rFonts w:ascii="Courier New" w:hAnsi="Courier New"/>
        </w:rPr>
        <w:t xml:space="preserve"> Block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uncompressed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index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1029</w:t>
      </w:r>
    </w:p>
    <w:p>
      <w:r>
        <w:rPr>
          <w:rFonts w:ascii="Courier New" w:hAnsi="Courier New"/>
        </w:rPr>
        <w:t>Compression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"Compress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Advanced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High"</w:t>
      </w:r>
      <w:r>
        <w:rPr>
          <w:rFonts w:ascii="Courier New" w:hAnsi="Courier New"/>
        </w:rPr>
        <w:t xml:space="preserve"> Compression ratio org = 8</w:t>
      </w:r>
    </w:p>
    <w:p/>
    <w:p>
      <w:r>
        <w:rPr>
          <w:rFonts w:ascii="Courier New" w:hAnsi="Courier New"/>
        </w:rPr>
        <w:t>PL/SQL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procedure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completed.</w:t>
      </w:r>
    </w:p>
    <w:p/>
    <w:p>
      <w:r>
        <w:rPr/>
      </w:r>
      <w:r>
        <w:rPr/>
        <w:t>SQL&gt;</w:t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steps,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ratio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best—</w:t>
      </w:r>
      <w:r>
        <w:rPr>
          <w:sz w:val="22"/>
        </w:rPr>
        <w:t>the</w:t>
      </w:r>
    </w:p>
    <w:p>
      <w:r>
        <w:rPr>
          <w:rFonts w:ascii="Courier New" w:hAnsi="Courier New"/>
        </w:rPr>
        <w:t>COMP_INDEX_ADVANCED_LOW</w:t>
      </w:r>
      <w:r>
        <w:rPr>
          <w:rFonts w:ascii="Courier New" w:hAnsi="Courier New"/>
        </w:rPr>
        <w:t xml:space="preserve"> </w:t>
      </w:r>
      <w:r>
        <w:rPr/>
        <w:t xml:space="preserve">or </w:t>
      </w:r>
      <w:r>
        <w:rPr>
          <w:rFonts w:ascii="Courier New" w:hAnsi="Courier New"/>
        </w:rPr>
        <w:t>COMP_INDEX_ADVANCED_HIGH</w:t>
      </w:r>
      <w:r>
        <w:rPr>
          <w:rFonts w:ascii="Courier New" w:hAnsi="Courier New"/>
        </w:rPr>
        <w:t xml:space="preserve"> </w:t>
      </w:r>
      <w:r>
        <w:rPr/>
        <w:t>compression level</w:t>
      </w:r>
      <w:r>
        <w:rPr/>
        <w:t>?</w:t>
      </w:r>
      <w:r>
        <w:rPr/>
        <w:t xml:space="preserve"> Answer: The Advanced High Compression ratio (8) is much better than the Advanced Lo</w:t>
      </w:r>
      <w:r>
        <w:rPr/>
        <w:t>w</w:t>
      </w:r>
      <w:r>
        <w:rPr/>
        <w:t xml:space="preserve"> Compression</w:t>
      </w:r>
      <w:r>
        <w:rPr/>
        <w:t xml:space="preserve"> </w:t>
      </w:r>
      <w:r>
        <w:rPr/>
        <w:t>ratio</w:t>
      </w:r>
      <w:r>
        <w:rPr/>
        <w:t xml:space="preserve"> </w:t>
      </w:r>
      <w:r>
        <w:rPr/>
        <w:t>(1).</w:t>
      </w:r>
      <w:r>
        <w:rPr/>
        <w:t xml:space="preserve"> </w:t>
      </w:r>
      <w:r>
        <w:rPr/>
        <w:t>Therefore,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would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inclined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rebuild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index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Advanced</w:t>
      </w:r>
    </w:p>
    <w:p>
      <w:r>
        <w:rPr/>
        <w:t>High</w:t>
      </w:r>
      <w:r>
        <w:rPr/>
        <w:t xml:space="preserve"> </w:t>
      </w:r>
      <w:r>
        <w:rPr/>
        <w:t>Compression.</w:t>
      </w:r>
    </w:p>
    <w:p>
      <w:r>
        <w:rPr>
          <w:sz w:val="22"/>
        </w:rPr>
        <w:t>Rebuild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Advanced</w:t>
      </w:r>
      <w:r>
        <w:rPr>
          <w:sz w:val="22"/>
        </w:rPr>
        <w:t xml:space="preserve"> </w:t>
      </w:r>
      <w:r>
        <w:rPr>
          <w:sz w:val="22"/>
        </w:rPr>
        <w:t>High</w:t>
      </w:r>
      <w:r>
        <w:rPr>
          <w:sz w:val="22"/>
        </w:rPr>
        <w:t xml:space="preserve"> </w:t>
      </w:r>
      <w:r>
        <w:rPr>
          <w:sz w:val="22"/>
        </w:rPr>
        <w:t>Compression.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HR.TEST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>s</w:t>
      </w:r>
      <w:r>
        <w:rPr>
          <w:sz w:val="22"/>
        </w:rPr>
        <w:t xml:space="preserve"> that the compression level is </w:t>
      </w:r>
      <w:r>
        <w:rPr>
          <w:rFonts w:ascii="Courier New" w:hAnsi="Courier New"/>
          <w:sz w:val="22"/>
        </w:rPr>
        <w:t>ADVANCED HIGH</w:t>
      </w:r>
      <w:r>
        <w:rPr>
          <w:sz w:val="22"/>
        </w:rPr>
        <w:t>.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b/>
          <w:sz w:val="22"/>
        </w:rPr>
        <w:t>HR.TEST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25</w:t>
      </w:r>
      <w:r>
        <w:rPr>
          <w:sz w:val="22"/>
        </w:rPr>
        <w:t>6</w:t>
      </w:r>
      <w:r>
        <w:rPr>
          <w:sz w:val="22"/>
        </w:rPr>
        <w:t xml:space="preserve"> </w:t>
      </w:r>
      <w:r>
        <w:rPr>
          <w:sz w:val="22"/>
        </w:rPr>
        <w:t>blocks.</w:t>
      </w:r>
    </w:p>
    <w:p>
      <w:r>
        <w:rPr/>
      </w:r>
    </w:p>
    <w:p>
      <w:r>
        <w:rPr>
          <w:i/>
          <w:sz w:val="22"/>
        </w:rPr>
        <w:t>Question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possible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revert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initial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level?</w:t>
      </w:r>
    </w:p>
    <w:p>
      <w:r>
        <w:rPr/>
      </w:r>
      <w:r>
        <w:rPr>
          <w:i/>
          <w:sz w:val="22"/>
        </w:rPr>
        <w:t>Answer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Yes.</w:t>
      </w:r>
    </w:p>
    <w:p>
      <w:r>
        <w:rPr/>
      </w:r>
      <w:r>
        <w:rPr>
          <w:sz w:val="22"/>
        </w:rPr>
        <w:t>Revert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initial</w:t>
      </w:r>
      <w:r>
        <w:rPr>
          <w:sz w:val="22"/>
        </w:rPr>
        <w:t xml:space="preserve"> </w:t>
      </w:r>
      <w:r>
        <w:rPr>
          <w:sz w:val="22"/>
        </w:rPr>
        <w:t>compression</w:t>
      </w:r>
      <w:r>
        <w:rPr>
          <w:sz w:val="22"/>
        </w:rPr>
        <w:t xml:space="preserve"> </w:t>
      </w:r>
      <w:r>
        <w:rPr>
          <w:sz w:val="22"/>
        </w:rPr>
        <w:t>level.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HR.TEST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11</w:t>
      </w:r>
      <w:r>
        <w:rPr>
          <w:sz w:val="22"/>
        </w:rPr>
        <w:t>52</w:t>
      </w:r>
      <w:r>
        <w:rPr>
          <w:sz w:val="22"/>
        </w:rPr>
        <w:t xml:space="preserve"> blocks again.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17-3:</w:t>
      </w:r>
      <w:r>
        <w:rPr/>
        <w:t xml:space="preserve"> </w:t>
      </w:r>
      <w:r>
        <w:rPr/>
        <w:t>Enabling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Resumable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Allocation</w:t>
      </w:r>
      <w:r>
        <w:rPr/>
        <w:t xml:space="preserve"> </w:t>
      </w:r>
      <w:r>
        <w:rPr/>
        <w:t>Feature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 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enable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Resumable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Allocation</w:t>
      </w:r>
      <w:r>
        <w:rPr/>
        <w:t xml:space="preserve"> </w:t>
      </w:r>
      <w:r>
        <w:rPr/>
        <w:t>feature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avoid</w:t>
      </w:r>
      <w:r>
        <w:rPr/>
        <w:t xml:space="preserve"> </w:t>
      </w:r>
      <w:r>
        <w:rPr/>
        <w:t>situations where</w:t>
      </w:r>
      <w:r>
        <w:rPr/>
        <w:t xml:space="preserve"> </w:t>
      </w:r>
      <w:r>
        <w:rPr/>
        <w:t>a</w:t>
      </w:r>
      <w:r>
        <w:rPr/>
        <w:t xml:space="preserve"> tablespace</w:t>
      </w:r>
      <w:r>
        <w:rPr/>
        <w:t xml:space="preserve"> </w:t>
      </w:r>
      <w:r>
        <w:rPr/>
        <w:t>runs</w:t>
      </w:r>
      <w:r>
        <w:rPr/>
        <w:t xml:space="preserve"> </w:t>
      </w:r>
      <w:r>
        <w:rPr/>
        <w:t>out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causes</w:t>
      </w:r>
      <w:r>
        <w:rPr/>
        <w:t xml:space="preserve"> </w:t>
      </w:r>
      <w:r>
        <w:rPr/>
        <w:t>operations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fail;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loade</w:t>
      </w:r>
      <w:r>
        <w:rPr/>
        <w:t>d</w:t>
      </w:r>
      <w:r>
        <w:rPr/>
        <w:t xml:space="preserve"> into a table. You will work in two terminal windows (window 1 and window 2).</w:t>
      </w:r>
    </w:p>
    <w:p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Resumable</w:t>
      </w:r>
      <w:r>
        <w:rPr/>
        <w:t xml:space="preserve"> </w:t>
      </w:r>
      <w:r>
        <w:rPr/>
        <w:t>Space</w:t>
      </w:r>
      <w:r>
        <w:rPr/>
        <w:t xml:space="preserve"> </w:t>
      </w:r>
      <w:r>
        <w:rPr/>
        <w:t>Allocation</w:t>
      </w:r>
      <w:r>
        <w:rPr/>
        <w:t xml:space="preserve"> </w:t>
      </w:r>
      <w:r>
        <w:rPr/>
        <w:t>feature:</w:t>
      </w:r>
    </w:p>
    <w:p>
      <w:r>
        <w:rPr>
          <w:sz w:val="22"/>
        </w:rPr>
        <w:t>Some</w:t>
      </w:r>
      <w:r>
        <w:rPr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resumable,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all.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called</w:t>
      </w:r>
      <w:r>
        <w:rPr>
          <w:sz w:val="22"/>
        </w:rPr>
        <w:t xml:space="preserve"> </w:t>
      </w:r>
      <w:r>
        <w:rPr>
          <w:sz w:val="22"/>
        </w:rPr>
        <w:t>resumabl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sz w:val="22"/>
        </w:rPr>
        <w:t>statements.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INTO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candidates.</w:t>
      </w:r>
    </w:p>
    <w:p>
      <w:r>
        <w:rPr>
          <w:sz w:val="22"/>
        </w:rPr>
        <w:t>Some errors are correctable, but not all; for example: out of space condition (</w:t>
      </w:r>
      <w:r>
        <w:rPr>
          <w:rFonts w:ascii="Courier New" w:hAnsi="Courier New"/>
          <w:sz w:val="22"/>
        </w:rPr>
        <w:t>ORA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01653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ORA-01654</w:t>
      </w:r>
      <w:r>
        <w:rPr>
          <w:sz w:val="22"/>
        </w:rPr>
        <w:t>),</w:t>
      </w:r>
      <w:r>
        <w:rPr>
          <w:sz w:val="22"/>
        </w:rPr>
        <w:t xml:space="preserve"> </w:t>
      </w:r>
      <w:r>
        <w:rPr>
          <w:sz w:val="22"/>
        </w:rPr>
        <w:t>maximum</w:t>
      </w:r>
      <w:r>
        <w:rPr>
          <w:sz w:val="22"/>
        </w:rPr>
        <w:t xml:space="preserve"> </w:t>
      </w:r>
      <w:r>
        <w:rPr>
          <w:sz w:val="22"/>
        </w:rPr>
        <w:t>extents</w:t>
      </w:r>
      <w:r>
        <w:rPr>
          <w:sz w:val="22"/>
        </w:rPr>
        <w:t xml:space="preserve"> </w:t>
      </w:r>
      <w:r>
        <w:rPr>
          <w:sz w:val="22"/>
        </w:rPr>
        <w:t>reached</w:t>
      </w:r>
      <w:r>
        <w:rPr>
          <w:sz w:val="22"/>
        </w:rPr>
        <w:t xml:space="preserve"> </w:t>
      </w:r>
      <w:r>
        <w:rPr>
          <w:sz w:val="22"/>
        </w:rPr>
        <w:t>condition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ORA-01631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ORA-01632</w:t>
      </w:r>
      <w:r>
        <w:rPr>
          <w:sz w:val="22"/>
        </w:rPr>
        <w:t>),</w:t>
      </w:r>
      <w:r>
        <w:rPr>
          <w:sz w:val="22"/>
        </w:rPr>
        <w:t xml:space="preserve"> space quota exceeded condition (</w:t>
      </w:r>
      <w:r>
        <w:rPr>
          <w:rFonts w:ascii="Courier New" w:hAnsi="Courier New"/>
          <w:sz w:val="22"/>
        </w:rPr>
        <w:t>ORA-01536</w:t>
      </w:r>
      <w:r>
        <w:rPr>
          <w:sz w:val="22"/>
        </w:rPr>
        <w:t>).</w:t>
      </w:r>
    </w:p>
    <w:p/>
    <w:p>
      <w:r>
        <w:rPr>
          <w:rFonts w:ascii="Arial" w:hAnsi="Arial"/>
        </w:rPr>
        <w:t>Tip</w:t>
      </w:r>
    </w:p>
    <w:p>
      <w:r>
        <w:rPr/>
      </w:r>
      <w:r>
        <w:rPr/>
        <w:t>Because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several</w:t>
      </w:r>
      <w:r>
        <w:rPr/>
        <w:t xml:space="preserve"> </w:t>
      </w:r>
      <w:r>
        <w:rPr/>
        <w:t>windows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 you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find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helpful</w:t>
      </w:r>
      <w:r>
        <w:rPr/>
        <w:t xml:space="preserve"> </w:t>
      </w:r>
      <w:r>
        <w:rPr/>
        <w:t>to</w:t>
      </w:r>
      <w:r>
        <w:rPr/>
        <w:t xml:space="preserve"> change the name of each of them in their banner at the top.</w:t>
      </w:r>
    </w:p>
    <w:p>
      <w:r>
        <w:rPr/>
        <w:t>To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title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terminal</w:t>
      </w:r>
      <w:r>
        <w:rPr/>
        <w:t xml:space="preserve"> window: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window's</w:t>
      </w:r>
      <w:r>
        <w:rPr>
          <w:sz w:val="22"/>
        </w:rPr>
        <w:t xml:space="preserve"> </w:t>
      </w:r>
      <w:r>
        <w:rPr>
          <w:sz w:val="22"/>
        </w:rPr>
        <w:t>menu,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 xml:space="preserve">Terminal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Set</w:t>
      </w:r>
      <w:r>
        <w:rPr>
          <w:b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. A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dialog box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displayed.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number.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/>
    <w:p>
      <w:r>
        <w:rPr/>
        <w:t>Assumptions</w:t>
      </w:r>
    </w:p>
    <w:p>
      <w:r>
        <w:rPr/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compute</w:t>
      </w:r>
      <w:r>
        <w:rPr/>
        <w:t xml:space="preserve"> </w:t>
      </w:r>
      <w:r>
        <w:rPr/>
        <w:t>node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/>
    <w:p>
      <w:r>
        <w:rPr/>
        <w:t>Tasks</w:t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Resumable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Allocation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Feature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</w:p>
    <w:p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</w:t>
      </w:r>
      <w:r>
        <w:rPr>
          <w:sz w:val="22"/>
        </w:rPr>
        <w:t>/</w:t>
      </w:r>
      <w:r>
        <w:rPr>
          <w:rFonts w:ascii="Courier New" w:hAnsi="Courier New"/>
          <w:sz w:val="22"/>
        </w:rPr>
        <w:t>DBMod_Storage/CreateINVENTORYTablespace.sql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</w:t>
      </w:r>
      <w:r>
        <w:rPr>
          <w:sz w:val="22"/>
        </w:rPr>
        <w:t xml:space="preserve"> to create an unpopulated tablespace named </w:t>
      </w:r>
      <w:r>
        <w:rPr>
          <w:rFonts w:ascii="Courier New" w:hAnsi="Courier New"/>
          <w:sz w:val="22"/>
        </w:rPr>
        <w:t>INVENTORY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$HOME/labs/DBMod_Storage/CreateTable_X.sql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populate a table named </w:t>
      </w:r>
      <w:r>
        <w:rPr>
          <w:rFonts w:ascii="Courier New" w:hAnsi="Courier New"/>
          <w:sz w:val="22"/>
        </w:rPr>
        <w:t>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 the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 As the script runs, notice tha</w:t>
      </w:r>
      <w:r>
        <w:rPr>
          <w:sz w:val="22"/>
        </w:rPr>
        <w:t>t</w:t>
      </w:r>
      <w:r>
        <w:rPr>
          <w:sz w:val="22"/>
        </w:rPr>
        <w:t xml:space="preserve"> rows are being inserted</w:t>
      </w:r>
      <w:r>
        <w:rPr>
          <w:sz w:val="22"/>
        </w:rPr>
        <w:t xml:space="preserve"> </w:t>
      </w:r>
      <w:r>
        <w:rPr>
          <w:sz w:val="22"/>
        </w:rPr>
        <w:t>into the</w:t>
      </w:r>
      <w:r>
        <w:rPr>
          <w:sz w:val="22"/>
        </w:rPr>
        <w:t xml:space="preserve"> </w:t>
      </w:r>
      <w:r>
        <w:rPr>
          <w:sz w:val="22"/>
        </w:rPr>
        <w:t>table. Part way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the script, you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an error telli</w:t>
      </w:r>
      <w:r>
        <w:rPr>
          <w:sz w:val="22"/>
        </w:rPr>
        <w:t>ng</w:t>
      </w:r>
      <w:r>
        <w:rPr>
          <w:sz w:val="22"/>
        </w:rPr>
        <w:t xml:space="preserve"> you that there is not enough space in the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 to insert the remainin</w:t>
      </w:r>
      <w:r>
        <w:rPr>
          <w:sz w:val="22"/>
        </w:rPr>
        <w:t>g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Imagine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had</w:t>
      </w:r>
      <w:r>
        <w:rPr>
          <w:sz w:val="22"/>
        </w:rPr>
        <w:t xml:space="preserve"> </w:t>
      </w:r>
      <w:r>
        <w:rPr>
          <w:sz w:val="22"/>
        </w:rPr>
        <w:t>lasted</w:t>
      </w:r>
      <w:r>
        <w:rPr>
          <w:sz w:val="22"/>
        </w:rPr>
        <w:t xml:space="preserve"> </w:t>
      </w:r>
      <w:r>
        <w:rPr>
          <w:sz w:val="22"/>
        </w:rPr>
        <w:t>5</w:t>
      </w:r>
      <w:r>
        <w:rPr>
          <w:sz w:val="22"/>
        </w:rPr>
        <w:t xml:space="preserve"> </w:t>
      </w:r>
      <w:r>
        <w:rPr>
          <w:sz w:val="22"/>
        </w:rPr>
        <w:t>hours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load</w:t>
      </w:r>
      <w:r>
        <w:rPr>
          <w:sz w:val="22"/>
        </w:rPr>
        <w:t xml:space="preserve"> </w:t>
      </w:r>
      <w:r>
        <w:rPr>
          <w:sz w:val="22"/>
        </w:rPr>
        <w:t>had</w:t>
      </w:r>
      <w:r>
        <w:rPr>
          <w:sz w:val="22"/>
        </w:rPr>
        <w:t xml:space="preserve"> nearly reached its end and other operations were depending on its success.</w:t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inserted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lost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definitely</w:t>
      </w:r>
      <w:r>
        <w:rPr>
          <w:sz w:val="22"/>
        </w:rPr>
        <w:t xml:space="preserve"> </w:t>
      </w:r>
      <w:r>
        <w:rPr>
          <w:sz w:val="22"/>
        </w:rPr>
        <w:t>inserted</w:t>
      </w:r>
      <w:r>
        <w:rPr>
          <w:sz w:val="22"/>
        </w:rPr>
        <w:t>?</w:t>
      </w:r>
      <w:r>
        <w:rPr>
          <w:sz w:val="22"/>
        </w:rPr>
        <w:t xml:space="preserve"> Answer: 2048 rows were inserted.</w:t>
      </w:r>
    </w:p>
    <w:p>
      <w:r>
        <w:rPr>
          <w:sz w:val="22"/>
        </w:rPr>
        <w:t>Question: How</w:t>
      </w:r>
      <w:r>
        <w:rPr>
          <w:sz w:val="22"/>
        </w:rPr>
        <w:t xml:space="preserve"> </w:t>
      </w:r>
      <w:r>
        <w:rPr>
          <w:sz w:val="22"/>
        </w:rPr>
        <w:t>could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situation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avoided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know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much</w:t>
      </w:r>
      <w:r>
        <w:rPr>
          <w:sz w:val="22"/>
        </w:rPr>
        <w:t xml:space="preserve"> </w:t>
      </w:r>
      <w:r>
        <w:rPr>
          <w:sz w:val="22"/>
        </w:rPr>
        <w:t>space</w:t>
      </w:r>
      <w:r>
        <w:rPr>
          <w:sz w:val="22"/>
        </w:rPr>
        <w:t xml:space="preserve"> is required for a table to load all its rows?</w:t>
      </w:r>
    </w:p>
    <w:p>
      <w:r>
        <w:rPr/>
      </w:r>
      <w:r>
        <w:rPr/>
        <w:t>Answer: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heavy</w:t>
      </w:r>
      <w:r>
        <w:rPr/>
        <w:t xml:space="preserve"> </w:t>
      </w:r>
      <w:r>
        <w:rPr/>
        <w:t>load</w:t>
      </w:r>
      <w:r>
        <w:rPr/>
        <w:t xml:space="preserve"> </w:t>
      </w:r>
      <w:r>
        <w:rPr/>
        <w:t>operations,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corrective</w:t>
      </w:r>
      <w:r>
        <w:rPr/>
        <w:t xml:space="preserve"> </w:t>
      </w:r>
      <w:r>
        <w:rPr/>
        <w:t>action</w:t>
      </w:r>
      <w:r>
        <w:rPr/>
        <w:t xml:space="preserve"> </w:t>
      </w:r>
      <w:r>
        <w:rPr/>
        <w:t>rathe</w:t>
      </w:r>
      <w:r>
        <w:rPr/>
        <w:t>r</w:t>
      </w:r>
      <w:r>
        <w:rPr/>
        <w:t xml:space="preserve"> than a reactive action after an error is raised. For example, you can use th</w:t>
      </w:r>
      <w:r>
        <w:rPr/>
        <w:t>e</w:t>
      </w:r>
      <w:r>
        <w:rPr/>
        <w:t xml:space="preserve"> Resumable Space Allocation feature.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resumable</w:t>
      </w:r>
      <w:r>
        <w:rPr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/>
    <w:p>
      <w:r>
        <w:rPr/>
      </w:r>
      <w:r>
        <w:rPr>
          <w:sz w:val="22"/>
        </w:rPr>
        <w:t>Re-execute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CreateTable_X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suspended.</w:t>
      </w:r>
    </w:p>
    <w:p>
      <w:r>
        <w:rPr/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suspended?</w:t>
      </w:r>
    </w:p>
    <w:p>
      <w:r>
        <w:rPr/>
      </w:r>
      <w:r>
        <w:rPr/>
        <w:t>Answer:</w:t>
      </w:r>
      <w:r>
        <w:rPr/>
        <w:t xml:space="preserve"> </w:t>
      </w:r>
      <w:r>
        <w:rPr/>
        <w:t>Enabling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resumable</w:t>
      </w:r>
      <w:r>
        <w:rPr/>
        <w:t xml:space="preserve"> </w:t>
      </w:r>
      <w:r>
        <w:rPr/>
        <w:t>mode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suspends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failing</w:t>
      </w:r>
      <w:r>
        <w:rPr/>
        <w:t xml:space="preserve"> </w:t>
      </w:r>
      <w:r>
        <w:rPr/>
        <w:t>statemen</w:t>
      </w:r>
      <w:r>
        <w:rPr/>
        <w:t>t</w:t>
      </w:r>
      <w:r>
        <w:rPr/>
        <w:t xml:space="preserve"> during 7200 seconds (2 hours), by default.</w:t>
      </w:r>
    </w:p>
    <w:p>
      <w:r>
        <w:rPr>
          <w:sz w:val="22"/>
        </w:rPr>
        <w:t>Question: Is there any warning message to tell you the load is suspended</w:t>
      </w:r>
      <w:r>
        <w:rPr>
          <w:sz w:val="22"/>
        </w:rPr>
        <w:t>?</w:t>
      </w:r>
      <w:r>
        <w:rPr>
          <w:sz w:val="22"/>
        </w:rPr>
        <w:t xml:space="preserve"> Answer: No.</w:t>
      </w:r>
      <w:r>
        <w:rPr>
          <w:sz w:val="22"/>
        </w:rPr>
        <w:t xml:space="preserve"> </w:t>
      </w:r>
      <w:r>
        <w:rPr>
          <w:sz w:val="22"/>
        </w:rPr>
        <w:t>If 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further, 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 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or the</w:t>
      </w:r>
    </w:p>
    <w:p>
      <w:r>
        <w:rPr>
          <w:rFonts w:ascii="Courier New" w:hAnsi="Courier New"/>
        </w:rPr>
        <w:t>DBA_RESUMABLE</w:t>
      </w:r>
      <w:r>
        <w:rPr>
          <w:rFonts w:ascii="Courier New" w:hAnsi="Courier New"/>
        </w:rPr>
        <w:t xml:space="preserve"> </w:t>
      </w:r>
      <w:r>
        <w:rPr/>
        <w:t>view.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operation-suspended</w:t>
      </w:r>
      <w:r>
        <w:rPr/>
        <w:t xml:space="preserve"> </w:t>
      </w:r>
      <w:r>
        <w:rPr/>
        <w:t>alert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issued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needs</w:t>
      </w:r>
    </w:p>
    <w:p>
      <w:r>
        <w:rPr/>
        <w:t>allocation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resource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operation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complete.</w:t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Resolve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Suspended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referred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2.</w:t>
      </w:r>
    </w:p>
    <w:p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 xml:space="preserve">Query the </w:t>
      </w:r>
      <w:r>
        <w:rPr>
          <w:rFonts w:ascii="Courier New" w:hAnsi="Courier New"/>
          <w:sz w:val="22"/>
        </w:rPr>
        <w:t>DBA_RESUMABLE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for information about the suspended script.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DBA_RESUMABLE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lists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resumable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executed</w:t>
      </w:r>
      <w:r>
        <w:rPr>
          <w:sz w:val="22"/>
        </w:rPr>
        <w:t xml:space="preserve"> </w:t>
      </w:r>
      <w:r>
        <w:rPr>
          <w:sz w:val="22"/>
        </w:rPr>
        <w:t>in the</w:t>
      </w:r>
      <w:r>
        <w:rPr>
          <w:sz w:val="22"/>
        </w:rPr>
        <w:t xml:space="preserve"> </w:t>
      </w:r>
      <w:r>
        <w:rPr>
          <w:sz w:val="22"/>
        </w:rPr>
        <w:t>system.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>s</w:t>
      </w:r>
      <w:r>
        <w:rPr>
          <w:sz w:val="22"/>
        </w:rPr>
        <w:t xml:space="preserve"> and session information will be different from those shown below.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/>
      </w:r>
    </w:p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suspended</w:t>
      </w:r>
      <w:r>
        <w:rPr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 states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suspension occurred because the table could not be extended.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Proceed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appropriate</w:t>
      </w:r>
      <w:r>
        <w:rPr>
          <w:sz w:val="22"/>
        </w:rPr>
        <w:t xml:space="preserve"> </w:t>
      </w:r>
      <w:r>
        <w:rPr>
          <w:sz w:val="22"/>
        </w:rPr>
        <w:t>corrective</w:t>
      </w:r>
      <w:r>
        <w:rPr>
          <w:sz w:val="22"/>
        </w:rPr>
        <w:t xml:space="preserve"> </w:t>
      </w:r>
      <w:r>
        <w:rPr>
          <w:sz w:val="22"/>
        </w:rPr>
        <w:t>action.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>t</w:t>
      </w:r>
      <w:r>
        <w:rPr>
          <w:sz w:val="22"/>
        </w:rPr>
        <w:t xml:space="preserve"> autoextensible, you can configure it as autoextensible with a size limit.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DBA_DATA_FILES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autoextensible. The result shows that the tablespace is not.</w:t>
      </w:r>
    </w:p>
    <w:p>
      <w:r>
        <w:rPr/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autoextend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INVENTORY01.DBF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DBA_DATA_FILES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INVENTORY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</w:t>
      </w:r>
      <w:r>
        <w:rPr>
          <w:sz w:val="22"/>
        </w:rPr>
        <w:t>espace</w:t>
      </w:r>
      <w:r>
        <w:rPr>
          <w:sz w:val="22"/>
        </w:rPr>
        <w:t xml:space="preserve"> is autoextensible. The result shows that it is.</w:t>
      </w:r>
    </w:p>
    <w:p>
      <w:r>
        <w:rPr/>
      </w:r>
    </w:p>
    <w:p/>
    <w:p>
      <w:r>
        <w:rPr/>
      </w:r>
      <w:r>
        <w:rPr/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Check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Suspended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Session</w:t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1. 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is no</w:t>
      </w:r>
      <w:r>
        <w:rPr>
          <w:sz w:val="22"/>
        </w:rPr>
        <w:t xml:space="preserve"> </w:t>
      </w:r>
      <w:r>
        <w:rPr>
          <w:sz w:val="22"/>
        </w:rPr>
        <w:t>longer</w:t>
      </w:r>
      <w:r>
        <w:rPr>
          <w:sz w:val="22"/>
        </w:rPr>
        <w:t xml:space="preserve"> </w:t>
      </w:r>
      <w:r>
        <w:rPr>
          <w:sz w:val="22"/>
        </w:rPr>
        <w:t>suspended.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 show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t</w:t>
      </w:r>
      <w:r>
        <w:rPr>
          <w:sz w:val="22"/>
        </w:rPr>
        <w:t xml:space="preserve"> 2048 rows were created, and the transaction was committed. After the resource had </w:t>
      </w:r>
      <w:r>
        <w:rPr>
          <w:sz w:val="22"/>
        </w:rPr>
        <w:t>been</w:t>
      </w:r>
      <w:r>
        <w:rPr>
          <w:sz w:val="22"/>
        </w:rPr>
        <w:t xml:space="preserve"> allocated, the operation completed, and the operation-suspended alert cleared.</w:t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Suspended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Sessions.</w:t>
      </w:r>
    </w:p>
    <w:p>
      <w:r>
        <w:rPr/>
      </w:r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2. 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suspended</w:t>
      </w:r>
      <w:r>
        <w:rPr>
          <w:sz w:val="22"/>
        </w:rPr>
        <w:t xml:space="preserve"> </w:t>
      </w:r>
      <w:r>
        <w:rPr>
          <w:sz w:val="22"/>
        </w:rPr>
        <w:t>sessions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</w:t>
      </w:r>
      <w:r>
        <w:rPr>
          <w:sz w:val="22"/>
        </w:rPr>
        <w:t>ng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DBA_RESUMABLE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again.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