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F4E79"/>
          <w:sz w:val="48"/>
        </w:rPr>
        <w:t>SDC项目说明书</w:t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24"/>
        </w:rPr>
        <w:t>第一版｜产品整体框架说明与系统边界声明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文档项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文档名称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SDC项目说明书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文档定位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产品整体框架说明 + 系统边界声明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适用阶段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项目前期设计梳理、程序理解项目基础框架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覆盖范围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项目定位、核心体验、基础玩法循环、系统框架、后续文档拆分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不覆盖范围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第一版 Demo 开发细节、单系统详细机制、具体数值表、技能/装备完整配置表</w:t>
            </w:r>
          </w:p>
        </w:tc>
      </w:tr>
    </w:tbl>
    <w:p>
      <w:pPr>
        <w:spacing w:line="300" w:lineRule="auto"/>
      </w:pPr>
      <w:r>
        <w:rPr>
          <w:rFonts w:ascii="宋体" w:hAnsi="宋体" w:eastAsia="宋体"/>
          <w:b w:val="0"/>
          <w:sz w:val="21"/>
        </w:rPr>
      </w:r>
    </w:p>
    <w:p>
      <w:pPr>
        <w:pStyle w:val="Heading1"/>
      </w:pPr>
      <w:r>
        <w:t>修改记录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37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更新时间</w:t>
            </w:r>
          </w:p>
        </w:tc>
        <w:tc>
          <w:tcPr>
            <w:tcW w:type="dxa" w:w="237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更新内容</w:t>
            </w:r>
          </w:p>
        </w:tc>
        <w:tc>
          <w:tcPr>
            <w:tcW w:type="dxa" w:w="237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修改者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 1.0.0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2026年5月12日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第一版项目说明书，用于确认产品整体框架与系统边界。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pPr>
        <w:spacing w:line="300" w:lineRule="auto"/>
      </w:pPr>
      <w:r>
        <w:rPr>
          <w:rFonts w:ascii="宋体" w:hAnsi="宋体" w:eastAsia="宋体"/>
          <w:b w:val="0"/>
          <w:sz w:val="21"/>
        </w:rPr>
      </w:r>
    </w:p>
    <w:p>
      <w:pPr>
        <w:pStyle w:val="Heading1"/>
      </w:pPr>
      <w:r>
        <w:t>目录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一：项目概述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二：核心体验目标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三：基础玩法循环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四：关卡与层结构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五：层结算与带出机制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六：战斗框架概述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七：装备系统框架概述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八：技能与 Build 框架概述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九：疲劳值机制概述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十：事件系统框架概述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十一：局外养成框架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十二：美术与题材方向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十三：后续文档拆分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十四：整体文档定位</w:t>
      </w:r>
    </w:p>
    <w:p>
      <w:r>
        <w:br w:type="page"/>
      </w:r>
    </w:p>
    <w:p>
      <w:pPr>
        <w:pStyle w:val="Heading1"/>
      </w:pPr>
      <w:r>
        <w:t>一：项目概述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SDC 是一款像素风、2D 俯视角、暗黑-like 刷宝肉鸽 ARPG。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项目核心围绕“刷装备、构筑 Build、推进多层关卡、在风险收益中选择撤离或继续挑战”展开。玩家通过长期刷取装备、组合词条与套装、解锁职业与觉醒分支，不断形成新的技能表现和战斗流派。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战斗体验偏弹幕躲避与技能循环，装备长期驱动角色成长与技能裂变。整体参考方向包括 DNF 式刷图掉装、暗黑破坏神式装备流派构筑，以及带有肉鸽风险收益选择的多层探索结构。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项目维度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类型定位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像素俯视角、暗黑-like 刷宝、肉鸽 ARPG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核心驱动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装备刷宝、Build 构筑、技能裂变、层推进与撤离选择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主要视角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2D 俯视角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美术方向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像素风、奇幻地下城、暗黑地牢氛围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核心参考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DNF 刷图掉装体验、暗黑式装备流派、肉鸽式风险收益选择</w:t>
            </w:r>
          </w:p>
        </w:tc>
      </w:tr>
    </w:tbl>
    <w:p>
      <w:pPr>
        <w:pStyle w:val="Heading1"/>
      </w:pPr>
      <w:r>
        <w:t>二：核心体验目标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本项目希望玩家持续游玩的主要原因，是通过一次次关卡探索获得装备、材料和稀有构筑资源，并将这些资源沉淀为长期角色成长。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刷装备带来的品质反馈：怪物和 Boss 掉落装备，稀有品质和关键词条形成明确追求目标。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Build 构筑带来的成长反馈：装备词条、套装、SP 技能、转职、觉醒共同改变技能表现和战斗方式。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层结算带来的风险收益：每层结束后，玩家需要在“带出收益”与“继续挑战更高奖励”之间选择。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多层推进带来的挑战反馈：越深入关卡，难度越高，奖励越丰富，Boss 掉落和稀有装备追求更强。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永久养成带来的积累反馈：失败只降低本次可带出的收益，不摧毁玩家已经获得的长期成长。</w:t>
      </w:r>
    </w:p>
    <w:p>
      <w:pPr>
        <w:pStyle w:val="Heading1"/>
      </w:pPr>
      <w:r>
        <w:t>三：基础玩法循环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基础玩法循环是程序理解项目整体骨架的核心。本项目的一轮探索由局外准备、局内推进、层末结算、战利品带出和局外成长组成。</w:t>
      </w:r>
    </w:p>
    <w:p>
      <w:pPr>
        <w:pStyle w:val="ListNumber"/>
        <w:spacing w:line="288" w:lineRule="auto"/>
      </w:pPr>
      <w:r>
        <w:rPr>
          <w:rFonts w:ascii="宋体" w:hAnsi="宋体" w:eastAsia="宋体"/>
          <w:b w:val="0"/>
          <w:sz w:val="21"/>
        </w:rPr>
        <w:t>玩家从家园或局外准备界面进入关卡。</w:t>
      </w:r>
    </w:p>
    <w:p>
      <w:pPr>
        <w:pStyle w:val="ListNumber"/>
        <w:spacing w:line="288" w:lineRule="auto"/>
      </w:pPr>
      <w:r>
        <w:rPr>
          <w:rFonts w:ascii="宋体" w:hAnsi="宋体" w:eastAsia="宋体"/>
          <w:b w:val="0"/>
          <w:sz w:val="21"/>
        </w:rPr>
        <w:t>进入章节关卡，按照房间节点进行推进。</w:t>
      </w:r>
    </w:p>
    <w:p>
      <w:pPr>
        <w:pStyle w:val="ListNumber"/>
        <w:spacing w:line="288" w:lineRule="auto"/>
      </w:pPr>
      <w:r>
        <w:rPr>
          <w:rFonts w:ascii="宋体" w:hAnsi="宋体" w:eastAsia="宋体"/>
          <w:b w:val="0"/>
          <w:sz w:val="21"/>
        </w:rPr>
        <w:t>清理普通战斗、精英战斗、商店、休息区等不同事件类型房间。</w:t>
      </w:r>
    </w:p>
    <w:p>
      <w:pPr>
        <w:pStyle w:val="ListNumber"/>
        <w:spacing w:line="288" w:lineRule="auto"/>
      </w:pPr>
      <w:r>
        <w:rPr>
          <w:rFonts w:ascii="宋体" w:hAnsi="宋体" w:eastAsia="宋体"/>
          <w:b w:val="0"/>
          <w:sz w:val="21"/>
        </w:rPr>
        <w:t>获得装备、材料、技能相关道具等战利品。</w:t>
      </w:r>
    </w:p>
    <w:p>
      <w:pPr>
        <w:pStyle w:val="ListNumber"/>
        <w:spacing w:line="288" w:lineRule="auto"/>
      </w:pPr>
      <w:r>
        <w:rPr>
          <w:rFonts w:ascii="宋体" w:hAnsi="宋体" w:eastAsia="宋体"/>
          <w:b w:val="0"/>
          <w:sz w:val="21"/>
        </w:rPr>
        <w:t>每进入房间消耗疲劳值，路线选择受到疲劳、奖励和风险影响。</w:t>
      </w:r>
    </w:p>
    <w:p>
      <w:pPr>
        <w:pStyle w:val="ListNumber"/>
        <w:spacing w:line="288" w:lineRule="auto"/>
      </w:pPr>
      <w:r>
        <w:rPr>
          <w:rFonts w:ascii="宋体" w:hAnsi="宋体" w:eastAsia="宋体"/>
          <w:b w:val="0"/>
          <w:sz w:val="21"/>
        </w:rPr>
        <w:t>到达当前层末 Boss 房。</w:t>
      </w:r>
    </w:p>
    <w:p>
      <w:pPr>
        <w:pStyle w:val="ListNumber"/>
        <w:spacing w:line="288" w:lineRule="auto"/>
      </w:pPr>
      <w:r>
        <w:rPr>
          <w:rFonts w:ascii="宋体" w:hAnsi="宋体" w:eastAsia="宋体"/>
          <w:b w:val="0"/>
          <w:sz w:val="21"/>
        </w:rPr>
        <w:t>击败 Boss 后进入层结算。</w:t>
      </w:r>
    </w:p>
    <w:p>
      <w:pPr>
        <w:pStyle w:val="ListNumber"/>
        <w:spacing w:line="288" w:lineRule="auto"/>
      </w:pPr>
      <w:r>
        <w:rPr>
          <w:rFonts w:ascii="宋体" w:hAnsi="宋体" w:eastAsia="宋体"/>
          <w:b w:val="0"/>
          <w:sz w:val="21"/>
        </w:rPr>
        <w:t>玩家选择带出部分战利品返回家园，或继续挑战下一层。继续挑战后，难度提高、奖励更好，但累计战利品继续承担失败风险。</w:t>
      </w:r>
    </w:p>
    <w:p>
      <w:pPr>
        <w:pStyle w:val="ListNumber"/>
        <w:spacing w:line="288" w:lineRule="auto"/>
      </w:pPr>
      <w:r>
        <w:rPr>
          <w:rFonts w:ascii="宋体" w:hAnsi="宋体" w:eastAsia="宋体"/>
          <w:b w:val="0"/>
          <w:sz w:val="21"/>
        </w:rPr>
        <w:t>失败时按所在层失败带出数量结算。</w:t>
      </w:r>
    </w:p>
    <w:p>
      <w:pPr>
        <w:pStyle w:val="ListNumber"/>
        <w:spacing w:line="288" w:lineRule="auto"/>
      </w:pPr>
      <w:r>
        <w:rPr>
          <w:rFonts w:ascii="宋体" w:hAnsi="宋体" w:eastAsia="宋体"/>
          <w:b w:val="0"/>
          <w:sz w:val="21"/>
        </w:rPr>
        <w:t>带回的装备和资源进入局外长期养成。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该循环的重点不是一次性通关，而是在“刷取—取舍—带出—养成—再挑战”的过程中形成长期追求。</w:t>
      </w:r>
    </w:p>
    <w:p>
      <w:pPr>
        <w:pStyle w:val="Heading1"/>
      </w:pPr>
      <w:r>
        <w:t>四：关卡与层结构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关卡底层可采用格子或节点配置生成，但玩家实际体验应接近 DNF 式房间推进：清理当前房间后，通过传送门前往下一个节点。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地图底层支持格子或节点配置，具体行列参数可根据体验调整。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玩家在清理房间后，通过 1～3 个传送门选择不同路线。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路线选择可受到事件类型、奖励类型、危险等级和疲劳值影响。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存在迷雾预览机制，玩家可看到下一节点的事件类型、奖励类型、危险等级等信息。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默认一轮探索为 3 层。未来可扩展无尽层、隐藏层、低概率第四层等长期挑战内容。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每层末尾为 Boss 房。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第一阶段房间类型框架可先定义为普通战斗、精英战斗、Boss；商人、休息、深渊等事件作为后续扩展系统保留接口。</w:t>
      </w:r>
    </w:p>
    <w:p>
      <w:pPr>
        <w:pStyle w:val="Heading1"/>
      </w:pPr>
      <w:r>
        <w:t>五：层结算与带出机制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层结算与带出机制是本项目最重要的风险收益系统之一。玩家每完成一层后，不是简单进入下一层，而是需要判断当前收益是否值得保留，或是否继续挑战更高难度。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每层结束后出现结算选择。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可选行为包括：带出、继续、出售。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带出格子为装备与道具共用格子，玩家需要在装备、材料、技能相关道具之间取舍。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继续挑战后，上一层未带出的战利品继续承担失败风险。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失败不损失永久养成，只降低本轮可带出的收益数量。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家园建筑可提升带出格子数量。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层数</w:t>
            </w:r>
          </w:p>
        </w:tc>
        <w:tc>
          <w:tcPr>
            <w:tcW w:type="dxa" w:w="237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成功带出数量</w:t>
            </w:r>
          </w:p>
        </w:tc>
        <w:tc>
          <w:tcPr>
            <w:tcW w:type="dxa" w:w="237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失败带出数量</w:t>
            </w:r>
          </w:p>
        </w:tc>
        <w:tc>
          <w:tcPr>
            <w:tcW w:type="dxa" w:w="237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第一层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示例参数，最终以配置表为准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第二层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示例参数，最终以配置表为准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第三层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35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示例参数，最终以配置表为准</w:t>
            </w:r>
          </w:p>
        </w:tc>
      </w:tr>
    </w:tbl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该机制用于避免玩家只在最终通关时才结算收益，使每层末尾都形成一次明确的风险判断。</w:t>
      </w:r>
    </w:p>
    <w:p>
      <w:pPr>
        <w:pStyle w:val="Heading1"/>
      </w:pPr>
      <w:r>
        <w:t>六：战斗框架概述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战斗为 2D 俯视角弹幕压力战斗。玩家需要通过移动、普攻、小技能、大招、闪避和切目标完成战斗。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操作/能力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移动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躲避弹幕、调整站位、寻找输出窗口。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普攻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由武器决定攻击方式，几乎无冷却、低消耗、高频低伤害。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小技能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承担主要战斗循环，有一定冷却和资源消耗，效果强于普攻。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大招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长冷却、高强度，用于关键爆发和 Boss 战。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闪避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具有无敌帧、小位移、体力消耗，可被装备词条强化。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切目标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自动索敌为主，切目标作为辅助功能，解决玩家特定索敌需求。</w:t>
            </w:r>
          </w:p>
        </w:tc>
      </w:tr>
    </w:tbl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Boss 战承担操作检验、Build 检验和掉落高潮。具体怪物、Boss 阶段、技能参数、弹幕规则等内容不在本项目说明书展开，后续进入《战斗说明文档》和《怪物与 Boss 设计文档》。</w:t>
      </w:r>
    </w:p>
    <w:p>
      <w:pPr>
        <w:pStyle w:val="Heading1"/>
      </w:pPr>
      <w:r>
        <w:t>七：装备系统框架概述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装备是本项目第一核心系统。装备承担数值成长、流派构筑、技能裂变和长期刷宝目标。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装备分区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部位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武器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武器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决定攻击方式，拥有特殊技能库，输出能力强。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服饰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头盔、上衣、腰带、裤子、鞋子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偏生存和基础属性，可形成服饰套装。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饰品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戒指、项链、手环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偏均衡和特殊构筑，可形成饰品套装。</w:t>
            </w:r>
          </w:p>
        </w:tc>
      </w:tr>
    </w:tbl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装备品质分为白、绿、蓝、紫、粉、橙、红。不同品质承担不同的成长阶段和追求价值。低品质装备也需要具备价值，可通过出售、融合、提取稀有词条等方式进入循环。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白、绿：低价值装备，可出售局内货币，也可作为融合材料。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蓝、紫：过渡装备，同时可能产出高价值词条，可用于词条提取或融合。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粉：中前期强力装备，部分可在后期保留。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橙：毕业装备，作为长期追求目标。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红：特殊毕业装备，获取难度高，周期长，作为稀有终局追求。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装备包含品质、基础属性、二级词条、技能词条、套装、SP 技能等结构。词条提取/镶嵌、融合、洗练、分解、出售等系统在本说明书中只做框架占位，详细规则进入《装备系统策划案》。</w:t>
      </w:r>
    </w:p>
    <w:p>
      <w:pPr>
        <w:pStyle w:val="Heading1"/>
      </w:pPr>
      <w:r>
        <w:t>八：技能与 Build 框架概述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技能系统不只由角色自身决定，而是由角色基础技能、装备、词条、套装、SP 技能、转职、觉醒、技能书等共同影响。装备是技能裂变的主要驱动力之一。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角色基础技能提供初始战斗框架。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武器决定基础攻击方式，并提供特殊技能库。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装备词条可改变技能数值、范围、冷却、弹道、分裂、穿透、追踪等表现。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套装效果可围绕元素、技能类型、召唤物或特定流派进行强化。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SP 技能用于对单个技能进行质变强化，是高品质装备的重要卖点。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转职改变技能池、成长方向和流派方向，玩家在局外选择职业。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觉醒永久解锁觉醒分支，并大幅强化技能体系。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技能形态切换书作为后续系统，用于解锁或切换技能形态。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本项目说明书只概括技能框架，不展开具体技能参数、技能样例和完整技能树。相关内容后续进入《技能系统策划案》和《战斗说明文档》。</w:t>
      </w:r>
    </w:p>
    <w:p>
      <w:pPr>
        <w:pStyle w:val="Heading1"/>
      </w:pPr>
      <w:r>
        <w:t>九：疲劳值机制概述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疲劳值用于限制探索、制造风险收益、控制单轮时长，并鼓励玩家在路线中做出选择。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每进入一个房间消耗 1 点疲劳值。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疲劳值阈值、增益和减益由配置表控制。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高疲劳可获得正向增益，例如移动速度、攻击等方向的加成。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低疲劳或 0 疲劳可获得减益，用于提高继续探索的压力。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疲劳可通过局内事件、Boss 阶段奖励、疲劳药剂等方式恢复。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疲劳药剂可在局内商店购买，后续也可由家园系统制造。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疲劳值的具体数值、阈值和效果不在项目说明书展开，后续进入配置表和对应系统文档。</w:t>
      </w:r>
    </w:p>
    <w:p>
      <w:pPr>
        <w:pStyle w:val="Heading1"/>
      </w:pPr>
      <w:r>
        <w:t>十：事件系统框架概述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事件系统用于丰富路线选择、资源补给、风险收益和长期拓展。本项目说明书只定义事件系统存在及扩展方向，不展开单个事件的详细规则。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事件可包含商人、休息、深渊、时装、角色、宠物等。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商人可承担局内购买、出售和补给入口。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休息事件可承担疲劳恢复、生命恢复或战斗准备功能。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深渊事件可作为高风险高收益方向保留，具体形式后续确定。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事件系统需要支持后续扩展和组合。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第一阶段可先保留普通战斗、精英战斗、Boss 作为最小关卡框架。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商人、休息、深渊等具体设计进入后续《事件系统策划案》。</w:t>
      </w:r>
    </w:p>
    <w:p>
      <w:pPr>
        <w:pStyle w:val="Heading1"/>
      </w:pPr>
      <w:r>
        <w:t>十一：局外养成框架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局外养成用于承接玩家从关卡中带出的装备、材料和解锁资源，使玩家形成长期目标。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家园、角色、宠物、时装、章节推进等均作为长期拓展系统。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当前优先级为：装备系统、时装系统、章节；其他内容后续版本扩展。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家园系统至少承担部分局外成长功能，例如提升带出格子数、制造疲劳药剂等。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角色系统、宠物系统、时装系统的具体玩法后续通过独立系统策划案说明。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本项目说明书只说明局外养成的存在和方向，不展开具体功能细节。</w:t>
      </w:r>
    </w:p>
    <w:p>
      <w:pPr>
        <w:pStyle w:val="Heading1"/>
      </w:pPr>
      <w:r>
        <w:t>十二：美术与题材方向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美术方向：像素风。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题材方向：奇幻地下城。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氛围方向：偏暗黑地牢。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具体角色、怪物、装备命名和美术表现由后续资源与美术方向决定。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项目整体视觉应服务于刷宝、地下城探索、稀有装备反馈和弹幕战斗可读性。</w:t>
      </w:r>
    </w:p>
    <w:p>
      <w:pPr>
        <w:pStyle w:val="Heading1"/>
      </w:pPr>
      <w:r>
        <w:t>十三：后续文档拆分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本项目说明书不承担完整 GDD 和所有系统细节的职责。为避免程序误解文档边界，后续需要将具体系统拆分为独立策划文档。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后续文档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主要内容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《一阶段项目开发说明》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第一版 Demo 的实际开发范围、功能拆分、基础实现目标。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《装备系统策划案》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装备品质、词条、套装、SP 技能、融合、洗练、提取、镶嵌等详细规则。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《技能系统策划案》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技能来源、技能树、技能裂变、技能书、转职与觉醒规则。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《战斗说明文档》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玩家操作、怪物行为、弹幕规则、伤害机制、战斗表现。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《关卡地图系统策划案》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节点生成、路线选择、迷雾预览、层结构、房间配置。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《事件系统策划案》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商人、休息、深渊、高风险奖励等事件规则。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《家园系统策划案》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家园建筑、带出格子提升、疲劳药剂制造等局外功能。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《时装系统策划案》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时装获取、展示、属性或套装方向。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《怪物与 Boss 设计文档》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怪物类型、Boss 机制、阶段设计、掉落规则。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《配置表结构说明》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各系统配置表字段、参数、引用关系和维护规则。</w:t>
            </w:r>
          </w:p>
        </w:tc>
      </w:tr>
    </w:tbl>
    <w:p>
      <w:pPr>
        <w:pStyle w:val="Heading1"/>
      </w:pPr>
      <w:r>
        <w:t>十四：整体文档定位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《项目说明书》不是完整 GDD，也不是 Demo 开发说明，而是“产品整体框架说明 + 系统边界声明”。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它主要用于让自己和程序理解：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这是一个什么类型的游戏。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项目的核心循环是什么。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哪些系统一定存在。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哪些系统只是框架占位。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哪些内容后续会拆成单独文档。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b w:val="0"/>
          <w:sz w:val="21"/>
        </w:rPr>
        <w:t>早期程序架构需要为哪些系统预留接口。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因此，本说明书中出现的装备、技能、事件、疲劳、家园等内容，主要用于确定系统方向和边界。具体数值、功能细节、配置表、单个技能或装备设计，应以后续单系统策划案为准。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