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17E8E" w14:paraId="66D47A10" w14:textId="77777777" w:rsidTr="00455C23">
        <w:trPr>
          <w:trHeight w:val="12616"/>
        </w:trPr>
        <w:tc>
          <w:tcPr>
            <w:tcW w:w="2376" w:type="dxa"/>
          </w:tcPr>
          <w:p w14:paraId="0A18B921" w14:textId="77777777" w:rsidR="00A17E8E" w:rsidRDefault="00A17E8E" w:rsidP="00D56E2A">
            <w:pPr>
              <w:rPr>
                <w:rFonts w:ascii="Times" w:hAnsi="Times"/>
              </w:rPr>
            </w:pPr>
            <w:bookmarkStart w:id="0" w:name="_GoBack"/>
            <w:bookmarkEnd w:id="0"/>
            <w:r>
              <w:rPr>
                <w:rFonts w:ascii="Times" w:hAnsi="Times"/>
              </w:rPr>
              <w:t xml:space="preserve">Step 3/6 </w:t>
            </w:r>
          </w:p>
          <w:p w14:paraId="7182E121" w14:textId="77777777" w:rsidR="00A17E8E" w:rsidRDefault="00A17E8E" w:rsidP="00D56E2A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 xml:space="preserve">Optional: Chromatin pre-clearing </w:t>
            </w:r>
          </w:p>
          <w:p w14:paraId="4503AD64" w14:textId="77777777" w:rsidR="00A17E8E" w:rsidRDefault="00A17E8E" w:rsidP="00D56E2A">
            <w:pPr>
              <w:rPr>
                <w:rFonts w:ascii="Times" w:hAnsi="Times"/>
              </w:rPr>
            </w:pPr>
          </w:p>
          <w:p w14:paraId="391FBFA7" w14:textId="77777777" w:rsidR="00A17E8E" w:rsidRDefault="00A17E8E" w:rsidP="00D56E2A">
            <w:pPr>
              <w:rPr>
                <w:rFonts w:ascii="Times" w:hAnsi="Times"/>
              </w:rPr>
            </w:pPr>
          </w:p>
          <w:p w14:paraId="120839D8" w14:textId="77777777" w:rsidR="00A17E8E" w:rsidRDefault="00A17E8E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</w:t>
            </w:r>
          </w:p>
          <w:p w14:paraId="609FD494" w14:textId="77777777" w:rsidR="00A17E8E" w:rsidRDefault="00A17E8E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Operation 20min</w:t>
            </w:r>
          </w:p>
          <w:p w14:paraId="6EAB2C0C" w14:textId="77777777" w:rsidR="00A17E8E" w:rsidRPr="00251640" w:rsidRDefault="00A17E8E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  <w:r w:rsidRPr="00251640">
              <w:rPr>
                <w:rFonts w:ascii="Times" w:hAnsi="Times"/>
              </w:rPr>
              <w:t xml:space="preserve">                </w:t>
            </w:r>
          </w:p>
          <w:p w14:paraId="37C5B2FC" w14:textId="77777777" w:rsidR="00A17E8E" w:rsidRDefault="00A17E8E" w:rsidP="00D56E2A"/>
          <w:p w14:paraId="3670334E" w14:textId="77777777" w:rsidR="00A17E8E" w:rsidRDefault="00A17E8E" w:rsidP="00D56E2A"/>
          <w:p w14:paraId="096D154D" w14:textId="77777777" w:rsidR="00A17E8E" w:rsidRPr="00921EBC" w:rsidRDefault="00A17E8E" w:rsidP="00D56E2A"/>
        </w:tc>
        <w:tc>
          <w:tcPr>
            <w:tcW w:w="6552" w:type="dxa"/>
          </w:tcPr>
          <w:p w14:paraId="38D6D5E8" w14:textId="77777777" w:rsidR="00A17E8E" w:rsidRDefault="00A17E8E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 </w:t>
            </w:r>
            <w:r w:rsidRPr="00251640">
              <w:rPr>
                <w:rFonts w:ascii="Times" w:hAnsi="Times"/>
              </w:rPr>
              <w:t>Optional: Chromatin pre-clearing</w:t>
            </w:r>
          </w:p>
          <w:p w14:paraId="24D90232" w14:textId="77777777" w:rsidR="00A17E8E" w:rsidRPr="00251640" w:rsidRDefault="00A17E8E" w:rsidP="00D56E2A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 xml:space="preserve">                 </w:t>
            </w:r>
          </w:p>
          <w:p w14:paraId="3435F4A2" w14:textId="4FE4C3E0" w:rsidR="00A17E8E" w:rsidRDefault="00A17E8E" w:rsidP="00D56E2A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>Pre-clearing in our hand can reduce both the background and IP signals. Pre</w:t>
            </w:r>
            <w:r>
              <w:rPr>
                <w:rFonts w:ascii="Times" w:hAnsi="Times"/>
              </w:rPr>
              <w:t>-</w:t>
            </w:r>
            <w:r w:rsidRPr="00251640">
              <w:rPr>
                <w:rFonts w:ascii="Times" w:hAnsi="Times"/>
              </w:rPr>
              <w:t xml:space="preserve">clear when both of them are too high. </w:t>
            </w:r>
          </w:p>
          <w:p w14:paraId="5B10F886" w14:textId="77777777" w:rsidR="004E3E6B" w:rsidRPr="00251640" w:rsidRDefault="004E3E6B" w:rsidP="00D56E2A">
            <w:pPr>
              <w:rPr>
                <w:rFonts w:ascii="Times" w:hAnsi="Times"/>
              </w:rPr>
            </w:pPr>
          </w:p>
          <w:p w14:paraId="14F6B4BC" w14:textId="77777777" w:rsidR="00A17E8E" w:rsidRDefault="00A17E8E" w:rsidP="00D56E2A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>1) Add 10µl o</w:t>
            </w:r>
            <w:r>
              <w:rPr>
                <w:rFonts w:ascii="Times" w:hAnsi="Times"/>
              </w:rPr>
              <w:t>f pre-washed magnetic beads (prepared from</w:t>
            </w:r>
            <w:r w:rsidRPr="00251640">
              <w:rPr>
                <w:rFonts w:ascii="Times" w:hAnsi="Times"/>
              </w:rPr>
              <w:t xml:space="preserve"> step</w:t>
            </w:r>
            <w:r>
              <w:rPr>
                <w:rFonts w:ascii="Times" w:hAnsi="Times"/>
              </w:rPr>
              <w:t xml:space="preserve"> one)</w:t>
            </w:r>
            <w:r w:rsidRPr="00251640">
              <w:rPr>
                <w:rFonts w:ascii="Times" w:hAnsi="Times"/>
              </w:rPr>
              <w:t xml:space="preserve"> per 10</w:t>
            </w:r>
            <w:r>
              <w:rPr>
                <w:rFonts w:ascii="Times" w:hAnsi="Times"/>
              </w:rPr>
              <w:t>0µl sheared chromatin in 1.5 ml</w:t>
            </w:r>
            <w:r w:rsidRPr="00251640">
              <w:rPr>
                <w:rFonts w:ascii="Times" w:hAnsi="Times"/>
              </w:rPr>
              <w:t xml:space="preserve">. Rotate at 4°C for 1 h.  </w:t>
            </w:r>
          </w:p>
          <w:p w14:paraId="71D191F2" w14:textId="77777777" w:rsidR="007D7876" w:rsidRDefault="007D7876" w:rsidP="00D56E2A">
            <w:pPr>
              <w:rPr>
                <w:rFonts w:ascii="Times" w:hAnsi="Times"/>
              </w:rPr>
            </w:pPr>
          </w:p>
          <w:p w14:paraId="163B5207" w14:textId="7CC68E5C" w:rsidR="004E3E6B" w:rsidRDefault="004E3E6B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Attention:</w:t>
            </w:r>
          </w:p>
          <w:p w14:paraId="71971B52" w14:textId="77777777" w:rsidR="004E3E6B" w:rsidRDefault="004E3E6B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Count the volume of the beads solution </w:t>
            </w:r>
            <w:r w:rsidR="007D7876">
              <w:rPr>
                <w:rFonts w:ascii="Times" w:hAnsi="Times"/>
              </w:rPr>
              <w:t xml:space="preserve">used, as the ChIP buffer in the beads solution will remain in the ChIP tube, which can increase the total volume. </w:t>
            </w:r>
            <w:r>
              <w:rPr>
                <w:rFonts w:ascii="Times" w:hAnsi="Times"/>
              </w:rPr>
              <w:t xml:space="preserve">Also consider the material loss during the process. </w:t>
            </w:r>
          </w:p>
          <w:p w14:paraId="33768C69" w14:textId="39C1C3C5" w:rsidR="007D7876" w:rsidRDefault="004E3E6B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Deduct the volume of the beads solution from the ChIP buffer added to the sheared chromatin in step2, will give you approximate 100µl per IP.</w:t>
            </w:r>
          </w:p>
          <w:p w14:paraId="0BB38761" w14:textId="77777777" w:rsidR="007D7876" w:rsidRPr="00251640" w:rsidRDefault="007D7876" w:rsidP="00D56E2A">
            <w:pPr>
              <w:rPr>
                <w:rFonts w:ascii="Times" w:hAnsi="Times"/>
              </w:rPr>
            </w:pPr>
          </w:p>
          <w:p w14:paraId="57804785" w14:textId="77777777" w:rsidR="00A17E8E" w:rsidRPr="00251640" w:rsidRDefault="00A17E8E" w:rsidP="00D56E2A">
            <w:pPr>
              <w:rPr>
                <w:rFonts w:ascii="Times" w:hAnsi="Times"/>
              </w:rPr>
            </w:pPr>
            <w:r w:rsidRPr="00251640">
              <w:rPr>
                <w:rFonts w:ascii="Times" w:hAnsi="Times"/>
              </w:rPr>
              <w:t xml:space="preserve">2) Place tubes on magnetic rack, open the lid and let sit for 1 min, transfer the supernatant into a new siliconized tube and discard the beads. These are the pre-cleared chromatin ready to be </w:t>
            </w:r>
            <w:proofErr w:type="spellStart"/>
            <w:r w:rsidRPr="00251640">
              <w:rPr>
                <w:rFonts w:ascii="Times" w:hAnsi="Times"/>
              </w:rPr>
              <w:t>ChIPed</w:t>
            </w:r>
            <w:proofErr w:type="spellEnd"/>
            <w:r w:rsidRPr="00251640">
              <w:rPr>
                <w:rFonts w:ascii="Times" w:hAnsi="Times"/>
              </w:rPr>
              <w:t xml:space="preserve">.  </w:t>
            </w:r>
          </w:p>
          <w:p w14:paraId="6F448E22" w14:textId="77777777" w:rsidR="00A17E8E" w:rsidRDefault="00A17E8E" w:rsidP="00D56E2A">
            <w:pPr>
              <w:rPr>
                <w:rFonts w:ascii="Times" w:hAnsi="Times"/>
              </w:rPr>
            </w:pPr>
          </w:p>
          <w:p w14:paraId="340D9FDE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09BAE8AF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627D3DAA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79B39685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79A25E81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6510742C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434598D2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60048C26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2981822C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686B88D4" w14:textId="77777777" w:rsidR="00A17E8E" w:rsidRPr="008D7F47" w:rsidRDefault="00A17E8E" w:rsidP="00D56E2A">
            <w:pPr>
              <w:rPr>
                <w:rFonts w:ascii="Times" w:hAnsi="Times"/>
              </w:rPr>
            </w:pPr>
          </w:p>
          <w:p w14:paraId="006D2BB9" w14:textId="77777777" w:rsidR="00A17E8E" w:rsidRPr="006E24C5" w:rsidRDefault="00A17E8E" w:rsidP="00D56E2A">
            <w:pPr>
              <w:rPr>
                <w:rFonts w:ascii="Times" w:hAnsi="Times"/>
              </w:rPr>
            </w:pPr>
          </w:p>
          <w:p w14:paraId="77331199" w14:textId="77777777" w:rsidR="00A17E8E" w:rsidRDefault="00A17E8E" w:rsidP="00D56E2A">
            <w:pPr>
              <w:rPr>
                <w:rFonts w:ascii="Times" w:hAnsi="Times"/>
              </w:rPr>
            </w:pPr>
          </w:p>
          <w:p w14:paraId="7D372007" w14:textId="77777777" w:rsidR="00A17E8E" w:rsidRDefault="00A17E8E" w:rsidP="00D56E2A">
            <w:pPr>
              <w:rPr>
                <w:rFonts w:ascii="Times" w:hAnsi="Times"/>
              </w:rPr>
            </w:pPr>
          </w:p>
          <w:p w14:paraId="46D4A541" w14:textId="77777777" w:rsidR="00A17E8E" w:rsidRPr="008D7F47" w:rsidRDefault="00A17E8E" w:rsidP="00D56E2A">
            <w:pPr>
              <w:tabs>
                <w:tab w:val="left" w:pos="5173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ab/>
            </w:r>
          </w:p>
        </w:tc>
      </w:tr>
    </w:tbl>
    <w:p w14:paraId="005BB4A6" w14:textId="015D42A0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63A59" w14:textId="77777777" w:rsidR="002F5562" w:rsidRDefault="002F5562" w:rsidP="002F5562">
      <w:r>
        <w:separator/>
      </w:r>
    </w:p>
  </w:endnote>
  <w:endnote w:type="continuationSeparator" w:id="0">
    <w:p w14:paraId="16642C2D" w14:textId="77777777" w:rsidR="002F5562" w:rsidRDefault="002F5562" w:rsidP="002F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2CC03" w14:textId="77777777" w:rsidR="002F5562" w:rsidRDefault="002F5562" w:rsidP="002F5562">
      <w:r>
        <w:separator/>
      </w:r>
    </w:p>
  </w:footnote>
  <w:footnote w:type="continuationSeparator" w:id="0">
    <w:p w14:paraId="71111583" w14:textId="77777777" w:rsidR="002F5562" w:rsidRDefault="002F5562" w:rsidP="002F55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916C8" w14:textId="0F5F3F19" w:rsidR="002F5562" w:rsidRDefault="002F5562" w:rsidP="002F5562">
    <w:pPr>
      <w:pStyle w:val="Header"/>
    </w:pPr>
    <w:r>
      <w:t>S</w:t>
    </w:r>
    <w:r w:rsidR="00C31672">
      <w:t>heng Liu V0415</w:t>
    </w:r>
    <w:r>
      <w:t>2013</w:t>
    </w:r>
  </w:p>
  <w:p w14:paraId="0821D2B7" w14:textId="77777777" w:rsidR="002F5562" w:rsidRDefault="002F5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8E"/>
    <w:rsid w:val="002F5562"/>
    <w:rsid w:val="00455C23"/>
    <w:rsid w:val="004E3E6B"/>
    <w:rsid w:val="006E24C5"/>
    <w:rsid w:val="007D7876"/>
    <w:rsid w:val="008C64AA"/>
    <w:rsid w:val="00956646"/>
    <w:rsid w:val="00A1082E"/>
    <w:rsid w:val="00A17E8E"/>
    <w:rsid w:val="00C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E5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8E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5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562"/>
  </w:style>
  <w:style w:type="paragraph" w:styleId="Footer">
    <w:name w:val="footer"/>
    <w:basedOn w:val="Normal"/>
    <w:link w:val="FooterChar"/>
    <w:uiPriority w:val="99"/>
    <w:unhideWhenUsed/>
    <w:rsid w:val="002F55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5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8E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5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562"/>
  </w:style>
  <w:style w:type="paragraph" w:styleId="Footer">
    <w:name w:val="footer"/>
    <w:basedOn w:val="Normal"/>
    <w:link w:val="FooterChar"/>
    <w:uiPriority w:val="99"/>
    <w:unhideWhenUsed/>
    <w:rsid w:val="002F55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Macintosh Word</Application>
  <DocSecurity>0</DocSecurity>
  <Lines>6</Lines>
  <Paragraphs>1</Paragraphs>
  <ScaleCrop>false</ScaleCrop>
  <Company>UBC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7</cp:revision>
  <dcterms:created xsi:type="dcterms:W3CDTF">2012-12-09T06:25:00Z</dcterms:created>
  <dcterms:modified xsi:type="dcterms:W3CDTF">2013-04-15T23:51:00Z</dcterms:modified>
</cp:coreProperties>
</file>