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A83DC9" w14:paraId="42CDF06B" w14:textId="77777777" w:rsidTr="008939A5">
        <w:trPr>
          <w:trHeight w:val="12616"/>
        </w:trPr>
        <w:tc>
          <w:tcPr>
            <w:tcW w:w="2376" w:type="dxa"/>
          </w:tcPr>
          <w:p w14:paraId="711DEC27" w14:textId="3720FF84" w:rsidR="00A83DC9" w:rsidRDefault="00493637" w:rsidP="009D4F6C">
            <w:pPr>
              <w:tabs>
                <w:tab w:val="left" w:pos="5710"/>
                <w:tab w:val="left" w:pos="7304"/>
              </w:tabs>
            </w:pPr>
            <w:r>
              <w:t>Time:</w:t>
            </w:r>
            <w:r w:rsidR="0073612B">
              <w:t xml:space="preserve"> 5h</w:t>
            </w:r>
          </w:p>
          <w:p w14:paraId="38D4D13A" w14:textId="3993651B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576B5D75" w14:textId="6F612282" w:rsidR="00493637" w:rsidRDefault="0073612B" w:rsidP="009D4F6C">
            <w:pPr>
              <w:tabs>
                <w:tab w:val="left" w:pos="5710"/>
                <w:tab w:val="left" w:pos="7304"/>
              </w:tabs>
            </w:pPr>
            <w:r>
              <w:t>1</w:t>
            </w:r>
            <w:r w:rsidRPr="0073612B">
              <w:rPr>
                <w:vertAlign w:val="superscript"/>
              </w:rPr>
              <w:t>st</w:t>
            </w:r>
            <w:r>
              <w:t xml:space="preserve"> round 2h</w:t>
            </w:r>
          </w:p>
          <w:p w14:paraId="7C75B8F4" w14:textId="3F7B07BC" w:rsidR="0073612B" w:rsidRDefault="0073612B" w:rsidP="009D4F6C">
            <w:pPr>
              <w:tabs>
                <w:tab w:val="left" w:pos="5710"/>
                <w:tab w:val="left" w:pos="7304"/>
              </w:tabs>
            </w:pPr>
            <w:r>
              <w:t>2</w:t>
            </w:r>
            <w:r w:rsidRPr="0073612B">
              <w:rPr>
                <w:vertAlign w:val="superscript"/>
              </w:rPr>
              <w:t>nd</w:t>
            </w:r>
            <w:r>
              <w:t xml:space="preserve"> round 2h</w:t>
            </w:r>
          </w:p>
          <w:p w14:paraId="6DE49375" w14:textId="060DF1E4" w:rsidR="0073612B" w:rsidRDefault="00FD2D45" w:rsidP="009D4F6C">
            <w:pPr>
              <w:tabs>
                <w:tab w:val="left" w:pos="5710"/>
                <w:tab w:val="left" w:pos="7304"/>
              </w:tabs>
            </w:pPr>
            <w:r>
              <w:t>Preparation</w:t>
            </w:r>
            <w:r w:rsidR="0073612B">
              <w:t xml:space="preserve"> 30+30</w:t>
            </w:r>
          </w:p>
          <w:p w14:paraId="4CED44F8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457BB469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35C50393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6226F9AA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0C44D1BE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472F177A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74A478A9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64B5E753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317845C7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6E19A8F9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697455CF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2F0CE20F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1C491698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3AF48116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510907DA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627F0E62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3F57BDC9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2418AF59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620BAF50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755182ED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5318A965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742765B9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267668D6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27A0B2AF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5AF3AE5A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5174972C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00D86315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  <w:r>
              <w:t xml:space="preserve">12.5µL </w:t>
            </w:r>
          </w:p>
          <w:p w14:paraId="12508DEB" w14:textId="24B1AD1E" w:rsidR="00493637" w:rsidRDefault="00493637" w:rsidP="009D4F6C">
            <w:pPr>
              <w:tabs>
                <w:tab w:val="left" w:pos="5710"/>
                <w:tab w:val="left" w:pos="7304"/>
              </w:tabs>
            </w:pPr>
            <w:r>
              <w:t>2µL for 25µL</w:t>
            </w:r>
          </w:p>
          <w:p w14:paraId="085DC5EB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107E7F13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5FDDAB71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560704B3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664C25BC" w14:textId="77777777" w:rsidR="00493637" w:rsidRDefault="00493637" w:rsidP="009D4F6C">
            <w:pPr>
              <w:tabs>
                <w:tab w:val="left" w:pos="5710"/>
                <w:tab w:val="left" w:pos="7304"/>
              </w:tabs>
            </w:pPr>
          </w:p>
          <w:p w14:paraId="0D28A2F1" w14:textId="23F994F9" w:rsidR="00493637" w:rsidRPr="000E07B7" w:rsidRDefault="00493637" w:rsidP="009D4F6C">
            <w:pPr>
              <w:tabs>
                <w:tab w:val="left" w:pos="5710"/>
                <w:tab w:val="left" w:pos="7304"/>
              </w:tabs>
            </w:pPr>
          </w:p>
        </w:tc>
        <w:tc>
          <w:tcPr>
            <w:tcW w:w="6552" w:type="dxa"/>
          </w:tcPr>
          <w:p w14:paraId="3F5453F4" w14:textId="77777777" w:rsidR="001B18AD" w:rsidRDefault="001B18AD" w:rsidP="001B18AD">
            <w:r>
              <w:t>2. Amplify regions of Bisulfite converted DNA by nested PCR</w:t>
            </w:r>
          </w:p>
          <w:p w14:paraId="251ABB81" w14:textId="77777777" w:rsidR="000A5F31" w:rsidRDefault="000A5F31" w:rsidP="009D4F6C"/>
          <w:p w14:paraId="27DBD939" w14:textId="50681067" w:rsidR="00022172" w:rsidRDefault="00963845" w:rsidP="009D4F6C">
            <w:proofErr w:type="spellStart"/>
            <w:r>
              <w:t>Mastermix</w:t>
            </w:r>
            <w:proofErr w:type="spellEnd"/>
            <w:r w:rsidR="00022172">
              <w:t>:</w:t>
            </w:r>
            <w:r w:rsidR="00557FF5">
              <w:t xml:space="preserve"> </w:t>
            </w:r>
            <w:proofErr w:type="spellStart"/>
            <w:r w:rsidR="000F7F42" w:rsidRPr="000F7F42">
              <w:t>ZymoTaq</w:t>
            </w:r>
            <w:proofErr w:type="spellEnd"/>
            <w:r w:rsidR="000F7F42" w:rsidRPr="000F7F42">
              <w:t xml:space="preserve"> </w:t>
            </w:r>
            <w:proofErr w:type="spellStart"/>
            <w:r w:rsidR="000F7F42" w:rsidRPr="000F7F42">
              <w:t>PreMix</w:t>
            </w:r>
            <w:proofErr w:type="spellEnd"/>
            <w:r w:rsidR="00DB26C9">
              <w:t xml:space="preserve"> </w:t>
            </w:r>
          </w:p>
          <w:p w14:paraId="2F976C0B" w14:textId="79C2E93C" w:rsidR="00963845" w:rsidRDefault="00DB26C9" w:rsidP="009D4F6C">
            <w:r>
              <w:t>(</w:t>
            </w:r>
            <w:proofErr w:type="gramStart"/>
            <w:r w:rsidR="00022172">
              <w:t>or</w:t>
            </w:r>
            <w:proofErr w:type="gramEnd"/>
            <w:r w:rsidR="00022172">
              <w:t xml:space="preserve"> </w:t>
            </w:r>
            <w:proofErr w:type="spellStart"/>
            <w:r w:rsidR="00F73A51">
              <w:t>EpiMark</w:t>
            </w:r>
            <w:proofErr w:type="spellEnd"/>
            <w:r w:rsidR="00F73A51">
              <w:t xml:space="preserve"> HS </w:t>
            </w:r>
            <w:proofErr w:type="spellStart"/>
            <w:r w:rsidR="006F326A">
              <w:t>Taq</w:t>
            </w:r>
            <w:proofErr w:type="spellEnd"/>
            <w:r w:rsidR="006F326A">
              <w:t xml:space="preserve"> </w:t>
            </w:r>
            <w:proofErr w:type="spellStart"/>
            <w:r w:rsidR="006F326A">
              <w:t>PreMix</w:t>
            </w:r>
            <w:proofErr w:type="spellEnd"/>
            <w:r w:rsidR="00B43344">
              <w:t xml:space="preserve">, </w:t>
            </w:r>
            <w:proofErr w:type="spellStart"/>
            <w:r w:rsidR="004B168C">
              <w:t>Fermentas</w:t>
            </w:r>
            <w:proofErr w:type="spellEnd"/>
            <w:r w:rsidR="004B168C">
              <w:t xml:space="preserve"> </w:t>
            </w:r>
            <w:proofErr w:type="spellStart"/>
            <w:r w:rsidR="004B168C">
              <w:t>HotStart</w:t>
            </w:r>
            <w:proofErr w:type="spellEnd"/>
            <w:r w:rsidR="004B168C">
              <w:t xml:space="preserve"> </w:t>
            </w:r>
            <w:proofErr w:type="spellStart"/>
            <w:r w:rsidR="004B168C">
              <w:t>Taq</w:t>
            </w:r>
            <w:proofErr w:type="spellEnd"/>
            <w:r w:rsidR="004B168C">
              <w:t xml:space="preserve"> Mix</w:t>
            </w:r>
            <w:r w:rsidR="00022172">
              <w:t>)</w:t>
            </w:r>
          </w:p>
          <w:p w14:paraId="588FC6FC" w14:textId="77777777" w:rsidR="00022172" w:rsidRDefault="00022172" w:rsidP="009D4F6C"/>
          <w:p w14:paraId="5741D4B4" w14:textId="39E6A538" w:rsidR="001604D8" w:rsidRDefault="001604D8" w:rsidP="009D4F6C">
            <w:r>
              <w:t>1</w:t>
            </w:r>
            <w:r w:rsidRPr="001604D8">
              <w:rPr>
                <w:vertAlign w:val="superscript"/>
              </w:rPr>
              <w:t>st</w:t>
            </w:r>
            <w:r>
              <w:t xml:space="preserve"> round (IAP1~IAP4, outer primers) Master mix:</w:t>
            </w:r>
          </w:p>
          <w:p w14:paraId="1A99BFDE" w14:textId="77777777" w:rsidR="001604D8" w:rsidRDefault="001604D8" w:rsidP="009D4F6C"/>
          <w:p w14:paraId="3F2D3E57" w14:textId="0DC05DAF" w:rsidR="006F326A" w:rsidRDefault="00364890" w:rsidP="009D4F6C">
            <w:r>
              <w:t xml:space="preserve">12.5µL     2x </w:t>
            </w:r>
            <w:proofErr w:type="spellStart"/>
            <w:r>
              <w:t>pre</w:t>
            </w:r>
            <w:r w:rsidR="00B43344">
              <w:t>M</w:t>
            </w:r>
            <w:r>
              <w:t>ix</w:t>
            </w:r>
            <w:proofErr w:type="spellEnd"/>
          </w:p>
          <w:p w14:paraId="18BBD77B" w14:textId="0D80DA13" w:rsidR="00364890" w:rsidRDefault="00B43344" w:rsidP="009D4F6C">
            <w:r>
              <w:t xml:space="preserve">      2</w:t>
            </w:r>
            <w:r w:rsidR="00364890">
              <w:t>µL    IAP1</w:t>
            </w:r>
            <w:r>
              <w:t>~IAP4</w:t>
            </w:r>
          </w:p>
          <w:p w14:paraId="3C7288F1" w14:textId="32F0B9DC" w:rsidR="00364890" w:rsidRDefault="00B43344" w:rsidP="009D4F6C">
            <w:r>
              <w:t xml:space="preserve">      </w:t>
            </w:r>
            <w:r w:rsidR="00364890">
              <w:t>2µL   Bisulfite-treated DNA</w:t>
            </w:r>
          </w:p>
          <w:p w14:paraId="07FE9EA4" w14:textId="77777777" w:rsidR="00364890" w:rsidRDefault="00364890" w:rsidP="009D4F6C">
            <w:r>
              <w:t xml:space="preserve">    8.5µL   ddH2O</w:t>
            </w:r>
          </w:p>
          <w:p w14:paraId="23018BC7" w14:textId="77777777" w:rsidR="00364890" w:rsidRDefault="00364890" w:rsidP="009D4F6C">
            <w:r>
              <w:t>---------------------------</w:t>
            </w:r>
          </w:p>
          <w:p w14:paraId="21EA204E" w14:textId="7691D065" w:rsidR="00364890" w:rsidRDefault="00364890" w:rsidP="009D4F6C">
            <w:r>
              <w:t xml:space="preserve">    25µL</w:t>
            </w:r>
          </w:p>
          <w:p w14:paraId="1F8441C9" w14:textId="77777777" w:rsidR="00022172" w:rsidRDefault="00022172" w:rsidP="009D4F6C">
            <w:bookmarkStart w:id="0" w:name="_GoBack"/>
            <w:bookmarkEnd w:id="0"/>
          </w:p>
          <w:p w14:paraId="2FDC6D79" w14:textId="10B5B35D" w:rsidR="00022172" w:rsidRDefault="00B43344" w:rsidP="009D4F6C">
            <w:r>
              <w:t>One 25 reaction per sample.</w:t>
            </w:r>
          </w:p>
          <w:p w14:paraId="27D6B095" w14:textId="77777777" w:rsidR="00B43344" w:rsidRDefault="00B43344" w:rsidP="009D4F6C"/>
          <w:p w14:paraId="1C28B797" w14:textId="455D6F6D" w:rsidR="00963845" w:rsidRDefault="00362860" w:rsidP="009D4F6C">
            <w:r>
              <w:t>95°C    10</w:t>
            </w:r>
            <w:r w:rsidR="00963845">
              <w:t>’</w:t>
            </w:r>
          </w:p>
          <w:p w14:paraId="1F8DCD49" w14:textId="0E61A1D7" w:rsidR="00963845" w:rsidRDefault="00963845" w:rsidP="009D4F6C">
            <w:r>
              <w:t>95°C    30’’      \</w:t>
            </w:r>
          </w:p>
          <w:p w14:paraId="4AFEB08B" w14:textId="600B5271" w:rsidR="00963845" w:rsidRDefault="00BE7ADB" w:rsidP="00963845">
            <w:r>
              <w:t>59</w:t>
            </w:r>
            <w:r w:rsidR="00963845">
              <w:t>°C    30’’       |=&gt; 32</w:t>
            </w:r>
          </w:p>
          <w:p w14:paraId="27C7B3D7" w14:textId="49928439" w:rsidR="00963845" w:rsidRDefault="00F06739" w:rsidP="00963845">
            <w:r>
              <w:t>72°C    60</w:t>
            </w:r>
            <w:r w:rsidR="00963845">
              <w:t>’</w:t>
            </w:r>
            <w:r>
              <w:t>’</w:t>
            </w:r>
            <w:r w:rsidR="00963845">
              <w:t xml:space="preserve">  </w:t>
            </w:r>
            <w:r w:rsidR="00BE7ADB">
              <w:t xml:space="preserve">    </w:t>
            </w:r>
            <w:r w:rsidR="00963845">
              <w:t>/</w:t>
            </w:r>
          </w:p>
          <w:p w14:paraId="62901304" w14:textId="49FB1C88" w:rsidR="00963845" w:rsidRDefault="00362860" w:rsidP="00963845">
            <w:r>
              <w:t>72°C    7</w:t>
            </w:r>
            <w:r w:rsidR="00963845">
              <w:t>’</w:t>
            </w:r>
          </w:p>
          <w:p w14:paraId="1DE08FF0" w14:textId="77777777" w:rsidR="00963845" w:rsidRDefault="00963845" w:rsidP="009D4F6C">
            <w:r>
              <w:t>4°C</w:t>
            </w:r>
          </w:p>
          <w:p w14:paraId="41B44A0E" w14:textId="77777777" w:rsidR="00963845" w:rsidRDefault="00963845" w:rsidP="009D4F6C"/>
          <w:p w14:paraId="3C89DF31" w14:textId="43AF5F45" w:rsidR="00963845" w:rsidRDefault="00963845" w:rsidP="009D4F6C">
            <w:r>
              <w:t>2</w:t>
            </w:r>
            <w:r w:rsidRPr="00963845">
              <w:rPr>
                <w:vertAlign w:val="superscript"/>
              </w:rPr>
              <w:t>nd</w:t>
            </w:r>
            <w:r>
              <w:t xml:space="preserve"> Run (</w:t>
            </w:r>
            <w:r w:rsidR="0022389D">
              <w:t>Primer IAP2~IAP4</w:t>
            </w:r>
            <w:r w:rsidR="001604D8">
              <w:t>, inner primers</w:t>
            </w:r>
            <w:r>
              <w:t>)</w:t>
            </w:r>
          </w:p>
          <w:p w14:paraId="08573FC5" w14:textId="77777777" w:rsidR="008B62BC" w:rsidRDefault="008B62BC" w:rsidP="009D4F6C"/>
          <w:p w14:paraId="17E5D611" w14:textId="33BC0307" w:rsidR="005C0466" w:rsidRDefault="005C0466" w:rsidP="005C0466">
            <w:r>
              <w:t xml:space="preserve">12.5µL     2x </w:t>
            </w:r>
            <w:proofErr w:type="spellStart"/>
            <w:r w:rsidR="00B6025E">
              <w:t>Fermentas</w:t>
            </w:r>
            <w:proofErr w:type="spellEnd"/>
            <w:r w:rsidR="00B6025E">
              <w:t xml:space="preserve"> </w:t>
            </w:r>
            <w:proofErr w:type="spellStart"/>
            <w:r w:rsidR="00AF4908">
              <w:t>Home</w:t>
            </w:r>
            <w:r w:rsidR="00B6025E">
              <w:t>Mix</w:t>
            </w:r>
            <w:proofErr w:type="spellEnd"/>
          </w:p>
          <w:p w14:paraId="53343688" w14:textId="0EFDFAC3" w:rsidR="005C0466" w:rsidRDefault="0090484D" w:rsidP="005C0466">
            <w:r>
              <w:t xml:space="preserve">      2</w:t>
            </w:r>
            <w:r w:rsidR="005C0466">
              <w:t>µL    IAP2</w:t>
            </w:r>
            <w:r>
              <w:t>~IAP4</w:t>
            </w:r>
          </w:p>
          <w:p w14:paraId="151CE9CF" w14:textId="3C95EE71" w:rsidR="005C0466" w:rsidRDefault="005C0466" w:rsidP="005C0466">
            <w:r>
              <w:t xml:space="preserve">      2µL   1</w:t>
            </w:r>
            <w:r w:rsidRPr="008B62BC">
              <w:rPr>
                <w:vertAlign w:val="superscript"/>
              </w:rPr>
              <w:t>st</w:t>
            </w:r>
            <w:r>
              <w:t xml:space="preserve"> round product</w:t>
            </w:r>
          </w:p>
          <w:p w14:paraId="11425AFB" w14:textId="77777777" w:rsidR="005C0466" w:rsidRDefault="005C0466" w:rsidP="005C0466">
            <w:r>
              <w:t xml:space="preserve">    8.5µL   ddH2O</w:t>
            </w:r>
          </w:p>
          <w:p w14:paraId="39A90C2D" w14:textId="77777777" w:rsidR="005C0466" w:rsidRDefault="005C0466" w:rsidP="005C0466">
            <w:r>
              <w:t>---------------------------</w:t>
            </w:r>
          </w:p>
          <w:p w14:paraId="2544EEA5" w14:textId="77777777" w:rsidR="005C0466" w:rsidRDefault="005C0466" w:rsidP="005C0466">
            <w:r>
              <w:t xml:space="preserve">    25µL</w:t>
            </w:r>
          </w:p>
          <w:p w14:paraId="3F9E5903" w14:textId="77777777" w:rsidR="00182B74" w:rsidRDefault="00182B74" w:rsidP="009D4F6C"/>
          <w:p w14:paraId="3DBE9362" w14:textId="53E57D95" w:rsidR="00B43344" w:rsidRDefault="00B078E5" w:rsidP="009D4F6C">
            <w:r>
              <w:t>2µL for 25µL</w:t>
            </w:r>
          </w:p>
          <w:p w14:paraId="4623EE99" w14:textId="58F1B279" w:rsidR="00963845" w:rsidRDefault="001604D8" w:rsidP="009D4F6C">
            <w:r>
              <w:t>Do 2</w:t>
            </w:r>
            <w:r w:rsidR="00B43344">
              <w:t xml:space="preserve"> </w:t>
            </w:r>
            <w:r w:rsidR="00182B74">
              <w:t>PCR reactions</w:t>
            </w:r>
            <w:r w:rsidR="00B43344">
              <w:t xml:space="preserve"> for each sample, 50µL total per sample. </w:t>
            </w:r>
          </w:p>
          <w:p w14:paraId="2007CF5C" w14:textId="77777777" w:rsidR="00B078E5" w:rsidRDefault="00B078E5" w:rsidP="00B078E5">
            <w:pPr>
              <w:tabs>
                <w:tab w:val="left" w:pos="5710"/>
                <w:tab w:val="left" w:pos="7304"/>
              </w:tabs>
            </w:pPr>
          </w:p>
          <w:p w14:paraId="59F50C58" w14:textId="47AE3AD2" w:rsidR="00B078E5" w:rsidRDefault="00182B74" w:rsidP="00B078E5">
            <w:pPr>
              <w:tabs>
                <w:tab w:val="left" w:pos="5710"/>
                <w:tab w:val="left" w:pos="7304"/>
              </w:tabs>
            </w:pPr>
            <w:r>
              <w:t xml:space="preserve">(Optimal: </w:t>
            </w:r>
            <w:r w:rsidR="00B078E5">
              <w:t>5µL for 50µL</w:t>
            </w:r>
          </w:p>
          <w:p w14:paraId="28E77E50" w14:textId="021375E4" w:rsidR="00B078E5" w:rsidRDefault="00B078E5" w:rsidP="00B078E5">
            <w:pPr>
              <w:tabs>
                <w:tab w:val="left" w:pos="5710"/>
                <w:tab w:val="left" w:pos="7304"/>
              </w:tabs>
            </w:pPr>
            <w:r>
              <w:t xml:space="preserve">5PCR reaction to catch all molecules in the first round, 250 total per sample. </w:t>
            </w:r>
            <w:r w:rsidR="00182B74">
              <w:t>)</w:t>
            </w:r>
          </w:p>
          <w:p w14:paraId="76B39713" w14:textId="77777777" w:rsidR="00B43344" w:rsidRDefault="00B43344" w:rsidP="009D4F6C"/>
          <w:p w14:paraId="7B1FEF49" w14:textId="30C3813D" w:rsidR="00963845" w:rsidRDefault="001604D8" w:rsidP="00963845">
            <w:r>
              <w:t>95°C    10</w:t>
            </w:r>
            <w:r w:rsidR="00963845">
              <w:t>’</w:t>
            </w:r>
          </w:p>
          <w:p w14:paraId="132BC85F" w14:textId="77777777" w:rsidR="00963845" w:rsidRDefault="00963845" w:rsidP="00963845">
            <w:r>
              <w:t>95°C    30’’      \</w:t>
            </w:r>
          </w:p>
          <w:p w14:paraId="11B299F0" w14:textId="44D3944F" w:rsidR="00963845" w:rsidRDefault="00BE7ADB" w:rsidP="00963845">
            <w:r>
              <w:t>59</w:t>
            </w:r>
            <w:r w:rsidR="008D713E">
              <w:t>°C    30’’       |=&gt; 35</w:t>
            </w:r>
          </w:p>
          <w:p w14:paraId="0BC85339" w14:textId="0CE8E5C1" w:rsidR="00963845" w:rsidRDefault="00F06739" w:rsidP="00963845">
            <w:r>
              <w:t>72°C    60</w:t>
            </w:r>
            <w:r w:rsidR="00BE7ADB">
              <w:t>’</w:t>
            </w:r>
            <w:r>
              <w:t xml:space="preserve">’    </w:t>
            </w:r>
            <w:r w:rsidR="00BE7ADB">
              <w:t xml:space="preserve"> </w:t>
            </w:r>
            <w:r w:rsidR="00963845">
              <w:t xml:space="preserve"> /</w:t>
            </w:r>
          </w:p>
          <w:p w14:paraId="1F2D6CAE" w14:textId="189B2D9C" w:rsidR="00963845" w:rsidRDefault="00362860" w:rsidP="00963845">
            <w:r>
              <w:t>72°C    7</w:t>
            </w:r>
            <w:r w:rsidR="00963845">
              <w:t>’</w:t>
            </w:r>
          </w:p>
          <w:p w14:paraId="00FE9CB1" w14:textId="600561B6" w:rsidR="00B078E5" w:rsidRPr="000E07B7" w:rsidRDefault="00963845" w:rsidP="00FD2D45">
            <w:r>
              <w:t>4°C</w:t>
            </w:r>
          </w:p>
        </w:tc>
      </w:tr>
    </w:tbl>
    <w:p w14:paraId="718D0299" w14:textId="17625E46" w:rsidR="00956646" w:rsidRDefault="00956646"/>
    <w:sectPr w:rsidR="00956646" w:rsidSect="0095664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1FCB7C" w14:textId="77777777" w:rsidR="00AF4908" w:rsidRDefault="00AF4908" w:rsidP="00AF4908">
      <w:r>
        <w:separator/>
      </w:r>
    </w:p>
  </w:endnote>
  <w:endnote w:type="continuationSeparator" w:id="0">
    <w:p w14:paraId="27979493" w14:textId="77777777" w:rsidR="00AF4908" w:rsidRDefault="00AF4908" w:rsidP="00AF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73BDB" w14:textId="77777777" w:rsidR="00AF4908" w:rsidRDefault="00AF4908" w:rsidP="00AF4908">
      <w:r>
        <w:separator/>
      </w:r>
    </w:p>
  </w:footnote>
  <w:footnote w:type="continuationSeparator" w:id="0">
    <w:p w14:paraId="79F680A4" w14:textId="77777777" w:rsidR="00AF4908" w:rsidRDefault="00AF4908" w:rsidP="00AF49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E9DE4" w14:textId="77777777" w:rsidR="00AF4908" w:rsidRDefault="00AF4908" w:rsidP="00AF4908">
    <w:pPr>
      <w:pStyle w:val="Header"/>
    </w:pPr>
    <w:r>
      <w:t xml:space="preserve">Sheng Liu, </w:t>
    </w:r>
    <w:proofErr w:type="spellStart"/>
    <w:r>
      <w:t>Lorincz</w:t>
    </w:r>
    <w:proofErr w:type="spellEnd"/>
    <w:r>
      <w:t xml:space="preserve"> Lab</w:t>
    </w:r>
    <w:proofErr w:type="gramStart"/>
    <w:r>
      <w:t>,V20131217</w:t>
    </w:r>
    <w:proofErr w:type="gramEnd"/>
    <w:r>
      <w:t xml:space="preserve"> </w:t>
    </w:r>
  </w:p>
  <w:p w14:paraId="302A21B8" w14:textId="77777777" w:rsidR="00AF4908" w:rsidRDefault="00AF4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31"/>
    <w:rsid w:val="00022172"/>
    <w:rsid w:val="000753B8"/>
    <w:rsid w:val="000A5F31"/>
    <w:rsid w:val="000F7F42"/>
    <w:rsid w:val="001604D8"/>
    <w:rsid w:val="00182B74"/>
    <w:rsid w:val="001B18AD"/>
    <w:rsid w:val="0022389D"/>
    <w:rsid w:val="00362860"/>
    <w:rsid w:val="00364890"/>
    <w:rsid w:val="00386052"/>
    <w:rsid w:val="00462FFA"/>
    <w:rsid w:val="00493637"/>
    <w:rsid w:val="004A33D2"/>
    <w:rsid w:val="004B168C"/>
    <w:rsid w:val="004D0D95"/>
    <w:rsid w:val="00557FF5"/>
    <w:rsid w:val="005C0466"/>
    <w:rsid w:val="006F326A"/>
    <w:rsid w:val="0073612B"/>
    <w:rsid w:val="007A53A5"/>
    <w:rsid w:val="008674FA"/>
    <w:rsid w:val="008939A5"/>
    <w:rsid w:val="008B62BC"/>
    <w:rsid w:val="008C64AA"/>
    <w:rsid w:val="008D713E"/>
    <w:rsid w:val="0090484D"/>
    <w:rsid w:val="00956646"/>
    <w:rsid w:val="00963845"/>
    <w:rsid w:val="009D4F6C"/>
    <w:rsid w:val="00A83DC9"/>
    <w:rsid w:val="00AF4908"/>
    <w:rsid w:val="00B078E5"/>
    <w:rsid w:val="00B43344"/>
    <w:rsid w:val="00B6025E"/>
    <w:rsid w:val="00BE7ADB"/>
    <w:rsid w:val="00D35A2A"/>
    <w:rsid w:val="00D85039"/>
    <w:rsid w:val="00DB26C9"/>
    <w:rsid w:val="00E06978"/>
    <w:rsid w:val="00F021C3"/>
    <w:rsid w:val="00F06739"/>
    <w:rsid w:val="00F73A51"/>
    <w:rsid w:val="00FD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C77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9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908"/>
  </w:style>
  <w:style w:type="paragraph" w:styleId="Footer">
    <w:name w:val="footer"/>
    <w:basedOn w:val="Normal"/>
    <w:link w:val="FooterChar"/>
    <w:uiPriority w:val="99"/>
    <w:unhideWhenUsed/>
    <w:rsid w:val="00AF49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9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9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908"/>
  </w:style>
  <w:style w:type="paragraph" w:styleId="Footer">
    <w:name w:val="footer"/>
    <w:basedOn w:val="Normal"/>
    <w:link w:val="FooterChar"/>
    <w:uiPriority w:val="99"/>
    <w:unhideWhenUsed/>
    <w:rsid w:val="00AF49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Fo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SideLaneFont.dotx</Template>
  <TotalTime>97</TotalTime>
  <Pages>1</Pages>
  <Words>151</Words>
  <Characters>865</Characters>
  <Application>Microsoft Macintosh Word</Application>
  <DocSecurity>0</DocSecurity>
  <Lines>7</Lines>
  <Paragraphs>2</Paragraphs>
  <ScaleCrop>false</ScaleCrop>
  <Company>UBC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36</cp:revision>
  <dcterms:created xsi:type="dcterms:W3CDTF">2013-11-20T22:37:00Z</dcterms:created>
  <dcterms:modified xsi:type="dcterms:W3CDTF">2013-12-19T20:07:00Z</dcterms:modified>
</cp:coreProperties>
</file>