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8F144" w14:textId="34D4169A" w:rsidR="00F02DB2" w:rsidRPr="00244D0A" w:rsidRDefault="00F02DB2" w:rsidP="00F02DB2">
      <w:pPr>
        <w:rPr>
          <w:rFonts w:ascii="Times New Roman" w:eastAsia="宋体" w:hAnsi="Times New Roman" w:cs="Times New Roman"/>
          <w:b/>
          <w:bCs/>
          <w:sz w:val="28"/>
          <w:szCs w:val="28"/>
        </w:rPr>
      </w:pPr>
      <w:r w:rsidRPr="00244D0A">
        <w:rPr>
          <w:rFonts w:ascii="Times New Roman" w:eastAsia="宋体" w:hAnsi="Times New Roman" w:cs="Times New Roman"/>
          <w:b/>
          <w:bCs/>
          <w:sz w:val="28"/>
          <w:szCs w:val="28"/>
        </w:rPr>
        <w:t xml:space="preserve">Self-supervised </w:t>
      </w:r>
      <w:r w:rsidR="00101A0F">
        <w:rPr>
          <w:rFonts w:ascii="Times New Roman" w:eastAsia="宋体" w:hAnsi="Times New Roman" w:cs="Times New Roman" w:hint="eastAsia"/>
          <w:b/>
          <w:bCs/>
          <w:sz w:val="28"/>
          <w:szCs w:val="28"/>
        </w:rPr>
        <w:t>C</w:t>
      </w:r>
      <w:r w:rsidRPr="00244D0A">
        <w:rPr>
          <w:rFonts w:ascii="Times New Roman" w:eastAsia="宋体" w:hAnsi="Times New Roman" w:cs="Times New Roman"/>
          <w:b/>
          <w:bCs/>
          <w:sz w:val="28"/>
          <w:szCs w:val="28"/>
        </w:rPr>
        <w:t xml:space="preserve">ontrastive </w:t>
      </w:r>
      <w:r w:rsidR="00101A0F">
        <w:rPr>
          <w:rFonts w:ascii="Times New Roman" w:eastAsia="宋体" w:hAnsi="Times New Roman" w:cs="Times New Roman" w:hint="eastAsia"/>
          <w:b/>
          <w:bCs/>
          <w:sz w:val="28"/>
          <w:szCs w:val="28"/>
        </w:rPr>
        <w:t>L</w:t>
      </w:r>
      <w:r w:rsidRPr="00244D0A">
        <w:rPr>
          <w:rFonts w:ascii="Times New Roman" w:eastAsia="宋体" w:hAnsi="Times New Roman" w:cs="Times New Roman"/>
          <w:b/>
          <w:bCs/>
          <w:sz w:val="28"/>
          <w:szCs w:val="28"/>
        </w:rPr>
        <w:t xml:space="preserve">earning on </w:t>
      </w:r>
      <w:r w:rsidR="00101A0F">
        <w:rPr>
          <w:rFonts w:ascii="Times New Roman" w:eastAsia="宋体" w:hAnsi="Times New Roman" w:cs="Times New Roman" w:hint="eastAsia"/>
          <w:b/>
          <w:bCs/>
          <w:sz w:val="28"/>
          <w:szCs w:val="28"/>
        </w:rPr>
        <w:t>A</w:t>
      </w:r>
      <w:r w:rsidRPr="00244D0A">
        <w:rPr>
          <w:rFonts w:ascii="Times New Roman" w:eastAsia="宋体" w:hAnsi="Times New Roman" w:cs="Times New Roman"/>
          <w:b/>
          <w:bCs/>
          <w:sz w:val="28"/>
          <w:szCs w:val="28"/>
        </w:rPr>
        <w:t xml:space="preserve">ttribute and </w:t>
      </w:r>
      <w:r w:rsidR="00101A0F">
        <w:rPr>
          <w:rFonts w:ascii="Times New Roman" w:eastAsia="宋体" w:hAnsi="Times New Roman" w:cs="Times New Roman" w:hint="eastAsia"/>
          <w:b/>
          <w:bCs/>
          <w:sz w:val="28"/>
          <w:szCs w:val="28"/>
        </w:rPr>
        <w:t>T</w:t>
      </w:r>
      <w:r w:rsidRPr="00244D0A">
        <w:rPr>
          <w:rFonts w:ascii="Times New Roman" w:eastAsia="宋体" w:hAnsi="Times New Roman" w:cs="Times New Roman"/>
          <w:b/>
          <w:bCs/>
          <w:sz w:val="28"/>
          <w:szCs w:val="28"/>
        </w:rPr>
        <w:t xml:space="preserve">opology </w:t>
      </w:r>
      <w:r w:rsidR="00101A0F">
        <w:rPr>
          <w:rFonts w:ascii="Times New Roman" w:eastAsia="宋体" w:hAnsi="Times New Roman" w:cs="Times New Roman" w:hint="eastAsia"/>
          <w:b/>
          <w:bCs/>
          <w:sz w:val="28"/>
          <w:szCs w:val="28"/>
        </w:rPr>
        <w:t>G</w:t>
      </w:r>
      <w:r>
        <w:rPr>
          <w:rFonts w:ascii="Times New Roman" w:eastAsia="宋体" w:hAnsi="Times New Roman" w:cs="Times New Roman" w:hint="eastAsia"/>
          <w:b/>
          <w:bCs/>
          <w:sz w:val="28"/>
          <w:szCs w:val="28"/>
        </w:rPr>
        <w:t>raphs</w:t>
      </w:r>
      <w:r>
        <w:rPr>
          <w:rFonts w:ascii="Times New Roman" w:eastAsia="宋体" w:hAnsi="Times New Roman" w:cs="Times New Roman"/>
          <w:b/>
          <w:bCs/>
          <w:sz w:val="28"/>
          <w:szCs w:val="28"/>
        </w:rPr>
        <w:t xml:space="preserve"> </w:t>
      </w:r>
      <w:r w:rsidRPr="00244D0A">
        <w:rPr>
          <w:rFonts w:ascii="Times New Roman" w:eastAsia="宋体" w:hAnsi="Times New Roman" w:cs="Times New Roman"/>
          <w:b/>
          <w:bCs/>
          <w:sz w:val="28"/>
          <w:szCs w:val="28"/>
        </w:rPr>
        <w:t xml:space="preserve">for </w:t>
      </w:r>
      <w:r w:rsidR="00101A0F">
        <w:rPr>
          <w:rFonts w:ascii="Times New Roman" w:eastAsia="宋体" w:hAnsi="Times New Roman" w:cs="Times New Roman" w:hint="eastAsia"/>
          <w:b/>
          <w:bCs/>
          <w:sz w:val="28"/>
          <w:szCs w:val="28"/>
        </w:rPr>
        <w:t>P</w:t>
      </w:r>
      <w:r>
        <w:rPr>
          <w:rFonts w:ascii="Times New Roman" w:eastAsia="宋体" w:hAnsi="Times New Roman" w:cs="Times New Roman" w:hint="eastAsia"/>
          <w:b/>
          <w:bCs/>
          <w:sz w:val="28"/>
          <w:szCs w:val="28"/>
        </w:rPr>
        <w:t>re</w:t>
      </w:r>
      <w:r>
        <w:rPr>
          <w:rFonts w:ascii="Times New Roman" w:eastAsia="宋体" w:hAnsi="Times New Roman" w:cs="Times New Roman"/>
          <w:b/>
          <w:bCs/>
          <w:sz w:val="28"/>
          <w:szCs w:val="28"/>
        </w:rPr>
        <w:t xml:space="preserve">dicting </w:t>
      </w:r>
      <w:r w:rsidR="00101A0F">
        <w:rPr>
          <w:rFonts w:ascii="Times New Roman" w:eastAsia="宋体" w:hAnsi="Times New Roman" w:cs="Times New Roman" w:hint="eastAsia"/>
          <w:b/>
          <w:bCs/>
          <w:sz w:val="28"/>
          <w:szCs w:val="28"/>
        </w:rPr>
        <w:t>R</w:t>
      </w:r>
      <w:r w:rsidRPr="00244D0A">
        <w:rPr>
          <w:rFonts w:ascii="Times New Roman" w:eastAsia="宋体" w:hAnsi="Times New Roman" w:cs="Times New Roman"/>
          <w:b/>
          <w:bCs/>
          <w:sz w:val="28"/>
          <w:szCs w:val="28"/>
        </w:rPr>
        <w:t xml:space="preserve">elationships </w:t>
      </w:r>
      <w:r>
        <w:rPr>
          <w:rFonts w:ascii="Times New Roman" w:eastAsia="宋体" w:hAnsi="Times New Roman" w:cs="Times New Roman"/>
          <w:b/>
          <w:bCs/>
          <w:sz w:val="28"/>
          <w:szCs w:val="28"/>
        </w:rPr>
        <w:t xml:space="preserve">among </w:t>
      </w:r>
      <w:proofErr w:type="spellStart"/>
      <w:r w:rsidRPr="00244D0A">
        <w:rPr>
          <w:rFonts w:ascii="Times New Roman" w:eastAsia="宋体" w:hAnsi="Times New Roman" w:cs="Times New Roman"/>
          <w:b/>
          <w:bCs/>
          <w:sz w:val="28"/>
          <w:szCs w:val="28"/>
        </w:rPr>
        <w:t>lncRNAs</w:t>
      </w:r>
      <w:proofErr w:type="spellEnd"/>
      <w:r w:rsidRPr="00244D0A">
        <w:rPr>
          <w:rFonts w:ascii="Times New Roman" w:eastAsia="宋体" w:hAnsi="Times New Roman" w:cs="Times New Roman"/>
          <w:b/>
          <w:bCs/>
          <w:sz w:val="28"/>
          <w:szCs w:val="28"/>
        </w:rPr>
        <w:t>, miRNAs and diseases</w:t>
      </w:r>
    </w:p>
    <w:p w14:paraId="1ECC9A8B" w14:textId="4FD4C289" w:rsidR="00F02DB2" w:rsidRPr="00CB5231" w:rsidRDefault="00267388" w:rsidP="00F02DB2">
      <w:pPr>
        <w:widowControl/>
        <w:spacing w:line="360" w:lineRule="auto"/>
        <w:rPr>
          <w:rFonts w:ascii="Times New Roman" w:eastAsia="宋体" w:hAnsi="Times New Roman" w:cs="Times New Roman"/>
          <w:kern w:val="0"/>
          <w:sz w:val="24"/>
          <w:szCs w:val="24"/>
          <w:lang w:val="en-GB"/>
        </w:rPr>
      </w:pPr>
      <w:r>
        <w:rPr>
          <w:rFonts w:ascii="Times New Roman" w:eastAsia="宋体" w:hAnsi="Times New Roman" w:cs="Times New Roman" w:hint="eastAsia"/>
          <w:kern w:val="0"/>
          <w:sz w:val="24"/>
          <w:szCs w:val="24"/>
          <w:lang w:val="en-GB"/>
        </w:rPr>
        <w:t>Lan</w:t>
      </w:r>
      <w:r w:rsidR="00F02DB2" w:rsidRPr="00CB5231">
        <w:rPr>
          <w:rFonts w:ascii="Times New Roman" w:eastAsia="宋体" w:hAnsi="Times New Roman" w:cs="Times New Roman"/>
          <w:kern w:val="0"/>
          <w:sz w:val="24"/>
          <w:szCs w:val="24"/>
          <w:lang w:val="en-GB" w:eastAsia="en-US"/>
        </w:rPr>
        <w:t xml:space="preserve"> </w:t>
      </w:r>
      <w:r>
        <w:rPr>
          <w:rFonts w:ascii="Times New Roman" w:eastAsia="宋体" w:hAnsi="Times New Roman" w:cs="Times New Roman" w:hint="eastAsia"/>
          <w:kern w:val="0"/>
          <w:sz w:val="24"/>
          <w:szCs w:val="24"/>
          <w:lang w:val="en-GB"/>
        </w:rPr>
        <w:t>Huang</w:t>
      </w:r>
      <w:r w:rsidR="00F02DB2" w:rsidRPr="00CB5231">
        <w:rPr>
          <w:rFonts w:ascii="Times New Roman" w:eastAsia="宋体" w:hAnsi="Times New Roman" w:cs="Times New Roman"/>
          <w:kern w:val="0"/>
          <w:sz w:val="24"/>
          <w:szCs w:val="24"/>
          <w:vertAlign w:val="superscript"/>
          <w:lang w:val="en-GB" w:eastAsia="en-US"/>
        </w:rPr>
        <w:t>1</w:t>
      </w:r>
      <w:r w:rsidR="00F02DB2" w:rsidRPr="00CB5231">
        <w:rPr>
          <w:rFonts w:ascii="Times New Roman" w:eastAsia="宋体" w:hAnsi="Times New Roman" w:cs="Times New Roman"/>
          <w:kern w:val="0"/>
          <w:sz w:val="24"/>
          <w:szCs w:val="24"/>
          <w:lang w:val="en-GB"/>
        </w:rPr>
        <w:t xml:space="preserve">, </w:t>
      </w:r>
      <w:r>
        <w:rPr>
          <w:rFonts w:ascii="Times New Roman" w:eastAsia="宋体" w:hAnsi="Times New Roman" w:cs="Times New Roman" w:hint="eastAsia"/>
          <w:kern w:val="0"/>
          <w:sz w:val="24"/>
          <w:szCs w:val="24"/>
          <w:lang w:val="en-GB"/>
        </w:rPr>
        <w:t>Nan</w:t>
      </w:r>
      <w:r w:rsidR="00F02DB2" w:rsidRPr="00CB5231">
        <w:rPr>
          <w:rFonts w:ascii="Times New Roman" w:eastAsia="宋体" w:hAnsi="Times New Roman" w:cs="Times New Roman"/>
          <w:kern w:val="0"/>
          <w:sz w:val="24"/>
          <w:szCs w:val="24"/>
          <w:lang w:val="en-GB"/>
        </w:rPr>
        <w:t xml:space="preserve"> </w:t>
      </w:r>
      <w:r>
        <w:rPr>
          <w:rFonts w:ascii="Times New Roman" w:eastAsia="宋体" w:hAnsi="Times New Roman" w:cs="Times New Roman" w:hint="eastAsia"/>
          <w:kern w:val="0"/>
          <w:sz w:val="24"/>
          <w:szCs w:val="24"/>
          <w:lang w:val="en-GB"/>
        </w:rPr>
        <w:t>Sheng</w:t>
      </w:r>
      <w:proofErr w:type="gramStart"/>
      <w:r w:rsidR="00F02DB2">
        <w:rPr>
          <w:rFonts w:ascii="Times New Roman" w:eastAsia="宋体" w:hAnsi="Times New Roman" w:cs="Times New Roman"/>
          <w:kern w:val="0"/>
          <w:sz w:val="24"/>
          <w:szCs w:val="24"/>
          <w:vertAlign w:val="superscript"/>
          <w:lang w:val="en-GB"/>
        </w:rPr>
        <w:t>1</w:t>
      </w:r>
      <w:r w:rsidRPr="00CB5231">
        <w:rPr>
          <w:rFonts w:ascii="Times New Roman" w:eastAsia="宋体" w:hAnsi="Times New Roman" w:cs="Times New Roman"/>
          <w:kern w:val="0"/>
          <w:sz w:val="24"/>
          <w:szCs w:val="24"/>
          <w:vertAlign w:val="superscript"/>
          <w:lang w:val="en-GB"/>
        </w:rPr>
        <w:t>,*</w:t>
      </w:r>
      <w:proofErr w:type="gramEnd"/>
      <w:r w:rsidR="00F02DB2" w:rsidRPr="00CB5231">
        <w:rPr>
          <w:rFonts w:ascii="Times New Roman" w:eastAsia="宋体" w:hAnsi="Times New Roman" w:cs="Times New Roman"/>
          <w:kern w:val="0"/>
          <w:sz w:val="24"/>
          <w:szCs w:val="24"/>
          <w:lang w:val="en-GB"/>
        </w:rPr>
        <w:t xml:space="preserve">, </w:t>
      </w:r>
      <w:r>
        <w:rPr>
          <w:rFonts w:ascii="Times New Roman" w:eastAsia="宋体" w:hAnsi="Times New Roman" w:cs="Times New Roman" w:hint="eastAsia"/>
          <w:kern w:val="0"/>
          <w:sz w:val="24"/>
          <w:szCs w:val="24"/>
          <w:lang w:val="en-GB"/>
        </w:rPr>
        <w:t>Ling</w:t>
      </w:r>
      <w:r w:rsidR="00F02DB2" w:rsidRPr="00CB5231">
        <w:rPr>
          <w:rFonts w:ascii="Times New Roman" w:eastAsia="宋体" w:hAnsi="Times New Roman" w:cs="Times New Roman"/>
          <w:kern w:val="0"/>
          <w:sz w:val="24"/>
          <w:szCs w:val="24"/>
          <w:lang w:val="en-GB"/>
        </w:rPr>
        <w:t xml:space="preserve"> </w:t>
      </w:r>
      <w:r>
        <w:rPr>
          <w:rFonts w:ascii="Times New Roman" w:eastAsia="宋体" w:hAnsi="Times New Roman" w:cs="Times New Roman" w:hint="eastAsia"/>
          <w:kern w:val="0"/>
          <w:sz w:val="24"/>
          <w:szCs w:val="24"/>
          <w:lang w:val="en-GB"/>
        </w:rPr>
        <w:t>Gao</w:t>
      </w:r>
      <w:r w:rsidR="00F02DB2" w:rsidRPr="00CB5231">
        <w:rPr>
          <w:rFonts w:ascii="Times New Roman" w:eastAsia="宋体" w:hAnsi="Times New Roman" w:cs="Times New Roman"/>
          <w:kern w:val="0"/>
          <w:sz w:val="24"/>
          <w:szCs w:val="24"/>
          <w:vertAlign w:val="superscript"/>
          <w:lang w:val="en-GB"/>
        </w:rPr>
        <w:t>1</w:t>
      </w:r>
      <w:r w:rsidR="00F02DB2" w:rsidRPr="00CB5231">
        <w:rPr>
          <w:rFonts w:ascii="Times New Roman" w:eastAsia="宋体" w:hAnsi="Times New Roman" w:cs="Times New Roman"/>
          <w:kern w:val="0"/>
          <w:sz w:val="24"/>
          <w:szCs w:val="24"/>
          <w:lang w:val="en-GB"/>
        </w:rPr>
        <w:t>,</w:t>
      </w:r>
      <w:r w:rsidR="00F02DB2">
        <w:rPr>
          <w:rFonts w:ascii="Times New Roman" w:eastAsia="宋体" w:hAnsi="Times New Roman" w:cs="Times New Roman"/>
          <w:kern w:val="0"/>
          <w:sz w:val="24"/>
          <w:szCs w:val="24"/>
          <w:lang w:val="en-GB"/>
        </w:rPr>
        <w:t xml:space="preserve"> </w:t>
      </w:r>
      <w:r>
        <w:rPr>
          <w:rFonts w:ascii="Times New Roman" w:eastAsia="宋体" w:hAnsi="Times New Roman" w:cs="Times New Roman" w:hint="eastAsia"/>
          <w:kern w:val="0"/>
          <w:sz w:val="24"/>
          <w:szCs w:val="24"/>
          <w:lang w:val="en-GB"/>
        </w:rPr>
        <w:t>Lei Wang</w:t>
      </w:r>
      <w:r>
        <w:rPr>
          <w:rFonts w:ascii="Times New Roman" w:eastAsia="宋体" w:hAnsi="Times New Roman" w:cs="Times New Roman"/>
          <w:kern w:val="0"/>
          <w:sz w:val="24"/>
          <w:szCs w:val="24"/>
          <w:vertAlign w:val="superscript"/>
          <w:lang w:val="en-GB"/>
        </w:rPr>
        <w:t>1</w:t>
      </w:r>
      <w:r>
        <w:rPr>
          <w:rFonts w:ascii="Times New Roman" w:eastAsia="宋体" w:hAnsi="Times New Roman" w:cs="Times New Roman" w:hint="eastAsia"/>
          <w:kern w:val="0"/>
          <w:sz w:val="24"/>
          <w:szCs w:val="24"/>
          <w:lang w:val="en-GB"/>
        </w:rPr>
        <w:t xml:space="preserve">, </w:t>
      </w:r>
      <w:proofErr w:type="spellStart"/>
      <w:r w:rsidR="00F02DB2">
        <w:rPr>
          <w:rFonts w:ascii="Times New Roman" w:eastAsia="宋体" w:hAnsi="Times New Roman" w:cs="Times New Roman"/>
          <w:kern w:val="0"/>
          <w:sz w:val="24"/>
          <w:szCs w:val="24"/>
          <w:lang w:val="en-GB"/>
        </w:rPr>
        <w:t>W</w:t>
      </w:r>
      <w:r w:rsidR="00F02DB2">
        <w:rPr>
          <w:rFonts w:ascii="Times New Roman" w:eastAsia="宋体" w:hAnsi="Times New Roman" w:cs="Times New Roman" w:hint="eastAsia"/>
          <w:kern w:val="0"/>
          <w:sz w:val="24"/>
          <w:szCs w:val="24"/>
          <w:lang w:val="en-GB"/>
        </w:rPr>
        <w:t>en</w:t>
      </w:r>
      <w:r w:rsidR="00F02DB2">
        <w:rPr>
          <w:rFonts w:ascii="Times New Roman" w:eastAsia="宋体" w:hAnsi="Times New Roman" w:cs="Times New Roman"/>
          <w:kern w:val="0"/>
          <w:sz w:val="24"/>
          <w:szCs w:val="24"/>
          <w:lang w:val="en-GB"/>
        </w:rPr>
        <w:t>ju</w:t>
      </w:r>
      <w:proofErr w:type="spellEnd"/>
      <w:r w:rsidR="00F02DB2">
        <w:rPr>
          <w:rFonts w:ascii="Times New Roman" w:eastAsia="宋体" w:hAnsi="Times New Roman" w:cs="Times New Roman"/>
          <w:kern w:val="0"/>
          <w:sz w:val="24"/>
          <w:szCs w:val="24"/>
          <w:lang w:val="en-GB"/>
        </w:rPr>
        <w:t xml:space="preserve"> Hou</w:t>
      </w:r>
      <w:r w:rsidR="00F02DB2">
        <w:rPr>
          <w:rFonts w:ascii="Times New Roman" w:eastAsia="宋体" w:hAnsi="Times New Roman" w:cs="Times New Roman"/>
          <w:kern w:val="0"/>
          <w:sz w:val="24"/>
          <w:szCs w:val="24"/>
          <w:vertAlign w:val="superscript"/>
          <w:lang w:val="en-GB"/>
        </w:rPr>
        <w:t>1</w:t>
      </w:r>
      <w:r w:rsidR="00F02DB2">
        <w:rPr>
          <w:rFonts w:ascii="Times New Roman" w:eastAsia="宋体" w:hAnsi="Times New Roman" w:cs="Times New Roman"/>
          <w:kern w:val="0"/>
          <w:sz w:val="24"/>
          <w:szCs w:val="24"/>
          <w:lang w:val="en-GB"/>
        </w:rPr>
        <w:t>, Jie Hong</w:t>
      </w:r>
      <w:r w:rsidR="00F02DB2" w:rsidRPr="00CB5231">
        <w:rPr>
          <w:rFonts w:ascii="Times New Roman" w:eastAsia="宋体" w:hAnsi="Times New Roman" w:cs="Times New Roman"/>
          <w:kern w:val="0"/>
          <w:sz w:val="24"/>
          <w:szCs w:val="24"/>
          <w:vertAlign w:val="superscript"/>
          <w:lang w:val="en-GB"/>
        </w:rPr>
        <w:t>1</w:t>
      </w:r>
      <w:r w:rsidR="00F02DB2">
        <w:rPr>
          <w:rFonts w:ascii="Times New Roman" w:eastAsia="宋体" w:hAnsi="Times New Roman" w:cs="Times New Roman"/>
          <w:kern w:val="0"/>
          <w:sz w:val="24"/>
          <w:szCs w:val="24"/>
          <w:lang w:val="en-GB"/>
        </w:rPr>
        <w:t xml:space="preserve">, </w:t>
      </w:r>
      <w:r w:rsidR="00F02DB2" w:rsidRPr="00CB5231">
        <w:rPr>
          <w:rFonts w:ascii="Times New Roman" w:eastAsia="宋体" w:hAnsi="Times New Roman" w:cs="Times New Roman"/>
          <w:kern w:val="0"/>
          <w:sz w:val="24"/>
          <w:szCs w:val="24"/>
          <w:lang w:val="en-GB"/>
        </w:rPr>
        <w:t>Yan Wang</w:t>
      </w:r>
      <w:r w:rsidR="00F02DB2" w:rsidRPr="00CB5231">
        <w:rPr>
          <w:rFonts w:ascii="Times New Roman" w:eastAsia="宋体" w:hAnsi="Times New Roman" w:cs="Times New Roman"/>
          <w:kern w:val="0"/>
          <w:sz w:val="24"/>
          <w:szCs w:val="24"/>
          <w:vertAlign w:val="superscript"/>
          <w:lang w:val="en-GB"/>
        </w:rPr>
        <w:t>1,*</w:t>
      </w:r>
    </w:p>
    <w:p w14:paraId="2A517BFF" w14:textId="77777777" w:rsidR="00F02DB2" w:rsidRDefault="00F02DB2" w:rsidP="00F02DB2">
      <w:pPr>
        <w:widowControl/>
        <w:spacing w:line="300" w:lineRule="auto"/>
        <w:rPr>
          <w:rFonts w:ascii="Times New Roman" w:eastAsia="宋体" w:hAnsi="Times New Roman" w:cs="Times New Roman"/>
          <w:i/>
          <w:iCs/>
          <w:kern w:val="0"/>
          <w:sz w:val="24"/>
          <w:szCs w:val="24"/>
          <w:lang w:val="en-GB"/>
        </w:rPr>
      </w:pPr>
      <w:r w:rsidRPr="00CB5231">
        <w:rPr>
          <w:rFonts w:ascii="Times New Roman" w:eastAsia="宋体" w:hAnsi="Times New Roman" w:cs="Times New Roman"/>
          <w:i/>
          <w:iCs/>
          <w:kern w:val="0"/>
          <w:sz w:val="24"/>
          <w:szCs w:val="24"/>
          <w:vertAlign w:val="superscript"/>
          <w:lang w:val="en-GB"/>
        </w:rPr>
        <w:t>1</w:t>
      </w:r>
      <w:r w:rsidRPr="00CB5231">
        <w:rPr>
          <w:rFonts w:ascii="Times New Roman" w:eastAsia="宋体" w:hAnsi="Times New Roman" w:cs="Times New Roman"/>
          <w:kern w:val="0"/>
          <w:sz w:val="24"/>
          <w:szCs w:val="24"/>
          <w:lang w:val="en-GB"/>
        </w:rPr>
        <w:t xml:space="preserve"> </w:t>
      </w:r>
      <w:r w:rsidRPr="00CB5231">
        <w:rPr>
          <w:rFonts w:ascii="Times New Roman" w:eastAsia="宋体" w:hAnsi="Times New Roman" w:cs="Times New Roman"/>
          <w:i/>
          <w:iCs/>
          <w:kern w:val="0"/>
          <w:sz w:val="24"/>
          <w:szCs w:val="24"/>
          <w:lang w:val="en-GB"/>
        </w:rPr>
        <w:t>Key laboratory of Symbol Computation and Knowledge Engineering of Ministry of Education, College of Computer</w:t>
      </w:r>
      <w:r w:rsidRPr="00CB5231">
        <w:rPr>
          <w:rFonts w:ascii="Times New Roman" w:eastAsia="宋体" w:hAnsi="Times New Roman" w:cs="Times New Roman" w:hint="eastAsia"/>
          <w:i/>
          <w:iCs/>
          <w:kern w:val="0"/>
          <w:sz w:val="24"/>
          <w:szCs w:val="24"/>
          <w:lang w:val="en-GB"/>
        </w:rPr>
        <w:t xml:space="preserve"> </w:t>
      </w:r>
      <w:r w:rsidRPr="00CB5231">
        <w:rPr>
          <w:rFonts w:ascii="Times New Roman" w:eastAsia="宋体" w:hAnsi="Times New Roman" w:cs="Times New Roman"/>
          <w:i/>
          <w:iCs/>
          <w:kern w:val="0"/>
          <w:sz w:val="24"/>
          <w:szCs w:val="24"/>
          <w:lang w:val="en-GB"/>
        </w:rPr>
        <w:t>Science and Technology, Jilin University, Changchun 130012, China.</w:t>
      </w:r>
    </w:p>
    <w:p w14:paraId="130EB3A4" w14:textId="77777777" w:rsidR="00F02DB2" w:rsidRPr="009057C6" w:rsidRDefault="00F02DB2" w:rsidP="00F02DB2">
      <w:pPr>
        <w:widowControl/>
        <w:spacing w:line="300" w:lineRule="auto"/>
        <w:rPr>
          <w:rFonts w:ascii="Times New Roman" w:eastAsia="宋体" w:hAnsi="Times New Roman" w:cs="Times New Roman"/>
          <w:i/>
          <w:iCs/>
          <w:kern w:val="0"/>
          <w:sz w:val="24"/>
          <w:szCs w:val="24"/>
          <w:lang w:val="en-GB"/>
        </w:rPr>
      </w:pPr>
      <w:r>
        <w:rPr>
          <w:rFonts w:ascii="Times New Roman" w:eastAsia="宋体" w:hAnsi="Times New Roman" w:cs="Times New Roman"/>
          <w:i/>
          <w:iCs/>
          <w:kern w:val="0"/>
          <w:sz w:val="24"/>
          <w:szCs w:val="24"/>
          <w:lang w:val="en-GB"/>
        </w:rPr>
        <w:t xml:space="preserve"> </w:t>
      </w:r>
    </w:p>
    <w:p w14:paraId="360E516D" w14:textId="77777777" w:rsidR="00F02DB2" w:rsidRPr="00CB5231" w:rsidRDefault="00F02DB2" w:rsidP="00F02DB2">
      <w:pPr>
        <w:snapToGrid w:val="0"/>
        <w:spacing w:line="360" w:lineRule="auto"/>
        <w:rPr>
          <w:rFonts w:ascii="Times New Roman" w:eastAsia="宋体" w:hAnsi="Times New Roman"/>
          <w:sz w:val="24"/>
          <w:lang w:val="en-GB"/>
        </w:rPr>
      </w:pPr>
      <w:r w:rsidRPr="00CB5231">
        <w:rPr>
          <w:rFonts w:ascii="Times New Roman" w:eastAsia="宋体" w:hAnsi="Times New Roman"/>
          <w:sz w:val="24"/>
          <w:vertAlign w:val="superscript"/>
          <w:lang w:val="en-GB"/>
        </w:rPr>
        <w:t>*</w:t>
      </w:r>
      <w:r w:rsidRPr="00CB5231">
        <w:rPr>
          <w:rFonts w:ascii="Times New Roman" w:eastAsia="宋体" w:hAnsi="Times New Roman"/>
          <w:sz w:val="24"/>
          <w:lang w:val="en-GB"/>
        </w:rPr>
        <w:t xml:space="preserve"> Corresponding authors.</w:t>
      </w:r>
    </w:p>
    <w:p w14:paraId="5E569AF0" w14:textId="15535F96" w:rsidR="00F02DB2" w:rsidRDefault="00F02DB2" w:rsidP="00F02DB2">
      <w:pPr>
        <w:snapToGrid w:val="0"/>
        <w:spacing w:line="360" w:lineRule="auto"/>
        <w:rPr>
          <w:rFonts w:ascii="Times New Roman" w:eastAsia="宋体" w:hAnsi="Times New Roman"/>
          <w:sz w:val="24"/>
          <w:lang w:val="en-GB"/>
        </w:rPr>
      </w:pPr>
      <w:r w:rsidRPr="00CB5231">
        <w:rPr>
          <w:rFonts w:ascii="Times New Roman" w:eastAsia="宋体" w:hAnsi="Times New Roman"/>
          <w:sz w:val="24"/>
          <w:lang w:val="en-GB"/>
        </w:rPr>
        <w:t xml:space="preserve">E-mail: </w:t>
      </w:r>
      <w:r w:rsidR="00267388">
        <w:rPr>
          <w:rFonts w:ascii="Times New Roman" w:eastAsia="宋体" w:hAnsi="Times New Roman" w:hint="eastAsia"/>
          <w:sz w:val="24"/>
          <w:lang w:val="en-GB"/>
        </w:rPr>
        <w:t xml:space="preserve">nan_sheng@yeah.net </w:t>
      </w:r>
      <w:r w:rsidRPr="00CB5231">
        <w:rPr>
          <w:rFonts w:ascii="Times New Roman" w:eastAsia="宋体" w:hAnsi="Times New Roman" w:hint="eastAsia"/>
          <w:sz w:val="24"/>
          <w:lang w:val="en-GB"/>
        </w:rPr>
        <w:t>(</w:t>
      </w:r>
      <w:r w:rsidR="00267388">
        <w:rPr>
          <w:rFonts w:ascii="Times New Roman" w:eastAsia="宋体" w:hAnsi="Times New Roman" w:hint="eastAsia"/>
          <w:sz w:val="24"/>
          <w:lang w:val="en-GB"/>
        </w:rPr>
        <w:t>Sheng N</w:t>
      </w:r>
      <w:r>
        <w:rPr>
          <w:rFonts w:ascii="Times New Roman" w:eastAsia="宋体" w:hAnsi="Times New Roman"/>
          <w:sz w:val="24"/>
          <w:lang w:val="en-GB"/>
        </w:rPr>
        <w:t xml:space="preserve">), </w:t>
      </w:r>
      <w:r w:rsidRPr="00CB5231">
        <w:rPr>
          <w:rFonts w:ascii="Times New Roman" w:eastAsia="宋体" w:hAnsi="Times New Roman"/>
          <w:sz w:val="24"/>
          <w:lang w:val="en-GB"/>
        </w:rPr>
        <w:t>wy6868@jlu.edu.cn (Wang Y)</w:t>
      </w:r>
    </w:p>
    <w:p w14:paraId="0780C5B3" w14:textId="77777777" w:rsidR="005562A5" w:rsidRDefault="005562A5">
      <w:pPr>
        <w:rPr>
          <w:rFonts w:hint="eastAsia"/>
          <w:lang w:val="en-GB"/>
        </w:rPr>
      </w:pPr>
    </w:p>
    <w:p w14:paraId="3FACDE94" w14:textId="544A9778" w:rsidR="00006525" w:rsidRPr="00044612" w:rsidRDefault="00044612" w:rsidP="0084577A">
      <w:pPr>
        <w:pStyle w:val="1"/>
        <w:spacing w:before="156" w:after="156"/>
      </w:pPr>
      <w:r>
        <w:rPr>
          <w:rFonts w:hint="eastAsia"/>
        </w:rPr>
        <w:t xml:space="preserve">1. </w:t>
      </w:r>
      <w:r w:rsidR="00006525" w:rsidRPr="00044612">
        <w:rPr>
          <w:rFonts w:hint="eastAsia"/>
        </w:rPr>
        <w:t>Baselines</w:t>
      </w:r>
    </w:p>
    <w:p w14:paraId="64526516" w14:textId="1D96ED31"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GCLMTP </w:t>
      </w:r>
      <w:r w:rsidRPr="00006525">
        <w:rPr>
          <w:rFonts w:ascii="Times New Roman" w:eastAsia="宋体" w:hAnsi="Times New Roman" w:cs="Times New Roman" w:hint="eastAsia"/>
          <w:kern w:val="0"/>
          <w:sz w:val="24"/>
          <w:szCs w:val="24"/>
        </w:rPr>
        <w:t>[1]: A multi-task prediction method based on self-supervised learning, designed to simultaneously extract node embeddings from lncRNA-miRNA-disease heterogeneous networks using graph contrast</w:t>
      </w:r>
      <w:r w:rsidR="0084577A">
        <w:rPr>
          <w:rFonts w:ascii="Times New Roman" w:eastAsia="宋体" w:hAnsi="Times New Roman" w:cs="Times New Roman" w:hint="eastAsia"/>
          <w:kern w:val="0"/>
          <w:sz w:val="24"/>
          <w:szCs w:val="24"/>
        </w:rPr>
        <w:t>ive</w:t>
      </w:r>
      <w:r w:rsidRPr="00006525">
        <w:rPr>
          <w:rFonts w:ascii="Times New Roman" w:eastAsia="宋体" w:hAnsi="Times New Roman" w:cs="Times New Roman" w:hint="eastAsia"/>
          <w:kern w:val="0"/>
          <w:sz w:val="24"/>
          <w:szCs w:val="24"/>
        </w:rPr>
        <w:t xml:space="preserve"> learning. It predicts LDAs, MDAs and LMIs using multiple classifiers.</w:t>
      </w:r>
    </w:p>
    <w:p w14:paraId="47FCDFE6" w14:textId="3349D97D"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GAERF </w:t>
      </w:r>
      <w:r w:rsidRPr="00006525">
        <w:rPr>
          <w:rFonts w:ascii="Times New Roman" w:eastAsia="宋体" w:hAnsi="Times New Roman" w:cs="Times New Roman" w:hint="eastAsia"/>
          <w:kern w:val="0"/>
          <w:sz w:val="24"/>
          <w:szCs w:val="24"/>
        </w:rPr>
        <w:t>[2]: This method extracts low-dimensional representations of nodes from lncRNA-miRNA-disease heterogeneous networks using graph autoencoder. It predicts LDAs using Random Forest</w:t>
      </w:r>
      <w:r w:rsidR="0084577A">
        <w:rPr>
          <w:rFonts w:ascii="Times New Roman" w:eastAsia="宋体" w:hAnsi="Times New Roman" w:cs="Times New Roman" w:hint="eastAsia"/>
          <w:kern w:val="0"/>
          <w:sz w:val="24"/>
          <w:szCs w:val="24"/>
        </w:rPr>
        <w:t xml:space="preserve"> (RF)</w:t>
      </w:r>
      <w:r w:rsidRPr="00006525">
        <w:rPr>
          <w:rFonts w:ascii="Times New Roman" w:eastAsia="宋体" w:hAnsi="Times New Roman" w:cs="Times New Roman" w:hint="eastAsia"/>
          <w:kern w:val="0"/>
          <w:sz w:val="24"/>
          <w:szCs w:val="24"/>
        </w:rPr>
        <w:t xml:space="preserve"> and has been adapted by us as a multi-task prediction model to infer MDAs and LMIs.</w:t>
      </w:r>
    </w:p>
    <w:p w14:paraId="4B264B67" w14:textId="77777777"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LDAEXC </w:t>
      </w:r>
      <w:r w:rsidRPr="00006525">
        <w:rPr>
          <w:rFonts w:ascii="Times New Roman" w:eastAsia="宋体" w:hAnsi="Times New Roman" w:cs="Times New Roman" w:hint="eastAsia"/>
          <w:kern w:val="0"/>
          <w:sz w:val="24"/>
          <w:szCs w:val="24"/>
        </w:rPr>
        <w:t xml:space="preserve">[3]: This method utilizes a deep autoencoder to extract low-dimensional features from integrated lncRNA and disease similarity matrix. Potential disease-associated </w:t>
      </w:r>
      <w:proofErr w:type="spellStart"/>
      <w:r w:rsidRPr="00006525">
        <w:rPr>
          <w:rFonts w:ascii="Times New Roman" w:eastAsia="宋体" w:hAnsi="Times New Roman" w:cs="Times New Roman" w:hint="eastAsia"/>
          <w:kern w:val="0"/>
          <w:sz w:val="24"/>
          <w:szCs w:val="24"/>
        </w:rPr>
        <w:t>lncRNAs</w:t>
      </w:r>
      <w:proofErr w:type="spellEnd"/>
      <w:r w:rsidRPr="00006525">
        <w:rPr>
          <w:rFonts w:ascii="Times New Roman" w:eastAsia="宋体" w:hAnsi="Times New Roman" w:cs="Times New Roman" w:hint="eastAsia"/>
          <w:kern w:val="0"/>
          <w:sz w:val="24"/>
          <w:szCs w:val="24"/>
        </w:rPr>
        <w:t xml:space="preserve"> are then </w:t>
      </w:r>
      <w:r w:rsidRPr="00006525">
        <w:rPr>
          <w:rFonts w:ascii="Times New Roman" w:eastAsia="宋体" w:hAnsi="Times New Roman" w:cs="Times New Roman"/>
          <w:kern w:val="0"/>
          <w:sz w:val="24"/>
          <w:szCs w:val="24"/>
        </w:rPr>
        <w:t>predicted</w:t>
      </w:r>
      <w:r w:rsidRPr="00006525">
        <w:rPr>
          <w:rFonts w:ascii="Times New Roman" w:eastAsia="宋体" w:hAnsi="Times New Roman" w:cs="Times New Roman" w:hint="eastAsia"/>
          <w:kern w:val="0"/>
          <w:sz w:val="24"/>
          <w:szCs w:val="24"/>
        </w:rPr>
        <w:t xml:space="preserve"> using an </w:t>
      </w:r>
      <w:proofErr w:type="spellStart"/>
      <w:r w:rsidRPr="00006525">
        <w:rPr>
          <w:rFonts w:ascii="Times New Roman" w:eastAsia="宋体" w:hAnsi="Times New Roman" w:cs="Times New Roman" w:hint="eastAsia"/>
          <w:kern w:val="0"/>
          <w:sz w:val="24"/>
          <w:szCs w:val="24"/>
        </w:rPr>
        <w:t>XGBoost</w:t>
      </w:r>
      <w:proofErr w:type="spellEnd"/>
      <w:r w:rsidRPr="00006525">
        <w:rPr>
          <w:rFonts w:ascii="Times New Roman" w:eastAsia="宋体" w:hAnsi="Times New Roman" w:cs="Times New Roman" w:hint="eastAsia"/>
          <w:kern w:val="0"/>
          <w:sz w:val="24"/>
          <w:szCs w:val="24"/>
        </w:rPr>
        <w:t xml:space="preserve"> classifier.</w:t>
      </w:r>
    </w:p>
    <w:p w14:paraId="172787E3" w14:textId="604A20C5"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MLGCNET </w:t>
      </w:r>
      <w:r w:rsidRPr="00006525">
        <w:rPr>
          <w:rFonts w:ascii="Times New Roman" w:eastAsia="宋体" w:hAnsi="Times New Roman" w:cs="Times New Roman" w:hint="eastAsia"/>
          <w:kern w:val="0"/>
          <w:sz w:val="24"/>
          <w:szCs w:val="24"/>
        </w:rPr>
        <w:t xml:space="preserve">[4]: This method learns potential feature representations of nodes from lncRNA-disease heterogeneous networks using GCN. Extra Trees are then employed to calculate LDA </w:t>
      </w:r>
      <w:r w:rsidR="0084577A" w:rsidRPr="00006525">
        <w:rPr>
          <w:rFonts w:ascii="Times New Roman" w:eastAsia="宋体" w:hAnsi="Times New Roman" w:cs="Times New Roman"/>
          <w:kern w:val="0"/>
          <w:sz w:val="24"/>
          <w:szCs w:val="24"/>
        </w:rPr>
        <w:t>scores</w:t>
      </w:r>
      <w:r w:rsidRPr="00006525">
        <w:rPr>
          <w:rFonts w:ascii="Times New Roman" w:eastAsia="宋体" w:hAnsi="Times New Roman" w:cs="Times New Roman" w:hint="eastAsia"/>
          <w:kern w:val="0"/>
          <w:sz w:val="24"/>
          <w:szCs w:val="24"/>
        </w:rPr>
        <w:t>.</w:t>
      </w:r>
    </w:p>
    <w:p w14:paraId="6294BE4B" w14:textId="7DDB82AE"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IPCARF </w:t>
      </w:r>
      <w:r w:rsidRPr="00006525">
        <w:rPr>
          <w:rFonts w:ascii="Times New Roman" w:eastAsia="宋体" w:hAnsi="Times New Roman" w:cs="Times New Roman" w:hint="eastAsia"/>
          <w:kern w:val="0"/>
          <w:sz w:val="24"/>
          <w:szCs w:val="24"/>
        </w:rPr>
        <w:t xml:space="preserve">[5]: A machine learning-based computational method that using incremental principal component analysis to decrease the dimension of lncRNA and disease similarities to obtain the optimal feature subspace. </w:t>
      </w:r>
      <w:r w:rsidR="0084577A">
        <w:rPr>
          <w:rFonts w:ascii="Times New Roman" w:eastAsia="宋体" w:hAnsi="Times New Roman" w:cs="Times New Roman" w:hint="eastAsia"/>
          <w:kern w:val="0"/>
          <w:sz w:val="24"/>
          <w:szCs w:val="24"/>
        </w:rPr>
        <w:t xml:space="preserve">RF </w:t>
      </w:r>
      <w:r w:rsidRPr="00006525">
        <w:rPr>
          <w:rFonts w:ascii="Times New Roman" w:eastAsia="宋体" w:hAnsi="Times New Roman" w:cs="Times New Roman" w:hint="eastAsia"/>
          <w:kern w:val="0"/>
          <w:sz w:val="24"/>
          <w:szCs w:val="24"/>
        </w:rPr>
        <w:t>is then performed to predict LDAs.</w:t>
      </w:r>
    </w:p>
    <w:p w14:paraId="7F55313D" w14:textId="6D7BB253"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lastRenderedPageBreak/>
        <w:t xml:space="preserve">LDNFSGB </w:t>
      </w:r>
      <w:r w:rsidRPr="00006525">
        <w:rPr>
          <w:rFonts w:ascii="Times New Roman" w:eastAsia="宋体" w:hAnsi="Times New Roman" w:cs="Times New Roman" w:hint="eastAsia"/>
          <w:kern w:val="0"/>
          <w:sz w:val="24"/>
          <w:szCs w:val="24"/>
        </w:rPr>
        <w:t xml:space="preserve">[6]: This method learns optimal node features by reducing the dimensionality of integrated multiple lncRNA and disease similarity using an autoencoder. The gradient boosting algorithm is then employed to discover disease-related </w:t>
      </w:r>
      <w:proofErr w:type="spellStart"/>
      <w:r w:rsidRPr="00006525">
        <w:rPr>
          <w:rFonts w:ascii="Times New Roman" w:eastAsia="宋体" w:hAnsi="Times New Roman" w:cs="Times New Roman" w:hint="eastAsia"/>
          <w:kern w:val="0"/>
          <w:sz w:val="24"/>
          <w:szCs w:val="24"/>
        </w:rPr>
        <w:t>lncRNAs</w:t>
      </w:r>
      <w:proofErr w:type="spellEnd"/>
      <w:r w:rsidRPr="00006525">
        <w:rPr>
          <w:rFonts w:ascii="Times New Roman" w:eastAsia="宋体" w:hAnsi="Times New Roman" w:cs="Times New Roman" w:hint="eastAsia"/>
          <w:kern w:val="0"/>
          <w:sz w:val="24"/>
          <w:szCs w:val="24"/>
        </w:rPr>
        <w:t>.</w:t>
      </w:r>
    </w:p>
    <w:p w14:paraId="024EE3E1" w14:textId="77777777"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SMALF </w:t>
      </w:r>
      <w:r w:rsidRPr="00006525">
        <w:rPr>
          <w:rFonts w:ascii="Times New Roman" w:eastAsia="宋体" w:hAnsi="Times New Roman" w:cs="Times New Roman" w:hint="eastAsia"/>
          <w:kern w:val="0"/>
          <w:sz w:val="24"/>
          <w:szCs w:val="24"/>
        </w:rPr>
        <w:t xml:space="preserve">[7]: This method learns potential features of miRNAs and diseases from the original MDA matrix using stacked autoencoders. It then integrates miRNA (disease) potential features and similarity to construct node-pair feature vectors, using </w:t>
      </w:r>
      <w:proofErr w:type="spellStart"/>
      <w:r w:rsidRPr="00006525">
        <w:rPr>
          <w:rFonts w:ascii="Times New Roman" w:eastAsia="宋体" w:hAnsi="Times New Roman" w:cs="Times New Roman" w:hint="eastAsia"/>
          <w:kern w:val="0"/>
          <w:sz w:val="24"/>
          <w:szCs w:val="24"/>
        </w:rPr>
        <w:t>XGBoost</w:t>
      </w:r>
      <w:proofErr w:type="spellEnd"/>
      <w:r w:rsidRPr="00006525">
        <w:rPr>
          <w:rFonts w:ascii="Times New Roman" w:eastAsia="宋体" w:hAnsi="Times New Roman" w:cs="Times New Roman" w:hint="eastAsia"/>
          <w:kern w:val="0"/>
          <w:sz w:val="24"/>
          <w:szCs w:val="24"/>
        </w:rPr>
        <w:t xml:space="preserve"> to infer disease-associated miRNAs.</w:t>
      </w:r>
    </w:p>
    <w:p w14:paraId="2788E5D0" w14:textId="43884B43"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PMDFI</w:t>
      </w:r>
      <w:r w:rsidRPr="00006525">
        <w:rPr>
          <w:rFonts w:ascii="Times New Roman" w:eastAsia="宋体" w:hAnsi="Times New Roman" w:cs="Times New Roman" w:hint="eastAsia"/>
          <w:kern w:val="0"/>
          <w:sz w:val="24"/>
          <w:szCs w:val="24"/>
        </w:rPr>
        <w:t xml:space="preserve"> [8]: This method extracts meaningful higher-order features from the original similarity matrix using stacked autoencoders, performs feature interactive learning, and predicts MDAs utilizing an integrated model consisting of multiple </w:t>
      </w:r>
      <w:r w:rsidR="0084577A">
        <w:rPr>
          <w:rFonts w:ascii="Times New Roman" w:eastAsia="宋体" w:hAnsi="Times New Roman" w:cs="Times New Roman" w:hint="eastAsia"/>
          <w:kern w:val="0"/>
          <w:sz w:val="24"/>
          <w:szCs w:val="24"/>
        </w:rPr>
        <w:t xml:space="preserve">RFs </w:t>
      </w:r>
      <w:r w:rsidRPr="00006525">
        <w:rPr>
          <w:rFonts w:ascii="Times New Roman" w:eastAsia="宋体" w:hAnsi="Times New Roman" w:cs="Times New Roman" w:hint="eastAsia"/>
          <w:kern w:val="0"/>
          <w:sz w:val="24"/>
          <w:szCs w:val="24"/>
        </w:rPr>
        <w:t xml:space="preserve">and </w:t>
      </w:r>
      <w:r w:rsidR="0084577A">
        <w:rPr>
          <w:rFonts w:ascii="Times New Roman" w:eastAsia="宋体" w:hAnsi="Times New Roman" w:cs="Times New Roman" w:hint="eastAsia"/>
          <w:kern w:val="0"/>
          <w:sz w:val="24"/>
          <w:szCs w:val="24"/>
        </w:rPr>
        <w:t>L</w:t>
      </w:r>
      <w:r w:rsidRPr="00006525">
        <w:rPr>
          <w:rFonts w:ascii="Times New Roman" w:eastAsia="宋体" w:hAnsi="Times New Roman" w:cs="Times New Roman" w:hint="eastAsia"/>
          <w:kern w:val="0"/>
          <w:sz w:val="24"/>
          <w:szCs w:val="24"/>
        </w:rPr>
        <w:t xml:space="preserve">ogistic </w:t>
      </w:r>
      <w:r w:rsidR="0084577A">
        <w:rPr>
          <w:rFonts w:ascii="Times New Roman" w:eastAsia="宋体" w:hAnsi="Times New Roman" w:cs="Times New Roman" w:hint="eastAsia"/>
          <w:kern w:val="0"/>
          <w:sz w:val="24"/>
          <w:szCs w:val="24"/>
        </w:rPr>
        <w:t>R</w:t>
      </w:r>
      <w:r w:rsidRPr="00006525">
        <w:rPr>
          <w:rFonts w:ascii="Times New Roman" w:eastAsia="宋体" w:hAnsi="Times New Roman" w:cs="Times New Roman" w:hint="eastAsia"/>
          <w:kern w:val="0"/>
          <w:sz w:val="24"/>
          <w:szCs w:val="24"/>
        </w:rPr>
        <w:t>egression</w:t>
      </w:r>
      <w:r w:rsidR="0084577A">
        <w:rPr>
          <w:rFonts w:ascii="Times New Roman" w:eastAsia="宋体" w:hAnsi="Times New Roman" w:cs="Times New Roman" w:hint="eastAsia"/>
          <w:kern w:val="0"/>
          <w:sz w:val="24"/>
          <w:szCs w:val="24"/>
        </w:rPr>
        <w:t xml:space="preserve"> (LR)</w:t>
      </w:r>
      <w:r w:rsidRPr="00006525">
        <w:rPr>
          <w:rFonts w:ascii="Times New Roman" w:eastAsia="宋体" w:hAnsi="Times New Roman" w:cs="Times New Roman" w:hint="eastAsia"/>
          <w:kern w:val="0"/>
          <w:sz w:val="24"/>
          <w:szCs w:val="24"/>
        </w:rPr>
        <w:t>.</w:t>
      </w:r>
    </w:p>
    <w:p w14:paraId="49E52372" w14:textId="74F7325A"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GBDT_LR </w:t>
      </w:r>
      <w:r w:rsidRPr="00006525">
        <w:rPr>
          <w:rFonts w:ascii="Times New Roman" w:eastAsia="宋体" w:hAnsi="Times New Roman" w:cs="Times New Roman" w:hint="eastAsia"/>
          <w:kern w:val="0"/>
          <w:sz w:val="24"/>
          <w:szCs w:val="24"/>
        </w:rPr>
        <w:t>[9]:</w:t>
      </w:r>
      <w:r w:rsidRPr="00006525">
        <w:rPr>
          <w:rFonts w:hint="eastAsia"/>
        </w:rPr>
        <w:t xml:space="preserve"> </w:t>
      </w:r>
      <w:r w:rsidRPr="00006525">
        <w:rPr>
          <w:rFonts w:ascii="Times New Roman" w:eastAsia="宋体" w:hAnsi="Times New Roman" w:cs="Times New Roman" w:hint="eastAsia"/>
          <w:kern w:val="0"/>
          <w:sz w:val="24"/>
          <w:szCs w:val="24"/>
        </w:rPr>
        <w:t>This method applies Gradient Boosted Decision Tree (GBDT) model to extract node-pair features and feeds them into a LR model for predicting final MDAs.</w:t>
      </w:r>
    </w:p>
    <w:p w14:paraId="768DB6CF" w14:textId="77777777"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VAEMDA </w:t>
      </w:r>
      <w:r w:rsidRPr="00006525">
        <w:rPr>
          <w:rFonts w:ascii="Times New Roman" w:eastAsia="宋体" w:hAnsi="Times New Roman" w:cs="Times New Roman" w:hint="eastAsia"/>
          <w:kern w:val="0"/>
          <w:sz w:val="24"/>
          <w:szCs w:val="24"/>
        </w:rPr>
        <w:t>[10]: This method constructs two splicing matrices by combining integrated miRNA similarity and integrated disease similarity with known MDAs. Node features are then extracted and association scores predicted using a variational autoencoder (VAE).</w:t>
      </w:r>
    </w:p>
    <w:p w14:paraId="35AB20B4" w14:textId="77777777"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SEBGLMA </w:t>
      </w:r>
      <w:r w:rsidRPr="00006525">
        <w:rPr>
          <w:rFonts w:ascii="Times New Roman" w:eastAsia="宋体" w:hAnsi="Times New Roman" w:cs="Times New Roman" w:hint="eastAsia"/>
          <w:kern w:val="0"/>
          <w:sz w:val="24"/>
          <w:szCs w:val="24"/>
        </w:rPr>
        <w:t>[11]: This method extracts attribute features of RNA sequences using k-</w:t>
      </w:r>
      <w:proofErr w:type="spellStart"/>
      <w:r w:rsidRPr="00006525">
        <w:rPr>
          <w:rFonts w:ascii="Times New Roman" w:eastAsia="宋体" w:hAnsi="Times New Roman" w:cs="Times New Roman" w:hint="eastAsia"/>
          <w:kern w:val="0"/>
          <w:sz w:val="24"/>
          <w:szCs w:val="24"/>
        </w:rPr>
        <w:t>mer</w:t>
      </w:r>
      <w:proofErr w:type="spellEnd"/>
      <w:r w:rsidRPr="00006525">
        <w:rPr>
          <w:rFonts w:ascii="Times New Roman" w:eastAsia="宋体" w:hAnsi="Times New Roman" w:cs="Times New Roman" w:hint="eastAsia"/>
          <w:kern w:val="0"/>
          <w:sz w:val="24"/>
          <w:szCs w:val="24"/>
        </w:rPr>
        <w:t xml:space="preserve"> and word2vec. GCN is then applied to extract node embedding from lncRNA-miRNA heterogeneous networks, which are input into a rotation forest for identifying potential LMIs.</w:t>
      </w:r>
    </w:p>
    <w:p w14:paraId="01127CD3" w14:textId="6AE63967" w:rsidR="00006525" w:rsidRPr="00006525" w:rsidRDefault="00006525" w:rsidP="00006525">
      <w:pPr>
        <w:widowControl/>
        <w:spacing w:line="300" w:lineRule="auto"/>
        <w:rPr>
          <w:rFonts w:ascii="Times New Roman" w:eastAsia="宋体" w:hAnsi="Times New Roman" w:cs="Times New Roman"/>
          <w:kern w:val="0"/>
          <w:sz w:val="24"/>
          <w:szCs w:val="24"/>
        </w:rPr>
      </w:pPr>
      <w:r w:rsidRPr="00006525">
        <w:rPr>
          <w:rFonts w:ascii="Times New Roman" w:eastAsia="宋体" w:hAnsi="Times New Roman" w:cs="Times New Roman" w:hint="eastAsia"/>
          <w:b/>
          <w:bCs/>
          <w:kern w:val="0"/>
          <w:sz w:val="24"/>
          <w:szCs w:val="24"/>
        </w:rPr>
        <w:t xml:space="preserve">GCLMI </w:t>
      </w:r>
      <w:r w:rsidRPr="00006525">
        <w:rPr>
          <w:rFonts w:ascii="Times New Roman" w:eastAsia="宋体" w:hAnsi="Times New Roman" w:cs="Times New Roman" w:hint="eastAsia"/>
          <w:kern w:val="0"/>
          <w:sz w:val="24"/>
          <w:szCs w:val="24"/>
        </w:rPr>
        <w:t xml:space="preserve">[12]: An end-to-end model combining graph convolution and </w:t>
      </w:r>
      <w:proofErr w:type="spellStart"/>
      <w:r w:rsidR="00705797">
        <w:rPr>
          <w:rFonts w:ascii="Times New Roman" w:eastAsia="宋体" w:hAnsi="Times New Roman" w:cs="Times New Roman" w:hint="eastAsia"/>
          <w:kern w:val="0"/>
          <w:sz w:val="24"/>
          <w:szCs w:val="24"/>
        </w:rPr>
        <w:t>aoto</w:t>
      </w:r>
      <w:proofErr w:type="spellEnd"/>
      <w:r w:rsidRPr="00006525">
        <w:rPr>
          <w:rFonts w:ascii="Times New Roman" w:eastAsia="宋体" w:hAnsi="Times New Roman" w:cs="Times New Roman" w:hint="eastAsia"/>
          <w:kern w:val="0"/>
          <w:sz w:val="24"/>
          <w:szCs w:val="24"/>
        </w:rPr>
        <w:t>-encoder techniques to extract features from lncRNA-miRNA heterogeneous graphs and obtain association scores.</w:t>
      </w:r>
    </w:p>
    <w:p w14:paraId="00EE3B2C" w14:textId="753872E3" w:rsidR="00097257" w:rsidRPr="00991D06" w:rsidRDefault="00006525" w:rsidP="00991D06">
      <w:pPr>
        <w:widowControl/>
        <w:spacing w:line="300" w:lineRule="auto"/>
        <w:rPr>
          <w:rFonts w:ascii="Times New Roman" w:eastAsia="宋体" w:hAnsi="Times New Roman" w:cs="Times New Roman"/>
          <w:sz w:val="24"/>
          <w:szCs w:val="24"/>
        </w:rPr>
      </w:pPr>
      <w:r w:rsidRPr="00006525">
        <w:rPr>
          <w:rFonts w:ascii="Times New Roman" w:eastAsia="宋体" w:hAnsi="Times New Roman" w:cs="Times New Roman"/>
          <w:b/>
          <w:bCs/>
          <w:sz w:val="24"/>
          <w:szCs w:val="24"/>
        </w:rPr>
        <w:t>NDALMA</w:t>
      </w:r>
      <w:r w:rsidRPr="00006525">
        <w:rPr>
          <w:rFonts w:ascii="Times New Roman" w:eastAsia="宋体" w:hAnsi="Times New Roman" w:cs="Times New Roman" w:hint="eastAsia"/>
          <w:b/>
          <w:bCs/>
          <w:sz w:val="24"/>
          <w:szCs w:val="24"/>
        </w:rPr>
        <w:t xml:space="preserve"> </w:t>
      </w:r>
      <w:r w:rsidRPr="00006525">
        <w:rPr>
          <w:rFonts w:ascii="Times New Roman" w:eastAsia="宋体" w:hAnsi="Times New Roman" w:cs="Times New Roman" w:hint="eastAsia"/>
          <w:sz w:val="24"/>
          <w:szCs w:val="24"/>
        </w:rPr>
        <w:t>[13]</w:t>
      </w:r>
      <w:r w:rsidRPr="00006525">
        <w:rPr>
          <w:rFonts w:ascii="Times New Roman" w:eastAsia="宋体" w:hAnsi="Times New Roman" w:cs="Times New Roman" w:hint="eastAsia"/>
          <w:b/>
          <w:bCs/>
          <w:sz w:val="24"/>
          <w:szCs w:val="24"/>
        </w:rPr>
        <w:t xml:space="preserve">: </w:t>
      </w:r>
      <w:r w:rsidRPr="00006525">
        <w:rPr>
          <w:rFonts w:ascii="Times New Roman" w:eastAsia="宋体" w:hAnsi="Times New Roman" w:cs="Times New Roman" w:hint="eastAsia"/>
          <w:sz w:val="24"/>
          <w:szCs w:val="24"/>
        </w:rPr>
        <w:t xml:space="preserve">A computational model that leverages network distance analysis to predict potential LMIs. The method performs network distance analysis on integrated similarity networks, and obtain final scores after confidence calculation and score conversion. </w:t>
      </w:r>
    </w:p>
    <w:p w14:paraId="71176471" w14:textId="52ACEB17" w:rsidR="00097257" w:rsidRDefault="00097257" w:rsidP="0084577A">
      <w:pPr>
        <w:pStyle w:val="1"/>
        <w:spacing w:before="156" w:after="156"/>
      </w:pPr>
      <w:r>
        <w:rPr>
          <w:rFonts w:hint="eastAsia"/>
        </w:rPr>
        <w:t xml:space="preserve">2. </w:t>
      </w:r>
      <w:r w:rsidRPr="00097257">
        <w:rPr>
          <w:rFonts w:hint="eastAsia"/>
        </w:rPr>
        <w:t>Analysis of hyper-parameters</w:t>
      </w:r>
    </w:p>
    <w:p w14:paraId="41A15663" w14:textId="458C2333" w:rsidR="00097257" w:rsidRPr="00475CE2" w:rsidRDefault="00097257" w:rsidP="00097257">
      <w:pPr>
        <w:spacing w:line="300" w:lineRule="auto"/>
        <w:rPr>
          <w:rFonts w:ascii="Times New Roman" w:eastAsia="宋体" w:hAnsi="Times New Roman" w:cs="Times New Roman"/>
          <w:sz w:val="24"/>
          <w:szCs w:val="24"/>
        </w:rPr>
      </w:pPr>
      <w:r w:rsidRPr="00A734CC">
        <w:rPr>
          <w:rFonts w:ascii="Times New Roman" w:eastAsia="宋体" w:hAnsi="Times New Roman" w:cs="Times New Roman" w:hint="eastAsia"/>
          <w:b/>
          <w:bCs/>
          <w:sz w:val="24"/>
          <w:szCs w:val="24"/>
        </w:rPr>
        <w:t>A</w:t>
      </w:r>
      <w:r w:rsidRPr="00A734CC">
        <w:rPr>
          <w:rFonts w:ascii="Times New Roman" w:eastAsia="宋体" w:hAnsi="Times New Roman" w:cs="Times New Roman"/>
          <w:b/>
          <w:bCs/>
          <w:sz w:val="24"/>
          <w:szCs w:val="24"/>
        </w:rPr>
        <w:t xml:space="preserve">nalysis of </w:t>
      </w:r>
      <w:r w:rsidRPr="00A734CC">
        <w:rPr>
          <w:rFonts w:ascii="Times New Roman" w:eastAsia="宋体" w:hAnsi="Times New Roman" w:cs="Times New Roman" w:hint="eastAsia"/>
          <w:b/>
          <w:bCs/>
          <w:i/>
          <w:iCs/>
          <w:sz w:val="24"/>
          <w:szCs w:val="24"/>
        </w:rPr>
        <w:t>k</w:t>
      </w:r>
      <w:r w:rsidRPr="00A734CC">
        <w:rPr>
          <w:rFonts w:ascii="Times New Roman" w:eastAsia="宋体" w:hAnsi="Times New Roman" w:cs="Times New Roman"/>
          <w:b/>
          <w:bCs/>
          <w:sz w:val="24"/>
          <w:szCs w:val="24"/>
        </w:rPr>
        <w:t xml:space="preserve">-nearest neighbor graph </w:t>
      </w:r>
      <m:oMath>
        <m:r>
          <m:rPr>
            <m:sty m:val="bi"/>
          </m:rPr>
          <w:rPr>
            <w:rFonts w:ascii="Cambria Math" w:eastAsia="宋体" w:hAnsi="Cambria Math" w:cs="Times New Roman" w:hint="eastAsia"/>
            <w:sz w:val="24"/>
            <w:szCs w:val="24"/>
          </w:rPr>
          <m:t>k</m:t>
        </m:r>
      </m:oMath>
      <w:r w:rsidRPr="00A734CC">
        <w:rPr>
          <w:rFonts w:ascii="Times New Roman" w:eastAsia="宋体" w:hAnsi="Times New Roman" w:cs="Times New Roman" w:hint="eastAsia"/>
          <w:b/>
          <w:bCs/>
          <w:sz w:val="24"/>
          <w:szCs w:val="24"/>
        </w:rPr>
        <w:t>.</w:t>
      </w:r>
      <w:r>
        <w:rPr>
          <w:rFonts w:ascii="Times New Roman" w:eastAsia="宋体" w:hAnsi="Times New Roman" w:cs="Times New Roman"/>
          <w:b/>
          <w:bCs/>
          <w:sz w:val="24"/>
          <w:szCs w:val="24"/>
        </w:rPr>
        <w:t xml:space="preserve"> </w:t>
      </w:r>
      <w:r w:rsidRPr="00097257">
        <w:rPr>
          <w:rFonts w:ascii="Times New Roman" w:eastAsia="宋体" w:hAnsi="Times New Roman" w:cs="Times New Roman" w:hint="eastAsia"/>
          <w:sz w:val="24"/>
          <w:szCs w:val="24"/>
        </w:rPr>
        <w:t xml:space="preserve">To determine the optimal number of </w:t>
      </w:r>
      <m:oMath>
        <m:r>
          <w:rPr>
            <w:rFonts w:ascii="Cambria Math" w:eastAsia="宋体" w:hAnsi="Cambria Math" w:cs="Times New Roman" w:hint="eastAsia"/>
            <w:sz w:val="24"/>
            <w:szCs w:val="24"/>
          </w:rPr>
          <m:t>k</m:t>
        </m:r>
      </m:oMath>
      <w:r w:rsidRPr="00097257">
        <w:rPr>
          <w:rFonts w:ascii="Times New Roman" w:eastAsia="宋体" w:hAnsi="Times New Roman" w:cs="Times New Roman" w:hint="eastAsia"/>
          <w:sz w:val="24"/>
          <w:szCs w:val="24"/>
        </w:rPr>
        <w:t xml:space="preserve"> nearest neighbors for constructing the attribute graph, we evaluate the AUC and AUPR values of SSCLMD by varying the value of </w:t>
      </w:r>
      <m:oMath>
        <m:r>
          <w:rPr>
            <w:rFonts w:ascii="Cambria Math" w:eastAsia="宋体" w:hAnsi="Cambria Math" w:cs="Times New Roman" w:hint="eastAsia"/>
            <w:sz w:val="24"/>
            <w:szCs w:val="24"/>
          </w:rPr>
          <m:t>k</m:t>
        </m:r>
      </m:oMath>
      <w:r w:rsidRPr="00097257">
        <w:rPr>
          <w:rFonts w:ascii="Times New Roman" w:eastAsia="宋体" w:hAnsi="Times New Roman" w:cs="Times New Roman" w:hint="eastAsia"/>
          <w:sz w:val="24"/>
          <w:szCs w:val="24"/>
        </w:rPr>
        <w:t xml:space="preserve"> in the range </w:t>
      </w:r>
      <m:oMath>
        <m:r>
          <w:rPr>
            <w:rFonts w:ascii="Cambria Math" w:eastAsia="宋体" w:hAnsi="Cambria Math" w:cs="Times New Roman" w:hint="eastAsia"/>
            <w:sz w:val="24"/>
            <w:szCs w:val="24"/>
          </w:rPr>
          <m:t>{2,6,10,14,18,22,26,30}</m:t>
        </m:r>
      </m:oMath>
      <w:r w:rsidRPr="00097257">
        <w:rPr>
          <w:rFonts w:ascii="Times New Roman" w:eastAsia="宋体" w:hAnsi="Times New Roman" w:cs="Times New Roman" w:hint="eastAsia"/>
          <w:sz w:val="24"/>
          <w:szCs w:val="24"/>
        </w:rPr>
        <w:t xml:space="preserve">. As shown in Figure </w:t>
      </w:r>
      <w:r>
        <w:rPr>
          <w:rFonts w:ascii="Times New Roman" w:eastAsia="宋体" w:hAnsi="Times New Roman" w:cs="Times New Roman" w:hint="eastAsia"/>
          <w:sz w:val="24"/>
          <w:szCs w:val="24"/>
        </w:rPr>
        <w:t>1</w:t>
      </w:r>
      <w:r w:rsidRPr="00097257">
        <w:rPr>
          <w:rFonts w:ascii="Times New Roman" w:eastAsia="宋体" w:hAnsi="Times New Roman" w:cs="Times New Roman" w:hint="eastAsia"/>
          <w:sz w:val="24"/>
          <w:szCs w:val="24"/>
        </w:rPr>
        <w:t xml:space="preserve">, the AUC and AUPR increase first and then start to decrease on </w:t>
      </w:r>
      <w:r w:rsidRPr="00097257">
        <w:rPr>
          <w:rFonts w:ascii="Times New Roman" w:eastAsia="宋体" w:hAnsi="Times New Roman" w:cs="Times New Roman" w:hint="eastAsia"/>
          <w:sz w:val="24"/>
          <w:szCs w:val="24"/>
        </w:rPr>
        <w:lastRenderedPageBreak/>
        <w:t xml:space="preserve">the LDA, MDA and LMI prediction tasks. This may be due to the fact that features are easier to smooth if the graph becomes denser, while larger </w:t>
      </w:r>
      <m:oMath>
        <m:r>
          <w:rPr>
            <w:rFonts w:ascii="Cambria Math" w:eastAsia="宋体" w:hAnsi="Cambria Math" w:cs="Times New Roman" w:hint="eastAsia"/>
            <w:sz w:val="24"/>
            <w:szCs w:val="24"/>
          </w:rPr>
          <m:t>k</m:t>
        </m:r>
      </m:oMath>
      <w:r w:rsidRPr="00097257">
        <w:rPr>
          <w:rFonts w:ascii="Times New Roman" w:eastAsia="宋体" w:hAnsi="Times New Roman" w:cs="Times New Roman" w:hint="eastAsia"/>
          <w:sz w:val="24"/>
          <w:szCs w:val="24"/>
        </w:rPr>
        <w:t xml:space="preserve"> may introduce more noisy edges. Given these results, we select </w:t>
      </w:r>
      <m:oMath>
        <m:r>
          <w:rPr>
            <w:rFonts w:ascii="Cambria Math" w:eastAsia="宋体" w:hAnsi="Cambria Math" w:cs="Times New Roman" w:hint="eastAsia"/>
            <w:sz w:val="24"/>
            <w:szCs w:val="24"/>
          </w:rPr>
          <m:t>k=22, 26</m:t>
        </m:r>
        <m:r>
          <w:rPr>
            <w:rFonts w:ascii="Cambria Math" w:eastAsia="宋体" w:hAnsi="Cambria Math" w:cs="Times New Roman"/>
            <w:sz w:val="24"/>
            <w:szCs w:val="24"/>
          </w:rPr>
          <m:t>,30</m:t>
        </m:r>
      </m:oMath>
      <w:r>
        <w:rPr>
          <w:rFonts w:ascii="Times New Roman" w:eastAsia="宋体" w:hAnsi="Times New Roman" w:cs="Times New Roman" w:hint="eastAsia"/>
          <w:sz w:val="24"/>
          <w:szCs w:val="24"/>
        </w:rPr>
        <w:t xml:space="preserve"> </w:t>
      </w:r>
      <w:r w:rsidRPr="00097257">
        <w:rPr>
          <w:rFonts w:ascii="Times New Roman" w:eastAsia="宋体" w:hAnsi="Times New Roman" w:cs="Times New Roman" w:hint="eastAsia"/>
          <w:sz w:val="24"/>
          <w:szCs w:val="24"/>
        </w:rPr>
        <w:t>for the attribute graph to improve the performance of SSCLMD in LDA, MDA, and LMI prediction tasks, respectively</w:t>
      </w:r>
      <w:r>
        <w:rPr>
          <w:rFonts w:ascii="Times New Roman" w:eastAsia="宋体" w:hAnsi="Times New Roman" w:cs="Times New Roman" w:hint="eastAsia"/>
          <w:sz w:val="24"/>
          <w:szCs w:val="24"/>
        </w:rPr>
        <w:t>.</w:t>
      </w:r>
    </w:p>
    <w:p w14:paraId="5351A07C" w14:textId="77777777" w:rsidR="00F225A5" w:rsidRDefault="00F225A5" w:rsidP="00F225A5">
      <w:pPr>
        <w:spacing w:line="300" w:lineRule="auto"/>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2DAE9171" wp14:editId="1D0E5EAA">
            <wp:extent cx="5276604" cy="2610972"/>
            <wp:effectExtent l="0" t="0" r="0" b="0"/>
            <wp:docPr id="123447182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2308" cy="2618742"/>
                    </a:xfrm>
                    <a:prstGeom prst="rect">
                      <a:avLst/>
                    </a:prstGeom>
                    <a:noFill/>
                  </pic:spPr>
                </pic:pic>
              </a:graphicData>
            </a:graphic>
          </wp:inline>
        </w:drawing>
      </w:r>
    </w:p>
    <w:p w14:paraId="3226EC10" w14:textId="4B526597" w:rsidR="00F225A5" w:rsidRPr="00F225A5" w:rsidRDefault="00F225A5" w:rsidP="00F225A5">
      <w:pPr>
        <w:spacing w:afterLines="50" w:after="156" w:line="300" w:lineRule="auto"/>
        <w:rPr>
          <w:rFonts w:ascii="Times New Roman" w:eastAsia="宋体" w:hAnsi="Times New Roman" w:cs="Times New Roman"/>
          <w:sz w:val="24"/>
          <w:szCs w:val="24"/>
        </w:rPr>
      </w:pPr>
      <w:r w:rsidRPr="00BB0B8F">
        <w:rPr>
          <w:rFonts w:ascii="Times New Roman" w:eastAsia="宋体" w:hAnsi="Times New Roman" w:cs="Times New Roman" w:hint="eastAsia"/>
          <w:b/>
          <w:bCs/>
          <w:sz w:val="24"/>
          <w:szCs w:val="24"/>
        </w:rPr>
        <w:t>F</w:t>
      </w:r>
      <w:r w:rsidRPr="00BB0B8F">
        <w:rPr>
          <w:rFonts w:ascii="Times New Roman" w:eastAsia="宋体" w:hAnsi="Times New Roman" w:cs="Times New Roman"/>
          <w:b/>
          <w:bCs/>
          <w:sz w:val="24"/>
          <w:szCs w:val="24"/>
        </w:rPr>
        <w:t xml:space="preserve">igure </w:t>
      </w:r>
      <w:r>
        <w:rPr>
          <w:rFonts w:ascii="Times New Roman" w:eastAsia="宋体" w:hAnsi="Times New Roman" w:cs="Times New Roman" w:hint="eastAsia"/>
          <w:b/>
          <w:bCs/>
          <w:sz w:val="24"/>
          <w:szCs w:val="24"/>
        </w:rPr>
        <w:t>1</w:t>
      </w:r>
      <w:r w:rsidRPr="00BB0B8F">
        <w:rPr>
          <w:rFonts w:ascii="Times New Roman" w:eastAsia="宋体" w:hAnsi="Times New Roman" w:cs="Times New Roman"/>
          <w:b/>
          <w:bCs/>
          <w:sz w:val="24"/>
          <w:szCs w:val="24"/>
        </w:rPr>
        <w:t xml:space="preserve">. </w:t>
      </w:r>
      <w:r w:rsidRPr="00BC5165">
        <w:rPr>
          <w:rFonts w:ascii="Times New Roman" w:eastAsia="宋体" w:hAnsi="Times New Roman" w:cs="Times New Roman"/>
          <w:sz w:val="24"/>
          <w:szCs w:val="24"/>
        </w:rPr>
        <w:t xml:space="preserve">Parameter sensitivity analysis of </w:t>
      </w:r>
      <w:r>
        <w:rPr>
          <w:rFonts w:ascii="Times New Roman" w:eastAsia="宋体" w:hAnsi="Times New Roman" w:cs="Times New Roman" w:hint="eastAsia"/>
          <w:sz w:val="24"/>
          <w:szCs w:val="24"/>
        </w:rPr>
        <w:t>k</w:t>
      </w:r>
      <w:r>
        <w:rPr>
          <w:rFonts w:ascii="Times New Roman" w:eastAsia="宋体" w:hAnsi="Times New Roman" w:cs="Times New Roman"/>
          <w:sz w:val="24"/>
          <w:szCs w:val="24"/>
        </w:rPr>
        <w:t xml:space="preserve">-nearest neighbor graph </w:t>
      </w:r>
      <m:oMath>
        <m:r>
          <w:rPr>
            <w:rFonts w:ascii="Cambria Math" w:eastAsia="宋体" w:hAnsi="Cambria Math" w:cs="Times New Roman" w:hint="eastAsia"/>
            <w:sz w:val="24"/>
            <w:szCs w:val="24"/>
          </w:rPr>
          <m:t>k</m:t>
        </m:r>
      </m:oMath>
      <w:r>
        <w:rPr>
          <w:rFonts w:ascii="Times New Roman" w:eastAsia="宋体" w:hAnsi="Times New Roman" w:cs="Times New Roman" w:hint="eastAsia"/>
          <w:sz w:val="24"/>
          <w:szCs w:val="24"/>
        </w:rPr>
        <w:t>,</w:t>
      </w:r>
      <w:r>
        <w:rPr>
          <w:rFonts w:ascii="Times New Roman" w:eastAsia="宋体" w:hAnsi="Times New Roman" w:cs="Times New Roman"/>
          <w:sz w:val="24"/>
          <w:szCs w:val="24"/>
        </w:rPr>
        <w:t xml:space="preserve"> </w:t>
      </w:r>
      <w:r w:rsidRPr="00232435">
        <w:rPr>
          <w:rFonts w:ascii="Times New Roman" w:eastAsia="宋体" w:hAnsi="Times New Roman" w:cs="Times New Roman"/>
          <w:sz w:val="24"/>
          <w:szCs w:val="24"/>
        </w:rPr>
        <w:t>similarity integration coefficient</w:t>
      </w:r>
      <w:r>
        <w:rPr>
          <w:rFonts w:ascii="Times New Roman" w:eastAsia="宋体" w:hAnsi="Times New Roman" w:cs="Times New Roman"/>
          <w:sz w:val="24"/>
          <w:szCs w:val="24"/>
        </w:rPr>
        <w:t xml:space="preserve"> </w:t>
      </w:r>
      <m:oMath>
        <m:r>
          <w:rPr>
            <w:rFonts w:ascii="Cambria Math" w:eastAsia="宋体" w:hAnsi="Cambria Math" w:cs="Times New Roman"/>
            <w:sz w:val="24"/>
            <w:szCs w:val="24"/>
          </w:rPr>
          <m:t>α</m:t>
        </m:r>
      </m:oMath>
      <w:r w:rsidRPr="00232435">
        <w:rPr>
          <w:rFonts w:ascii="Times New Roman" w:eastAsia="宋体" w:hAnsi="Times New Roman" w:cs="Times New Roman"/>
          <w:sz w:val="24"/>
          <w:szCs w:val="24"/>
        </w:rPr>
        <w:t xml:space="preserve">, </w:t>
      </w:r>
      <w:r>
        <w:rPr>
          <w:rFonts w:ascii="Times New Roman" w:eastAsia="宋体" w:hAnsi="Times New Roman" w:cs="Times New Roman"/>
          <w:sz w:val="24"/>
          <w:szCs w:val="24"/>
        </w:rPr>
        <w:t xml:space="preserve">and intra-graph </w:t>
      </w:r>
      <w:r w:rsidRPr="00232435">
        <w:rPr>
          <w:rFonts w:ascii="Times New Roman" w:eastAsia="宋体" w:hAnsi="Times New Roman" w:cs="Times New Roman"/>
          <w:sz w:val="24"/>
          <w:szCs w:val="24"/>
        </w:rPr>
        <w:t>similarity threshold</w:t>
      </w:r>
      <w:r>
        <w:rPr>
          <w:rFonts w:ascii="Times New Roman" w:eastAsia="宋体" w:hAnsi="Times New Roman" w:cs="Times New Roman"/>
          <w:sz w:val="24"/>
          <w:szCs w:val="24"/>
        </w:rPr>
        <w:t xml:space="preserve"> </w:t>
      </w:r>
      <m:oMath>
        <m:r>
          <w:rPr>
            <w:rFonts w:ascii="Cambria Math" w:eastAsia="宋体" w:hAnsi="Cambria Math" w:cs="Times New Roman"/>
            <w:sz w:val="24"/>
            <w:szCs w:val="24"/>
          </w:rPr>
          <m:t>θ</m:t>
        </m:r>
      </m:oMath>
      <w:r>
        <w:rPr>
          <w:rFonts w:ascii="Times New Roman" w:eastAsia="宋体" w:hAnsi="Times New Roman" w:cs="Times New Roman"/>
          <w:sz w:val="24"/>
          <w:szCs w:val="24"/>
        </w:rPr>
        <w:t xml:space="preserve"> on dataset 1.</w:t>
      </w:r>
    </w:p>
    <w:p w14:paraId="5C1787AC" w14:textId="1A405C70" w:rsidR="00097257" w:rsidRDefault="00097257" w:rsidP="00097257">
      <w:pPr>
        <w:spacing w:line="300" w:lineRule="auto"/>
        <w:rPr>
          <w:rFonts w:ascii="Times New Roman" w:eastAsia="宋体" w:hAnsi="Times New Roman" w:cs="Times New Roman"/>
          <w:sz w:val="24"/>
          <w:szCs w:val="24"/>
        </w:rPr>
      </w:pPr>
      <w:r w:rsidRPr="00097257">
        <w:rPr>
          <w:rFonts w:ascii="Times New Roman" w:eastAsia="宋体" w:hAnsi="Times New Roman" w:cs="Times New Roman" w:hint="eastAsia"/>
          <w:b/>
          <w:bCs/>
          <w:sz w:val="24"/>
          <w:szCs w:val="24"/>
        </w:rPr>
        <w:t>Analysis of similarity integration coefficient</w:t>
      </w:r>
      <w:r w:rsidR="00F225A5">
        <w:rPr>
          <w:rFonts w:ascii="Times New Roman" w:eastAsia="宋体" w:hAnsi="Times New Roman" w:cs="Times New Roman" w:hint="eastAsia"/>
          <w:b/>
          <w:bCs/>
          <w:sz w:val="24"/>
          <w:szCs w:val="24"/>
        </w:rPr>
        <w:t xml:space="preserve"> </w:t>
      </w:r>
      <m:oMath>
        <m:r>
          <m:rPr>
            <m:sty m:val="bi"/>
          </m:rPr>
          <w:rPr>
            <w:rFonts w:ascii="Cambria Math" w:eastAsia="宋体" w:hAnsi="Cambria Math" w:cs="Times New Roman"/>
            <w:sz w:val="24"/>
            <w:szCs w:val="24"/>
          </w:rPr>
          <m:t>α</m:t>
        </m:r>
      </m:oMath>
      <w:r w:rsidRPr="00097257">
        <w:rPr>
          <w:rFonts w:ascii="Times New Roman" w:eastAsia="宋体" w:hAnsi="Times New Roman" w:cs="Times New Roman" w:hint="eastAsia"/>
          <w:sz w:val="24"/>
          <w:szCs w:val="24"/>
        </w:rPr>
        <w:t xml:space="preserve">. The similarity integration coefficient </w:t>
      </w:r>
      <m:oMath>
        <m:r>
          <w:rPr>
            <w:rFonts w:ascii="Cambria Math" w:eastAsia="宋体" w:hAnsi="Cambria Math" w:cs="Times New Roman"/>
            <w:sz w:val="24"/>
            <w:szCs w:val="24"/>
          </w:rPr>
          <m:t>α</m:t>
        </m:r>
      </m:oMath>
      <w:r w:rsidRPr="00097257">
        <w:rPr>
          <w:rFonts w:ascii="Times New Roman" w:eastAsia="宋体" w:hAnsi="Times New Roman" w:cs="Times New Roman" w:hint="eastAsia"/>
          <w:sz w:val="24"/>
          <w:szCs w:val="24"/>
        </w:rPr>
        <w:t xml:space="preserve"> is adopted to balance the contribution of intra-graph node similarities derived from two sources: the disease-related lncRNA/miRNA network and the lncRNA-miRNA network. We set coefficient </w:t>
      </w:r>
      <m:oMath>
        <m:r>
          <w:rPr>
            <w:rFonts w:ascii="Cambria Math" w:eastAsia="宋体" w:hAnsi="Cambria Math" w:cs="Times New Roman"/>
            <w:sz w:val="24"/>
            <w:szCs w:val="24"/>
          </w:rPr>
          <m:t>α</m:t>
        </m:r>
      </m:oMath>
      <w:r w:rsidRPr="00097257">
        <w:rPr>
          <w:rFonts w:ascii="Times New Roman" w:eastAsia="宋体" w:hAnsi="Times New Roman" w:cs="Times New Roman" w:hint="eastAsia"/>
          <w:sz w:val="24"/>
          <w:szCs w:val="24"/>
        </w:rPr>
        <w:t xml:space="preserve"> from 0 to 1 and report the AUC and AUPR on the three prediction tasks in Figure </w:t>
      </w:r>
      <w:r w:rsidR="00F225A5">
        <w:rPr>
          <w:rFonts w:ascii="Times New Roman" w:eastAsia="宋体" w:hAnsi="Times New Roman" w:cs="Times New Roman" w:hint="eastAsia"/>
          <w:sz w:val="24"/>
          <w:szCs w:val="24"/>
        </w:rPr>
        <w:t>1</w:t>
      </w:r>
      <w:r w:rsidRPr="00097257">
        <w:rPr>
          <w:rFonts w:ascii="Times New Roman" w:eastAsia="宋体" w:hAnsi="Times New Roman" w:cs="Times New Roman" w:hint="eastAsia"/>
          <w:sz w:val="24"/>
          <w:szCs w:val="24"/>
        </w:rPr>
        <w:t xml:space="preserve">. For the LDA and MDA tasks, the performance peaks at </w:t>
      </w:r>
      <m:oMath>
        <m:r>
          <w:rPr>
            <w:rFonts w:ascii="Cambria Math" w:eastAsia="宋体" w:hAnsi="Cambria Math" w:cs="Times New Roman"/>
            <w:sz w:val="24"/>
            <w:szCs w:val="24"/>
          </w:rPr>
          <m:t>α=0.9</m:t>
        </m:r>
      </m:oMath>
      <w:r w:rsidRPr="00097257">
        <w:rPr>
          <w:rFonts w:ascii="Times New Roman" w:eastAsia="宋体" w:hAnsi="Times New Roman" w:cs="Times New Roman" w:hint="eastAsia"/>
          <w:sz w:val="24"/>
          <w:szCs w:val="24"/>
        </w:rPr>
        <w:t xml:space="preserve">, indicating that lncRNA and miRNA GIPK similarities based on lncRNA-disease network and miRNA-disease network are more informative. In contrast, </w:t>
      </w:r>
      <m:oMath>
        <m:r>
          <w:rPr>
            <w:rFonts w:ascii="Cambria Math" w:eastAsia="宋体" w:hAnsi="Cambria Math" w:cs="Times New Roman"/>
            <w:sz w:val="24"/>
            <w:szCs w:val="24"/>
          </w:rPr>
          <m:t>a=0.5</m:t>
        </m:r>
      </m:oMath>
      <w:r w:rsidRPr="00097257">
        <w:rPr>
          <w:rFonts w:ascii="Times New Roman" w:eastAsia="宋体" w:hAnsi="Times New Roman" w:cs="Times New Roman" w:hint="eastAsia"/>
          <w:sz w:val="24"/>
          <w:szCs w:val="24"/>
        </w:rPr>
        <w:t xml:space="preserve"> for the LMI task, suggesting that the lncRNA-disease and miRNA-disease networks can provide complementary information to improve LMI prediction.</w:t>
      </w:r>
    </w:p>
    <w:p w14:paraId="06F54EDB" w14:textId="77777777" w:rsidR="00F225A5" w:rsidRDefault="00F225A5" w:rsidP="00097257">
      <w:pPr>
        <w:spacing w:line="300" w:lineRule="auto"/>
        <w:rPr>
          <w:rFonts w:ascii="Times New Roman" w:eastAsia="宋体" w:hAnsi="Times New Roman" w:cs="Times New Roman"/>
          <w:sz w:val="24"/>
          <w:szCs w:val="24"/>
        </w:rPr>
      </w:pPr>
    </w:p>
    <w:p w14:paraId="56A2ED7A" w14:textId="2EEA1E27" w:rsidR="00097257" w:rsidRDefault="00F225A5" w:rsidP="00097257">
      <w:pPr>
        <w:spacing w:line="300" w:lineRule="auto"/>
        <w:rPr>
          <w:rFonts w:ascii="Times New Roman" w:eastAsia="宋体" w:hAnsi="Times New Roman" w:cs="Times New Roman"/>
          <w:sz w:val="24"/>
          <w:szCs w:val="24"/>
        </w:rPr>
      </w:pPr>
      <w:r w:rsidRPr="00F225A5">
        <w:rPr>
          <w:rFonts w:ascii="Times New Roman" w:eastAsia="宋体" w:hAnsi="Times New Roman" w:cs="Times New Roman" w:hint="eastAsia"/>
          <w:b/>
          <w:bCs/>
          <w:sz w:val="24"/>
          <w:szCs w:val="24"/>
        </w:rPr>
        <w:t>Analysis of intra-graph similarity threshold</w:t>
      </w:r>
      <w:r>
        <w:rPr>
          <w:rFonts w:ascii="Times New Roman" w:eastAsia="宋体" w:hAnsi="Times New Roman" w:cs="Times New Roman" w:hint="eastAsia"/>
          <w:b/>
          <w:bCs/>
          <w:sz w:val="24"/>
          <w:szCs w:val="24"/>
        </w:rPr>
        <w:t xml:space="preserve"> </w:t>
      </w:r>
      <m:oMath>
        <m:r>
          <m:rPr>
            <m:sty m:val="bi"/>
          </m:rPr>
          <w:rPr>
            <w:rFonts w:ascii="Cambria Math" w:eastAsia="宋体" w:hAnsi="Cambria Math" w:cs="Times New Roman"/>
            <w:sz w:val="24"/>
            <w:szCs w:val="24"/>
          </w:rPr>
          <m:t>θ</m:t>
        </m:r>
      </m:oMath>
      <w:r w:rsidRPr="00F225A5">
        <w:rPr>
          <w:rFonts w:ascii="Times New Roman" w:eastAsia="宋体" w:hAnsi="Times New Roman" w:cs="Times New Roman" w:hint="eastAsia"/>
          <w:sz w:val="24"/>
          <w:szCs w:val="24"/>
        </w:rPr>
        <w:t xml:space="preserve">. The threshold </w:t>
      </w:r>
      <m:oMath>
        <m:r>
          <w:rPr>
            <w:rFonts w:ascii="Cambria Math" w:eastAsia="宋体" w:hAnsi="Cambria Math" w:cs="Times New Roman"/>
            <w:sz w:val="24"/>
            <w:szCs w:val="24"/>
          </w:rPr>
          <m:t>θ</m:t>
        </m:r>
      </m:oMath>
      <w:r w:rsidRPr="00F225A5">
        <w:rPr>
          <w:rFonts w:ascii="Times New Roman" w:eastAsia="宋体" w:hAnsi="Times New Roman" w:cs="Times New Roman" w:hint="eastAsia"/>
          <w:sz w:val="24"/>
          <w:szCs w:val="24"/>
        </w:rPr>
        <w:t xml:space="preserve"> determines the number of edges in the intra-layer, which reflects the strength of similarity between the same type nodes in the topology graph. We conduct experiments by setting them with different values ranging from 0.5 to 0.9, with results shown in Figure </w:t>
      </w:r>
      <w:r>
        <w:rPr>
          <w:rFonts w:ascii="Times New Roman" w:eastAsia="宋体" w:hAnsi="Times New Roman" w:cs="Times New Roman" w:hint="eastAsia"/>
          <w:sz w:val="24"/>
          <w:szCs w:val="24"/>
        </w:rPr>
        <w:t>1</w:t>
      </w:r>
      <w:r w:rsidRPr="00F225A5">
        <w:rPr>
          <w:rFonts w:ascii="Times New Roman" w:eastAsia="宋体" w:hAnsi="Times New Roman" w:cs="Times New Roman" w:hint="eastAsia"/>
          <w:sz w:val="24"/>
          <w:szCs w:val="24"/>
        </w:rPr>
        <w:t xml:space="preserve">. We can find that the performance decreases slowly as </w:t>
      </w:r>
      <m:oMath>
        <m:r>
          <w:rPr>
            <w:rFonts w:ascii="Cambria Math" w:eastAsia="宋体" w:hAnsi="Cambria Math" w:cs="Times New Roman"/>
            <w:sz w:val="24"/>
            <w:szCs w:val="24"/>
          </w:rPr>
          <m:t>θ</m:t>
        </m:r>
      </m:oMath>
      <w:r w:rsidRPr="00F225A5">
        <w:rPr>
          <w:rFonts w:ascii="Times New Roman" w:eastAsia="宋体" w:hAnsi="Times New Roman" w:cs="Times New Roman" w:hint="eastAsia"/>
          <w:sz w:val="24"/>
          <w:szCs w:val="24"/>
        </w:rPr>
        <w:t xml:space="preserve"> increases. Optimal </w:t>
      </w:r>
      <m:oMath>
        <m:r>
          <w:rPr>
            <w:rFonts w:ascii="Cambria Math" w:eastAsia="宋体" w:hAnsi="Cambria Math" w:cs="Times New Roman"/>
            <w:sz w:val="24"/>
            <w:szCs w:val="24"/>
          </w:rPr>
          <m:t>θ</m:t>
        </m:r>
      </m:oMath>
      <w:r w:rsidRPr="00F225A5">
        <w:rPr>
          <w:rFonts w:ascii="Times New Roman" w:eastAsia="宋体" w:hAnsi="Times New Roman" w:cs="Times New Roman" w:hint="eastAsia"/>
          <w:sz w:val="24"/>
          <w:szCs w:val="24"/>
        </w:rPr>
        <w:t xml:space="preserve"> values are 0.5 for MDA and LMI prediction, producing the best results by retaining more edges. However, </w:t>
      </w:r>
      <m:oMath>
        <m:r>
          <w:rPr>
            <w:rFonts w:ascii="Cambria Math" w:eastAsia="宋体" w:hAnsi="Cambria Math" w:cs="Times New Roman"/>
            <w:sz w:val="24"/>
            <w:szCs w:val="24"/>
          </w:rPr>
          <m:t>θ=0.6</m:t>
        </m:r>
      </m:oMath>
      <w:r w:rsidRPr="00F225A5">
        <w:rPr>
          <w:rFonts w:ascii="Times New Roman" w:eastAsia="宋体" w:hAnsi="Times New Roman" w:cs="Times New Roman" w:hint="eastAsia"/>
          <w:sz w:val="24"/>
          <w:szCs w:val="24"/>
        </w:rPr>
        <w:t xml:space="preserve"> slightly improves LDA prediction, indicating some dissimilar edges may act as noise in this task.</w:t>
      </w:r>
    </w:p>
    <w:p w14:paraId="7F1CF196" w14:textId="3D1FBC01" w:rsidR="00F225A5" w:rsidRPr="00F225A5" w:rsidRDefault="00F225A5" w:rsidP="00097257">
      <w:pPr>
        <w:spacing w:line="300" w:lineRule="auto"/>
        <w:rPr>
          <w:rFonts w:ascii="Times New Roman" w:eastAsia="宋体" w:hAnsi="Times New Roman" w:cs="Times New Roman"/>
          <w:sz w:val="24"/>
          <w:szCs w:val="24"/>
        </w:rPr>
      </w:pPr>
      <w:r w:rsidRPr="00F225A5">
        <w:rPr>
          <w:rFonts w:ascii="Times New Roman" w:eastAsia="宋体" w:hAnsi="Times New Roman" w:cs="Times New Roman" w:hint="eastAsia"/>
          <w:b/>
          <w:bCs/>
          <w:sz w:val="24"/>
          <w:szCs w:val="24"/>
        </w:rPr>
        <w:lastRenderedPageBreak/>
        <w:t>Analysis of node embedding dimension</w:t>
      </w:r>
      <w:r w:rsidRPr="00F225A5">
        <w:rPr>
          <w:rFonts w:ascii="Times New Roman" w:eastAsia="宋体" w:hAnsi="Times New Roman" w:cs="Times New Roman" w:hint="eastAsia"/>
          <w:sz w:val="24"/>
          <w:szCs w:val="24"/>
        </w:rPr>
        <w:t xml:space="preserve"> </w:t>
      </w:r>
      <m:oMath>
        <m:r>
          <m:rPr>
            <m:sty m:val="bi"/>
          </m:rPr>
          <w:rPr>
            <w:rFonts w:ascii="Cambria Math" w:eastAsia="宋体" w:hAnsi="Cambria Math" w:cs="Times New Roman" w:hint="eastAsia"/>
            <w:sz w:val="24"/>
            <w:szCs w:val="24"/>
          </w:rPr>
          <m:t>d</m:t>
        </m:r>
      </m:oMath>
      <w:r w:rsidRPr="00F225A5">
        <w:rPr>
          <w:rFonts w:ascii="Times New Roman" w:eastAsia="宋体" w:hAnsi="Times New Roman" w:cs="Times New Roman" w:hint="eastAsia"/>
          <w:sz w:val="24"/>
          <w:szCs w:val="24"/>
        </w:rPr>
        <w:t xml:space="preserve">. The initialize node embedding dimension </w:t>
      </w:r>
      <m:oMath>
        <m:r>
          <w:rPr>
            <w:rFonts w:ascii="Cambria Math" w:eastAsia="宋体" w:hAnsi="Cambria Math" w:cs="Times New Roman"/>
            <w:sz w:val="24"/>
            <w:szCs w:val="24"/>
          </w:rPr>
          <m:t>d</m:t>
        </m:r>
      </m:oMath>
      <w:r w:rsidRPr="00F225A5">
        <w:rPr>
          <w:rFonts w:ascii="Times New Roman" w:eastAsia="宋体" w:hAnsi="Times New Roman" w:cs="Times New Roman" w:hint="eastAsia"/>
          <w:sz w:val="24"/>
          <w:szCs w:val="24"/>
        </w:rPr>
        <w:t xml:space="preserve"> is chosen from 64 to 2048. After two graph convolutional layers the embedding dimension is reduced to </w:t>
      </w:r>
      <w:bookmarkStart w:id="0" w:name="_Hlk172644019"/>
      <m:oMath>
        <m:r>
          <w:rPr>
            <w:rFonts w:ascii="Cambria Math" w:eastAsia="宋体" w:hAnsi="Cambria Math" w:cs="Times New Roman"/>
            <w:sz w:val="24"/>
            <w:szCs w:val="24"/>
          </w:rPr>
          <m:t>d</m:t>
        </m:r>
        <w:bookmarkEnd w:id="0"/>
        <m:r>
          <w:rPr>
            <w:rFonts w:ascii="Cambria Math" w:eastAsia="宋体" w:hAnsi="Cambria Math" w:cs="Times New Roman"/>
            <w:sz w:val="24"/>
            <w:szCs w:val="24"/>
          </w:rPr>
          <m:t>/2</m:t>
        </m:r>
      </m:oMath>
      <w:r w:rsidRPr="00F225A5">
        <w:rPr>
          <w:rFonts w:ascii="Times New Roman" w:eastAsia="宋体" w:hAnsi="Times New Roman" w:cs="Times New Roman" w:hint="eastAsia"/>
          <w:sz w:val="24"/>
          <w:szCs w:val="24"/>
        </w:rPr>
        <w:t xml:space="preserve">, </w:t>
      </w:r>
      <m:oMath>
        <m:r>
          <w:rPr>
            <w:rFonts w:ascii="Cambria Math" w:eastAsia="宋体" w:hAnsi="Cambria Math" w:cs="Times New Roman"/>
            <w:sz w:val="24"/>
            <w:szCs w:val="24"/>
          </w:rPr>
          <m:t>d/4</m:t>
        </m:r>
      </m:oMath>
      <w:r w:rsidRPr="00F225A5">
        <w:rPr>
          <w:rFonts w:ascii="Times New Roman" w:eastAsia="宋体" w:hAnsi="Times New Roman" w:cs="Times New Roman" w:hint="eastAsia"/>
          <w:sz w:val="24"/>
          <w:szCs w:val="24"/>
        </w:rPr>
        <w:t xml:space="preserve">. We can notice that when </w:t>
      </w:r>
      <w:bookmarkStart w:id="1" w:name="_Hlk151454980"/>
      <m:oMath>
        <m:r>
          <w:rPr>
            <w:rFonts w:ascii="Cambria Math" w:eastAsia="宋体" w:hAnsi="Cambria Math" w:cs="Times New Roman"/>
            <w:sz w:val="24"/>
            <w:szCs w:val="24"/>
          </w:rPr>
          <m:t>d=512</m:t>
        </m:r>
      </m:oMath>
      <w:bookmarkEnd w:id="1"/>
      <w:r w:rsidRPr="00F225A5">
        <w:rPr>
          <w:rFonts w:ascii="Times New Roman" w:eastAsia="宋体" w:hAnsi="Times New Roman" w:cs="Times New Roman" w:hint="eastAsia"/>
          <w:sz w:val="24"/>
          <w:szCs w:val="24"/>
        </w:rPr>
        <w:t xml:space="preserve">, the model performance is best in LDA prediction, while </w:t>
      </w:r>
      <w:bookmarkStart w:id="2" w:name="_Hlk151455009"/>
      <m:oMath>
        <m:r>
          <w:rPr>
            <w:rFonts w:ascii="Cambria Math" w:eastAsia="宋体" w:hAnsi="Cambria Math" w:cs="Times New Roman"/>
            <w:sz w:val="24"/>
            <w:szCs w:val="24"/>
          </w:rPr>
          <m:t>d=1024</m:t>
        </m:r>
      </m:oMath>
      <w:bookmarkEnd w:id="2"/>
      <w:r w:rsidRPr="00F225A5">
        <w:rPr>
          <w:rFonts w:ascii="Times New Roman" w:eastAsia="宋体" w:hAnsi="Times New Roman" w:cs="Times New Roman" w:hint="eastAsia"/>
          <w:sz w:val="24"/>
          <w:szCs w:val="24"/>
        </w:rPr>
        <w:t xml:space="preserve">, the model performance is best in MDA and LMI prediction (see </w:t>
      </w:r>
      <w:r>
        <w:rPr>
          <w:rFonts w:ascii="Times New Roman" w:eastAsia="宋体" w:hAnsi="Times New Roman" w:cs="Times New Roman" w:hint="eastAsia"/>
          <w:sz w:val="24"/>
          <w:szCs w:val="24"/>
        </w:rPr>
        <w:t>Figure 2</w:t>
      </w:r>
      <w:r w:rsidRPr="00F225A5">
        <w:rPr>
          <w:rFonts w:ascii="Times New Roman" w:eastAsia="宋体" w:hAnsi="Times New Roman" w:cs="Times New Roman" w:hint="eastAsia"/>
          <w:sz w:val="24"/>
          <w:szCs w:val="24"/>
        </w:rPr>
        <w:t>). Hence, appropriately increasing the embedding dimension size can enhance prediction performance, but not always being performance gain because of model overfitting.</w:t>
      </w:r>
    </w:p>
    <w:p w14:paraId="3D178AF8" w14:textId="77777777" w:rsidR="00F225A5" w:rsidRDefault="00F225A5" w:rsidP="00F225A5">
      <w:pPr>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5482939" wp14:editId="2C624AE5">
            <wp:extent cx="4668071" cy="3473355"/>
            <wp:effectExtent l="0" t="0" r="0" b="0"/>
            <wp:docPr id="18250631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96241" cy="3494315"/>
                    </a:xfrm>
                    <a:prstGeom prst="rect">
                      <a:avLst/>
                    </a:prstGeom>
                    <a:noFill/>
                  </pic:spPr>
                </pic:pic>
              </a:graphicData>
            </a:graphic>
          </wp:inline>
        </w:drawing>
      </w:r>
    </w:p>
    <w:p w14:paraId="78829FCC" w14:textId="77777777" w:rsidR="00F225A5" w:rsidRDefault="00F225A5" w:rsidP="00F225A5">
      <w:pPr>
        <w:spacing w:afterLines="50" w:after="156" w:line="300" w:lineRule="auto"/>
        <w:rPr>
          <w:rFonts w:hint="eastAsia"/>
        </w:rPr>
      </w:pPr>
      <w:r>
        <w:rPr>
          <w:rFonts w:ascii="Times New Roman" w:hAnsi="Times New Roman" w:cs="Times New Roman"/>
          <w:b/>
          <w:bCs/>
          <w:sz w:val="24"/>
          <w:szCs w:val="24"/>
        </w:rPr>
        <w:t>F</w:t>
      </w:r>
      <w:r>
        <w:rPr>
          <w:rFonts w:ascii="Times New Roman" w:hAnsi="Times New Roman" w:cs="Times New Roman" w:hint="eastAsia"/>
          <w:b/>
          <w:bCs/>
          <w:sz w:val="24"/>
          <w:szCs w:val="24"/>
        </w:rPr>
        <w:t>ig</w:t>
      </w:r>
      <w:r>
        <w:rPr>
          <w:rFonts w:ascii="Times New Roman" w:hAnsi="Times New Roman" w:cs="Times New Roman"/>
          <w:b/>
          <w:bCs/>
          <w:sz w:val="24"/>
          <w:szCs w:val="24"/>
        </w:rPr>
        <w:t>ure</w:t>
      </w:r>
      <w:r w:rsidRPr="00F02DB2">
        <w:rPr>
          <w:rFonts w:ascii="Times New Roman" w:hAnsi="Times New Roman" w:cs="Times New Roman"/>
          <w:b/>
          <w:bCs/>
          <w:sz w:val="24"/>
          <w:szCs w:val="24"/>
        </w:rPr>
        <w:t xml:space="preserve"> </w:t>
      </w:r>
      <w:r>
        <w:rPr>
          <w:rFonts w:ascii="Times New Roman" w:hAnsi="Times New Roman" w:cs="Times New Roman"/>
          <w:b/>
          <w:bCs/>
          <w:sz w:val="24"/>
          <w:szCs w:val="24"/>
        </w:rPr>
        <w:t>2</w:t>
      </w:r>
      <w:r w:rsidRPr="007E5259">
        <w:rPr>
          <w:rFonts w:ascii="Times New Roman" w:eastAsia="宋体" w:hAnsi="Times New Roman" w:cs="Times New Roman"/>
          <w:b/>
          <w:bCs/>
          <w:sz w:val="24"/>
          <w:szCs w:val="24"/>
        </w:rPr>
        <w:t>.</w:t>
      </w:r>
      <w:r>
        <w:rPr>
          <w:rFonts w:ascii="Times New Roman" w:eastAsia="宋体" w:hAnsi="Times New Roman" w:cs="Times New Roman"/>
          <w:sz w:val="24"/>
          <w:szCs w:val="24"/>
        </w:rPr>
        <w:t xml:space="preserve"> </w:t>
      </w:r>
      <w:r w:rsidRPr="00BC5165">
        <w:rPr>
          <w:rFonts w:ascii="Times New Roman" w:eastAsia="宋体" w:hAnsi="Times New Roman" w:cs="Times New Roman"/>
          <w:sz w:val="24"/>
          <w:szCs w:val="24"/>
        </w:rPr>
        <w:t>Parameter sensitivity analysis of</w:t>
      </w:r>
      <w:r w:rsidRPr="00232435">
        <w:rPr>
          <w:rFonts w:ascii="Times New Roman" w:eastAsia="宋体" w:hAnsi="Times New Roman" w:cs="Times New Roman"/>
          <w:sz w:val="24"/>
          <w:szCs w:val="24"/>
        </w:rPr>
        <w:t xml:space="preserve"> node embedding dimensions</w:t>
      </w:r>
      <w:r>
        <w:rPr>
          <w:rFonts w:ascii="Times New Roman" w:eastAsia="宋体" w:hAnsi="Times New Roman" w:cs="Times New Roman"/>
          <w:sz w:val="24"/>
          <w:szCs w:val="24"/>
        </w:rPr>
        <w:t xml:space="preserve"> </w:t>
      </w:r>
      <m:oMath>
        <m:r>
          <w:rPr>
            <w:rFonts w:ascii="Cambria Math" w:eastAsia="宋体" w:hAnsi="Cambria Math" w:cs="Times New Roman"/>
            <w:sz w:val="24"/>
            <w:szCs w:val="24"/>
          </w:rPr>
          <m:t>d</m:t>
        </m:r>
      </m:oMath>
      <w:r w:rsidRPr="00232435">
        <w:rPr>
          <w:rFonts w:ascii="Times New Roman" w:eastAsia="宋体" w:hAnsi="Times New Roman" w:cs="Times New Roman"/>
          <w:sz w:val="24"/>
          <w:szCs w:val="24"/>
        </w:rPr>
        <w:t xml:space="preserve">, and </w:t>
      </w:r>
      <w:r>
        <w:rPr>
          <w:rFonts w:ascii="Times New Roman" w:eastAsia="宋体" w:hAnsi="Times New Roman" w:cs="Times New Roman"/>
          <w:sz w:val="24"/>
          <w:szCs w:val="24"/>
        </w:rPr>
        <w:t xml:space="preserve">contrastive learning loss coefficient </w:t>
      </w:r>
      <m:oMath>
        <m:r>
          <w:rPr>
            <w:rFonts w:ascii="Cambria Math" w:eastAsia="宋体" w:hAnsi="Cambria Math" w:cs="Times New Roman"/>
            <w:sz w:val="24"/>
            <w:szCs w:val="24"/>
          </w:rPr>
          <m:t>λ</m:t>
        </m:r>
      </m:oMath>
      <w:r>
        <w:rPr>
          <w:rFonts w:ascii="Times New Roman" w:eastAsia="宋体" w:hAnsi="Times New Roman" w:cs="Times New Roman" w:hint="eastAsia"/>
          <w:sz w:val="24"/>
          <w:szCs w:val="24"/>
        </w:rPr>
        <w:t xml:space="preserve"> </w:t>
      </w:r>
      <w:r>
        <w:rPr>
          <w:rFonts w:ascii="Times New Roman" w:eastAsia="宋体" w:hAnsi="Times New Roman" w:cs="Times New Roman"/>
          <w:sz w:val="24"/>
          <w:szCs w:val="24"/>
        </w:rPr>
        <w:t>on dataset 1.</w:t>
      </w:r>
      <w:r w:rsidRPr="00F225A5">
        <w:rPr>
          <w:rFonts w:hint="eastAsia"/>
        </w:rPr>
        <w:t xml:space="preserve"> </w:t>
      </w:r>
    </w:p>
    <w:p w14:paraId="0E57F4D8" w14:textId="2FC9271E" w:rsidR="00B01C03" w:rsidRPr="000122BA" w:rsidRDefault="00F225A5" w:rsidP="000122BA">
      <w:pPr>
        <w:spacing w:line="300" w:lineRule="auto"/>
        <w:rPr>
          <w:rFonts w:ascii="Times New Roman" w:eastAsia="宋体" w:hAnsi="Times New Roman" w:cs="Times New Roman"/>
          <w:sz w:val="24"/>
          <w:szCs w:val="24"/>
        </w:rPr>
      </w:pPr>
      <w:r w:rsidRPr="00F225A5">
        <w:rPr>
          <w:rFonts w:ascii="Times New Roman" w:eastAsia="宋体" w:hAnsi="Times New Roman" w:cs="Times New Roman" w:hint="eastAsia"/>
          <w:b/>
          <w:bCs/>
          <w:sz w:val="24"/>
          <w:szCs w:val="24"/>
        </w:rPr>
        <w:t>Analysis of contrastive learning loss weight</w:t>
      </w:r>
      <w:r>
        <w:rPr>
          <w:rFonts w:ascii="Times New Roman" w:eastAsia="宋体" w:hAnsi="Times New Roman" w:cs="Times New Roman" w:hint="eastAsia"/>
          <w:b/>
          <w:bCs/>
          <w:sz w:val="24"/>
          <w:szCs w:val="24"/>
        </w:rPr>
        <w:t xml:space="preserve"> </w:t>
      </w:r>
      <m:oMath>
        <m:r>
          <m:rPr>
            <m:sty m:val="bi"/>
          </m:rPr>
          <w:rPr>
            <w:rFonts w:ascii="Cambria Math" w:hAnsi="Cambria Math" w:cs="Times New Roman"/>
            <w:sz w:val="24"/>
            <w:szCs w:val="24"/>
          </w:rPr>
          <m:t>λ</m:t>
        </m:r>
      </m:oMath>
      <w:r w:rsidRPr="00F225A5">
        <w:rPr>
          <w:rFonts w:ascii="Times New Roman" w:eastAsia="宋体" w:hAnsi="Times New Roman" w:cs="Times New Roman" w:hint="eastAsia"/>
          <w:sz w:val="24"/>
          <w:szCs w:val="24"/>
        </w:rPr>
        <w:t xml:space="preserve">. We evaluate the effect of contrastive learning loss weight </w:t>
      </w:r>
      <m:oMath>
        <m:r>
          <w:rPr>
            <w:rFonts w:ascii="Cambria Math" w:hAnsi="Cambria Math" w:cs="Times New Roman"/>
            <w:sz w:val="24"/>
            <w:szCs w:val="24"/>
          </w:rPr>
          <m:t>λ</m:t>
        </m:r>
      </m:oMath>
      <w:r w:rsidRPr="00F225A5">
        <w:rPr>
          <w:rFonts w:ascii="Times New Roman" w:eastAsia="宋体" w:hAnsi="Times New Roman" w:cs="Times New Roman" w:hint="eastAsia"/>
          <w:sz w:val="24"/>
          <w:szCs w:val="24"/>
        </w:rPr>
        <w:t xml:space="preserve"> in Eq.18, varying it from 0 to 1. As illustrated in </w:t>
      </w:r>
      <w:bookmarkStart w:id="3" w:name="_Hlk172902687"/>
      <w:r w:rsidRPr="00F225A5">
        <w:rPr>
          <w:rFonts w:ascii="Times New Roman" w:eastAsia="宋体" w:hAnsi="Times New Roman" w:cs="Times New Roman" w:hint="eastAsia"/>
          <w:sz w:val="24"/>
          <w:szCs w:val="24"/>
        </w:rPr>
        <w:t>F</w:t>
      </w:r>
      <w:r w:rsidR="000122BA">
        <w:rPr>
          <w:rFonts w:ascii="Times New Roman" w:eastAsia="宋体" w:hAnsi="Times New Roman" w:cs="Times New Roman" w:hint="eastAsia"/>
          <w:sz w:val="24"/>
          <w:szCs w:val="24"/>
        </w:rPr>
        <w:t xml:space="preserve">igure </w:t>
      </w:r>
      <w:r w:rsidRPr="00F225A5">
        <w:rPr>
          <w:rFonts w:ascii="Times New Roman" w:eastAsia="宋体" w:hAnsi="Times New Roman" w:cs="Times New Roman" w:hint="eastAsia"/>
          <w:sz w:val="24"/>
          <w:szCs w:val="24"/>
        </w:rPr>
        <w:t>2</w:t>
      </w:r>
      <w:bookmarkEnd w:id="3"/>
      <w:r w:rsidRPr="00F225A5">
        <w:rPr>
          <w:rFonts w:ascii="Times New Roman" w:eastAsia="宋体" w:hAnsi="Times New Roman" w:cs="Times New Roman" w:hint="eastAsia"/>
          <w:sz w:val="24"/>
          <w:szCs w:val="24"/>
        </w:rPr>
        <w:t xml:space="preserve">, the optimal </w:t>
      </w:r>
      <m:oMath>
        <m:r>
          <w:rPr>
            <w:rFonts w:ascii="Cambria Math" w:hAnsi="Cambria Math" w:cs="Times New Roman"/>
            <w:sz w:val="24"/>
            <w:szCs w:val="24"/>
          </w:rPr>
          <m:t>λ</m:t>
        </m:r>
      </m:oMath>
      <w:r w:rsidRPr="00F225A5">
        <w:rPr>
          <w:rFonts w:ascii="Times New Roman" w:eastAsia="宋体" w:hAnsi="Times New Roman" w:cs="Times New Roman" w:hint="eastAsia"/>
          <w:sz w:val="24"/>
          <w:szCs w:val="24"/>
        </w:rPr>
        <w:t xml:space="preserve"> value depends on the task. For LDA prediction task, which has sparse known labels, </w:t>
      </w:r>
      <m:oMath>
        <m:r>
          <w:rPr>
            <w:rFonts w:ascii="Cambria Math" w:hAnsi="Cambria Math" w:cs="Times New Roman"/>
            <w:sz w:val="24"/>
            <w:szCs w:val="24"/>
          </w:rPr>
          <m:t>λ</m:t>
        </m:r>
      </m:oMath>
      <w:r w:rsidRPr="00F225A5">
        <w:rPr>
          <w:rFonts w:ascii="Times New Roman" w:eastAsia="宋体" w:hAnsi="Times New Roman" w:cs="Times New Roman" w:hint="eastAsia"/>
          <w:sz w:val="24"/>
          <w:szCs w:val="24"/>
        </w:rPr>
        <w:t xml:space="preserve"> maximizes performance. This finding underlines the effectiveness of incorporating self-supervised contrastive learning in enhancing LDA prediction results, particularly in scenarios with limited labeled data. For MDA and LMI, </w:t>
      </w:r>
      <m:oMath>
        <m:r>
          <w:rPr>
            <w:rFonts w:ascii="Cambria Math" w:hAnsi="Cambria Math" w:cs="Times New Roman"/>
            <w:sz w:val="24"/>
            <w:szCs w:val="24"/>
          </w:rPr>
          <m:t>λ</m:t>
        </m:r>
      </m:oMath>
      <w:r w:rsidRPr="00F225A5">
        <w:rPr>
          <w:rFonts w:ascii="Times New Roman" w:eastAsia="宋体" w:hAnsi="Times New Roman" w:cs="Times New Roman" w:hint="eastAsia"/>
          <w:sz w:val="24"/>
          <w:szCs w:val="24"/>
        </w:rPr>
        <w:t xml:space="preserve"> is best, suggesting less influence from contrastive regularization. Overall, self-supervised contrastive learning can improve prediction performance by designing an auxiliary task, especially for tasks with limited labeled data.</w:t>
      </w:r>
    </w:p>
    <w:p w14:paraId="37E4F51E" w14:textId="26BAF7D9" w:rsidR="00044612" w:rsidRPr="00044612" w:rsidRDefault="00044612" w:rsidP="0084577A">
      <w:pPr>
        <w:pStyle w:val="1"/>
        <w:spacing w:before="156" w:after="156"/>
        <w:rPr>
          <w:sz w:val="32"/>
          <w:szCs w:val="32"/>
        </w:rPr>
      </w:pPr>
      <w:r>
        <w:rPr>
          <w:rFonts w:hint="eastAsia"/>
        </w:rPr>
        <w:lastRenderedPageBreak/>
        <w:t xml:space="preserve">2. </w:t>
      </w:r>
      <w:r w:rsidRPr="00044612">
        <w:t>Supplementary Table</w:t>
      </w:r>
      <w:r w:rsidRPr="00044612">
        <w:rPr>
          <w:rFonts w:hint="eastAsia"/>
        </w:rPr>
        <w:t xml:space="preserve"> and </w:t>
      </w:r>
      <w:r w:rsidRPr="00044612">
        <w:t>F</w:t>
      </w:r>
      <w:r w:rsidRPr="00044612">
        <w:rPr>
          <w:rFonts w:hint="eastAsia"/>
        </w:rPr>
        <w:t>ig</w:t>
      </w:r>
      <w:r w:rsidRPr="00044612">
        <w:t>ure</w:t>
      </w:r>
    </w:p>
    <w:p w14:paraId="1DAC0F46" w14:textId="4B34B266" w:rsidR="00F02DB2" w:rsidRPr="00D84EDC" w:rsidRDefault="00F02DB2" w:rsidP="00F02DB2">
      <w:pPr>
        <w:spacing w:line="300" w:lineRule="auto"/>
        <w:rPr>
          <w:rFonts w:ascii="Times New Roman" w:hAnsi="Times New Roman" w:cs="Times New Roman"/>
          <w:b/>
          <w:bCs/>
          <w:sz w:val="24"/>
          <w:szCs w:val="24"/>
        </w:rPr>
      </w:pPr>
      <w:r w:rsidRPr="00F02DB2">
        <w:rPr>
          <w:rFonts w:ascii="Times New Roman" w:hAnsi="Times New Roman" w:cs="Times New Roman"/>
          <w:b/>
          <w:bCs/>
          <w:sz w:val="24"/>
          <w:szCs w:val="24"/>
        </w:rPr>
        <w:t>Supplementary Table 1</w:t>
      </w:r>
      <w:r>
        <w:rPr>
          <w:rFonts w:ascii="Times New Roman" w:hAnsi="Times New Roman" w:cs="Times New Roman"/>
          <w:b/>
          <w:bCs/>
          <w:sz w:val="24"/>
          <w:szCs w:val="24"/>
        </w:rPr>
        <w:t xml:space="preserve"> (ST1)</w:t>
      </w:r>
      <w:r w:rsidRPr="00D84EDC">
        <w:rPr>
          <w:rFonts w:ascii="Times New Roman" w:hAnsi="Times New Roman" w:cs="Times New Roman"/>
          <w:b/>
          <w:bCs/>
          <w:sz w:val="24"/>
          <w:szCs w:val="24"/>
        </w:rPr>
        <w:t xml:space="preserve">. </w:t>
      </w:r>
      <w:r w:rsidRPr="00D75745">
        <w:rPr>
          <w:rFonts w:ascii="Times New Roman" w:hAnsi="Times New Roman" w:cs="Times New Roman"/>
          <w:sz w:val="24"/>
          <w:szCs w:val="24"/>
        </w:rPr>
        <w:t xml:space="preserve">Hyper-parameters on LDA, MDA and LMI prediction tasks under dataset 1 and dataset 2. </w:t>
      </w:r>
    </w:p>
    <w:tbl>
      <w:tblPr>
        <w:tblStyle w:val="a3"/>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1083"/>
        <w:gridCol w:w="747"/>
        <w:gridCol w:w="440"/>
        <w:gridCol w:w="546"/>
        <w:gridCol w:w="546"/>
        <w:gridCol w:w="791"/>
        <w:gridCol w:w="822"/>
        <w:gridCol w:w="591"/>
        <w:gridCol w:w="895"/>
        <w:gridCol w:w="828"/>
        <w:gridCol w:w="1007"/>
      </w:tblGrid>
      <w:tr w:rsidR="00795543" w14:paraId="7482697C" w14:textId="77777777" w:rsidTr="00795543">
        <w:trPr>
          <w:jc w:val="center"/>
        </w:trPr>
        <w:tc>
          <w:tcPr>
            <w:tcW w:w="1083" w:type="dxa"/>
            <w:tcBorders>
              <w:top w:val="single" w:sz="12" w:space="0" w:color="auto"/>
            </w:tcBorders>
            <w:vAlign w:val="center"/>
          </w:tcPr>
          <w:p w14:paraId="76BC81B1" w14:textId="77777777" w:rsidR="00795543" w:rsidRPr="00795543" w:rsidRDefault="00795543">
            <w:pPr>
              <w:spacing w:line="300" w:lineRule="auto"/>
              <w:jc w:val="center"/>
              <w:rPr>
                <w:rFonts w:ascii="Times New Roman" w:eastAsia="宋体" w:hAnsi="Times New Roman" w:cs="Times New Roman"/>
                <w:sz w:val="22"/>
              </w:rPr>
            </w:pPr>
          </w:p>
        </w:tc>
        <w:tc>
          <w:tcPr>
            <w:tcW w:w="747" w:type="dxa"/>
            <w:tcBorders>
              <w:top w:val="single" w:sz="12" w:space="0" w:color="auto"/>
              <w:bottom w:val="single" w:sz="4" w:space="0" w:color="auto"/>
            </w:tcBorders>
            <w:vAlign w:val="center"/>
          </w:tcPr>
          <w:p w14:paraId="6CD2AB19" w14:textId="3373A638" w:rsidR="00795543" w:rsidRPr="00795543" w:rsidRDefault="00795543">
            <w:pPr>
              <w:spacing w:line="300" w:lineRule="auto"/>
              <w:jc w:val="center"/>
              <w:rPr>
                <w:rFonts w:ascii="Times New Roman" w:eastAsia="宋体" w:hAnsi="Times New Roman" w:cs="Times New Roman"/>
                <w:b/>
                <w:bCs/>
                <w:sz w:val="22"/>
              </w:rPr>
            </w:pPr>
            <w:r w:rsidRPr="00795543">
              <w:rPr>
                <w:rFonts w:ascii="Times New Roman" w:eastAsia="宋体" w:hAnsi="Times New Roman" w:cs="Times New Roman" w:hint="eastAsia"/>
                <w:b/>
                <w:bCs/>
                <w:sz w:val="22"/>
              </w:rPr>
              <w:t>T</w:t>
            </w:r>
            <w:r w:rsidRPr="00795543">
              <w:rPr>
                <w:rFonts w:ascii="Times New Roman" w:eastAsia="宋体" w:hAnsi="Times New Roman" w:cs="Times New Roman"/>
                <w:b/>
                <w:bCs/>
                <w:sz w:val="22"/>
              </w:rPr>
              <w:t>asks</w:t>
            </w:r>
          </w:p>
        </w:tc>
        <w:tc>
          <w:tcPr>
            <w:tcW w:w="440" w:type="dxa"/>
            <w:tcBorders>
              <w:top w:val="single" w:sz="12" w:space="0" w:color="auto"/>
              <w:bottom w:val="single" w:sz="4" w:space="0" w:color="auto"/>
            </w:tcBorders>
            <w:vAlign w:val="center"/>
          </w:tcPr>
          <w:p w14:paraId="68FAC089" w14:textId="06A8455D" w:rsidR="00795543" w:rsidRPr="00795543" w:rsidRDefault="00795543">
            <w:pPr>
              <w:spacing w:line="300" w:lineRule="auto"/>
              <w:jc w:val="center"/>
              <w:rPr>
                <w:rFonts w:ascii="Times New Roman" w:eastAsia="宋体" w:hAnsi="Times New Roman" w:cs="Times New Roman"/>
                <w:b/>
                <w:bCs/>
                <w:sz w:val="22"/>
              </w:rPr>
            </w:pPr>
            <m:oMathPara>
              <m:oMath>
                <m:r>
                  <m:rPr>
                    <m:sty m:val="bi"/>
                  </m:rPr>
                  <w:rPr>
                    <w:rFonts w:ascii="Cambria Math" w:eastAsia="宋体" w:hAnsi="Cambria Math" w:cs="Times New Roman"/>
                    <w:sz w:val="22"/>
                  </w:rPr>
                  <m:t>k</m:t>
                </m:r>
              </m:oMath>
            </m:oMathPara>
          </w:p>
        </w:tc>
        <w:tc>
          <w:tcPr>
            <w:tcW w:w="546" w:type="dxa"/>
            <w:tcBorders>
              <w:top w:val="single" w:sz="12" w:space="0" w:color="auto"/>
              <w:bottom w:val="single" w:sz="4" w:space="0" w:color="auto"/>
            </w:tcBorders>
            <w:vAlign w:val="center"/>
          </w:tcPr>
          <w:p w14:paraId="76B93BAE" w14:textId="58054003" w:rsidR="00795543" w:rsidRPr="00795543" w:rsidRDefault="00795543">
            <w:pPr>
              <w:spacing w:line="300" w:lineRule="auto"/>
              <w:jc w:val="center"/>
              <w:rPr>
                <w:rFonts w:ascii="Times New Roman" w:eastAsia="宋体" w:hAnsi="Times New Roman" w:cs="Times New Roman"/>
                <w:b/>
                <w:bCs/>
                <w:sz w:val="22"/>
              </w:rPr>
            </w:pPr>
            <m:oMathPara>
              <m:oMath>
                <m:r>
                  <m:rPr>
                    <m:sty m:val="bi"/>
                  </m:rPr>
                  <w:rPr>
                    <w:rFonts w:ascii="Cambria Math" w:eastAsia="宋体" w:hAnsi="Cambria Math" w:cs="Times New Roman"/>
                    <w:sz w:val="22"/>
                  </w:rPr>
                  <m:t>α</m:t>
                </m:r>
              </m:oMath>
            </m:oMathPara>
          </w:p>
        </w:tc>
        <w:tc>
          <w:tcPr>
            <w:tcW w:w="546" w:type="dxa"/>
            <w:tcBorders>
              <w:top w:val="single" w:sz="12" w:space="0" w:color="auto"/>
              <w:bottom w:val="single" w:sz="4" w:space="0" w:color="auto"/>
            </w:tcBorders>
            <w:vAlign w:val="center"/>
          </w:tcPr>
          <w:p w14:paraId="3B338257" w14:textId="249B2460" w:rsidR="00795543" w:rsidRPr="00795543" w:rsidRDefault="00795543">
            <w:pPr>
              <w:spacing w:line="300" w:lineRule="auto"/>
              <w:jc w:val="center"/>
              <w:rPr>
                <w:rFonts w:ascii="Times New Roman" w:eastAsia="宋体" w:hAnsi="Times New Roman" w:cs="Times New Roman"/>
                <w:b/>
                <w:bCs/>
                <w:sz w:val="22"/>
              </w:rPr>
            </w:pPr>
            <m:oMathPara>
              <m:oMath>
                <m:r>
                  <m:rPr>
                    <m:sty m:val="bi"/>
                  </m:rPr>
                  <w:rPr>
                    <w:rFonts w:ascii="Cambria Math" w:eastAsia="宋体" w:hAnsi="Cambria Math" w:cs="Times New Roman"/>
                    <w:sz w:val="22"/>
                  </w:rPr>
                  <m:t>θ</m:t>
                </m:r>
              </m:oMath>
            </m:oMathPara>
          </w:p>
        </w:tc>
        <w:tc>
          <w:tcPr>
            <w:tcW w:w="791" w:type="dxa"/>
            <w:tcBorders>
              <w:top w:val="single" w:sz="12" w:space="0" w:color="auto"/>
              <w:bottom w:val="single" w:sz="4" w:space="0" w:color="auto"/>
            </w:tcBorders>
            <w:vAlign w:val="center"/>
          </w:tcPr>
          <w:p w14:paraId="421C0E76" w14:textId="22299F5E" w:rsidR="00795543" w:rsidRPr="00795543" w:rsidRDefault="00795543">
            <w:pPr>
              <w:spacing w:line="300" w:lineRule="auto"/>
              <w:jc w:val="center"/>
              <w:rPr>
                <w:rFonts w:ascii="Times New Roman" w:eastAsia="宋体" w:hAnsi="Times New Roman" w:cs="Times New Roman"/>
                <w:b/>
                <w:bCs/>
                <w:sz w:val="22"/>
              </w:rPr>
            </w:pPr>
            <w:r w:rsidRPr="00795543">
              <w:rPr>
                <w:rFonts w:ascii="Times New Roman" w:eastAsia="宋体" w:hAnsi="Times New Roman" w:cs="Times New Roman"/>
                <w:b/>
                <w:bCs/>
                <w:sz w:val="22"/>
              </w:rPr>
              <w:t>Nhid1</w:t>
            </w:r>
          </w:p>
        </w:tc>
        <w:tc>
          <w:tcPr>
            <w:tcW w:w="822" w:type="dxa"/>
            <w:tcBorders>
              <w:top w:val="single" w:sz="12" w:space="0" w:color="auto"/>
              <w:bottom w:val="single" w:sz="4" w:space="0" w:color="auto"/>
            </w:tcBorders>
            <w:vAlign w:val="center"/>
          </w:tcPr>
          <w:p w14:paraId="496389F3" w14:textId="1FE87835" w:rsidR="00795543" w:rsidRPr="00795543" w:rsidRDefault="00795543">
            <w:pPr>
              <w:spacing w:line="300" w:lineRule="auto"/>
              <w:jc w:val="center"/>
              <w:rPr>
                <w:rFonts w:ascii="Times New Roman" w:eastAsia="宋体" w:hAnsi="Times New Roman" w:cs="Times New Roman"/>
                <w:b/>
                <w:bCs/>
                <w:sz w:val="22"/>
              </w:rPr>
            </w:pPr>
            <w:r w:rsidRPr="00795543">
              <w:rPr>
                <w:rFonts w:ascii="Times New Roman" w:eastAsia="宋体" w:hAnsi="Times New Roman" w:cs="Times New Roman"/>
                <w:b/>
                <w:bCs/>
                <w:sz w:val="22"/>
              </w:rPr>
              <w:t>Nhid2</w:t>
            </w:r>
          </w:p>
        </w:tc>
        <w:tc>
          <w:tcPr>
            <w:tcW w:w="591" w:type="dxa"/>
            <w:tcBorders>
              <w:top w:val="single" w:sz="12" w:space="0" w:color="auto"/>
              <w:bottom w:val="single" w:sz="4" w:space="0" w:color="auto"/>
            </w:tcBorders>
            <w:vAlign w:val="center"/>
          </w:tcPr>
          <w:p w14:paraId="0AB01B41" w14:textId="1F08544E" w:rsidR="00795543" w:rsidRPr="00795543" w:rsidRDefault="00795543">
            <w:pPr>
              <w:spacing w:line="300" w:lineRule="auto"/>
              <w:jc w:val="center"/>
              <w:rPr>
                <w:rFonts w:ascii="Times New Roman" w:eastAsia="宋体" w:hAnsi="Times New Roman" w:cs="Times New Roman"/>
                <w:b/>
                <w:bCs/>
                <w:sz w:val="22"/>
              </w:rPr>
            </w:pPr>
            <m:oMathPara>
              <m:oMath>
                <m:r>
                  <m:rPr>
                    <m:sty m:val="bi"/>
                  </m:rPr>
                  <w:rPr>
                    <w:rFonts w:ascii="Cambria Math" w:hAnsi="Cambria Math" w:cs="Times New Roman"/>
                    <w:sz w:val="22"/>
                  </w:rPr>
                  <m:t>λ</m:t>
                </m:r>
              </m:oMath>
            </m:oMathPara>
          </w:p>
        </w:tc>
        <w:tc>
          <w:tcPr>
            <w:tcW w:w="895" w:type="dxa"/>
            <w:tcBorders>
              <w:top w:val="single" w:sz="12" w:space="0" w:color="auto"/>
              <w:bottom w:val="single" w:sz="4" w:space="0" w:color="auto"/>
            </w:tcBorders>
            <w:vAlign w:val="center"/>
          </w:tcPr>
          <w:p w14:paraId="21123647" w14:textId="3ABF4558" w:rsidR="00795543" w:rsidRPr="00795543" w:rsidRDefault="00795543">
            <w:pPr>
              <w:spacing w:line="300" w:lineRule="auto"/>
              <w:jc w:val="center"/>
              <w:rPr>
                <w:rFonts w:ascii="Times New Roman" w:eastAsia="宋体" w:hAnsi="Times New Roman" w:cs="Times New Roman"/>
                <w:b/>
                <w:bCs/>
                <w:sz w:val="22"/>
              </w:rPr>
            </w:pPr>
            <w:r w:rsidRPr="00795543">
              <w:rPr>
                <w:rFonts w:ascii="Times New Roman" w:eastAsia="宋体" w:hAnsi="Times New Roman" w:cs="Times New Roman"/>
                <w:b/>
                <w:bCs/>
                <w:sz w:val="22"/>
              </w:rPr>
              <w:t>Epoch</w:t>
            </w:r>
          </w:p>
        </w:tc>
        <w:tc>
          <w:tcPr>
            <w:tcW w:w="828" w:type="dxa"/>
            <w:tcBorders>
              <w:top w:val="single" w:sz="12" w:space="0" w:color="auto"/>
              <w:bottom w:val="single" w:sz="4" w:space="0" w:color="auto"/>
            </w:tcBorders>
            <w:vAlign w:val="center"/>
          </w:tcPr>
          <w:p w14:paraId="52B8F4F8" w14:textId="77777777" w:rsidR="00795543" w:rsidRPr="00795543" w:rsidRDefault="00795543">
            <w:pPr>
              <w:spacing w:line="300" w:lineRule="auto"/>
              <w:jc w:val="center"/>
              <w:rPr>
                <w:rFonts w:ascii="Times New Roman" w:eastAsia="宋体" w:hAnsi="Times New Roman" w:cs="Times New Roman"/>
                <w:b/>
                <w:bCs/>
                <w:i/>
                <w:iCs/>
                <w:sz w:val="22"/>
              </w:rPr>
            </w:pPr>
            <w:proofErr w:type="spellStart"/>
            <w:r w:rsidRPr="00795543">
              <w:rPr>
                <w:rFonts w:ascii="Times New Roman" w:eastAsia="宋体" w:hAnsi="Times New Roman" w:cs="Times New Roman" w:hint="eastAsia"/>
                <w:b/>
                <w:bCs/>
                <w:i/>
                <w:iCs/>
                <w:sz w:val="22"/>
              </w:rPr>
              <w:t>l</w:t>
            </w:r>
            <w:r w:rsidRPr="00795543">
              <w:rPr>
                <w:rFonts w:ascii="Times New Roman" w:eastAsia="宋体" w:hAnsi="Times New Roman" w:cs="Times New Roman"/>
                <w:b/>
                <w:bCs/>
                <w:i/>
                <w:iCs/>
                <w:sz w:val="22"/>
              </w:rPr>
              <w:t>r</w:t>
            </w:r>
            <w:proofErr w:type="spellEnd"/>
          </w:p>
        </w:tc>
        <w:tc>
          <w:tcPr>
            <w:tcW w:w="1007" w:type="dxa"/>
            <w:tcBorders>
              <w:top w:val="single" w:sz="12" w:space="0" w:color="auto"/>
              <w:bottom w:val="single" w:sz="4" w:space="0" w:color="auto"/>
            </w:tcBorders>
            <w:vAlign w:val="center"/>
          </w:tcPr>
          <w:p w14:paraId="1C9AAA42" w14:textId="0F38AA3C" w:rsidR="00795543" w:rsidRPr="00795543" w:rsidRDefault="00795543">
            <w:pPr>
              <w:spacing w:line="300" w:lineRule="auto"/>
              <w:jc w:val="center"/>
              <w:rPr>
                <w:rFonts w:ascii="Times New Roman" w:eastAsia="宋体" w:hAnsi="Times New Roman" w:cs="Times New Roman"/>
                <w:b/>
                <w:bCs/>
                <w:sz w:val="22"/>
              </w:rPr>
            </w:pPr>
            <w:r w:rsidRPr="00795543">
              <w:rPr>
                <w:rFonts w:ascii="Times New Roman" w:eastAsia="宋体" w:hAnsi="Times New Roman" w:cs="Times New Roman"/>
                <w:b/>
                <w:bCs/>
                <w:sz w:val="22"/>
              </w:rPr>
              <w:t>Dropout</w:t>
            </w:r>
          </w:p>
        </w:tc>
      </w:tr>
      <w:tr w:rsidR="00795543" w14:paraId="693D9702" w14:textId="77777777" w:rsidTr="00795543">
        <w:trPr>
          <w:jc w:val="center"/>
        </w:trPr>
        <w:tc>
          <w:tcPr>
            <w:tcW w:w="1083" w:type="dxa"/>
            <w:vMerge w:val="restart"/>
            <w:vAlign w:val="center"/>
          </w:tcPr>
          <w:p w14:paraId="76EC683B" w14:textId="7DBDFA19"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D</w:t>
            </w:r>
            <w:r w:rsidRPr="00795543">
              <w:rPr>
                <w:rFonts w:ascii="Times New Roman" w:eastAsia="宋体" w:hAnsi="Times New Roman" w:cs="Times New Roman"/>
                <w:sz w:val="22"/>
              </w:rPr>
              <w:t>ataset 1</w:t>
            </w:r>
          </w:p>
        </w:tc>
        <w:tc>
          <w:tcPr>
            <w:tcW w:w="747" w:type="dxa"/>
            <w:tcBorders>
              <w:bottom w:val="nil"/>
            </w:tcBorders>
            <w:vAlign w:val="center"/>
          </w:tcPr>
          <w:p w14:paraId="4A15AD23" w14:textId="38C84ADA"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L</w:t>
            </w:r>
            <w:r w:rsidRPr="00795543">
              <w:rPr>
                <w:rFonts w:ascii="Times New Roman" w:eastAsia="宋体" w:hAnsi="Times New Roman" w:cs="Times New Roman"/>
                <w:sz w:val="22"/>
              </w:rPr>
              <w:t>DA</w:t>
            </w:r>
          </w:p>
        </w:tc>
        <w:tc>
          <w:tcPr>
            <w:tcW w:w="440" w:type="dxa"/>
            <w:tcBorders>
              <w:bottom w:val="nil"/>
            </w:tcBorders>
            <w:vAlign w:val="center"/>
          </w:tcPr>
          <w:p w14:paraId="3C9FF18E"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2</w:t>
            </w:r>
          </w:p>
        </w:tc>
        <w:tc>
          <w:tcPr>
            <w:tcW w:w="546" w:type="dxa"/>
            <w:tcBorders>
              <w:bottom w:val="nil"/>
            </w:tcBorders>
            <w:vAlign w:val="center"/>
          </w:tcPr>
          <w:p w14:paraId="5F02A642"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.9</w:t>
            </w:r>
          </w:p>
        </w:tc>
        <w:tc>
          <w:tcPr>
            <w:tcW w:w="546" w:type="dxa"/>
            <w:tcBorders>
              <w:bottom w:val="nil"/>
            </w:tcBorders>
            <w:vAlign w:val="center"/>
          </w:tcPr>
          <w:p w14:paraId="03B10B5F"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.6</w:t>
            </w:r>
          </w:p>
        </w:tc>
        <w:tc>
          <w:tcPr>
            <w:tcW w:w="791" w:type="dxa"/>
            <w:tcBorders>
              <w:bottom w:val="nil"/>
            </w:tcBorders>
            <w:vAlign w:val="center"/>
          </w:tcPr>
          <w:p w14:paraId="3A0DE360"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56</w:t>
            </w:r>
          </w:p>
        </w:tc>
        <w:tc>
          <w:tcPr>
            <w:tcW w:w="822" w:type="dxa"/>
            <w:tcBorders>
              <w:bottom w:val="nil"/>
            </w:tcBorders>
            <w:vAlign w:val="center"/>
          </w:tcPr>
          <w:p w14:paraId="41D8A5A1"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1</w:t>
            </w:r>
            <w:r w:rsidRPr="00795543">
              <w:rPr>
                <w:rFonts w:ascii="Times New Roman" w:eastAsia="宋体" w:hAnsi="Times New Roman" w:cs="Times New Roman"/>
                <w:sz w:val="22"/>
              </w:rPr>
              <w:t>28</w:t>
            </w:r>
          </w:p>
        </w:tc>
        <w:tc>
          <w:tcPr>
            <w:tcW w:w="591" w:type="dxa"/>
            <w:tcBorders>
              <w:bottom w:val="nil"/>
            </w:tcBorders>
            <w:vAlign w:val="center"/>
          </w:tcPr>
          <w:p w14:paraId="2F56DD78"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1</w:t>
            </w:r>
          </w:p>
        </w:tc>
        <w:tc>
          <w:tcPr>
            <w:tcW w:w="895" w:type="dxa"/>
            <w:tcBorders>
              <w:bottom w:val="nil"/>
            </w:tcBorders>
            <w:vAlign w:val="center"/>
          </w:tcPr>
          <w:p w14:paraId="327AFF1D"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8</w:t>
            </w:r>
            <w:r w:rsidRPr="00795543">
              <w:rPr>
                <w:rFonts w:ascii="Times New Roman" w:eastAsia="宋体" w:hAnsi="Times New Roman" w:cs="Times New Roman"/>
                <w:sz w:val="22"/>
              </w:rPr>
              <w:t>0</w:t>
            </w:r>
          </w:p>
        </w:tc>
        <w:tc>
          <w:tcPr>
            <w:tcW w:w="828" w:type="dxa"/>
            <w:tcBorders>
              <w:bottom w:val="nil"/>
            </w:tcBorders>
            <w:vAlign w:val="center"/>
          </w:tcPr>
          <w:p w14:paraId="3399D00E"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sz w:val="22"/>
              </w:rPr>
              <w:t>0.0005</w:t>
            </w:r>
          </w:p>
        </w:tc>
        <w:tc>
          <w:tcPr>
            <w:tcW w:w="1007" w:type="dxa"/>
            <w:tcBorders>
              <w:bottom w:val="nil"/>
            </w:tcBorders>
            <w:vAlign w:val="center"/>
          </w:tcPr>
          <w:p w14:paraId="2ECF7EBB"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r>
      <w:tr w:rsidR="00795543" w14:paraId="5E100AAE" w14:textId="77777777" w:rsidTr="00795543">
        <w:trPr>
          <w:jc w:val="center"/>
        </w:trPr>
        <w:tc>
          <w:tcPr>
            <w:tcW w:w="1083" w:type="dxa"/>
            <w:vMerge/>
            <w:vAlign w:val="center"/>
          </w:tcPr>
          <w:p w14:paraId="2EA0B658" w14:textId="77777777" w:rsidR="00795543" w:rsidRPr="00795543" w:rsidRDefault="00795543">
            <w:pPr>
              <w:spacing w:line="300" w:lineRule="auto"/>
              <w:jc w:val="center"/>
              <w:rPr>
                <w:rFonts w:ascii="Times New Roman" w:eastAsia="宋体" w:hAnsi="Times New Roman" w:cs="Times New Roman"/>
                <w:sz w:val="22"/>
              </w:rPr>
            </w:pPr>
          </w:p>
        </w:tc>
        <w:tc>
          <w:tcPr>
            <w:tcW w:w="747" w:type="dxa"/>
            <w:tcBorders>
              <w:top w:val="nil"/>
              <w:bottom w:val="nil"/>
            </w:tcBorders>
            <w:vAlign w:val="center"/>
          </w:tcPr>
          <w:p w14:paraId="7AD72813" w14:textId="666793DF"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M</w:t>
            </w:r>
            <w:r w:rsidRPr="00795543">
              <w:rPr>
                <w:rFonts w:ascii="Times New Roman" w:eastAsia="宋体" w:hAnsi="Times New Roman" w:cs="Times New Roman"/>
                <w:sz w:val="22"/>
              </w:rPr>
              <w:t>DA</w:t>
            </w:r>
          </w:p>
        </w:tc>
        <w:tc>
          <w:tcPr>
            <w:tcW w:w="440" w:type="dxa"/>
            <w:tcBorders>
              <w:top w:val="nil"/>
              <w:bottom w:val="nil"/>
            </w:tcBorders>
            <w:vAlign w:val="center"/>
          </w:tcPr>
          <w:p w14:paraId="2B2966E0" w14:textId="7883F38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6</w:t>
            </w:r>
          </w:p>
        </w:tc>
        <w:tc>
          <w:tcPr>
            <w:tcW w:w="546" w:type="dxa"/>
            <w:tcBorders>
              <w:top w:val="nil"/>
              <w:bottom w:val="nil"/>
            </w:tcBorders>
            <w:vAlign w:val="center"/>
          </w:tcPr>
          <w:p w14:paraId="6E5C7085"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.9</w:t>
            </w:r>
          </w:p>
        </w:tc>
        <w:tc>
          <w:tcPr>
            <w:tcW w:w="546" w:type="dxa"/>
            <w:tcBorders>
              <w:top w:val="nil"/>
              <w:bottom w:val="nil"/>
            </w:tcBorders>
            <w:vAlign w:val="center"/>
          </w:tcPr>
          <w:p w14:paraId="6B5593A7"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c>
          <w:tcPr>
            <w:tcW w:w="791" w:type="dxa"/>
            <w:tcBorders>
              <w:top w:val="nil"/>
              <w:bottom w:val="nil"/>
            </w:tcBorders>
            <w:vAlign w:val="center"/>
          </w:tcPr>
          <w:p w14:paraId="4D0E58E4"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5</w:t>
            </w:r>
            <w:r w:rsidRPr="00795543">
              <w:rPr>
                <w:rFonts w:ascii="Times New Roman" w:eastAsia="宋体" w:hAnsi="Times New Roman" w:cs="Times New Roman"/>
                <w:sz w:val="22"/>
              </w:rPr>
              <w:t>12</w:t>
            </w:r>
          </w:p>
        </w:tc>
        <w:tc>
          <w:tcPr>
            <w:tcW w:w="822" w:type="dxa"/>
            <w:tcBorders>
              <w:top w:val="nil"/>
              <w:bottom w:val="nil"/>
            </w:tcBorders>
            <w:vAlign w:val="center"/>
          </w:tcPr>
          <w:p w14:paraId="3A74F9F8"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56</w:t>
            </w:r>
          </w:p>
        </w:tc>
        <w:tc>
          <w:tcPr>
            <w:tcW w:w="591" w:type="dxa"/>
            <w:tcBorders>
              <w:top w:val="nil"/>
              <w:bottom w:val="nil"/>
            </w:tcBorders>
            <w:vAlign w:val="center"/>
          </w:tcPr>
          <w:p w14:paraId="34A68273"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.1</w:t>
            </w:r>
          </w:p>
        </w:tc>
        <w:tc>
          <w:tcPr>
            <w:tcW w:w="895" w:type="dxa"/>
            <w:tcBorders>
              <w:top w:val="nil"/>
              <w:bottom w:val="nil"/>
            </w:tcBorders>
            <w:vAlign w:val="center"/>
          </w:tcPr>
          <w:p w14:paraId="72E74A12"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8</w:t>
            </w:r>
            <w:r w:rsidRPr="00795543">
              <w:rPr>
                <w:rFonts w:ascii="Times New Roman" w:eastAsia="宋体" w:hAnsi="Times New Roman" w:cs="Times New Roman"/>
                <w:sz w:val="22"/>
              </w:rPr>
              <w:t>0</w:t>
            </w:r>
          </w:p>
        </w:tc>
        <w:tc>
          <w:tcPr>
            <w:tcW w:w="828" w:type="dxa"/>
            <w:tcBorders>
              <w:top w:val="nil"/>
              <w:bottom w:val="nil"/>
            </w:tcBorders>
            <w:vAlign w:val="center"/>
          </w:tcPr>
          <w:p w14:paraId="2E117BA4"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sz w:val="22"/>
              </w:rPr>
              <w:t>0.0005</w:t>
            </w:r>
          </w:p>
        </w:tc>
        <w:tc>
          <w:tcPr>
            <w:tcW w:w="1007" w:type="dxa"/>
            <w:tcBorders>
              <w:top w:val="nil"/>
              <w:bottom w:val="nil"/>
            </w:tcBorders>
            <w:vAlign w:val="center"/>
          </w:tcPr>
          <w:p w14:paraId="6FC11A04"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r>
      <w:tr w:rsidR="00795543" w14:paraId="69E5CB84" w14:textId="77777777" w:rsidTr="00D12F68">
        <w:trPr>
          <w:jc w:val="center"/>
        </w:trPr>
        <w:tc>
          <w:tcPr>
            <w:tcW w:w="1083" w:type="dxa"/>
            <w:vMerge/>
            <w:tcBorders>
              <w:bottom w:val="single" w:sz="4" w:space="0" w:color="auto"/>
            </w:tcBorders>
            <w:vAlign w:val="center"/>
          </w:tcPr>
          <w:p w14:paraId="590355BB" w14:textId="77777777" w:rsidR="00795543" w:rsidRPr="00795543" w:rsidRDefault="00795543">
            <w:pPr>
              <w:spacing w:line="300" w:lineRule="auto"/>
              <w:jc w:val="center"/>
              <w:rPr>
                <w:rFonts w:ascii="Times New Roman" w:eastAsia="宋体" w:hAnsi="Times New Roman" w:cs="Times New Roman"/>
                <w:sz w:val="22"/>
              </w:rPr>
            </w:pPr>
          </w:p>
        </w:tc>
        <w:tc>
          <w:tcPr>
            <w:tcW w:w="747" w:type="dxa"/>
            <w:tcBorders>
              <w:top w:val="nil"/>
              <w:bottom w:val="single" w:sz="4" w:space="0" w:color="auto"/>
            </w:tcBorders>
            <w:vAlign w:val="center"/>
          </w:tcPr>
          <w:p w14:paraId="28769F89" w14:textId="668009C2" w:rsidR="00795543" w:rsidRPr="00795543" w:rsidRDefault="00795543" w:rsidP="00D77956">
            <w:pPr>
              <w:spacing w:line="300" w:lineRule="auto"/>
              <w:rPr>
                <w:rFonts w:ascii="Times New Roman" w:eastAsia="宋体" w:hAnsi="Times New Roman" w:cs="Times New Roman"/>
                <w:sz w:val="22"/>
              </w:rPr>
            </w:pPr>
            <w:r w:rsidRPr="00795543">
              <w:rPr>
                <w:rFonts w:ascii="Times New Roman" w:eastAsia="宋体" w:hAnsi="Times New Roman" w:cs="Times New Roman" w:hint="eastAsia"/>
                <w:sz w:val="22"/>
              </w:rPr>
              <w:t>L</w:t>
            </w:r>
            <w:r w:rsidRPr="00795543">
              <w:rPr>
                <w:rFonts w:ascii="Times New Roman" w:eastAsia="宋体" w:hAnsi="Times New Roman" w:cs="Times New Roman"/>
                <w:sz w:val="22"/>
              </w:rPr>
              <w:t>MI</w:t>
            </w:r>
          </w:p>
        </w:tc>
        <w:tc>
          <w:tcPr>
            <w:tcW w:w="440" w:type="dxa"/>
            <w:tcBorders>
              <w:top w:val="nil"/>
              <w:bottom w:val="single" w:sz="4" w:space="0" w:color="auto"/>
            </w:tcBorders>
            <w:vAlign w:val="center"/>
          </w:tcPr>
          <w:p w14:paraId="69D31AF1" w14:textId="24FF5111"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3</w:t>
            </w:r>
            <w:r w:rsidRPr="00795543">
              <w:rPr>
                <w:rFonts w:ascii="Times New Roman" w:eastAsia="宋体" w:hAnsi="Times New Roman" w:cs="Times New Roman"/>
                <w:sz w:val="22"/>
              </w:rPr>
              <w:t>0</w:t>
            </w:r>
          </w:p>
        </w:tc>
        <w:tc>
          <w:tcPr>
            <w:tcW w:w="546" w:type="dxa"/>
            <w:tcBorders>
              <w:top w:val="nil"/>
              <w:bottom w:val="single" w:sz="4" w:space="0" w:color="auto"/>
            </w:tcBorders>
            <w:vAlign w:val="center"/>
          </w:tcPr>
          <w:p w14:paraId="62BD7706"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c>
          <w:tcPr>
            <w:tcW w:w="546" w:type="dxa"/>
            <w:tcBorders>
              <w:top w:val="nil"/>
              <w:bottom w:val="single" w:sz="4" w:space="0" w:color="auto"/>
            </w:tcBorders>
            <w:vAlign w:val="center"/>
          </w:tcPr>
          <w:p w14:paraId="198C1B77"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c>
          <w:tcPr>
            <w:tcW w:w="791" w:type="dxa"/>
            <w:tcBorders>
              <w:top w:val="nil"/>
              <w:bottom w:val="single" w:sz="4" w:space="0" w:color="auto"/>
            </w:tcBorders>
            <w:vAlign w:val="center"/>
          </w:tcPr>
          <w:p w14:paraId="2F06687E"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5</w:t>
            </w:r>
            <w:r w:rsidRPr="00795543">
              <w:rPr>
                <w:rFonts w:ascii="Times New Roman" w:eastAsia="宋体" w:hAnsi="Times New Roman" w:cs="Times New Roman"/>
                <w:sz w:val="22"/>
              </w:rPr>
              <w:t>12</w:t>
            </w:r>
          </w:p>
        </w:tc>
        <w:tc>
          <w:tcPr>
            <w:tcW w:w="822" w:type="dxa"/>
            <w:tcBorders>
              <w:top w:val="nil"/>
              <w:bottom w:val="single" w:sz="4" w:space="0" w:color="auto"/>
            </w:tcBorders>
            <w:vAlign w:val="center"/>
          </w:tcPr>
          <w:p w14:paraId="23E36F75"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56</w:t>
            </w:r>
          </w:p>
        </w:tc>
        <w:tc>
          <w:tcPr>
            <w:tcW w:w="591" w:type="dxa"/>
            <w:tcBorders>
              <w:top w:val="nil"/>
              <w:bottom w:val="single" w:sz="4" w:space="0" w:color="auto"/>
            </w:tcBorders>
            <w:vAlign w:val="center"/>
          </w:tcPr>
          <w:p w14:paraId="6737B27E"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.1</w:t>
            </w:r>
          </w:p>
        </w:tc>
        <w:tc>
          <w:tcPr>
            <w:tcW w:w="895" w:type="dxa"/>
            <w:tcBorders>
              <w:top w:val="nil"/>
              <w:bottom w:val="single" w:sz="4" w:space="0" w:color="auto"/>
            </w:tcBorders>
            <w:vAlign w:val="center"/>
          </w:tcPr>
          <w:p w14:paraId="5EC7878E"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8</w:t>
            </w:r>
            <w:r w:rsidRPr="00795543">
              <w:rPr>
                <w:rFonts w:ascii="Times New Roman" w:eastAsia="宋体" w:hAnsi="Times New Roman" w:cs="Times New Roman"/>
                <w:sz w:val="22"/>
              </w:rPr>
              <w:t>0</w:t>
            </w:r>
          </w:p>
        </w:tc>
        <w:tc>
          <w:tcPr>
            <w:tcW w:w="828" w:type="dxa"/>
            <w:tcBorders>
              <w:top w:val="nil"/>
              <w:bottom w:val="single" w:sz="4" w:space="0" w:color="auto"/>
            </w:tcBorders>
            <w:vAlign w:val="center"/>
          </w:tcPr>
          <w:p w14:paraId="27A82F20"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sz w:val="22"/>
              </w:rPr>
              <w:t>0.0005</w:t>
            </w:r>
          </w:p>
        </w:tc>
        <w:tc>
          <w:tcPr>
            <w:tcW w:w="1007" w:type="dxa"/>
            <w:tcBorders>
              <w:top w:val="nil"/>
              <w:bottom w:val="single" w:sz="4" w:space="0" w:color="auto"/>
            </w:tcBorders>
            <w:vAlign w:val="center"/>
          </w:tcPr>
          <w:p w14:paraId="7A249E9C" w14:textId="77777777" w:rsidR="00795543" w:rsidRPr="00795543" w:rsidRDefault="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r>
      <w:tr w:rsidR="00795543" w14:paraId="3D8A73E0" w14:textId="77777777" w:rsidTr="00795543">
        <w:trPr>
          <w:jc w:val="center"/>
        </w:trPr>
        <w:tc>
          <w:tcPr>
            <w:tcW w:w="1083" w:type="dxa"/>
            <w:vMerge w:val="restart"/>
            <w:tcBorders>
              <w:bottom w:val="nil"/>
            </w:tcBorders>
            <w:vAlign w:val="center"/>
          </w:tcPr>
          <w:p w14:paraId="56D34ED2" w14:textId="3FE84A9E"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D</w:t>
            </w:r>
            <w:r w:rsidRPr="00795543">
              <w:rPr>
                <w:rFonts w:ascii="Times New Roman" w:eastAsia="宋体" w:hAnsi="Times New Roman" w:cs="Times New Roman"/>
                <w:sz w:val="22"/>
              </w:rPr>
              <w:t>ataset 1</w:t>
            </w:r>
          </w:p>
        </w:tc>
        <w:tc>
          <w:tcPr>
            <w:tcW w:w="747" w:type="dxa"/>
            <w:tcBorders>
              <w:bottom w:val="nil"/>
            </w:tcBorders>
            <w:vAlign w:val="center"/>
          </w:tcPr>
          <w:p w14:paraId="0383BE50" w14:textId="46AD6BA4"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L</w:t>
            </w:r>
            <w:r w:rsidRPr="00795543">
              <w:rPr>
                <w:rFonts w:ascii="Times New Roman" w:eastAsia="宋体" w:hAnsi="Times New Roman" w:cs="Times New Roman"/>
                <w:sz w:val="22"/>
              </w:rPr>
              <w:t>DA</w:t>
            </w:r>
          </w:p>
        </w:tc>
        <w:tc>
          <w:tcPr>
            <w:tcW w:w="440" w:type="dxa"/>
            <w:tcBorders>
              <w:bottom w:val="nil"/>
            </w:tcBorders>
            <w:vAlign w:val="center"/>
          </w:tcPr>
          <w:p w14:paraId="7028A561" w14:textId="1DF1DB05"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1</w:t>
            </w:r>
            <w:r>
              <w:rPr>
                <w:rFonts w:ascii="Times New Roman" w:eastAsia="宋体" w:hAnsi="Times New Roman" w:cs="Times New Roman"/>
                <w:sz w:val="22"/>
              </w:rPr>
              <w:t>8</w:t>
            </w:r>
          </w:p>
        </w:tc>
        <w:tc>
          <w:tcPr>
            <w:tcW w:w="546" w:type="dxa"/>
            <w:tcBorders>
              <w:bottom w:val="nil"/>
            </w:tcBorders>
            <w:vAlign w:val="center"/>
          </w:tcPr>
          <w:p w14:paraId="625D5B6B" w14:textId="5F8B4FFC"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0</w:t>
            </w:r>
            <w:r>
              <w:rPr>
                <w:rFonts w:ascii="Times New Roman" w:eastAsia="宋体" w:hAnsi="Times New Roman" w:cs="Times New Roman"/>
                <w:sz w:val="22"/>
              </w:rPr>
              <w:t>.9</w:t>
            </w:r>
          </w:p>
        </w:tc>
        <w:tc>
          <w:tcPr>
            <w:tcW w:w="546" w:type="dxa"/>
            <w:tcBorders>
              <w:bottom w:val="nil"/>
            </w:tcBorders>
            <w:vAlign w:val="center"/>
          </w:tcPr>
          <w:p w14:paraId="32890857" w14:textId="22E8D0BD"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0</w:t>
            </w:r>
            <w:r>
              <w:rPr>
                <w:rFonts w:ascii="Times New Roman" w:eastAsia="宋体" w:hAnsi="Times New Roman" w:cs="Times New Roman"/>
                <w:sz w:val="22"/>
              </w:rPr>
              <w:t>.5</w:t>
            </w:r>
          </w:p>
        </w:tc>
        <w:tc>
          <w:tcPr>
            <w:tcW w:w="791" w:type="dxa"/>
            <w:tcBorders>
              <w:bottom w:val="nil"/>
            </w:tcBorders>
            <w:vAlign w:val="center"/>
          </w:tcPr>
          <w:p w14:paraId="4E11BDBB" w14:textId="0D28660B"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56</w:t>
            </w:r>
          </w:p>
        </w:tc>
        <w:tc>
          <w:tcPr>
            <w:tcW w:w="822" w:type="dxa"/>
            <w:tcBorders>
              <w:bottom w:val="nil"/>
            </w:tcBorders>
            <w:vAlign w:val="center"/>
          </w:tcPr>
          <w:p w14:paraId="19A89DC1" w14:textId="54AD4399"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1</w:t>
            </w:r>
            <w:r w:rsidRPr="00795543">
              <w:rPr>
                <w:rFonts w:ascii="Times New Roman" w:eastAsia="宋体" w:hAnsi="Times New Roman" w:cs="Times New Roman"/>
                <w:sz w:val="22"/>
              </w:rPr>
              <w:t>28</w:t>
            </w:r>
          </w:p>
        </w:tc>
        <w:tc>
          <w:tcPr>
            <w:tcW w:w="591" w:type="dxa"/>
            <w:tcBorders>
              <w:bottom w:val="nil"/>
            </w:tcBorders>
            <w:vAlign w:val="center"/>
          </w:tcPr>
          <w:p w14:paraId="74B8C163" w14:textId="6ADCF03F"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1</w:t>
            </w:r>
          </w:p>
        </w:tc>
        <w:tc>
          <w:tcPr>
            <w:tcW w:w="895" w:type="dxa"/>
            <w:tcBorders>
              <w:bottom w:val="nil"/>
            </w:tcBorders>
            <w:vAlign w:val="center"/>
          </w:tcPr>
          <w:p w14:paraId="6EDFEFB8" w14:textId="6FC0DB82"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8</w:t>
            </w:r>
            <w:r w:rsidRPr="00795543">
              <w:rPr>
                <w:rFonts w:ascii="Times New Roman" w:eastAsia="宋体" w:hAnsi="Times New Roman" w:cs="Times New Roman"/>
                <w:sz w:val="22"/>
              </w:rPr>
              <w:t>0</w:t>
            </w:r>
          </w:p>
        </w:tc>
        <w:tc>
          <w:tcPr>
            <w:tcW w:w="828" w:type="dxa"/>
            <w:tcBorders>
              <w:bottom w:val="nil"/>
            </w:tcBorders>
            <w:vAlign w:val="center"/>
          </w:tcPr>
          <w:p w14:paraId="1FFC5052" w14:textId="00103B67"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sz w:val="22"/>
              </w:rPr>
              <w:t>0.0005</w:t>
            </w:r>
          </w:p>
        </w:tc>
        <w:tc>
          <w:tcPr>
            <w:tcW w:w="1007" w:type="dxa"/>
            <w:tcBorders>
              <w:bottom w:val="nil"/>
            </w:tcBorders>
            <w:vAlign w:val="center"/>
          </w:tcPr>
          <w:p w14:paraId="2DA2119D" w14:textId="6EE3B17C"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r>
      <w:tr w:rsidR="00795543" w14:paraId="62B7584D" w14:textId="77777777" w:rsidTr="00795543">
        <w:trPr>
          <w:jc w:val="center"/>
        </w:trPr>
        <w:tc>
          <w:tcPr>
            <w:tcW w:w="1083" w:type="dxa"/>
            <w:vMerge/>
            <w:tcBorders>
              <w:top w:val="nil"/>
              <w:bottom w:val="nil"/>
            </w:tcBorders>
            <w:vAlign w:val="center"/>
          </w:tcPr>
          <w:p w14:paraId="6F3AA445" w14:textId="77777777" w:rsidR="00795543" w:rsidRPr="00795543" w:rsidRDefault="00795543" w:rsidP="00795543">
            <w:pPr>
              <w:spacing w:line="300" w:lineRule="auto"/>
              <w:jc w:val="center"/>
              <w:rPr>
                <w:rFonts w:ascii="Times New Roman" w:eastAsia="宋体" w:hAnsi="Times New Roman" w:cs="Times New Roman"/>
                <w:sz w:val="22"/>
              </w:rPr>
            </w:pPr>
          </w:p>
        </w:tc>
        <w:tc>
          <w:tcPr>
            <w:tcW w:w="747" w:type="dxa"/>
            <w:tcBorders>
              <w:top w:val="nil"/>
              <w:bottom w:val="nil"/>
            </w:tcBorders>
            <w:vAlign w:val="center"/>
          </w:tcPr>
          <w:p w14:paraId="37BCEEA4" w14:textId="06075E2E"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M</w:t>
            </w:r>
            <w:r w:rsidRPr="00795543">
              <w:rPr>
                <w:rFonts w:ascii="Times New Roman" w:eastAsia="宋体" w:hAnsi="Times New Roman" w:cs="Times New Roman"/>
                <w:sz w:val="22"/>
              </w:rPr>
              <w:t>DA</w:t>
            </w:r>
          </w:p>
        </w:tc>
        <w:tc>
          <w:tcPr>
            <w:tcW w:w="440" w:type="dxa"/>
            <w:tcBorders>
              <w:top w:val="nil"/>
              <w:bottom w:val="nil"/>
            </w:tcBorders>
            <w:vAlign w:val="center"/>
          </w:tcPr>
          <w:p w14:paraId="661BE1EB" w14:textId="0DEA43D8"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2</w:t>
            </w:r>
            <w:r>
              <w:rPr>
                <w:rFonts w:ascii="Times New Roman" w:eastAsia="宋体" w:hAnsi="Times New Roman" w:cs="Times New Roman"/>
                <w:sz w:val="22"/>
              </w:rPr>
              <w:t>6</w:t>
            </w:r>
          </w:p>
        </w:tc>
        <w:tc>
          <w:tcPr>
            <w:tcW w:w="546" w:type="dxa"/>
            <w:tcBorders>
              <w:top w:val="nil"/>
              <w:bottom w:val="nil"/>
            </w:tcBorders>
            <w:vAlign w:val="center"/>
          </w:tcPr>
          <w:p w14:paraId="56B6D421" w14:textId="1B27BEC0"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0</w:t>
            </w:r>
            <w:r>
              <w:rPr>
                <w:rFonts w:ascii="Times New Roman" w:eastAsia="宋体" w:hAnsi="Times New Roman" w:cs="Times New Roman"/>
                <w:sz w:val="22"/>
              </w:rPr>
              <w:t>.9</w:t>
            </w:r>
          </w:p>
        </w:tc>
        <w:tc>
          <w:tcPr>
            <w:tcW w:w="546" w:type="dxa"/>
            <w:tcBorders>
              <w:top w:val="nil"/>
              <w:bottom w:val="nil"/>
            </w:tcBorders>
            <w:vAlign w:val="center"/>
          </w:tcPr>
          <w:p w14:paraId="3EF4D513" w14:textId="180ED72F"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0</w:t>
            </w:r>
            <w:r>
              <w:rPr>
                <w:rFonts w:ascii="Times New Roman" w:eastAsia="宋体" w:hAnsi="Times New Roman" w:cs="Times New Roman"/>
                <w:sz w:val="22"/>
              </w:rPr>
              <w:t>.7</w:t>
            </w:r>
          </w:p>
        </w:tc>
        <w:tc>
          <w:tcPr>
            <w:tcW w:w="791" w:type="dxa"/>
            <w:tcBorders>
              <w:top w:val="nil"/>
              <w:bottom w:val="nil"/>
            </w:tcBorders>
            <w:vAlign w:val="center"/>
          </w:tcPr>
          <w:p w14:paraId="519F00A2" w14:textId="61DF655F"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5</w:t>
            </w:r>
            <w:r w:rsidRPr="00795543">
              <w:rPr>
                <w:rFonts w:ascii="Times New Roman" w:eastAsia="宋体" w:hAnsi="Times New Roman" w:cs="Times New Roman"/>
                <w:sz w:val="22"/>
              </w:rPr>
              <w:t>12</w:t>
            </w:r>
          </w:p>
        </w:tc>
        <w:tc>
          <w:tcPr>
            <w:tcW w:w="822" w:type="dxa"/>
            <w:tcBorders>
              <w:top w:val="nil"/>
              <w:bottom w:val="nil"/>
            </w:tcBorders>
            <w:vAlign w:val="center"/>
          </w:tcPr>
          <w:p w14:paraId="5BE832AC" w14:textId="16072F48"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56</w:t>
            </w:r>
          </w:p>
        </w:tc>
        <w:tc>
          <w:tcPr>
            <w:tcW w:w="591" w:type="dxa"/>
            <w:tcBorders>
              <w:top w:val="nil"/>
              <w:bottom w:val="nil"/>
            </w:tcBorders>
            <w:vAlign w:val="center"/>
          </w:tcPr>
          <w:p w14:paraId="75ECD8EE" w14:textId="38F98E48"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.1</w:t>
            </w:r>
          </w:p>
        </w:tc>
        <w:tc>
          <w:tcPr>
            <w:tcW w:w="895" w:type="dxa"/>
            <w:tcBorders>
              <w:top w:val="nil"/>
              <w:bottom w:val="nil"/>
            </w:tcBorders>
            <w:vAlign w:val="center"/>
          </w:tcPr>
          <w:p w14:paraId="1A4B2A9C" w14:textId="54B20D46"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8</w:t>
            </w:r>
            <w:r w:rsidRPr="00795543">
              <w:rPr>
                <w:rFonts w:ascii="Times New Roman" w:eastAsia="宋体" w:hAnsi="Times New Roman" w:cs="Times New Roman"/>
                <w:sz w:val="22"/>
              </w:rPr>
              <w:t>0</w:t>
            </w:r>
          </w:p>
        </w:tc>
        <w:tc>
          <w:tcPr>
            <w:tcW w:w="828" w:type="dxa"/>
            <w:tcBorders>
              <w:top w:val="nil"/>
              <w:bottom w:val="nil"/>
            </w:tcBorders>
            <w:vAlign w:val="center"/>
          </w:tcPr>
          <w:p w14:paraId="50AE57CC" w14:textId="09C3987E"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sz w:val="22"/>
              </w:rPr>
              <w:t>0.0005</w:t>
            </w:r>
          </w:p>
        </w:tc>
        <w:tc>
          <w:tcPr>
            <w:tcW w:w="1007" w:type="dxa"/>
            <w:tcBorders>
              <w:top w:val="nil"/>
              <w:bottom w:val="nil"/>
            </w:tcBorders>
            <w:vAlign w:val="center"/>
          </w:tcPr>
          <w:p w14:paraId="4B6AFEA2" w14:textId="301CDDE8"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r>
      <w:tr w:rsidR="00795543" w14:paraId="7B01B28E" w14:textId="77777777" w:rsidTr="00D12F68">
        <w:trPr>
          <w:jc w:val="center"/>
        </w:trPr>
        <w:tc>
          <w:tcPr>
            <w:tcW w:w="1083" w:type="dxa"/>
            <w:vMerge/>
            <w:tcBorders>
              <w:top w:val="nil"/>
              <w:bottom w:val="single" w:sz="12" w:space="0" w:color="auto"/>
            </w:tcBorders>
            <w:vAlign w:val="center"/>
          </w:tcPr>
          <w:p w14:paraId="4B15AF7A" w14:textId="77777777" w:rsidR="00795543" w:rsidRPr="00795543" w:rsidRDefault="00795543" w:rsidP="00795543">
            <w:pPr>
              <w:spacing w:line="300" w:lineRule="auto"/>
              <w:jc w:val="center"/>
              <w:rPr>
                <w:rFonts w:ascii="Times New Roman" w:eastAsia="宋体" w:hAnsi="Times New Roman" w:cs="Times New Roman"/>
                <w:sz w:val="22"/>
              </w:rPr>
            </w:pPr>
          </w:p>
        </w:tc>
        <w:tc>
          <w:tcPr>
            <w:tcW w:w="747" w:type="dxa"/>
            <w:tcBorders>
              <w:top w:val="nil"/>
              <w:bottom w:val="single" w:sz="12" w:space="0" w:color="auto"/>
            </w:tcBorders>
            <w:vAlign w:val="center"/>
          </w:tcPr>
          <w:p w14:paraId="19F9B28A" w14:textId="63B4C35B" w:rsidR="00795543" w:rsidRPr="00795543" w:rsidRDefault="00795543" w:rsidP="00D77956">
            <w:pPr>
              <w:spacing w:line="300" w:lineRule="auto"/>
              <w:rPr>
                <w:rFonts w:ascii="Times New Roman" w:eastAsia="宋体" w:hAnsi="Times New Roman" w:cs="Times New Roman"/>
                <w:sz w:val="22"/>
              </w:rPr>
            </w:pPr>
            <w:r w:rsidRPr="00795543">
              <w:rPr>
                <w:rFonts w:ascii="Times New Roman" w:eastAsia="宋体" w:hAnsi="Times New Roman" w:cs="Times New Roman" w:hint="eastAsia"/>
                <w:sz w:val="22"/>
              </w:rPr>
              <w:t>L</w:t>
            </w:r>
            <w:r w:rsidRPr="00795543">
              <w:rPr>
                <w:rFonts w:ascii="Times New Roman" w:eastAsia="宋体" w:hAnsi="Times New Roman" w:cs="Times New Roman"/>
                <w:sz w:val="22"/>
              </w:rPr>
              <w:t>MI</w:t>
            </w:r>
          </w:p>
        </w:tc>
        <w:tc>
          <w:tcPr>
            <w:tcW w:w="440" w:type="dxa"/>
            <w:tcBorders>
              <w:top w:val="nil"/>
              <w:bottom w:val="single" w:sz="12" w:space="0" w:color="auto"/>
            </w:tcBorders>
            <w:vAlign w:val="center"/>
          </w:tcPr>
          <w:p w14:paraId="1B431C18" w14:textId="22597716"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3</w:t>
            </w:r>
            <w:r>
              <w:rPr>
                <w:rFonts w:ascii="Times New Roman" w:eastAsia="宋体" w:hAnsi="Times New Roman" w:cs="Times New Roman"/>
                <w:sz w:val="22"/>
              </w:rPr>
              <w:t>4</w:t>
            </w:r>
          </w:p>
        </w:tc>
        <w:tc>
          <w:tcPr>
            <w:tcW w:w="546" w:type="dxa"/>
            <w:tcBorders>
              <w:top w:val="nil"/>
              <w:bottom w:val="single" w:sz="12" w:space="0" w:color="auto"/>
            </w:tcBorders>
            <w:vAlign w:val="center"/>
          </w:tcPr>
          <w:p w14:paraId="789994E4" w14:textId="09B9B70E"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0</w:t>
            </w:r>
            <w:r>
              <w:rPr>
                <w:rFonts w:ascii="Times New Roman" w:eastAsia="宋体" w:hAnsi="Times New Roman" w:cs="Times New Roman"/>
                <w:sz w:val="22"/>
              </w:rPr>
              <w:t>.5</w:t>
            </w:r>
          </w:p>
        </w:tc>
        <w:tc>
          <w:tcPr>
            <w:tcW w:w="546" w:type="dxa"/>
            <w:tcBorders>
              <w:top w:val="nil"/>
              <w:bottom w:val="single" w:sz="12" w:space="0" w:color="auto"/>
            </w:tcBorders>
            <w:vAlign w:val="center"/>
          </w:tcPr>
          <w:p w14:paraId="36F1D64E" w14:textId="44EE6B18"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0</w:t>
            </w:r>
            <w:r>
              <w:rPr>
                <w:rFonts w:ascii="Times New Roman" w:eastAsia="宋体" w:hAnsi="Times New Roman" w:cs="Times New Roman"/>
                <w:sz w:val="22"/>
              </w:rPr>
              <w:t>.5</w:t>
            </w:r>
          </w:p>
        </w:tc>
        <w:tc>
          <w:tcPr>
            <w:tcW w:w="791" w:type="dxa"/>
            <w:tcBorders>
              <w:top w:val="nil"/>
              <w:bottom w:val="single" w:sz="12" w:space="0" w:color="auto"/>
            </w:tcBorders>
            <w:vAlign w:val="center"/>
          </w:tcPr>
          <w:p w14:paraId="76B74254" w14:textId="5240E240"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5</w:t>
            </w:r>
            <w:r w:rsidRPr="00795543">
              <w:rPr>
                <w:rFonts w:ascii="Times New Roman" w:eastAsia="宋体" w:hAnsi="Times New Roman" w:cs="Times New Roman"/>
                <w:sz w:val="22"/>
              </w:rPr>
              <w:t>12</w:t>
            </w:r>
          </w:p>
        </w:tc>
        <w:tc>
          <w:tcPr>
            <w:tcW w:w="822" w:type="dxa"/>
            <w:tcBorders>
              <w:top w:val="nil"/>
              <w:bottom w:val="single" w:sz="12" w:space="0" w:color="auto"/>
            </w:tcBorders>
            <w:vAlign w:val="center"/>
          </w:tcPr>
          <w:p w14:paraId="6F78821B" w14:textId="2CADA9CF"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2</w:t>
            </w:r>
            <w:r w:rsidRPr="00795543">
              <w:rPr>
                <w:rFonts w:ascii="Times New Roman" w:eastAsia="宋体" w:hAnsi="Times New Roman" w:cs="Times New Roman"/>
                <w:sz w:val="22"/>
              </w:rPr>
              <w:t>56</w:t>
            </w:r>
          </w:p>
        </w:tc>
        <w:tc>
          <w:tcPr>
            <w:tcW w:w="591" w:type="dxa"/>
            <w:tcBorders>
              <w:top w:val="nil"/>
              <w:bottom w:val="single" w:sz="12" w:space="0" w:color="auto"/>
            </w:tcBorders>
            <w:vAlign w:val="center"/>
          </w:tcPr>
          <w:p w14:paraId="7D242DBB" w14:textId="506B2AA7" w:rsidR="00795543" w:rsidRPr="00795543" w:rsidRDefault="00795543" w:rsidP="00795543">
            <w:pPr>
              <w:spacing w:line="300" w:lineRule="auto"/>
              <w:jc w:val="center"/>
              <w:rPr>
                <w:rFonts w:ascii="Times New Roman" w:eastAsia="宋体" w:hAnsi="Times New Roman" w:cs="Times New Roman"/>
                <w:sz w:val="22"/>
              </w:rPr>
            </w:pPr>
            <w:r>
              <w:rPr>
                <w:rFonts w:ascii="Times New Roman" w:eastAsia="宋体" w:hAnsi="Times New Roman" w:cs="Times New Roman" w:hint="eastAsia"/>
                <w:sz w:val="22"/>
              </w:rPr>
              <w:t>1</w:t>
            </w:r>
          </w:p>
        </w:tc>
        <w:tc>
          <w:tcPr>
            <w:tcW w:w="895" w:type="dxa"/>
            <w:tcBorders>
              <w:top w:val="nil"/>
              <w:bottom w:val="single" w:sz="12" w:space="0" w:color="auto"/>
            </w:tcBorders>
            <w:vAlign w:val="center"/>
          </w:tcPr>
          <w:p w14:paraId="6FFB5CBC" w14:textId="4DB42ACB"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8</w:t>
            </w:r>
            <w:r w:rsidRPr="00795543">
              <w:rPr>
                <w:rFonts w:ascii="Times New Roman" w:eastAsia="宋体" w:hAnsi="Times New Roman" w:cs="Times New Roman"/>
                <w:sz w:val="22"/>
              </w:rPr>
              <w:t>0</w:t>
            </w:r>
          </w:p>
        </w:tc>
        <w:tc>
          <w:tcPr>
            <w:tcW w:w="828" w:type="dxa"/>
            <w:tcBorders>
              <w:top w:val="nil"/>
              <w:bottom w:val="single" w:sz="12" w:space="0" w:color="auto"/>
            </w:tcBorders>
            <w:vAlign w:val="center"/>
          </w:tcPr>
          <w:p w14:paraId="1921979A" w14:textId="2FBDC47C"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sz w:val="22"/>
              </w:rPr>
              <w:t>0.0005</w:t>
            </w:r>
          </w:p>
        </w:tc>
        <w:tc>
          <w:tcPr>
            <w:tcW w:w="1007" w:type="dxa"/>
            <w:tcBorders>
              <w:top w:val="nil"/>
              <w:bottom w:val="single" w:sz="12" w:space="0" w:color="auto"/>
            </w:tcBorders>
            <w:vAlign w:val="center"/>
          </w:tcPr>
          <w:p w14:paraId="38C1B9CD" w14:textId="5E79CA7F" w:rsidR="00795543" w:rsidRPr="00795543" w:rsidRDefault="00795543" w:rsidP="00795543">
            <w:pPr>
              <w:spacing w:line="300" w:lineRule="auto"/>
              <w:jc w:val="center"/>
              <w:rPr>
                <w:rFonts w:ascii="Times New Roman" w:eastAsia="宋体" w:hAnsi="Times New Roman" w:cs="Times New Roman"/>
                <w:sz w:val="22"/>
              </w:rPr>
            </w:pPr>
            <w:r w:rsidRPr="00795543">
              <w:rPr>
                <w:rFonts w:ascii="Times New Roman" w:eastAsia="宋体" w:hAnsi="Times New Roman" w:cs="Times New Roman" w:hint="eastAsia"/>
                <w:sz w:val="22"/>
              </w:rPr>
              <w:t>0</w:t>
            </w:r>
            <w:r w:rsidRPr="00795543">
              <w:rPr>
                <w:rFonts w:ascii="Times New Roman" w:eastAsia="宋体" w:hAnsi="Times New Roman" w:cs="Times New Roman"/>
                <w:sz w:val="22"/>
              </w:rPr>
              <w:t>.5</w:t>
            </w:r>
          </w:p>
        </w:tc>
      </w:tr>
    </w:tbl>
    <w:p w14:paraId="28C211BE" w14:textId="77777777" w:rsidR="00B01C03" w:rsidRDefault="00B01C03" w:rsidP="00006525">
      <w:pPr>
        <w:widowControl/>
        <w:spacing w:beforeLines="50" w:before="156" w:afterLines="50" w:after="156"/>
        <w:jc w:val="left"/>
        <w:rPr>
          <w:rFonts w:ascii="Times New Roman" w:hAnsi="Times New Roman" w:cs="Times New Roman"/>
          <w:b/>
          <w:bCs/>
          <w:sz w:val="24"/>
          <w:szCs w:val="24"/>
        </w:rPr>
      </w:pPr>
      <w:bookmarkStart w:id="4" w:name="_Hlk147407622"/>
    </w:p>
    <w:p w14:paraId="1BC9C2E1" w14:textId="12A6EC40" w:rsidR="00F02DB2" w:rsidRPr="00543694" w:rsidRDefault="00F02DB2" w:rsidP="00006525">
      <w:pPr>
        <w:widowControl/>
        <w:spacing w:beforeLines="50" w:before="156" w:afterLines="50" w:after="156"/>
        <w:jc w:val="left"/>
        <w:rPr>
          <w:rFonts w:hint="eastAsia"/>
          <w:lang w:val="en-GB"/>
        </w:rPr>
      </w:pPr>
      <w:r w:rsidRPr="00F02DB2">
        <w:rPr>
          <w:rFonts w:ascii="Times New Roman" w:hAnsi="Times New Roman" w:cs="Times New Roman"/>
          <w:b/>
          <w:bCs/>
          <w:sz w:val="24"/>
          <w:szCs w:val="24"/>
        </w:rPr>
        <w:t xml:space="preserve">Supplementary Table </w:t>
      </w:r>
      <w:r>
        <w:rPr>
          <w:rFonts w:ascii="Times New Roman" w:hAnsi="Times New Roman" w:cs="Times New Roman"/>
          <w:b/>
          <w:bCs/>
          <w:sz w:val="24"/>
          <w:szCs w:val="24"/>
        </w:rPr>
        <w:t>2 (ST2)</w:t>
      </w:r>
      <w:r w:rsidRPr="00D84EDC">
        <w:rPr>
          <w:rFonts w:ascii="Times New Roman" w:hAnsi="Times New Roman" w:cs="Times New Roman"/>
          <w:b/>
          <w:bCs/>
          <w:sz w:val="24"/>
          <w:szCs w:val="24"/>
        </w:rPr>
        <w:t>.</w:t>
      </w:r>
      <w:r w:rsidRPr="000E4098">
        <w:rPr>
          <w:rFonts w:ascii="Times New Roman" w:eastAsia="宋体" w:hAnsi="Times New Roman" w:cs="Times New Roman"/>
          <w:sz w:val="24"/>
          <w:szCs w:val="28"/>
        </w:rPr>
        <w:t xml:space="preserve"> </w:t>
      </w:r>
      <w:r>
        <w:rPr>
          <w:rFonts w:ascii="Times New Roman" w:eastAsia="宋体" w:hAnsi="Times New Roman" w:cs="Times New Roman"/>
          <w:sz w:val="24"/>
          <w:szCs w:val="24"/>
        </w:rPr>
        <w:t xml:space="preserve">The top </w:t>
      </w:r>
      <w:r w:rsidR="00D12F68">
        <w:rPr>
          <w:rFonts w:ascii="Times New Roman" w:eastAsia="宋体" w:hAnsi="Times New Roman" w:cs="Times New Roman"/>
          <w:sz w:val="24"/>
          <w:szCs w:val="24"/>
        </w:rPr>
        <w:t>1</w:t>
      </w:r>
      <w:r>
        <w:rPr>
          <w:rFonts w:ascii="Times New Roman" w:eastAsia="宋体" w:hAnsi="Times New Roman" w:cs="Times New Roman"/>
          <w:sz w:val="24"/>
          <w:szCs w:val="24"/>
        </w:rPr>
        <w:t xml:space="preserve">0 predicted BC-related lncRNA and miRNA </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didates on dataset 2.</w:t>
      </w:r>
    </w:p>
    <w:tbl>
      <w:tblPr>
        <w:tblStyle w:val="a3"/>
        <w:tblW w:w="0" w:type="auto"/>
        <w:tblBorders>
          <w:left w:val="none" w:sz="0" w:space="0" w:color="auto"/>
          <w:right w:val="none" w:sz="0" w:space="0" w:color="auto"/>
        </w:tblBorders>
        <w:tblLook w:val="04A0" w:firstRow="1" w:lastRow="0" w:firstColumn="1" w:lastColumn="0" w:noHBand="0" w:noVBand="1"/>
      </w:tblPr>
      <w:tblGrid>
        <w:gridCol w:w="707"/>
        <w:gridCol w:w="1312"/>
        <w:gridCol w:w="2132"/>
        <w:gridCol w:w="707"/>
        <w:gridCol w:w="1533"/>
        <w:gridCol w:w="1915"/>
      </w:tblGrid>
      <w:tr w:rsidR="00F02DB2" w:rsidRPr="004037E2" w14:paraId="66ACE85C" w14:textId="77777777" w:rsidTr="00D12F68">
        <w:tc>
          <w:tcPr>
            <w:tcW w:w="661" w:type="dxa"/>
            <w:tcBorders>
              <w:top w:val="single" w:sz="12" w:space="0" w:color="auto"/>
              <w:bottom w:val="single" w:sz="4" w:space="0" w:color="auto"/>
              <w:right w:val="nil"/>
            </w:tcBorders>
            <w:vAlign w:val="center"/>
          </w:tcPr>
          <w:p w14:paraId="2645EBE2" w14:textId="77777777" w:rsidR="00F02DB2" w:rsidRPr="00D12F68" w:rsidRDefault="00F02DB2">
            <w:pPr>
              <w:jc w:val="left"/>
              <w:rPr>
                <w:rFonts w:ascii="Times New Roman" w:eastAsia="宋体" w:hAnsi="Times New Roman" w:cs="Times New Roman"/>
                <w:b/>
                <w:bCs/>
                <w:szCs w:val="21"/>
              </w:rPr>
            </w:pPr>
            <w:bookmarkStart w:id="5" w:name="_Hlk147407607"/>
            <w:bookmarkEnd w:id="4"/>
            <w:r w:rsidRPr="00D12F68">
              <w:rPr>
                <w:rFonts w:ascii="Times New Roman" w:eastAsia="宋体" w:hAnsi="Times New Roman" w:cs="Times New Roman"/>
                <w:b/>
                <w:bCs/>
                <w:szCs w:val="21"/>
              </w:rPr>
              <w:t>Rank</w:t>
            </w:r>
          </w:p>
        </w:tc>
        <w:tc>
          <w:tcPr>
            <w:tcW w:w="1315" w:type="dxa"/>
            <w:tcBorders>
              <w:top w:val="single" w:sz="12" w:space="0" w:color="auto"/>
              <w:left w:val="nil"/>
              <w:bottom w:val="single" w:sz="4" w:space="0" w:color="auto"/>
              <w:right w:val="nil"/>
            </w:tcBorders>
            <w:vAlign w:val="center"/>
          </w:tcPr>
          <w:p w14:paraId="63771524" w14:textId="32B46314" w:rsidR="00F02DB2" w:rsidRPr="00D12F68" w:rsidRDefault="00F02DB2">
            <w:pPr>
              <w:jc w:val="left"/>
              <w:rPr>
                <w:rFonts w:ascii="Times New Roman" w:eastAsia="宋体" w:hAnsi="Times New Roman" w:cs="Times New Roman"/>
                <w:b/>
                <w:bCs/>
                <w:szCs w:val="21"/>
              </w:rPr>
            </w:pPr>
            <w:r w:rsidRPr="00D12F68">
              <w:rPr>
                <w:rFonts w:ascii="Times New Roman" w:eastAsia="宋体" w:hAnsi="Times New Roman" w:cs="Times New Roman"/>
                <w:b/>
                <w:bCs/>
                <w:szCs w:val="21"/>
              </w:rPr>
              <w:t xml:space="preserve">LncRNA </w:t>
            </w:r>
          </w:p>
        </w:tc>
        <w:tc>
          <w:tcPr>
            <w:tcW w:w="2152" w:type="dxa"/>
            <w:tcBorders>
              <w:top w:val="single" w:sz="12" w:space="0" w:color="auto"/>
              <w:left w:val="nil"/>
              <w:bottom w:val="single" w:sz="4" w:space="0" w:color="auto"/>
              <w:right w:val="nil"/>
            </w:tcBorders>
            <w:vAlign w:val="center"/>
          </w:tcPr>
          <w:p w14:paraId="6A72F053" w14:textId="77777777" w:rsidR="00F02DB2" w:rsidRPr="00D12F68" w:rsidRDefault="00F02DB2">
            <w:pPr>
              <w:jc w:val="left"/>
              <w:rPr>
                <w:rFonts w:ascii="Times New Roman" w:eastAsia="宋体" w:hAnsi="Times New Roman" w:cs="Times New Roman"/>
                <w:b/>
                <w:bCs/>
                <w:szCs w:val="21"/>
              </w:rPr>
            </w:pPr>
            <w:r w:rsidRPr="00D12F68">
              <w:rPr>
                <w:rFonts w:ascii="Times New Roman" w:eastAsia="宋体" w:hAnsi="Times New Roman" w:cs="Times New Roman"/>
                <w:b/>
                <w:bCs/>
                <w:szCs w:val="21"/>
              </w:rPr>
              <w:t>Evidence</w:t>
            </w:r>
          </w:p>
        </w:tc>
        <w:tc>
          <w:tcPr>
            <w:tcW w:w="660" w:type="dxa"/>
            <w:tcBorders>
              <w:top w:val="single" w:sz="12" w:space="0" w:color="auto"/>
              <w:left w:val="nil"/>
              <w:bottom w:val="single" w:sz="4" w:space="0" w:color="auto"/>
              <w:right w:val="nil"/>
            </w:tcBorders>
            <w:vAlign w:val="center"/>
          </w:tcPr>
          <w:p w14:paraId="567A8FB8" w14:textId="77777777" w:rsidR="00F02DB2" w:rsidRPr="00D12F68" w:rsidRDefault="00F02DB2">
            <w:pPr>
              <w:jc w:val="left"/>
              <w:rPr>
                <w:rFonts w:ascii="Times New Roman" w:eastAsia="宋体" w:hAnsi="Times New Roman" w:cs="Times New Roman"/>
                <w:b/>
                <w:bCs/>
                <w:szCs w:val="21"/>
              </w:rPr>
            </w:pPr>
            <w:r w:rsidRPr="00D12F68">
              <w:rPr>
                <w:rFonts w:ascii="Times New Roman" w:eastAsia="宋体" w:hAnsi="Times New Roman" w:cs="Times New Roman"/>
                <w:b/>
                <w:bCs/>
                <w:szCs w:val="21"/>
              </w:rPr>
              <w:t>Rank</w:t>
            </w:r>
          </w:p>
        </w:tc>
        <w:tc>
          <w:tcPr>
            <w:tcW w:w="1557" w:type="dxa"/>
            <w:tcBorders>
              <w:top w:val="single" w:sz="12" w:space="0" w:color="auto"/>
              <w:left w:val="nil"/>
              <w:bottom w:val="single" w:sz="4" w:space="0" w:color="auto"/>
              <w:right w:val="nil"/>
            </w:tcBorders>
            <w:vAlign w:val="center"/>
          </w:tcPr>
          <w:p w14:paraId="36E87171" w14:textId="4D49CD68" w:rsidR="00F02DB2" w:rsidRPr="00D12F68" w:rsidRDefault="00F02DB2">
            <w:pPr>
              <w:jc w:val="left"/>
              <w:rPr>
                <w:rFonts w:ascii="Times New Roman" w:eastAsia="宋体" w:hAnsi="Times New Roman" w:cs="Times New Roman"/>
                <w:b/>
                <w:bCs/>
                <w:szCs w:val="21"/>
              </w:rPr>
            </w:pPr>
            <w:r w:rsidRPr="00D12F68">
              <w:rPr>
                <w:rFonts w:ascii="Times New Roman" w:eastAsia="宋体" w:hAnsi="Times New Roman" w:cs="Times New Roman"/>
                <w:b/>
                <w:bCs/>
                <w:szCs w:val="21"/>
              </w:rPr>
              <w:t>M</w:t>
            </w:r>
            <w:r w:rsidRPr="00D12F68">
              <w:rPr>
                <w:rFonts w:ascii="Times New Roman" w:eastAsia="宋体" w:hAnsi="Times New Roman" w:cs="Times New Roman" w:hint="eastAsia"/>
                <w:b/>
                <w:bCs/>
                <w:szCs w:val="21"/>
              </w:rPr>
              <w:t>i</w:t>
            </w:r>
            <w:r w:rsidRPr="00D12F68">
              <w:rPr>
                <w:rFonts w:ascii="Times New Roman" w:eastAsia="宋体" w:hAnsi="Times New Roman" w:cs="Times New Roman"/>
                <w:b/>
                <w:bCs/>
                <w:szCs w:val="21"/>
              </w:rPr>
              <w:t>RNA</w:t>
            </w:r>
          </w:p>
        </w:tc>
        <w:tc>
          <w:tcPr>
            <w:tcW w:w="1951" w:type="dxa"/>
            <w:tcBorders>
              <w:top w:val="single" w:sz="12" w:space="0" w:color="auto"/>
              <w:left w:val="nil"/>
              <w:bottom w:val="single" w:sz="4" w:space="0" w:color="auto"/>
            </w:tcBorders>
            <w:vAlign w:val="center"/>
          </w:tcPr>
          <w:p w14:paraId="0E54CF99" w14:textId="77777777" w:rsidR="00F02DB2" w:rsidRPr="00D12F68" w:rsidRDefault="00F02DB2">
            <w:pPr>
              <w:jc w:val="left"/>
              <w:rPr>
                <w:rFonts w:ascii="Times New Roman" w:eastAsia="宋体" w:hAnsi="Times New Roman" w:cs="Times New Roman"/>
                <w:b/>
                <w:bCs/>
                <w:szCs w:val="21"/>
              </w:rPr>
            </w:pPr>
            <w:r w:rsidRPr="00D12F68">
              <w:rPr>
                <w:rFonts w:ascii="Times New Roman" w:eastAsia="宋体" w:hAnsi="Times New Roman" w:cs="Times New Roman"/>
                <w:b/>
                <w:bCs/>
                <w:szCs w:val="21"/>
              </w:rPr>
              <w:t>Evidence</w:t>
            </w:r>
          </w:p>
        </w:tc>
      </w:tr>
      <w:tr w:rsidR="00F02DB2" w:rsidRPr="004037E2" w14:paraId="168056D5" w14:textId="77777777" w:rsidTr="00D12F68">
        <w:tc>
          <w:tcPr>
            <w:tcW w:w="661" w:type="dxa"/>
            <w:tcBorders>
              <w:bottom w:val="nil"/>
              <w:right w:val="nil"/>
            </w:tcBorders>
            <w:vAlign w:val="center"/>
          </w:tcPr>
          <w:p w14:paraId="125B1214"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1</w:t>
            </w:r>
          </w:p>
        </w:tc>
        <w:tc>
          <w:tcPr>
            <w:tcW w:w="1315" w:type="dxa"/>
            <w:tcBorders>
              <w:left w:val="nil"/>
              <w:bottom w:val="nil"/>
              <w:right w:val="nil"/>
            </w:tcBorders>
            <w:vAlign w:val="center"/>
          </w:tcPr>
          <w:p w14:paraId="4AD13805" w14:textId="77777777" w:rsidR="00F02DB2" w:rsidRPr="00F54A8E" w:rsidRDefault="00F02DB2">
            <w:pPr>
              <w:jc w:val="left"/>
              <w:rPr>
                <w:rFonts w:ascii="Times New Roman" w:eastAsia="宋体" w:hAnsi="Times New Roman" w:cs="Times New Roman"/>
                <w:szCs w:val="21"/>
              </w:rPr>
            </w:pPr>
            <w:r w:rsidRPr="005D42F7">
              <w:rPr>
                <w:rFonts w:ascii="Times New Roman" w:eastAsia="宋体" w:hAnsi="Times New Roman" w:cs="Times New Roman"/>
                <w:szCs w:val="21"/>
              </w:rPr>
              <w:t>MIR17HG</w:t>
            </w:r>
          </w:p>
        </w:tc>
        <w:tc>
          <w:tcPr>
            <w:tcW w:w="2152" w:type="dxa"/>
            <w:tcBorders>
              <w:left w:val="nil"/>
              <w:bottom w:val="nil"/>
              <w:right w:val="nil"/>
            </w:tcBorders>
            <w:vAlign w:val="center"/>
          </w:tcPr>
          <w:p w14:paraId="575EFED7" w14:textId="77777777" w:rsidR="00F02DB2" w:rsidRPr="00F54A8E" w:rsidRDefault="00F02DB2">
            <w:pPr>
              <w:jc w:val="left"/>
              <w:rPr>
                <w:rFonts w:ascii="Times New Roman" w:eastAsia="宋体" w:hAnsi="Times New Roman" w:cs="Times New Roman"/>
                <w:szCs w:val="21"/>
              </w:rPr>
            </w:pPr>
            <w:r w:rsidRPr="0022502E">
              <w:rPr>
                <w:rFonts w:ascii="Times New Roman" w:eastAsia="宋体" w:hAnsi="Times New Roman" w:cs="Times New Roman"/>
                <w:szCs w:val="21"/>
              </w:rPr>
              <w:t>PMID: 36943627</w:t>
            </w:r>
          </w:p>
        </w:tc>
        <w:tc>
          <w:tcPr>
            <w:tcW w:w="660" w:type="dxa"/>
            <w:tcBorders>
              <w:left w:val="nil"/>
              <w:bottom w:val="nil"/>
              <w:right w:val="nil"/>
            </w:tcBorders>
            <w:vAlign w:val="center"/>
          </w:tcPr>
          <w:p w14:paraId="726374F0"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1</w:t>
            </w:r>
          </w:p>
        </w:tc>
        <w:tc>
          <w:tcPr>
            <w:tcW w:w="1557" w:type="dxa"/>
            <w:tcBorders>
              <w:left w:val="nil"/>
              <w:bottom w:val="nil"/>
              <w:right w:val="nil"/>
            </w:tcBorders>
            <w:vAlign w:val="center"/>
          </w:tcPr>
          <w:p w14:paraId="6C8A1E89" w14:textId="77777777" w:rsidR="00F02DB2" w:rsidRPr="00F54A8E"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hsa-mir-150</w:t>
            </w:r>
          </w:p>
        </w:tc>
        <w:tc>
          <w:tcPr>
            <w:tcW w:w="1951" w:type="dxa"/>
            <w:tcBorders>
              <w:left w:val="nil"/>
              <w:bottom w:val="nil"/>
            </w:tcBorders>
            <w:vAlign w:val="center"/>
          </w:tcPr>
          <w:p w14:paraId="09C257A6"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7FA921BD" w14:textId="77777777" w:rsidR="00F02DB2" w:rsidRPr="00F54A8E"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4037E2" w14:paraId="6A4BB3AB" w14:textId="77777777" w:rsidTr="00D12F68">
        <w:tc>
          <w:tcPr>
            <w:tcW w:w="661" w:type="dxa"/>
            <w:tcBorders>
              <w:top w:val="nil"/>
              <w:bottom w:val="nil"/>
              <w:right w:val="nil"/>
            </w:tcBorders>
            <w:vAlign w:val="center"/>
          </w:tcPr>
          <w:p w14:paraId="548FF6EE"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2</w:t>
            </w:r>
          </w:p>
        </w:tc>
        <w:tc>
          <w:tcPr>
            <w:tcW w:w="1315" w:type="dxa"/>
            <w:tcBorders>
              <w:top w:val="nil"/>
              <w:left w:val="nil"/>
              <w:bottom w:val="nil"/>
              <w:right w:val="nil"/>
            </w:tcBorders>
            <w:vAlign w:val="center"/>
          </w:tcPr>
          <w:p w14:paraId="3200E23A" w14:textId="77777777" w:rsidR="00F02DB2" w:rsidRPr="00F54A8E" w:rsidRDefault="00F02DB2">
            <w:pPr>
              <w:jc w:val="left"/>
              <w:rPr>
                <w:rFonts w:ascii="Times New Roman" w:eastAsia="宋体" w:hAnsi="Times New Roman" w:cs="Times New Roman"/>
                <w:szCs w:val="21"/>
              </w:rPr>
            </w:pPr>
            <w:r w:rsidRPr="009910D5">
              <w:rPr>
                <w:rFonts w:ascii="Times New Roman" w:eastAsia="宋体" w:hAnsi="Times New Roman" w:cs="Times New Roman"/>
                <w:szCs w:val="21"/>
              </w:rPr>
              <w:t>BANCR</w:t>
            </w:r>
          </w:p>
        </w:tc>
        <w:tc>
          <w:tcPr>
            <w:tcW w:w="2152" w:type="dxa"/>
            <w:tcBorders>
              <w:top w:val="nil"/>
              <w:left w:val="nil"/>
              <w:bottom w:val="nil"/>
              <w:right w:val="nil"/>
            </w:tcBorders>
            <w:vAlign w:val="center"/>
          </w:tcPr>
          <w:p w14:paraId="66F395C6" w14:textId="77777777" w:rsidR="00F02DB2"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szCs w:val="21"/>
              </w:rPr>
              <w:t>L</w:t>
            </w:r>
            <w:r w:rsidRPr="00F54A8E">
              <w:rPr>
                <w:rFonts w:ascii="Times New Roman" w:eastAsia="宋体" w:hAnsi="Times New Roman" w:cs="Times New Roman" w:hint="eastAsia"/>
                <w:szCs w:val="21"/>
              </w:rPr>
              <w:t>n</w:t>
            </w:r>
            <w:r w:rsidRPr="00F54A8E">
              <w:rPr>
                <w:rFonts w:ascii="Times New Roman" w:eastAsia="宋体" w:hAnsi="Times New Roman" w:cs="Times New Roman"/>
                <w:szCs w:val="21"/>
              </w:rPr>
              <w:t>cRNADisease</w:t>
            </w:r>
            <w:proofErr w:type="spellEnd"/>
            <w:r w:rsidRPr="00F54A8E">
              <w:rPr>
                <w:rFonts w:ascii="Times New Roman" w:eastAsia="宋体" w:hAnsi="Times New Roman" w:cs="Times New Roman"/>
                <w:szCs w:val="21"/>
              </w:rPr>
              <w:t xml:space="preserve"> v</w:t>
            </w:r>
            <w:r>
              <w:rPr>
                <w:rFonts w:ascii="Times New Roman" w:eastAsia="宋体" w:hAnsi="Times New Roman" w:cs="Times New Roman"/>
                <w:szCs w:val="21"/>
              </w:rPr>
              <w:t>3</w:t>
            </w:r>
            <w:r w:rsidRPr="00F54A8E">
              <w:rPr>
                <w:rFonts w:ascii="Times New Roman" w:eastAsia="宋体" w:hAnsi="Times New Roman" w:cs="Times New Roman"/>
                <w:szCs w:val="21"/>
              </w:rPr>
              <w:t>.0</w:t>
            </w:r>
            <w:r>
              <w:rPr>
                <w:rFonts w:ascii="Times New Roman" w:eastAsia="宋体" w:hAnsi="Times New Roman" w:cs="Times New Roman"/>
                <w:szCs w:val="21"/>
              </w:rPr>
              <w:t>,</w:t>
            </w:r>
          </w:p>
          <w:p w14:paraId="29C5AA71"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Lnc2Cancer v3.0</w:t>
            </w:r>
          </w:p>
        </w:tc>
        <w:tc>
          <w:tcPr>
            <w:tcW w:w="660" w:type="dxa"/>
            <w:tcBorders>
              <w:top w:val="nil"/>
              <w:left w:val="nil"/>
              <w:bottom w:val="nil"/>
              <w:right w:val="nil"/>
            </w:tcBorders>
            <w:vAlign w:val="center"/>
          </w:tcPr>
          <w:p w14:paraId="1F287EE7"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2</w:t>
            </w:r>
          </w:p>
        </w:tc>
        <w:tc>
          <w:tcPr>
            <w:tcW w:w="1557" w:type="dxa"/>
            <w:tcBorders>
              <w:top w:val="nil"/>
              <w:left w:val="nil"/>
              <w:bottom w:val="nil"/>
              <w:right w:val="nil"/>
            </w:tcBorders>
            <w:vAlign w:val="center"/>
          </w:tcPr>
          <w:p w14:paraId="6F993331" w14:textId="77777777" w:rsidR="00F02DB2" w:rsidRPr="00F54A8E"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hsa-mir-15b</w:t>
            </w:r>
          </w:p>
        </w:tc>
        <w:tc>
          <w:tcPr>
            <w:tcW w:w="1951" w:type="dxa"/>
            <w:tcBorders>
              <w:top w:val="nil"/>
              <w:left w:val="nil"/>
              <w:bottom w:val="nil"/>
            </w:tcBorders>
            <w:vAlign w:val="center"/>
          </w:tcPr>
          <w:p w14:paraId="634DBF62"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38B3F1B0" w14:textId="77777777" w:rsidR="00F02DB2" w:rsidRPr="00F54A8E"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4037E2" w14:paraId="4D6C0DA9" w14:textId="77777777" w:rsidTr="00D12F68">
        <w:tc>
          <w:tcPr>
            <w:tcW w:w="661" w:type="dxa"/>
            <w:tcBorders>
              <w:top w:val="nil"/>
              <w:bottom w:val="nil"/>
              <w:right w:val="nil"/>
            </w:tcBorders>
            <w:vAlign w:val="center"/>
          </w:tcPr>
          <w:p w14:paraId="753892F1"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3</w:t>
            </w:r>
          </w:p>
        </w:tc>
        <w:tc>
          <w:tcPr>
            <w:tcW w:w="1315" w:type="dxa"/>
            <w:tcBorders>
              <w:top w:val="nil"/>
              <w:left w:val="nil"/>
              <w:bottom w:val="nil"/>
              <w:right w:val="nil"/>
            </w:tcBorders>
            <w:vAlign w:val="center"/>
          </w:tcPr>
          <w:p w14:paraId="166A1001" w14:textId="77777777" w:rsidR="00F02DB2" w:rsidRPr="00F54A8E" w:rsidRDefault="00F02DB2">
            <w:pPr>
              <w:jc w:val="left"/>
              <w:rPr>
                <w:rFonts w:ascii="Times New Roman" w:eastAsia="宋体" w:hAnsi="Times New Roman" w:cs="Times New Roman"/>
                <w:szCs w:val="21"/>
              </w:rPr>
            </w:pPr>
            <w:r w:rsidRPr="005D42F7">
              <w:rPr>
                <w:rFonts w:ascii="Times New Roman" w:eastAsia="宋体" w:hAnsi="Times New Roman" w:cs="Times New Roman"/>
                <w:szCs w:val="21"/>
              </w:rPr>
              <w:t>HULC</w:t>
            </w:r>
          </w:p>
        </w:tc>
        <w:tc>
          <w:tcPr>
            <w:tcW w:w="2152" w:type="dxa"/>
            <w:tcBorders>
              <w:top w:val="nil"/>
              <w:left w:val="nil"/>
              <w:bottom w:val="nil"/>
              <w:right w:val="nil"/>
            </w:tcBorders>
            <w:vAlign w:val="center"/>
          </w:tcPr>
          <w:p w14:paraId="7DF4B1EE" w14:textId="77777777" w:rsidR="00F02DB2"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szCs w:val="21"/>
              </w:rPr>
              <w:t>L</w:t>
            </w:r>
            <w:r w:rsidRPr="00F54A8E">
              <w:rPr>
                <w:rFonts w:ascii="Times New Roman" w:eastAsia="宋体" w:hAnsi="Times New Roman" w:cs="Times New Roman" w:hint="eastAsia"/>
                <w:szCs w:val="21"/>
              </w:rPr>
              <w:t>n</w:t>
            </w:r>
            <w:r w:rsidRPr="00F54A8E">
              <w:rPr>
                <w:rFonts w:ascii="Times New Roman" w:eastAsia="宋体" w:hAnsi="Times New Roman" w:cs="Times New Roman"/>
                <w:szCs w:val="21"/>
              </w:rPr>
              <w:t>cRNADisease</w:t>
            </w:r>
            <w:proofErr w:type="spellEnd"/>
            <w:r w:rsidRPr="00F54A8E">
              <w:rPr>
                <w:rFonts w:ascii="Times New Roman" w:eastAsia="宋体" w:hAnsi="Times New Roman" w:cs="Times New Roman"/>
                <w:szCs w:val="21"/>
              </w:rPr>
              <w:t xml:space="preserve"> v</w:t>
            </w:r>
            <w:r>
              <w:rPr>
                <w:rFonts w:ascii="Times New Roman" w:eastAsia="宋体" w:hAnsi="Times New Roman" w:cs="Times New Roman"/>
                <w:szCs w:val="21"/>
              </w:rPr>
              <w:t>3</w:t>
            </w:r>
            <w:r w:rsidRPr="00F54A8E">
              <w:rPr>
                <w:rFonts w:ascii="Times New Roman" w:eastAsia="宋体" w:hAnsi="Times New Roman" w:cs="Times New Roman"/>
                <w:szCs w:val="21"/>
              </w:rPr>
              <w:t>.0</w:t>
            </w:r>
            <w:r>
              <w:rPr>
                <w:rFonts w:ascii="Times New Roman" w:eastAsia="宋体" w:hAnsi="Times New Roman" w:cs="Times New Roman"/>
                <w:szCs w:val="21"/>
              </w:rPr>
              <w:t>,</w:t>
            </w:r>
          </w:p>
          <w:p w14:paraId="2F5AE0D0"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Lnc2Cancer v3.0</w:t>
            </w:r>
          </w:p>
        </w:tc>
        <w:tc>
          <w:tcPr>
            <w:tcW w:w="660" w:type="dxa"/>
            <w:tcBorders>
              <w:top w:val="nil"/>
              <w:left w:val="nil"/>
              <w:bottom w:val="nil"/>
              <w:right w:val="nil"/>
            </w:tcBorders>
            <w:vAlign w:val="center"/>
          </w:tcPr>
          <w:p w14:paraId="4C6F4E06"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3</w:t>
            </w:r>
          </w:p>
        </w:tc>
        <w:tc>
          <w:tcPr>
            <w:tcW w:w="1557" w:type="dxa"/>
            <w:tcBorders>
              <w:top w:val="nil"/>
              <w:left w:val="nil"/>
              <w:bottom w:val="nil"/>
              <w:right w:val="nil"/>
            </w:tcBorders>
            <w:vAlign w:val="center"/>
          </w:tcPr>
          <w:p w14:paraId="65111A70" w14:textId="77777777" w:rsidR="00F02DB2" w:rsidRPr="00F54A8E"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hsa-mir-142</w:t>
            </w:r>
          </w:p>
        </w:tc>
        <w:tc>
          <w:tcPr>
            <w:tcW w:w="1951" w:type="dxa"/>
            <w:tcBorders>
              <w:top w:val="nil"/>
              <w:left w:val="nil"/>
              <w:bottom w:val="nil"/>
            </w:tcBorders>
            <w:vAlign w:val="center"/>
          </w:tcPr>
          <w:p w14:paraId="5C3027DB"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3E75EF59" w14:textId="77777777" w:rsidR="00F02DB2" w:rsidRPr="00F54A8E"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4037E2" w14:paraId="09D5EAB9" w14:textId="77777777" w:rsidTr="00D12F68">
        <w:tc>
          <w:tcPr>
            <w:tcW w:w="661" w:type="dxa"/>
            <w:tcBorders>
              <w:top w:val="nil"/>
              <w:bottom w:val="nil"/>
              <w:right w:val="nil"/>
            </w:tcBorders>
            <w:vAlign w:val="center"/>
          </w:tcPr>
          <w:p w14:paraId="4554EE8D"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4</w:t>
            </w:r>
          </w:p>
        </w:tc>
        <w:tc>
          <w:tcPr>
            <w:tcW w:w="1315" w:type="dxa"/>
            <w:tcBorders>
              <w:top w:val="nil"/>
              <w:left w:val="nil"/>
              <w:bottom w:val="nil"/>
              <w:right w:val="nil"/>
            </w:tcBorders>
            <w:vAlign w:val="center"/>
          </w:tcPr>
          <w:p w14:paraId="66506F1D" w14:textId="77777777" w:rsidR="00F02DB2" w:rsidRPr="00F54A8E" w:rsidRDefault="00F02DB2">
            <w:pPr>
              <w:jc w:val="left"/>
              <w:rPr>
                <w:rFonts w:ascii="Times New Roman" w:eastAsia="宋体" w:hAnsi="Times New Roman" w:cs="Times New Roman"/>
                <w:szCs w:val="21"/>
              </w:rPr>
            </w:pPr>
            <w:r w:rsidRPr="005D42F7">
              <w:rPr>
                <w:rFonts w:ascii="Times New Roman" w:eastAsia="宋体" w:hAnsi="Times New Roman" w:cs="Times New Roman"/>
                <w:szCs w:val="21"/>
              </w:rPr>
              <w:t>TUG1</w:t>
            </w:r>
          </w:p>
        </w:tc>
        <w:tc>
          <w:tcPr>
            <w:tcW w:w="2152" w:type="dxa"/>
            <w:tcBorders>
              <w:top w:val="nil"/>
              <w:left w:val="nil"/>
              <w:bottom w:val="nil"/>
              <w:right w:val="nil"/>
            </w:tcBorders>
            <w:vAlign w:val="center"/>
          </w:tcPr>
          <w:p w14:paraId="36C387D9" w14:textId="77777777" w:rsidR="00F02DB2"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szCs w:val="21"/>
              </w:rPr>
              <w:t>L</w:t>
            </w:r>
            <w:r w:rsidRPr="00F54A8E">
              <w:rPr>
                <w:rFonts w:ascii="Times New Roman" w:eastAsia="宋体" w:hAnsi="Times New Roman" w:cs="Times New Roman" w:hint="eastAsia"/>
                <w:szCs w:val="21"/>
              </w:rPr>
              <w:t>n</w:t>
            </w:r>
            <w:r w:rsidRPr="00F54A8E">
              <w:rPr>
                <w:rFonts w:ascii="Times New Roman" w:eastAsia="宋体" w:hAnsi="Times New Roman" w:cs="Times New Roman"/>
                <w:szCs w:val="21"/>
              </w:rPr>
              <w:t>cRNADisease</w:t>
            </w:r>
            <w:proofErr w:type="spellEnd"/>
            <w:r w:rsidRPr="00F54A8E">
              <w:rPr>
                <w:rFonts w:ascii="Times New Roman" w:eastAsia="宋体" w:hAnsi="Times New Roman" w:cs="Times New Roman"/>
                <w:szCs w:val="21"/>
              </w:rPr>
              <w:t xml:space="preserve"> v</w:t>
            </w:r>
            <w:r>
              <w:rPr>
                <w:rFonts w:ascii="Times New Roman" w:eastAsia="宋体" w:hAnsi="Times New Roman" w:cs="Times New Roman"/>
                <w:szCs w:val="21"/>
              </w:rPr>
              <w:t>3</w:t>
            </w:r>
            <w:r w:rsidRPr="00F54A8E">
              <w:rPr>
                <w:rFonts w:ascii="Times New Roman" w:eastAsia="宋体" w:hAnsi="Times New Roman" w:cs="Times New Roman"/>
                <w:szCs w:val="21"/>
              </w:rPr>
              <w:t>.0</w:t>
            </w:r>
            <w:r>
              <w:rPr>
                <w:rFonts w:ascii="Times New Roman" w:eastAsia="宋体" w:hAnsi="Times New Roman" w:cs="Times New Roman"/>
                <w:szCs w:val="21"/>
              </w:rPr>
              <w:t>,</w:t>
            </w:r>
          </w:p>
          <w:p w14:paraId="063F6148"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Lnc2Cancer v3.0</w:t>
            </w:r>
          </w:p>
        </w:tc>
        <w:tc>
          <w:tcPr>
            <w:tcW w:w="660" w:type="dxa"/>
            <w:tcBorders>
              <w:top w:val="nil"/>
              <w:left w:val="nil"/>
              <w:bottom w:val="nil"/>
              <w:right w:val="nil"/>
            </w:tcBorders>
            <w:vAlign w:val="center"/>
          </w:tcPr>
          <w:p w14:paraId="4883CBA4"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4</w:t>
            </w:r>
          </w:p>
        </w:tc>
        <w:tc>
          <w:tcPr>
            <w:tcW w:w="1557" w:type="dxa"/>
            <w:tcBorders>
              <w:top w:val="nil"/>
              <w:left w:val="nil"/>
              <w:bottom w:val="nil"/>
              <w:right w:val="nil"/>
            </w:tcBorders>
            <w:vAlign w:val="center"/>
          </w:tcPr>
          <w:p w14:paraId="03282D2C" w14:textId="77777777" w:rsidR="00F02DB2" w:rsidRPr="00F54A8E"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hsa-mir-192</w:t>
            </w:r>
          </w:p>
        </w:tc>
        <w:tc>
          <w:tcPr>
            <w:tcW w:w="1951" w:type="dxa"/>
            <w:tcBorders>
              <w:top w:val="nil"/>
              <w:left w:val="nil"/>
              <w:bottom w:val="nil"/>
            </w:tcBorders>
            <w:vAlign w:val="center"/>
          </w:tcPr>
          <w:p w14:paraId="37599540"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02BF8ECC" w14:textId="77777777" w:rsidR="00F02DB2" w:rsidRPr="00F54A8E"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4037E2" w14:paraId="17B02EF0" w14:textId="77777777" w:rsidTr="00D12F68">
        <w:tc>
          <w:tcPr>
            <w:tcW w:w="661" w:type="dxa"/>
            <w:tcBorders>
              <w:top w:val="nil"/>
              <w:bottom w:val="nil"/>
              <w:right w:val="nil"/>
            </w:tcBorders>
            <w:vAlign w:val="center"/>
          </w:tcPr>
          <w:p w14:paraId="6E9A810A"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5</w:t>
            </w:r>
          </w:p>
        </w:tc>
        <w:tc>
          <w:tcPr>
            <w:tcW w:w="1315" w:type="dxa"/>
            <w:tcBorders>
              <w:top w:val="nil"/>
              <w:left w:val="nil"/>
              <w:bottom w:val="nil"/>
              <w:right w:val="nil"/>
            </w:tcBorders>
            <w:vAlign w:val="center"/>
          </w:tcPr>
          <w:p w14:paraId="3855588E" w14:textId="77777777" w:rsidR="00F02DB2" w:rsidRPr="00F54A8E" w:rsidRDefault="00F02DB2">
            <w:pPr>
              <w:jc w:val="left"/>
              <w:rPr>
                <w:rFonts w:ascii="Times New Roman" w:eastAsia="宋体" w:hAnsi="Times New Roman" w:cs="Times New Roman"/>
                <w:szCs w:val="21"/>
              </w:rPr>
            </w:pPr>
            <w:r w:rsidRPr="005D42F7">
              <w:rPr>
                <w:rFonts w:ascii="Times New Roman" w:eastAsia="宋体" w:hAnsi="Times New Roman" w:cs="Times New Roman"/>
                <w:szCs w:val="21"/>
              </w:rPr>
              <w:t>WT1-AS</w:t>
            </w:r>
          </w:p>
        </w:tc>
        <w:tc>
          <w:tcPr>
            <w:tcW w:w="2152" w:type="dxa"/>
            <w:tcBorders>
              <w:top w:val="nil"/>
              <w:left w:val="nil"/>
              <w:bottom w:val="nil"/>
              <w:right w:val="nil"/>
            </w:tcBorders>
            <w:vAlign w:val="center"/>
          </w:tcPr>
          <w:p w14:paraId="3D331AED" w14:textId="77777777" w:rsidR="00F02DB2" w:rsidRPr="00F54A8E"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szCs w:val="21"/>
              </w:rPr>
              <w:t>L</w:t>
            </w:r>
            <w:r w:rsidRPr="00F54A8E">
              <w:rPr>
                <w:rFonts w:ascii="Times New Roman" w:eastAsia="宋体" w:hAnsi="Times New Roman" w:cs="Times New Roman" w:hint="eastAsia"/>
                <w:szCs w:val="21"/>
              </w:rPr>
              <w:t>n</w:t>
            </w:r>
            <w:r w:rsidRPr="00F54A8E">
              <w:rPr>
                <w:rFonts w:ascii="Times New Roman" w:eastAsia="宋体" w:hAnsi="Times New Roman" w:cs="Times New Roman"/>
                <w:szCs w:val="21"/>
              </w:rPr>
              <w:t>cRNADisease</w:t>
            </w:r>
            <w:proofErr w:type="spellEnd"/>
            <w:r w:rsidRPr="00F54A8E">
              <w:rPr>
                <w:rFonts w:ascii="Times New Roman" w:eastAsia="宋体" w:hAnsi="Times New Roman" w:cs="Times New Roman"/>
                <w:szCs w:val="21"/>
              </w:rPr>
              <w:t xml:space="preserve"> v</w:t>
            </w:r>
            <w:r>
              <w:rPr>
                <w:rFonts w:ascii="Times New Roman" w:eastAsia="宋体" w:hAnsi="Times New Roman" w:cs="Times New Roman"/>
                <w:szCs w:val="21"/>
              </w:rPr>
              <w:t>3</w:t>
            </w:r>
            <w:r w:rsidRPr="00F54A8E">
              <w:rPr>
                <w:rFonts w:ascii="Times New Roman" w:eastAsia="宋体" w:hAnsi="Times New Roman" w:cs="Times New Roman"/>
                <w:szCs w:val="21"/>
              </w:rPr>
              <w:t>.0</w:t>
            </w:r>
          </w:p>
        </w:tc>
        <w:tc>
          <w:tcPr>
            <w:tcW w:w="660" w:type="dxa"/>
            <w:tcBorders>
              <w:top w:val="nil"/>
              <w:left w:val="nil"/>
              <w:bottom w:val="nil"/>
              <w:right w:val="nil"/>
            </w:tcBorders>
            <w:vAlign w:val="center"/>
          </w:tcPr>
          <w:p w14:paraId="6C9CB9AE"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5</w:t>
            </w:r>
          </w:p>
        </w:tc>
        <w:tc>
          <w:tcPr>
            <w:tcW w:w="1557" w:type="dxa"/>
            <w:tcBorders>
              <w:top w:val="nil"/>
              <w:left w:val="nil"/>
              <w:bottom w:val="nil"/>
              <w:right w:val="nil"/>
            </w:tcBorders>
            <w:vAlign w:val="center"/>
          </w:tcPr>
          <w:p w14:paraId="538C4245" w14:textId="77777777" w:rsidR="00F02DB2" w:rsidRPr="00F54A8E"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hsa-mir-181c</w:t>
            </w:r>
          </w:p>
        </w:tc>
        <w:tc>
          <w:tcPr>
            <w:tcW w:w="1951" w:type="dxa"/>
            <w:tcBorders>
              <w:top w:val="nil"/>
              <w:left w:val="nil"/>
              <w:bottom w:val="nil"/>
            </w:tcBorders>
            <w:vAlign w:val="center"/>
          </w:tcPr>
          <w:p w14:paraId="46D726DC"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46FA9EF0" w14:textId="77777777" w:rsidR="00F02DB2" w:rsidRPr="00F54A8E"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4037E2" w14:paraId="358955A9" w14:textId="77777777" w:rsidTr="00D12F68">
        <w:tc>
          <w:tcPr>
            <w:tcW w:w="661" w:type="dxa"/>
            <w:tcBorders>
              <w:top w:val="nil"/>
              <w:bottom w:val="nil"/>
              <w:right w:val="nil"/>
            </w:tcBorders>
            <w:vAlign w:val="center"/>
          </w:tcPr>
          <w:p w14:paraId="5D05672E"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6</w:t>
            </w:r>
          </w:p>
        </w:tc>
        <w:tc>
          <w:tcPr>
            <w:tcW w:w="1315" w:type="dxa"/>
            <w:tcBorders>
              <w:top w:val="nil"/>
              <w:left w:val="nil"/>
              <w:bottom w:val="nil"/>
              <w:right w:val="nil"/>
            </w:tcBorders>
            <w:vAlign w:val="center"/>
          </w:tcPr>
          <w:p w14:paraId="3354402E" w14:textId="77777777" w:rsidR="00F02DB2" w:rsidRPr="009910D5" w:rsidRDefault="00F02DB2">
            <w:pPr>
              <w:jc w:val="left"/>
              <w:rPr>
                <w:rFonts w:ascii="Times New Roman" w:eastAsia="宋体" w:hAnsi="Times New Roman" w:cs="Times New Roman"/>
                <w:szCs w:val="21"/>
              </w:rPr>
            </w:pPr>
            <w:bookmarkStart w:id="6" w:name="_Hlk172547170"/>
            <w:r w:rsidRPr="005D42F7">
              <w:rPr>
                <w:rFonts w:ascii="Times New Roman" w:eastAsia="宋体" w:hAnsi="Times New Roman" w:cs="Times New Roman"/>
                <w:szCs w:val="21"/>
              </w:rPr>
              <w:t>MIR155HG</w:t>
            </w:r>
            <w:bookmarkEnd w:id="6"/>
          </w:p>
        </w:tc>
        <w:tc>
          <w:tcPr>
            <w:tcW w:w="2152" w:type="dxa"/>
            <w:tcBorders>
              <w:top w:val="nil"/>
              <w:left w:val="nil"/>
              <w:bottom w:val="nil"/>
              <w:right w:val="nil"/>
            </w:tcBorders>
            <w:vAlign w:val="center"/>
          </w:tcPr>
          <w:p w14:paraId="422EF0D7" w14:textId="77777777" w:rsidR="00F02DB2" w:rsidRPr="00F54A8E" w:rsidRDefault="00F02DB2">
            <w:pPr>
              <w:jc w:val="left"/>
              <w:rPr>
                <w:rFonts w:ascii="Times New Roman" w:eastAsia="宋体" w:hAnsi="Times New Roman" w:cs="Times New Roman"/>
                <w:szCs w:val="21"/>
              </w:rPr>
            </w:pPr>
            <w:r w:rsidRPr="00AB4030">
              <w:rPr>
                <w:rFonts w:ascii="Times New Roman" w:eastAsia="宋体" w:hAnsi="Times New Roman" w:cs="Times New Roman"/>
                <w:szCs w:val="21"/>
              </w:rPr>
              <w:t>Unconfirmed</w:t>
            </w:r>
          </w:p>
        </w:tc>
        <w:tc>
          <w:tcPr>
            <w:tcW w:w="660" w:type="dxa"/>
            <w:tcBorders>
              <w:top w:val="nil"/>
              <w:left w:val="nil"/>
              <w:bottom w:val="nil"/>
              <w:right w:val="nil"/>
            </w:tcBorders>
            <w:vAlign w:val="center"/>
          </w:tcPr>
          <w:p w14:paraId="1DDA3090"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6</w:t>
            </w:r>
          </w:p>
        </w:tc>
        <w:tc>
          <w:tcPr>
            <w:tcW w:w="1557" w:type="dxa"/>
            <w:tcBorders>
              <w:top w:val="nil"/>
              <w:left w:val="nil"/>
              <w:bottom w:val="nil"/>
              <w:right w:val="nil"/>
            </w:tcBorders>
            <w:vAlign w:val="center"/>
          </w:tcPr>
          <w:p w14:paraId="5685D097" w14:textId="77777777" w:rsidR="00F02DB2" w:rsidRPr="00D60ACC"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hsa-mir-144</w:t>
            </w:r>
          </w:p>
        </w:tc>
        <w:tc>
          <w:tcPr>
            <w:tcW w:w="1951" w:type="dxa"/>
            <w:tcBorders>
              <w:top w:val="nil"/>
              <w:left w:val="nil"/>
              <w:bottom w:val="nil"/>
            </w:tcBorders>
            <w:vAlign w:val="center"/>
          </w:tcPr>
          <w:p w14:paraId="66A0073F"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2442E649" w14:textId="77777777" w:rsidR="00F02DB2" w:rsidRPr="00F54A8E"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4037E2" w14:paraId="3D5E3822" w14:textId="77777777" w:rsidTr="00D12F68">
        <w:tc>
          <w:tcPr>
            <w:tcW w:w="661" w:type="dxa"/>
            <w:tcBorders>
              <w:top w:val="nil"/>
              <w:bottom w:val="nil"/>
              <w:right w:val="nil"/>
            </w:tcBorders>
            <w:vAlign w:val="center"/>
          </w:tcPr>
          <w:p w14:paraId="70A817BF"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7</w:t>
            </w:r>
          </w:p>
        </w:tc>
        <w:tc>
          <w:tcPr>
            <w:tcW w:w="1315" w:type="dxa"/>
            <w:tcBorders>
              <w:top w:val="nil"/>
              <w:left w:val="nil"/>
              <w:bottom w:val="nil"/>
              <w:right w:val="nil"/>
            </w:tcBorders>
            <w:vAlign w:val="center"/>
          </w:tcPr>
          <w:p w14:paraId="7BA3F50B" w14:textId="77777777" w:rsidR="00F02DB2" w:rsidRPr="009910D5" w:rsidRDefault="00F02DB2">
            <w:pPr>
              <w:jc w:val="left"/>
              <w:rPr>
                <w:rFonts w:ascii="Times New Roman" w:eastAsia="宋体" w:hAnsi="Times New Roman" w:cs="Times New Roman"/>
                <w:szCs w:val="21"/>
              </w:rPr>
            </w:pPr>
            <w:r w:rsidRPr="005D42F7">
              <w:rPr>
                <w:rFonts w:ascii="Times New Roman" w:eastAsia="宋体" w:hAnsi="Times New Roman" w:cs="Times New Roman"/>
                <w:szCs w:val="21"/>
              </w:rPr>
              <w:t>TUSC7</w:t>
            </w:r>
          </w:p>
        </w:tc>
        <w:tc>
          <w:tcPr>
            <w:tcW w:w="2152" w:type="dxa"/>
            <w:tcBorders>
              <w:top w:val="nil"/>
              <w:left w:val="nil"/>
              <w:bottom w:val="nil"/>
              <w:right w:val="nil"/>
            </w:tcBorders>
            <w:vAlign w:val="center"/>
          </w:tcPr>
          <w:p w14:paraId="5BFC8E2C" w14:textId="77777777" w:rsidR="00F02DB2" w:rsidRPr="00F54A8E"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szCs w:val="21"/>
              </w:rPr>
              <w:t>L</w:t>
            </w:r>
            <w:r w:rsidRPr="00F54A8E">
              <w:rPr>
                <w:rFonts w:ascii="Times New Roman" w:eastAsia="宋体" w:hAnsi="Times New Roman" w:cs="Times New Roman" w:hint="eastAsia"/>
                <w:szCs w:val="21"/>
              </w:rPr>
              <w:t>n</w:t>
            </w:r>
            <w:r w:rsidRPr="00F54A8E">
              <w:rPr>
                <w:rFonts w:ascii="Times New Roman" w:eastAsia="宋体" w:hAnsi="Times New Roman" w:cs="Times New Roman"/>
                <w:szCs w:val="21"/>
              </w:rPr>
              <w:t>cRNADisease</w:t>
            </w:r>
            <w:proofErr w:type="spellEnd"/>
            <w:r w:rsidRPr="00F54A8E">
              <w:rPr>
                <w:rFonts w:ascii="Times New Roman" w:eastAsia="宋体" w:hAnsi="Times New Roman" w:cs="Times New Roman"/>
                <w:szCs w:val="21"/>
              </w:rPr>
              <w:t xml:space="preserve"> v</w:t>
            </w:r>
            <w:r>
              <w:rPr>
                <w:rFonts w:ascii="Times New Roman" w:eastAsia="宋体" w:hAnsi="Times New Roman" w:cs="Times New Roman"/>
                <w:szCs w:val="21"/>
              </w:rPr>
              <w:t>3</w:t>
            </w:r>
            <w:r w:rsidRPr="00F54A8E">
              <w:rPr>
                <w:rFonts w:ascii="Times New Roman" w:eastAsia="宋体" w:hAnsi="Times New Roman" w:cs="Times New Roman"/>
                <w:szCs w:val="21"/>
              </w:rPr>
              <w:t>.0</w:t>
            </w:r>
          </w:p>
        </w:tc>
        <w:tc>
          <w:tcPr>
            <w:tcW w:w="660" w:type="dxa"/>
            <w:tcBorders>
              <w:top w:val="nil"/>
              <w:left w:val="nil"/>
              <w:bottom w:val="nil"/>
              <w:right w:val="nil"/>
            </w:tcBorders>
            <w:vAlign w:val="center"/>
          </w:tcPr>
          <w:p w14:paraId="02E70C79"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7</w:t>
            </w:r>
          </w:p>
        </w:tc>
        <w:tc>
          <w:tcPr>
            <w:tcW w:w="1557" w:type="dxa"/>
            <w:tcBorders>
              <w:top w:val="nil"/>
              <w:left w:val="nil"/>
              <w:bottom w:val="nil"/>
              <w:right w:val="nil"/>
            </w:tcBorders>
            <w:vAlign w:val="center"/>
          </w:tcPr>
          <w:p w14:paraId="74D6334E" w14:textId="77777777" w:rsidR="00F02DB2" w:rsidRPr="00D60ACC"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hsa-mir-181d</w:t>
            </w:r>
          </w:p>
        </w:tc>
        <w:tc>
          <w:tcPr>
            <w:tcW w:w="1951" w:type="dxa"/>
            <w:tcBorders>
              <w:top w:val="nil"/>
              <w:left w:val="nil"/>
              <w:bottom w:val="nil"/>
            </w:tcBorders>
            <w:vAlign w:val="center"/>
          </w:tcPr>
          <w:p w14:paraId="587B1DC4"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0631BE4D" w14:textId="77777777" w:rsidR="00F02DB2" w:rsidRPr="00F54A8E"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4037E2" w14:paraId="106BAC48" w14:textId="77777777" w:rsidTr="00D12F68">
        <w:tc>
          <w:tcPr>
            <w:tcW w:w="661" w:type="dxa"/>
            <w:tcBorders>
              <w:top w:val="nil"/>
              <w:bottom w:val="nil"/>
              <w:right w:val="nil"/>
            </w:tcBorders>
            <w:vAlign w:val="center"/>
          </w:tcPr>
          <w:p w14:paraId="629C57FA"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8</w:t>
            </w:r>
          </w:p>
        </w:tc>
        <w:tc>
          <w:tcPr>
            <w:tcW w:w="1315" w:type="dxa"/>
            <w:tcBorders>
              <w:top w:val="nil"/>
              <w:left w:val="nil"/>
              <w:bottom w:val="nil"/>
              <w:right w:val="nil"/>
            </w:tcBorders>
            <w:vAlign w:val="center"/>
          </w:tcPr>
          <w:p w14:paraId="22E7F3AE" w14:textId="77777777" w:rsidR="00F02DB2" w:rsidRPr="009910D5" w:rsidRDefault="00F02DB2">
            <w:pPr>
              <w:jc w:val="left"/>
              <w:rPr>
                <w:rFonts w:ascii="Times New Roman" w:eastAsia="宋体" w:hAnsi="Times New Roman" w:cs="Times New Roman"/>
                <w:szCs w:val="21"/>
              </w:rPr>
            </w:pPr>
            <w:bookmarkStart w:id="7" w:name="_Hlk172547198"/>
            <w:r w:rsidRPr="005D42F7">
              <w:rPr>
                <w:rFonts w:ascii="Times New Roman" w:eastAsia="宋体" w:hAnsi="Times New Roman" w:cs="Times New Roman"/>
                <w:szCs w:val="21"/>
              </w:rPr>
              <w:t>DLEU2</w:t>
            </w:r>
            <w:bookmarkEnd w:id="7"/>
          </w:p>
        </w:tc>
        <w:tc>
          <w:tcPr>
            <w:tcW w:w="2152" w:type="dxa"/>
            <w:tcBorders>
              <w:top w:val="nil"/>
              <w:left w:val="nil"/>
              <w:bottom w:val="nil"/>
              <w:right w:val="nil"/>
            </w:tcBorders>
            <w:vAlign w:val="center"/>
          </w:tcPr>
          <w:p w14:paraId="377C163B" w14:textId="3368E907" w:rsidR="00F02DB2" w:rsidRPr="00F54A8E" w:rsidRDefault="00C215A0">
            <w:pPr>
              <w:jc w:val="left"/>
              <w:rPr>
                <w:rFonts w:ascii="Times New Roman" w:eastAsia="宋体" w:hAnsi="Times New Roman" w:cs="Times New Roman"/>
                <w:szCs w:val="21"/>
              </w:rPr>
            </w:pPr>
            <w:r w:rsidRPr="00C215A0">
              <w:rPr>
                <w:rFonts w:ascii="Times New Roman" w:eastAsia="宋体" w:hAnsi="Times New Roman" w:cs="Times New Roman" w:hint="eastAsia"/>
                <w:szCs w:val="21"/>
              </w:rPr>
              <w:t>PMID: 38296962</w:t>
            </w:r>
          </w:p>
        </w:tc>
        <w:tc>
          <w:tcPr>
            <w:tcW w:w="660" w:type="dxa"/>
            <w:tcBorders>
              <w:top w:val="nil"/>
              <w:left w:val="nil"/>
              <w:bottom w:val="nil"/>
              <w:right w:val="nil"/>
            </w:tcBorders>
            <w:vAlign w:val="center"/>
          </w:tcPr>
          <w:p w14:paraId="2E6D9BDE"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8</w:t>
            </w:r>
          </w:p>
        </w:tc>
        <w:tc>
          <w:tcPr>
            <w:tcW w:w="1557" w:type="dxa"/>
            <w:tcBorders>
              <w:top w:val="nil"/>
              <w:left w:val="nil"/>
              <w:bottom w:val="nil"/>
              <w:right w:val="nil"/>
            </w:tcBorders>
            <w:vAlign w:val="center"/>
          </w:tcPr>
          <w:p w14:paraId="3E016399" w14:textId="77777777" w:rsidR="00F02DB2" w:rsidRPr="00D60ACC"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hsa-mir-106a</w:t>
            </w:r>
          </w:p>
        </w:tc>
        <w:tc>
          <w:tcPr>
            <w:tcW w:w="1951" w:type="dxa"/>
            <w:tcBorders>
              <w:top w:val="nil"/>
              <w:left w:val="nil"/>
              <w:bottom w:val="nil"/>
            </w:tcBorders>
            <w:vAlign w:val="center"/>
          </w:tcPr>
          <w:p w14:paraId="5656B727"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57BD3373" w14:textId="77777777" w:rsidR="00F02DB2" w:rsidRPr="00F54A8E"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4037E2" w14:paraId="40B59D21" w14:textId="77777777" w:rsidTr="00D12F68">
        <w:tc>
          <w:tcPr>
            <w:tcW w:w="661" w:type="dxa"/>
            <w:tcBorders>
              <w:top w:val="nil"/>
              <w:bottom w:val="nil"/>
              <w:right w:val="nil"/>
            </w:tcBorders>
            <w:vAlign w:val="center"/>
          </w:tcPr>
          <w:p w14:paraId="0DBCF00B"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9</w:t>
            </w:r>
          </w:p>
        </w:tc>
        <w:tc>
          <w:tcPr>
            <w:tcW w:w="1315" w:type="dxa"/>
            <w:tcBorders>
              <w:top w:val="nil"/>
              <w:left w:val="nil"/>
              <w:bottom w:val="nil"/>
              <w:right w:val="nil"/>
            </w:tcBorders>
            <w:vAlign w:val="center"/>
          </w:tcPr>
          <w:p w14:paraId="24519E14" w14:textId="77777777" w:rsidR="00F02DB2" w:rsidRPr="009910D5" w:rsidRDefault="00F02DB2">
            <w:pPr>
              <w:jc w:val="left"/>
              <w:rPr>
                <w:rFonts w:ascii="Times New Roman" w:eastAsia="宋体" w:hAnsi="Times New Roman" w:cs="Times New Roman"/>
                <w:szCs w:val="21"/>
              </w:rPr>
            </w:pPr>
            <w:r w:rsidRPr="005D42F7">
              <w:rPr>
                <w:rFonts w:ascii="Times New Roman" w:eastAsia="宋体" w:hAnsi="Times New Roman" w:cs="Times New Roman"/>
                <w:szCs w:val="21"/>
              </w:rPr>
              <w:t>GHET1</w:t>
            </w:r>
          </w:p>
        </w:tc>
        <w:tc>
          <w:tcPr>
            <w:tcW w:w="2152" w:type="dxa"/>
            <w:tcBorders>
              <w:top w:val="nil"/>
              <w:left w:val="nil"/>
              <w:bottom w:val="nil"/>
              <w:right w:val="nil"/>
            </w:tcBorders>
            <w:vAlign w:val="center"/>
          </w:tcPr>
          <w:p w14:paraId="6A2A3510" w14:textId="77777777" w:rsidR="00F02DB2" w:rsidRPr="00F54A8E"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szCs w:val="21"/>
              </w:rPr>
              <w:t>L</w:t>
            </w:r>
            <w:r w:rsidRPr="00F54A8E">
              <w:rPr>
                <w:rFonts w:ascii="Times New Roman" w:eastAsia="宋体" w:hAnsi="Times New Roman" w:cs="Times New Roman" w:hint="eastAsia"/>
                <w:szCs w:val="21"/>
              </w:rPr>
              <w:t>n</w:t>
            </w:r>
            <w:r w:rsidRPr="00F54A8E">
              <w:rPr>
                <w:rFonts w:ascii="Times New Roman" w:eastAsia="宋体" w:hAnsi="Times New Roman" w:cs="Times New Roman"/>
                <w:szCs w:val="21"/>
              </w:rPr>
              <w:t>cRNADisease</w:t>
            </w:r>
            <w:proofErr w:type="spellEnd"/>
            <w:r w:rsidRPr="00F54A8E">
              <w:rPr>
                <w:rFonts w:ascii="Times New Roman" w:eastAsia="宋体" w:hAnsi="Times New Roman" w:cs="Times New Roman"/>
                <w:szCs w:val="21"/>
              </w:rPr>
              <w:t xml:space="preserve"> v</w:t>
            </w:r>
            <w:r>
              <w:rPr>
                <w:rFonts w:ascii="Times New Roman" w:eastAsia="宋体" w:hAnsi="Times New Roman" w:cs="Times New Roman"/>
                <w:szCs w:val="21"/>
              </w:rPr>
              <w:t>3</w:t>
            </w:r>
            <w:r w:rsidRPr="00F54A8E">
              <w:rPr>
                <w:rFonts w:ascii="Times New Roman" w:eastAsia="宋体" w:hAnsi="Times New Roman" w:cs="Times New Roman"/>
                <w:szCs w:val="21"/>
              </w:rPr>
              <w:t>.0,</w:t>
            </w:r>
          </w:p>
          <w:p w14:paraId="704291CF"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Lnc2Cancer v3.0</w:t>
            </w:r>
          </w:p>
        </w:tc>
        <w:tc>
          <w:tcPr>
            <w:tcW w:w="660" w:type="dxa"/>
            <w:tcBorders>
              <w:top w:val="nil"/>
              <w:left w:val="nil"/>
              <w:bottom w:val="nil"/>
              <w:right w:val="nil"/>
            </w:tcBorders>
            <w:vAlign w:val="center"/>
          </w:tcPr>
          <w:p w14:paraId="44E09AB9" w14:textId="77777777" w:rsidR="00F02DB2" w:rsidRPr="00F54A8E" w:rsidRDefault="00F02DB2">
            <w:pPr>
              <w:jc w:val="left"/>
              <w:rPr>
                <w:rFonts w:ascii="Times New Roman" w:eastAsia="宋体" w:hAnsi="Times New Roman" w:cs="Times New Roman"/>
                <w:szCs w:val="21"/>
              </w:rPr>
            </w:pPr>
            <w:r>
              <w:rPr>
                <w:rFonts w:ascii="Times New Roman" w:eastAsia="宋体" w:hAnsi="Times New Roman" w:cs="Times New Roman" w:hint="eastAsia"/>
                <w:szCs w:val="21"/>
              </w:rPr>
              <w:t>9</w:t>
            </w:r>
          </w:p>
        </w:tc>
        <w:tc>
          <w:tcPr>
            <w:tcW w:w="1557" w:type="dxa"/>
            <w:tcBorders>
              <w:top w:val="nil"/>
              <w:left w:val="nil"/>
              <w:bottom w:val="nil"/>
              <w:right w:val="nil"/>
            </w:tcBorders>
            <w:vAlign w:val="center"/>
          </w:tcPr>
          <w:p w14:paraId="779C9407" w14:textId="77777777" w:rsidR="00F02DB2" w:rsidRPr="00D60ACC"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hsa-mir-378a</w:t>
            </w:r>
          </w:p>
        </w:tc>
        <w:tc>
          <w:tcPr>
            <w:tcW w:w="1951" w:type="dxa"/>
            <w:tcBorders>
              <w:top w:val="nil"/>
              <w:left w:val="nil"/>
              <w:bottom w:val="nil"/>
            </w:tcBorders>
            <w:vAlign w:val="center"/>
          </w:tcPr>
          <w:p w14:paraId="4CE7D52A"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74E99993" w14:textId="77777777" w:rsidR="00F02DB2" w:rsidRPr="00F54A8E"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4037E2" w14:paraId="55FA0B10" w14:textId="77777777" w:rsidTr="00D12F68">
        <w:tc>
          <w:tcPr>
            <w:tcW w:w="661" w:type="dxa"/>
            <w:tcBorders>
              <w:top w:val="nil"/>
              <w:bottom w:val="single" w:sz="12" w:space="0" w:color="auto"/>
              <w:right w:val="nil"/>
            </w:tcBorders>
            <w:vAlign w:val="center"/>
          </w:tcPr>
          <w:p w14:paraId="1259D73A"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1</w:t>
            </w:r>
            <w:r>
              <w:rPr>
                <w:rFonts w:ascii="Times New Roman" w:eastAsia="宋体" w:hAnsi="Times New Roman" w:cs="Times New Roman"/>
                <w:szCs w:val="21"/>
              </w:rPr>
              <w:t>0</w:t>
            </w:r>
          </w:p>
        </w:tc>
        <w:tc>
          <w:tcPr>
            <w:tcW w:w="1315" w:type="dxa"/>
            <w:tcBorders>
              <w:top w:val="nil"/>
              <w:left w:val="nil"/>
              <w:bottom w:val="single" w:sz="12" w:space="0" w:color="auto"/>
              <w:right w:val="nil"/>
            </w:tcBorders>
            <w:vAlign w:val="center"/>
          </w:tcPr>
          <w:p w14:paraId="1BA2968D" w14:textId="77777777" w:rsidR="00F02DB2" w:rsidRPr="009910D5" w:rsidRDefault="00F02DB2">
            <w:pPr>
              <w:jc w:val="left"/>
              <w:rPr>
                <w:rFonts w:ascii="Times New Roman" w:eastAsia="宋体" w:hAnsi="Times New Roman" w:cs="Times New Roman"/>
                <w:szCs w:val="21"/>
              </w:rPr>
            </w:pPr>
            <w:r w:rsidRPr="005D42F7">
              <w:rPr>
                <w:rFonts w:ascii="Times New Roman" w:eastAsia="宋体" w:hAnsi="Times New Roman" w:cs="Times New Roman"/>
                <w:szCs w:val="21"/>
              </w:rPr>
              <w:t>LINC01133</w:t>
            </w:r>
          </w:p>
        </w:tc>
        <w:tc>
          <w:tcPr>
            <w:tcW w:w="2152" w:type="dxa"/>
            <w:tcBorders>
              <w:top w:val="nil"/>
              <w:left w:val="nil"/>
              <w:bottom w:val="single" w:sz="12" w:space="0" w:color="auto"/>
              <w:right w:val="nil"/>
            </w:tcBorders>
            <w:vAlign w:val="center"/>
          </w:tcPr>
          <w:p w14:paraId="477667D4" w14:textId="77777777" w:rsidR="00F02DB2" w:rsidRPr="00F54A8E"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szCs w:val="21"/>
              </w:rPr>
              <w:t>L</w:t>
            </w:r>
            <w:r w:rsidRPr="00F54A8E">
              <w:rPr>
                <w:rFonts w:ascii="Times New Roman" w:eastAsia="宋体" w:hAnsi="Times New Roman" w:cs="Times New Roman" w:hint="eastAsia"/>
                <w:szCs w:val="21"/>
              </w:rPr>
              <w:t>n</w:t>
            </w:r>
            <w:r w:rsidRPr="00F54A8E">
              <w:rPr>
                <w:rFonts w:ascii="Times New Roman" w:eastAsia="宋体" w:hAnsi="Times New Roman" w:cs="Times New Roman"/>
                <w:szCs w:val="21"/>
              </w:rPr>
              <w:t>cRNADisease</w:t>
            </w:r>
            <w:proofErr w:type="spellEnd"/>
            <w:r w:rsidRPr="00F54A8E">
              <w:rPr>
                <w:rFonts w:ascii="Times New Roman" w:eastAsia="宋体" w:hAnsi="Times New Roman" w:cs="Times New Roman"/>
                <w:szCs w:val="21"/>
              </w:rPr>
              <w:t xml:space="preserve"> v</w:t>
            </w:r>
            <w:r>
              <w:rPr>
                <w:rFonts w:ascii="Times New Roman" w:eastAsia="宋体" w:hAnsi="Times New Roman" w:cs="Times New Roman"/>
                <w:szCs w:val="21"/>
              </w:rPr>
              <w:t>3</w:t>
            </w:r>
            <w:r w:rsidRPr="00F54A8E">
              <w:rPr>
                <w:rFonts w:ascii="Times New Roman" w:eastAsia="宋体" w:hAnsi="Times New Roman" w:cs="Times New Roman"/>
                <w:szCs w:val="21"/>
              </w:rPr>
              <w:t>.0,</w:t>
            </w:r>
          </w:p>
          <w:p w14:paraId="247A0A3B"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Lnc2Cancer v3.0</w:t>
            </w:r>
          </w:p>
        </w:tc>
        <w:tc>
          <w:tcPr>
            <w:tcW w:w="660" w:type="dxa"/>
            <w:tcBorders>
              <w:top w:val="nil"/>
              <w:left w:val="nil"/>
              <w:bottom w:val="single" w:sz="12" w:space="0" w:color="auto"/>
              <w:right w:val="nil"/>
            </w:tcBorders>
            <w:vAlign w:val="center"/>
          </w:tcPr>
          <w:p w14:paraId="78E74795" w14:textId="77777777" w:rsidR="00F02DB2" w:rsidRPr="00F54A8E"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1</w:t>
            </w:r>
            <w:r>
              <w:rPr>
                <w:rFonts w:ascii="Times New Roman" w:eastAsia="宋体" w:hAnsi="Times New Roman" w:cs="Times New Roman"/>
                <w:szCs w:val="21"/>
              </w:rPr>
              <w:t>0</w:t>
            </w:r>
          </w:p>
        </w:tc>
        <w:tc>
          <w:tcPr>
            <w:tcW w:w="1557" w:type="dxa"/>
            <w:tcBorders>
              <w:top w:val="nil"/>
              <w:left w:val="nil"/>
              <w:bottom w:val="single" w:sz="12" w:space="0" w:color="auto"/>
              <w:right w:val="nil"/>
            </w:tcBorders>
            <w:vAlign w:val="center"/>
          </w:tcPr>
          <w:p w14:paraId="5BB20A46" w14:textId="77777777" w:rsidR="00F02DB2" w:rsidRPr="00D60ACC" w:rsidRDefault="00F02DB2">
            <w:pPr>
              <w:jc w:val="left"/>
              <w:rPr>
                <w:rFonts w:ascii="Times New Roman" w:eastAsia="宋体" w:hAnsi="Times New Roman" w:cs="Times New Roman"/>
                <w:szCs w:val="21"/>
              </w:rPr>
            </w:pPr>
            <w:r w:rsidRPr="00D50590">
              <w:rPr>
                <w:rFonts w:ascii="Times New Roman" w:eastAsia="宋体" w:hAnsi="Times New Roman" w:cs="Times New Roman"/>
                <w:szCs w:val="21"/>
              </w:rPr>
              <w:t>hsa-mir-424</w:t>
            </w:r>
          </w:p>
        </w:tc>
        <w:tc>
          <w:tcPr>
            <w:tcW w:w="1951" w:type="dxa"/>
            <w:tcBorders>
              <w:top w:val="nil"/>
              <w:left w:val="nil"/>
              <w:bottom w:val="single" w:sz="12" w:space="0" w:color="auto"/>
            </w:tcBorders>
            <w:vAlign w:val="center"/>
          </w:tcPr>
          <w:p w14:paraId="5841160A" w14:textId="77777777" w:rsidR="00F02DB2" w:rsidRDefault="00F02DB2">
            <w:pPr>
              <w:jc w:val="left"/>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53F76C14" w14:textId="77777777" w:rsidR="00F02DB2" w:rsidRPr="00F54A8E" w:rsidRDefault="00F02DB2">
            <w:pPr>
              <w:jc w:val="left"/>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bookmarkEnd w:id="5"/>
    </w:tbl>
    <w:p w14:paraId="2DADA230" w14:textId="77777777" w:rsidR="00AE0682" w:rsidRDefault="00AE0682" w:rsidP="00F02DB2">
      <w:pPr>
        <w:rPr>
          <w:rFonts w:ascii="Times New Roman" w:hAnsi="Times New Roman" w:cs="Times New Roman"/>
          <w:b/>
          <w:bCs/>
          <w:sz w:val="24"/>
          <w:szCs w:val="24"/>
        </w:rPr>
      </w:pPr>
    </w:p>
    <w:p w14:paraId="4146BC70" w14:textId="77777777" w:rsidR="00101A0F" w:rsidRDefault="00101A0F" w:rsidP="00F02DB2">
      <w:pPr>
        <w:rPr>
          <w:rFonts w:ascii="Times New Roman" w:hAnsi="Times New Roman" w:cs="Times New Roman"/>
          <w:b/>
          <w:bCs/>
          <w:sz w:val="24"/>
          <w:szCs w:val="24"/>
        </w:rPr>
      </w:pPr>
    </w:p>
    <w:p w14:paraId="192C785F" w14:textId="77777777" w:rsidR="00101A0F" w:rsidRDefault="00101A0F" w:rsidP="00F02DB2">
      <w:pPr>
        <w:rPr>
          <w:rFonts w:ascii="Times New Roman" w:hAnsi="Times New Roman" w:cs="Times New Roman"/>
          <w:b/>
          <w:bCs/>
          <w:sz w:val="24"/>
          <w:szCs w:val="24"/>
        </w:rPr>
      </w:pPr>
    </w:p>
    <w:p w14:paraId="163C6C76" w14:textId="77777777" w:rsidR="00101A0F" w:rsidRDefault="00101A0F" w:rsidP="00F02DB2">
      <w:pPr>
        <w:rPr>
          <w:rFonts w:ascii="Times New Roman" w:hAnsi="Times New Roman" w:cs="Times New Roman"/>
          <w:b/>
          <w:bCs/>
          <w:sz w:val="24"/>
          <w:szCs w:val="24"/>
        </w:rPr>
      </w:pPr>
    </w:p>
    <w:p w14:paraId="1E85D481" w14:textId="77777777" w:rsidR="00101A0F" w:rsidRDefault="00101A0F" w:rsidP="00F02DB2">
      <w:pPr>
        <w:rPr>
          <w:rFonts w:ascii="Times New Roman" w:hAnsi="Times New Roman" w:cs="Times New Roman"/>
          <w:b/>
          <w:bCs/>
          <w:sz w:val="24"/>
          <w:szCs w:val="24"/>
        </w:rPr>
      </w:pPr>
    </w:p>
    <w:p w14:paraId="169C194C" w14:textId="02811920" w:rsidR="00F02DB2" w:rsidRPr="004E5209" w:rsidRDefault="00F02DB2" w:rsidP="00F02DB2">
      <w:pPr>
        <w:rPr>
          <w:rFonts w:ascii="Times New Roman" w:eastAsia="宋体" w:hAnsi="Times New Roman" w:cs="Times New Roman"/>
          <w:sz w:val="24"/>
          <w:szCs w:val="24"/>
        </w:rPr>
      </w:pPr>
      <w:r w:rsidRPr="00F02DB2">
        <w:rPr>
          <w:rFonts w:ascii="Times New Roman" w:hAnsi="Times New Roman" w:cs="Times New Roman"/>
          <w:b/>
          <w:bCs/>
          <w:sz w:val="24"/>
          <w:szCs w:val="24"/>
        </w:rPr>
        <w:lastRenderedPageBreak/>
        <w:t xml:space="preserve">Supplementary Table </w:t>
      </w:r>
      <w:r>
        <w:rPr>
          <w:rFonts w:ascii="Times New Roman" w:hAnsi="Times New Roman" w:cs="Times New Roman"/>
          <w:b/>
          <w:bCs/>
          <w:sz w:val="24"/>
          <w:szCs w:val="24"/>
        </w:rPr>
        <w:t>3 (ST3)</w:t>
      </w:r>
      <w:r w:rsidRPr="00712BA0">
        <w:rPr>
          <w:rFonts w:ascii="Times New Roman" w:eastAsia="宋体" w:hAnsi="Times New Roman" w:cs="Times New Roman"/>
          <w:b/>
          <w:bCs/>
          <w:sz w:val="24"/>
          <w:szCs w:val="24"/>
        </w:rPr>
        <w:t xml:space="preserve">. </w:t>
      </w:r>
      <w:r>
        <w:rPr>
          <w:rFonts w:ascii="Times New Roman" w:eastAsia="宋体" w:hAnsi="Times New Roman" w:cs="Times New Roman"/>
          <w:sz w:val="24"/>
          <w:szCs w:val="24"/>
        </w:rPr>
        <w:t xml:space="preserve">The top </w:t>
      </w:r>
      <w:r w:rsidR="00D12F68">
        <w:rPr>
          <w:rFonts w:ascii="Times New Roman" w:eastAsia="宋体" w:hAnsi="Times New Roman" w:cs="Times New Roman"/>
          <w:sz w:val="24"/>
          <w:szCs w:val="24"/>
        </w:rPr>
        <w:t>10</w:t>
      </w:r>
      <w:r>
        <w:rPr>
          <w:rFonts w:ascii="Times New Roman" w:eastAsia="宋体" w:hAnsi="Times New Roman" w:cs="Times New Roman"/>
          <w:sz w:val="24"/>
          <w:szCs w:val="24"/>
        </w:rPr>
        <w:t xml:space="preserve"> predicted BC-related </w:t>
      </w:r>
      <w:proofErr w:type="spellStart"/>
      <w:r>
        <w:rPr>
          <w:rFonts w:ascii="Times New Roman" w:eastAsia="宋体" w:hAnsi="Times New Roman" w:cs="Times New Roman"/>
          <w:sz w:val="24"/>
          <w:szCs w:val="24"/>
        </w:rPr>
        <w:t>lncRNA</w:t>
      </w:r>
      <w:r>
        <w:rPr>
          <w:rFonts w:ascii="Times New Roman" w:eastAsia="宋体" w:hAnsi="Times New Roman" w:cs="Times New Roman" w:hint="eastAsia"/>
          <w:sz w:val="24"/>
          <w:szCs w:val="24"/>
        </w:rPr>
        <w:t>s</w:t>
      </w:r>
      <w:proofErr w:type="spellEnd"/>
      <w:r>
        <w:rPr>
          <w:rFonts w:ascii="Times New Roman" w:eastAsia="宋体" w:hAnsi="Times New Roman" w:cs="Times New Roman"/>
          <w:sz w:val="24"/>
          <w:szCs w:val="24"/>
        </w:rPr>
        <w:t xml:space="preserve"> and miRNA </w:t>
      </w:r>
      <w:r>
        <w:rPr>
          <w:rFonts w:ascii="Times New Roman" w:eastAsia="宋体" w:hAnsi="Times New Roman" w:cs="Times New Roman" w:hint="eastAsia"/>
          <w:sz w:val="24"/>
          <w:szCs w:val="24"/>
        </w:rPr>
        <w:t>can</w:t>
      </w:r>
      <w:r>
        <w:rPr>
          <w:rFonts w:ascii="Times New Roman" w:eastAsia="宋体" w:hAnsi="Times New Roman" w:cs="Times New Roman"/>
          <w:sz w:val="24"/>
          <w:szCs w:val="24"/>
        </w:rPr>
        <w:t>didates on dataset 1.</w:t>
      </w:r>
    </w:p>
    <w:tbl>
      <w:tblPr>
        <w:tblStyle w:val="a3"/>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707"/>
        <w:gridCol w:w="1559"/>
        <w:gridCol w:w="1884"/>
        <w:gridCol w:w="810"/>
        <w:gridCol w:w="1530"/>
        <w:gridCol w:w="1809"/>
      </w:tblGrid>
      <w:tr w:rsidR="00F02DB2" w:rsidRPr="00F54A8E" w14:paraId="5F06528D" w14:textId="77777777" w:rsidTr="00D12F68">
        <w:tc>
          <w:tcPr>
            <w:tcW w:w="704" w:type="dxa"/>
            <w:tcBorders>
              <w:top w:val="single" w:sz="12" w:space="0" w:color="auto"/>
              <w:bottom w:val="single" w:sz="4" w:space="0" w:color="auto"/>
            </w:tcBorders>
            <w:vAlign w:val="center"/>
          </w:tcPr>
          <w:p w14:paraId="7D832E68" w14:textId="77777777" w:rsidR="00F02DB2" w:rsidRPr="00D12F68" w:rsidRDefault="00F02DB2">
            <w:pPr>
              <w:rPr>
                <w:rFonts w:ascii="Times New Roman" w:eastAsia="宋体" w:hAnsi="Times New Roman" w:cs="Times New Roman"/>
                <w:b/>
                <w:bCs/>
                <w:szCs w:val="21"/>
              </w:rPr>
            </w:pPr>
            <w:r w:rsidRPr="00D12F68">
              <w:rPr>
                <w:rFonts w:ascii="Times New Roman" w:eastAsia="宋体" w:hAnsi="Times New Roman" w:cs="Times New Roman"/>
                <w:b/>
                <w:bCs/>
                <w:szCs w:val="21"/>
              </w:rPr>
              <w:t>Rank</w:t>
            </w:r>
          </w:p>
        </w:tc>
        <w:tc>
          <w:tcPr>
            <w:tcW w:w="1559" w:type="dxa"/>
            <w:tcBorders>
              <w:top w:val="single" w:sz="12" w:space="0" w:color="auto"/>
              <w:bottom w:val="single" w:sz="4" w:space="0" w:color="auto"/>
            </w:tcBorders>
            <w:vAlign w:val="center"/>
          </w:tcPr>
          <w:p w14:paraId="2C9835A8" w14:textId="6FBA815E" w:rsidR="00F02DB2" w:rsidRPr="00D12F68" w:rsidRDefault="00F02DB2">
            <w:pPr>
              <w:rPr>
                <w:rFonts w:ascii="Times New Roman" w:eastAsia="宋体" w:hAnsi="Times New Roman" w:cs="Times New Roman"/>
                <w:b/>
                <w:bCs/>
                <w:szCs w:val="21"/>
              </w:rPr>
            </w:pPr>
            <w:r w:rsidRPr="00D12F68">
              <w:rPr>
                <w:rFonts w:ascii="Times New Roman" w:eastAsia="宋体" w:hAnsi="Times New Roman" w:cs="Times New Roman"/>
                <w:b/>
                <w:bCs/>
                <w:szCs w:val="21"/>
              </w:rPr>
              <w:t>LncRNA</w:t>
            </w:r>
          </w:p>
        </w:tc>
        <w:tc>
          <w:tcPr>
            <w:tcW w:w="1884" w:type="dxa"/>
            <w:tcBorders>
              <w:top w:val="single" w:sz="12" w:space="0" w:color="auto"/>
              <w:bottom w:val="single" w:sz="4" w:space="0" w:color="auto"/>
            </w:tcBorders>
            <w:vAlign w:val="center"/>
          </w:tcPr>
          <w:p w14:paraId="664F3AD5" w14:textId="77777777" w:rsidR="00F02DB2" w:rsidRPr="00D12F68" w:rsidRDefault="00F02DB2">
            <w:pPr>
              <w:rPr>
                <w:rFonts w:ascii="Times New Roman" w:eastAsia="宋体" w:hAnsi="Times New Roman" w:cs="Times New Roman"/>
                <w:b/>
                <w:bCs/>
                <w:szCs w:val="21"/>
              </w:rPr>
            </w:pPr>
            <w:r w:rsidRPr="00D12F68">
              <w:rPr>
                <w:rFonts w:ascii="Times New Roman" w:eastAsia="宋体" w:hAnsi="Times New Roman" w:cs="Times New Roman"/>
                <w:b/>
                <w:bCs/>
                <w:szCs w:val="21"/>
              </w:rPr>
              <w:t>Evidence</w:t>
            </w:r>
          </w:p>
        </w:tc>
        <w:tc>
          <w:tcPr>
            <w:tcW w:w="810" w:type="dxa"/>
            <w:tcBorders>
              <w:top w:val="single" w:sz="12" w:space="0" w:color="auto"/>
              <w:bottom w:val="single" w:sz="4" w:space="0" w:color="auto"/>
            </w:tcBorders>
            <w:vAlign w:val="center"/>
          </w:tcPr>
          <w:p w14:paraId="0890DE31" w14:textId="77777777" w:rsidR="00F02DB2" w:rsidRPr="00D12F68" w:rsidRDefault="00F02DB2">
            <w:pPr>
              <w:rPr>
                <w:rFonts w:ascii="Times New Roman" w:eastAsia="宋体" w:hAnsi="Times New Roman" w:cs="Times New Roman"/>
                <w:b/>
                <w:bCs/>
                <w:szCs w:val="21"/>
              </w:rPr>
            </w:pPr>
            <w:r w:rsidRPr="00D12F68">
              <w:rPr>
                <w:rFonts w:ascii="Times New Roman" w:eastAsia="宋体" w:hAnsi="Times New Roman" w:cs="Times New Roman"/>
                <w:b/>
                <w:bCs/>
                <w:szCs w:val="21"/>
              </w:rPr>
              <w:t>Rank</w:t>
            </w:r>
          </w:p>
        </w:tc>
        <w:tc>
          <w:tcPr>
            <w:tcW w:w="1530" w:type="dxa"/>
            <w:tcBorders>
              <w:top w:val="single" w:sz="12" w:space="0" w:color="auto"/>
              <w:bottom w:val="single" w:sz="4" w:space="0" w:color="auto"/>
            </w:tcBorders>
            <w:vAlign w:val="center"/>
          </w:tcPr>
          <w:p w14:paraId="38A8A4FD" w14:textId="6101E1D1" w:rsidR="00F02DB2" w:rsidRPr="00D12F68" w:rsidRDefault="00F02DB2">
            <w:pPr>
              <w:rPr>
                <w:rFonts w:ascii="Times New Roman" w:eastAsia="宋体" w:hAnsi="Times New Roman" w:cs="Times New Roman"/>
                <w:b/>
                <w:bCs/>
                <w:szCs w:val="21"/>
              </w:rPr>
            </w:pPr>
            <w:r w:rsidRPr="00D12F68">
              <w:rPr>
                <w:rFonts w:ascii="Times New Roman" w:eastAsia="宋体" w:hAnsi="Times New Roman" w:cs="Times New Roman"/>
                <w:b/>
                <w:bCs/>
                <w:szCs w:val="21"/>
              </w:rPr>
              <w:t>MiRNA</w:t>
            </w:r>
          </w:p>
        </w:tc>
        <w:tc>
          <w:tcPr>
            <w:tcW w:w="1809" w:type="dxa"/>
            <w:tcBorders>
              <w:top w:val="single" w:sz="12" w:space="0" w:color="auto"/>
              <w:bottom w:val="single" w:sz="4" w:space="0" w:color="auto"/>
            </w:tcBorders>
            <w:vAlign w:val="center"/>
          </w:tcPr>
          <w:p w14:paraId="38CE57AD" w14:textId="77777777" w:rsidR="00F02DB2" w:rsidRPr="00D12F68" w:rsidRDefault="00F02DB2">
            <w:pPr>
              <w:rPr>
                <w:rFonts w:ascii="Times New Roman" w:eastAsia="宋体" w:hAnsi="Times New Roman" w:cs="Times New Roman"/>
                <w:b/>
                <w:bCs/>
                <w:szCs w:val="21"/>
              </w:rPr>
            </w:pPr>
            <w:r w:rsidRPr="00D12F68">
              <w:rPr>
                <w:rFonts w:ascii="Times New Roman" w:eastAsia="宋体" w:hAnsi="Times New Roman" w:cs="Times New Roman"/>
                <w:b/>
                <w:bCs/>
                <w:szCs w:val="21"/>
              </w:rPr>
              <w:t>Evidence</w:t>
            </w:r>
          </w:p>
        </w:tc>
      </w:tr>
      <w:tr w:rsidR="00F02DB2" w:rsidRPr="00F54A8E" w14:paraId="2DA1EF8F" w14:textId="77777777" w:rsidTr="00D12F68">
        <w:tc>
          <w:tcPr>
            <w:tcW w:w="704" w:type="dxa"/>
            <w:tcBorders>
              <w:top w:val="single" w:sz="4" w:space="0" w:color="auto"/>
            </w:tcBorders>
            <w:vAlign w:val="center"/>
          </w:tcPr>
          <w:p w14:paraId="1099C8BD"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szCs w:val="21"/>
              </w:rPr>
              <w:t>1</w:t>
            </w:r>
          </w:p>
        </w:tc>
        <w:tc>
          <w:tcPr>
            <w:tcW w:w="1559" w:type="dxa"/>
            <w:tcBorders>
              <w:top w:val="single" w:sz="4" w:space="0" w:color="auto"/>
            </w:tcBorders>
            <w:vAlign w:val="center"/>
          </w:tcPr>
          <w:p w14:paraId="76B6A225" w14:textId="77777777" w:rsidR="00F02DB2" w:rsidRPr="00F54A8E" w:rsidRDefault="00F02DB2">
            <w:pPr>
              <w:rPr>
                <w:rFonts w:ascii="Times New Roman" w:eastAsia="宋体" w:hAnsi="Times New Roman" w:cs="Times New Roman"/>
                <w:szCs w:val="21"/>
              </w:rPr>
            </w:pPr>
            <w:r w:rsidRPr="005D42F7">
              <w:rPr>
                <w:rFonts w:ascii="Times New Roman" w:eastAsia="宋体" w:hAnsi="Times New Roman" w:cs="Times New Roman"/>
                <w:szCs w:val="21"/>
              </w:rPr>
              <w:t>FER1L4</w:t>
            </w:r>
          </w:p>
        </w:tc>
        <w:tc>
          <w:tcPr>
            <w:tcW w:w="1884" w:type="dxa"/>
            <w:tcBorders>
              <w:top w:val="single" w:sz="4" w:space="0" w:color="auto"/>
            </w:tcBorders>
            <w:vAlign w:val="center"/>
          </w:tcPr>
          <w:p w14:paraId="57775B14" w14:textId="77777777" w:rsidR="00F02DB2" w:rsidRPr="00F54A8E" w:rsidRDefault="00F02DB2">
            <w:pPr>
              <w:rPr>
                <w:rFonts w:ascii="Times New Roman" w:eastAsia="宋体" w:hAnsi="Times New Roman" w:cs="Times New Roman"/>
                <w:szCs w:val="21"/>
              </w:rPr>
            </w:pPr>
            <w:r w:rsidRPr="00906DFB">
              <w:rPr>
                <w:rFonts w:ascii="Times New Roman" w:eastAsia="宋体" w:hAnsi="Times New Roman" w:cs="Times New Roman"/>
                <w:szCs w:val="21"/>
              </w:rPr>
              <w:t>PMID: 31332783</w:t>
            </w:r>
          </w:p>
        </w:tc>
        <w:tc>
          <w:tcPr>
            <w:tcW w:w="810" w:type="dxa"/>
            <w:tcBorders>
              <w:top w:val="single" w:sz="4" w:space="0" w:color="auto"/>
            </w:tcBorders>
            <w:vAlign w:val="center"/>
          </w:tcPr>
          <w:p w14:paraId="18EDEF00" w14:textId="77777777" w:rsidR="00F02DB2" w:rsidRPr="00F54A8E" w:rsidRDefault="00F02DB2">
            <w:pPr>
              <w:rPr>
                <w:rFonts w:ascii="Times New Roman" w:eastAsia="宋体" w:hAnsi="Times New Roman" w:cs="Times New Roman"/>
                <w:szCs w:val="21"/>
              </w:rPr>
            </w:pPr>
            <w:r>
              <w:rPr>
                <w:rFonts w:ascii="Times New Roman" w:eastAsia="宋体" w:hAnsi="Times New Roman" w:cs="Times New Roman" w:hint="eastAsia"/>
                <w:szCs w:val="21"/>
              </w:rPr>
              <w:t>1</w:t>
            </w:r>
          </w:p>
        </w:tc>
        <w:tc>
          <w:tcPr>
            <w:tcW w:w="1530" w:type="dxa"/>
            <w:tcBorders>
              <w:top w:val="single" w:sz="4" w:space="0" w:color="auto"/>
            </w:tcBorders>
            <w:vAlign w:val="center"/>
          </w:tcPr>
          <w:p w14:paraId="7AF69994" w14:textId="77777777" w:rsidR="00F02DB2" w:rsidRPr="00F54A8E"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hsa-mir-211</w:t>
            </w:r>
          </w:p>
        </w:tc>
        <w:tc>
          <w:tcPr>
            <w:tcW w:w="1809" w:type="dxa"/>
            <w:tcBorders>
              <w:top w:val="single" w:sz="4" w:space="0" w:color="auto"/>
            </w:tcBorders>
            <w:vAlign w:val="center"/>
          </w:tcPr>
          <w:p w14:paraId="616EC703" w14:textId="77777777" w:rsidR="00F02DB2" w:rsidRDefault="00F02DB2">
            <w:pPr>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71D5AEDB" w14:textId="77777777" w:rsidR="00F02DB2" w:rsidRPr="00F54A8E" w:rsidRDefault="00F02DB2">
            <w:pPr>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F54A8E" w14:paraId="6A133D5C" w14:textId="77777777" w:rsidTr="00D12F68">
        <w:tc>
          <w:tcPr>
            <w:tcW w:w="704" w:type="dxa"/>
            <w:vAlign w:val="center"/>
          </w:tcPr>
          <w:p w14:paraId="38701F49"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szCs w:val="21"/>
              </w:rPr>
              <w:t>2</w:t>
            </w:r>
          </w:p>
        </w:tc>
        <w:tc>
          <w:tcPr>
            <w:tcW w:w="1559" w:type="dxa"/>
            <w:vAlign w:val="center"/>
          </w:tcPr>
          <w:p w14:paraId="406D014C" w14:textId="77777777" w:rsidR="00F02DB2" w:rsidRPr="00F54A8E" w:rsidRDefault="00F02DB2">
            <w:pPr>
              <w:rPr>
                <w:rFonts w:ascii="Times New Roman" w:eastAsia="宋体" w:hAnsi="Times New Roman" w:cs="Times New Roman"/>
                <w:szCs w:val="21"/>
              </w:rPr>
            </w:pPr>
            <w:r w:rsidRPr="005D42F7">
              <w:rPr>
                <w:rFonts w:ascii="Times New Roman" w:eastAsia="宋体" w:hAnsi="Times New Roman" w:cs="Times New Roman"/>
                <w:szCs w:val="21"/>
              </w:rPr>
              <w:t>MIR4435-2HG</w:t>
            </w:r>
          </w:p>
        </w:tc>
        <w:tc>
          <w:tcPr>
            <w:tcW w:w="1884" w:type="dxa"/>
            <w:vAlign w:val="center"/>
          </w:tcPr>
          <w:p w14:paraId="30D788EB" w14:textId="77777777" w:rsidR="00F02DB2" w:rsidRPr="00F54A8E" w:rsidRDefault="00F02DB2">
            <w:pPr>
              <w:rPr>
                <w:rFonts w:ascii="Times New Roman" w:eastAsia="宋体" w:hAnsi="Times New Roman" w:cs="Times New Roman"/>
                <w:szCs w:val="21"/>
              </w:rPr>
            </w:pPr>
            <w:r w:rsidRPr="00906DFB">
              <w:rPr>
                <w:rFonts w:ascii="Times New Roman" w:eastAsia="宋体" w:hAnsi="Times New Roman" w:cs="Times New Roman"/>
                <w:szCs w:val="21"/>
              </w:rPr>
              <w:t>PMID: 36105009</w:t>
            </w:r>
          </w:p>
        </w:tc>
        <w:tc>
          <w:tcPr>
            <w:tcW w:w="810" w:type="dxa"/>
            <w:vAlign w:val="center"/>
          </w:tcPr>
          <w:p w14:paraId="57AC5DB6" w14:textId="77777777" w:rsidR="00F02DB2" w:rsidRPr="00F54A8E" w:rsidRDefault="00F02DB2">
            <w:pPr>
              <w:rPr>
                <w:rFonts w:ascii="Times New Roman" w:eastAsia="宋体" w:hAnsi="Times New Roman" w:cs="Times New Roman"/>
                <w:szCs w:val="21"/>
              </w:rPr>
            </w:pPr>
            <w:r>
              <w:rPr>
                <w:rFonts w:ascii="Times New Roman" w:eastAsia="宋体" w:hAnsi="Times New Roman" w:cs="Times New Roman" w:hint="eastAsia"/>
                <w:szCs w:val="21"/>
              </w:rPr>
              <w:t>2</w:t>
            </w:r>
          </w:p>
        </w:tc>
        <w:tc>
          <w:tcPr>
            <w:tcW w:w="1530" w:type="dxa"/>
            <w:vAlign w:val="center"/>
          </w:tcPr>
          <w:p w14:paraId="0A93EDC1" w14:textId="77777777" w:rsidR="00F02DB2" w:rsidRPr="00F54A8E"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hsa-mir-186</w:t>
            </w:r>
          </w:p>
        </w:tc>
        <w:tc>
          <w:tcPr>
            <w:tcW w:w="1809" w:type="dxa"/>
            <w:vAlign w:val="center"/>
          </w:tcPr>
          <w:p w14:paraId="6814C866" w14:textId="77777777" w:rsidR="00F02DB2" w:rsidRDefault="00F02DB2">
            <w:pPr>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0058CF3E" w14:textId="77777777" w:rsidR="00F02DB2" w:rsidRPr="00F54A8E" w:rsidRDefault="00F02DB2">
            <w:pPr>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F54A8E" w14:paraId="7CA43CD8" w14:textId="77777777" w:rsidTr="00D12F68">
        <w:tc>
          <w:tcPr>
            <w:tcW w:w="704" w:type="dxa"/>
            <w:vAlign w:val="center"/>
          </w:tcPr>
          <w:p w14:paraId="7F25E955"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szCs w:val="21"/>
              </w:rPr>
              <w:t>3</w:t>
            </w:r>
          </w:p>
        </w:tc>
        <w:tc>
          <w:tcPr>
            <w:tcW w:w="1559" w:type="dxa"/>
            <w:vAlign w:val="center"/>
          </w:tcPr>
          <w:p w14:paraId="6C755438" w14:textId="77777777" w:rsidR="00F02DB2" w:rsidRPr="00F54A8E" w:rsidRDefault="00F02DB2">
            <w:pPr>
              <w:rPr>
                <w:rFonts w:ascii="Times New Roman" w:eastAsia="宋体" w:hAnsi="Times New Roman" w:cs="Times New Roman"/>
                <w:szCs w:val="21"/>
              </w:rPr>
            </w:pPr>
            <w:r w:rsidRPr="005D42F7">
              <w:rPr>
                <w:rFonts w:ascii="Times New Roman" w:eastAsia="宋体" w:hAnsi="Times New Roman" w:cs="Times New Roman"/>
                <w:szCs w:val="21"/>
              </w:rPr>
              <w:t>FTX</w:t>
            </w:r>
          </w:p>
        </w:tc>
        <w:tc>
          <w:tcPr>
            <w:tcW w:w="1884" w:type="dxa"/>
            <w:vAlign w:val="center"/>
          </w:tcPr>
          <w:p w14:paraId="6C2CC960" w14:textId="77777777" w:rsidR="00F02DB2" w:rsidRPr="00F54A8E" w:rsidRDefault="00F02DB2">
            <w:pPr>
              <w:rPr>
                <w:rFonts w:ascii="Times New Roman" w:eastAsia="宋体" w:hAnsi="Times New Roman" w:cs="Times New Roman"/>
                <w:szCs w:val="21"/>
              </w:rPr>
            </w:pPr>
            <w:r w:rsidRPr="00AB4030">
              <w:rPr>
                <w:rFonts w:ascii="Times New Roman" w:eastAsia="宋体" w:hAnsi="Times New Roman" w:cs="Times New Roman"/>
                <w:szCs w:val="21"/>
              </w:rPr>
              <w:t>Unconfirmed</w:t>
            </w:r>
          </w:p>
        </w:tc>
        <w:tc>
          <w:tcPr>
            <w:tcW w:w="810" w:type="dxa"/>
            <w:vAlign w:val="center"/>
          </w:tcPr>
          <w:p w14:paraId="0D364A69" w14:textId="77777777" w:rsidR="00F02DB2" w:rsidRPr="00F54A8E" w:rsidRDefault="00F02DB2">
            <w:pPr>
              <w:rPr>
                <w:rFonts w:ascii="Times New Roman" w:eastAsia="宋体" w:hAnsi="Times New Roman" w:cs="Times New Roman"/>
                <w:szCs w:val="21"/>
              </w:rPr>
            </w:pPr>
            <w:r>
              <w:rPr>
                <w:rFonts w:ascii="Times New Roman" w:eastAsia="宋体" w:hAnsi="Times New Roman" w:cs="Times New Roman" w:hint="eastAsia"/>
                <w:szCs w:val="21"/>
              </w:rPr>
              <w:t>3</w:t>
            </w:r>
          </w:p>
        </w:tc>
        <w:tc>
          <w:tcPr>
            <w:tcW w:w="1530" w:type="dxa"/>
            <w:vAlign w:val="center"/>
          </w:tcPr>
          <w:p w14:paraId="76D14C39" w14:textId="77777777" w:rsidR="00F02DB2" w:rsidRPr="00F54A8E"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hsa-mir-28</w:t>
            </w:r>
          </w:p>
        </w:tc>
        <w:tc>
          <w:tcPr>
            <w:tcW w:w="1809" w:type="dxa"/>
            <w:vAlign w:val="center"/>
          </w:tcPr>
          <w:p w14:paraId="56661BBE" w14:textId="77777777" w:rsidR="00F02DB2" w:rsidRDefault="00F02DB2">
            <w:pPr>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26433DBD" w14:textId="77777777" w:rsidR="00F02DB2" w:rsidRPr="00F54A8E" w:rsidRDefault="00F02DB2">
            <w:pPr>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F54A8E" w14:paraId="5B0EB81C" w14:textId="77777777" w:rsidTr="00D12F68">
        <w:tc>
          <w:tcPr>
            <w:tcW w:w="704" w:type="dxa"/>
            <w:vAlign w:val="center"/>
          </w:tcPr>
          <w:p w14:paraId="43BF2BB8" w14:textId="77777777" w:rsidR="00F02DB2" w:rsidRPr="00F54A8E" w:rsidRDefault="00F02DB2">
            <w:pPr>
              <w:rPr>
                <w:rFonts w:ascii="Times New Roman" w:eastAsia="宋体" w:hAnsi="Times New Roman" w:cs="Times New Roman"/>
                <w:szCs w:val="21"/>
              </w:rPr>
            </w:pPr>
            <w:r w:rsidRPr="00F54A8E">
              <w:rPr>
                <w:rFonts w:ascii="Times New Roman" w:eastAsia="宋体" w:hAnsi="Times New Roman" w:cs="Times New Roman"/>
                <w:szCs w:val="21"/>
              </w:rPr>
              <w:t>4</w:t>
            </w:r>
          </w:p>
        </w:tc>
        <w:tc>
          <w:tcPr>
            <w:tcW w:w="1559" w:type="dxa"/>
            <w:vAlign w:val="center"/>
          </w:tcPr>
          <w:p w14:paraId="17FD186C" w14:textId="77777777" w:rsidR="00F02DB2" w:rsidRPr="00F54A8E" w:rsidRDefault="00F02DB2">
            <w:pPr>
              <w:rPr>
                <w:rFonts w:ascii="Times New Roman" w:eastAsia="宋体" w:hAnsi="Times New Roman" w:cs="Times New Roman"/>
                <w:szCs w:val="21"/>
              </w:rPr>
            </w:pPr>
            <w:r w:rsidRPr="005D42F7">
              <w:rPr>
                <w:rFonts w:ascii="Times New Roman" w:eastAsia="宋体" w:hAnsi="Times New Roman" w:cs="Times New Roman"/>
                <w:szCs w:val="21"/>
              </w:rPr>
              <w:t>MIR100HG</w:t>
            </w:r>
          </w:p>
        </w:tc>
        <w:tc>
          <w:tcPr>
            <w:tcW w:w="1884" w:type="dxa"/>
            <w:vAlign w:val="center"/>
          </w:tcPr>
          <w:p w14:paraId="639EB442" w14:textId="77777777" w:rsidR="00F02DB2" w:rsidRPr="00F54A8E" w:rsidRDefault="00F02DB2">
            <w:pPr>
              <w:rPr>
                <w:rFonts w:ascii="Times New Roman" w:eastAsia="宋体" w:hAnsi="Times New Roman" w:cs="Times New Roman"/>
                <w:szCs w:val="21"/>
              </w:rPr>
            </w:pPr>
            <w:r w:rsidRPr="00906DFB">
              <w:rPr>
                <w:rFonts w:ascii="Times New Roman" w:eastAsia="宋体" w:hAnsi="Times New Roman" w:cs="Times New Roman"/>
                <w:szCs w:val="21"/>
              </w:rPr>
              <w:t>PMID: 33088216</w:t>
            </w:r>
          </w:p>
        </w:tc>
        <w:tc>
          <w:tcPr>
            <w:tcW w:w="810" w:type="dxa"/>
            <w:vAlign w:val="center"/>
          </w:tcPr>
          <w:p w14:paraId="5A763DB0" w14:textId="77777777" w:rsidR="00F02DB2" w:rsidRPr="00F54A8E" w:rsidRDefault="00F02DB2">
            <w:pPr>
              <w:rPr>
                <w:rFonts w:ascii="Times New Roman" w:eastAsia="宋体" w:hAnsi="Times New Roman" w:cs="Times New Roman"/>
                <w:szCs w:val="21"/>
              </w:rPr>
            </w:pPr>
            <w:r>
              <w:rPr>
                <w:rFonts w:ascii="Times New Roman" w:eastAsia="宋体" w:hAnsi="Times New Roman" w:cs="Times New Roman" w:hint="eastAsia"/>
                <w:szCs w:val="21"/>
              </w:rPr>
              <w:t>4</w:t>
            </w:r>
          </w:p>
        </w:tc>
        <w:tc>
          <w:tcPr>
            <w:tcW w:w="1530" w:type="dxa"/>
            <w:vAlign w:val="center"/>
          </w:tcPr>
          <w:p w14:paraId="0529707E" w14:textId="77777777" w:rsidR="00F02DB2" w:rsidRPr="00F54A8E"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hsa-mir-19b-2</w:t>
            </w:r>
          </w:p>
        </w:tc>
        <w:tc>
          <w:tcPr>
            <w:tcW w:w="1809" w:type="dxa"/>
            <w:vAlign w:val="center"/>
          </w:tcPr>
          <w:p w14:paraId="21CD464D" w14:textId="77777777" w:rsidR="00F02DB2" w:rsidRPr="00F54A8E" w:rsidRDefault="00F02DB2">
            <w:pPr>
              <w:rPr>
                <w:rFonts w:ascii="Times New Roman" w:eastAsia="宋体" w:hAnsi="Times New Roman" w:cs="Times New Roman"/>
                <w:szCs w:val="21"/>
              </w:rPr>
            </w:pPr>
            <w:r w:rsidRPr="00AB4030">
              <w:rPr>
                <w:rFonts w:ascii="Times New Roman" w:eastAsia="宋体" w:hAnsi="Times New Roman" w:cs="Times New Roman"/>
                <w:szCs w:val="21"/>
              </w:rPr>
              <w:t>Unconfirmed</w:t>
            </w:r>
          </w:p>
        </w:tc>
      </w:tr>
      <w:tr w:rsidR="00F02DB2" w:rsidRPr="00F54A8E" w14:paraId="30421366" w14:textId="77777777" w:rsidTr="00D12F68">
        <w:tc>
          <w:tcPr>
            <w:tcW w:w="704" w:type="dxa"/>
            <w:vAlign w:val="center"/>
          </w:tcPr>
          <w:p w14:paraId="5EB9F697" w14:textId="77777777" w:rsidR="00F02DB2" w:rsidRPr="00F54A8E" w:rsidRDefault="00F02DB2">
            <w:pPr>
              <w:rPr>
                <w:rFonts w:ascii="Times New Roman" w:eastAsia="宋体" w:hAnsi="Times New Roman" w:cs="Times New Roman"/>
                <w:szCs w:val="21"/>
              </w:rPr>
            </w:pPr>
            <w:r>
              <w:rPr>
                <w:rFonts w:ascii="Times New Roman" w:eastAsia="宋体" w:hAnsi="Times New Roman" w:cs="Times New Roman" w:hint="eastAsia"/>
                <w:szCs w:val="21"/>
              </w:rPr>
              <w:t>5</w:t>
            </w:r>
          </w:p>
        </w:tc>
        <w:tc>
          <w:tcPr>
            <w:tcW w:w="1559" w:type="dxa"/>
            <w:vAlign w:val="center"/>
          </w:tcPr>
          <w:p w14:paraId="1F35F8B1" w14:textId="77777777" w:rsidR="00F02DB2" w:rsidRPr="00F54A8E" w:rsidRDefault="00F02DB2">
            <w:pPr>
              <w:rPr>
                <w:rFonts w:ascii="Times New Roman" w:eastAsia="宋体" w:hAnsi="Times New Roman" w:cs="Times New Roman"/>
                <w:szCs w:val="21"/>
              </w:rPr>
            </w:pPr>
            <w:r w:rsidRPr="005D42F7">
              <w:rPr>
                <w:rFonts w:ascii="Times New Roman" w:eastAsia="宋体" w:hAnsi="Times New Roman" w:cs="Times New Roman"/>
                <w:szCs w:val="21"/>
              </w:rPr>
              <w:t>LINC-PINT</w:t>
            </w:r>
          </w:p>
        </w:tc>
        <w:tc>
          <w:tcPr>
            <w:tcW w:w="1884" w:type="dxa"/>
            <w:vAlign w:val="center"/>
          </w:tcPr>
          <w:p w14:paraId="74925F1C" w14:textId="77777777" w:rsidR="00F02DB2" w:rsidRPr="00F54A8E" w:rsidRDefault="00F02DB2">
            <w:pPr>
              <w:rPr>
                <w:rFonts w:ascii="Times New Roman" w:eastAsia="宋体" w:hAnsi="Times New Roman" w:cs="Times New Roman"/>
                <w:szCs w:val="21"/>
              </w:rPr>
            </w:pPr>
            <w:r w:rsidRPr="002B0AFF">
              <w:rPr>
                <w:rFonts w:ascii="Times New Roman" w:eastAsia="宋体" w:hAnsi="Times New Roman" w:cs="Times New Roman"/>
                <w:szCs w:val="21"/>
              </w:rPr>
              <w:t>PMID: 32632453</w:t>
            </w:r>
          </w:p>
        </w:tc>
        <w:tc>
          <w:tcPr>
            <w:tcW w:w="810" w:type="dxa"/>
            <w:vAlign w:val="center"/>
          </w:tcPr>
          <w:p w14:paraId="2E57B9F2"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5</w:t>
            </w:r>
          </w:p>
        </w:tc>
        <w:tc>
          <w:tcPr>
            <w:tcW w:w="1530" w:type="dxa"/>
            <w:vAlign w:val="center"/>
          </w:tcPr>
          <w:p w14:paraId="76854DA8" w14:textId="77777777" w:rsidR="00F02DB2" w:rsidRPr="00F54A8E"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hsa-mir-181d</w:t>
            </w:r>
          </w:p>
        </w:tc>
        <w:tc>
          <w:tcPr>
            <w:tcW w:w="1809" w:type="dxa"/>
            <w:vAlign w:val="center"/>
          </w:tcPr>
          <w:p w14:paraId="73011094" w14:textId="77777777" w:rsidR="00F02DB2" w:rsidRDefault="00F02DB2">
            <w:pPr>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0AE5E2FF" w14:textId="77777777" w:rsidR="00F02DB2" w:rsidRPr="00F54A8E" w:rsidRDefault="00F02DB2">
            <w:pPr>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F54A8E" w14:paraId="252B0BB2" w14:textId="77777777" w:rsidTr="00D12F68">
        <w:tc>
          <w:tcPr>
            <w:tcW w:w="704" w:type="dxa"/>
            <w:vAlign w:val="center"/>
          </w:tcPr>
          <w:p w14:paraId="71EF03D2"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6</w:t>
            </w:r>
          </w:p>
        </w:tc>
        <w:tc>
          <w:tcPr>
            <w:tcW w:w="1559" w:type="dxa"/>
            <w:vAlign w:val="center"/>
          </w:tcPr>
          <w:p w14:paraId="79729256" w14:textId="77777777" w:rsidR="00F02DB2" w:rsidRPr="00F43A36" w:rsidRDefault="00F02DB2">
            <w:pPr>
              <w:rPr>
                <w:rFonts w:ascii="Times New Roman" w:eastAsia="宋体" w:hAnsi="Times New Roman" w:cs="Times New Roman"/>
                <w:szCs w:val="21"/>
              </w:rPr>
            </w:pPr>
            <w:r w:rsidRPr="005D42F7">
              <w:rPr>
                <w:rFonts w:ascii="Times New Roman" w:eastAsia="宋体" w:hAnsi="Times New Roman" w:cs="Times New Roman"/>
                <w:szCs w:val="21"/>
              </w:rPr>
              <w:t>TUSC7</w:t>
            </w:r>
          </w:p>
        </w:tc>
        <w:tc>
          <w:tcPr>
            <w:tcW w:w="1884" w:type="dxa"/>
            <w:vAlign w:val="center"/>
          </w:tcPr>
          <w:p w14:paraId="3B64E19B" w14:textId="77777777" w:rsidR="00F02DB2" w:rsidRPr="00D06378" w:rsidRDefault="00F02DB2">
            <w:pPr>
              <w:rPr>
                <w:rFonts w:ascii="Times New Roman" w:eastAsia="宋体" w:hAnsi="Times New Roman" w:cs="Times New Roman"/>
                <w:szCs w:val="21"/>
              </w:rPr>
            </w:pPr>
            <w:r w:rsidRPr="00906DFB">
              <w:rPr>
                <w:rFonts w:ascii="Times New Roman" w:eastAsia="宋体" w:hAnsi="Times New Roman" w:cs="Times New Roman"/>
                <w:szCs w:val="21"/>
              </w:rPr>
              <w:t>PMID: 35296964</w:t>
            </w:r>
          </w:p>
        </w:tc>
        <w:tc>
          <w:tcPr>
            <w:tcW w:w="810" w:type="dxa"/>
            <w:vAlign w:val="center"/>
          </w:tcPr>
          <w:p w14:paraId="282FD499"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6</w:t>
            </w:r>
          </w:p>
        </w:tc>
        <w:tc>
          <w:tcPr>
            <w:tcW w:w="1530" w:type="dxa"/>
            <w:vAlign w:val="center"/>
          </w:tcPr>
          <w:p w14:paraId="4DFBAA87" w14:textId="77777777" w:rsidR="00F02DB2" w:rsidRPr="00D31F9A"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hsa-mir-454</w:t>
            </w:r>
          </w:p>
        </w:tc>
        <w:tc>
          <w:tcPr>
            <w:tcW w:w="1809" w:type="dxa"/>
            <w:vAlign w:val="center"/>
          </w:tcPr>
          <w:p w14:paraId="4AC9D8AE" w14:textId="77777777" w:rsidR="00F02DB2" w:rsidRDefault="00F02DB2">
            <w:pPr>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3C8A6AAC" w14:textId="77777777" w:rsidR="00F02DB2" w:rsidRPr="00F54A8E" w:rsidRDefault="00F02DB2">
            <w:pPr>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F54A8E" w14:paraId="2B30DAA8" w14:textId="77777777" w:rsidTr="00D12F68">
        <w:tc>
          <w:tcPr>
            <w:tcW w:w="704" w:type="dxa"/>
            <w:vAlign w:val="center"/>
          </w:tcPr>
          <w:p w14:paraId="7F6C82E1"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7</w:t>
            </w:r>
          </w:p>
        </w:tc>
        <w:tc>
          <w:tcPr>
            <w:tcW w:w="1559" w:type="dxa"/>
            <w:vAlign w:val="center"/>
          </w:tcPr>
          <w:p w14:paraId="00E5DC11" w14:textId="77777777" w:rsidR="00F02DB2" w:rsidRPr="00F43A36" w:rsidRDefault="00F02DB2">
            <w:pPr>
              <w:rPr>
                <w:rFonts w:ascii="Times New Roman" w:eastAsia="宋体" w:hAnsi="Times New Roman" w:cs="Times New Roman"/>
                <w:szCs w:val="21"/>
              </w:rPr>
            </w:pPr>
            <w:r w:rsidRPr="005D42F7">
              <w:rPr>
                <w:rFonts w:ascii="Times New Roman" w:eastAsia="宋体" w:hAnsi="Times New Roman" w:cs="Times New Roman"/>
                <w:szCs w:val="21"/>
              </w:rPr>
              <w:t>LINC00261</w:t>
            </w:r>
          </w:p>
        </w:tc>
        <w:tc>
          <w:tcPr>
            <w:tcW w:w="1884" w:type="dxa"/>
            <w:vAlign w:val="center"/>
          </w:tcPr>
          <w:p w14:paraId="0D382210" w14:textId="77777777" w:rsidR="00F02DB2" w:rsidRPr="00D06378" w:rsidRDefault="00F02DB2">
            <w:pPr>
              <w:rPr>
                <w:rFonts w:ascii="Times New Roman" w:eastAsia="宋体" w:hAnsi="Times New Roman" w:cs="Times New Roman"/>
                <w:szCs w:val="21"/>
              </w:rPr>
            </w:pPr>
            <w:r w:rsidRPr="00906DFB">
              <w:rPr>
                <w:rFonts w:ascii="Times New Roman" w:eastAsia="宋体" w:hAnsi="Times New Roman" w:cs="Times New Roman"/>
                <w:szCs w:val="21"/>
              </w:rPr>
              <w:t>PMID: 33274565</w:t>
            </w:r>
          </w:p>
        </w:tc>
        <w:tc>
          <w:tcPr>
            <w:tcW w:w="810" w:type="dxa"/>
            <w:vAlign w:val="center"/>
          </w:tcPr>
          <w:p w14:paraId="3D7F87E5"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7</w:t>
            </w:r>
          </w:p>
        </w:tc>
        <w:tc>
          <w:tcPr>
            <w:tcW w:w="1530" w:type="dxa"/>
            <w:vAlign w:val="center"/>
          </w:tcPr>
          <w:p w14:paraId="608D377D" w14:textId="77777777" w:rsidR="00F02DB2" w:rsidRPr="00D31F9A"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hsa-mir-216a</w:t>
            </w:r>
          </w:p>
        </w:tc>
        <w:tc>
          <w:tcPr>
            <w:tcW w:w="1809" w:type="dxa"/>
            <w:vAlign w:val="center"/>
          </w:tcPr>
          <w:p w14:paraId="2496B018" w14:textId="77777777" w:rsidR="00F02DB2" w:rsidRDefault="00F02DB2">
            <w:pPr>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43EE61F5" w14:textId="77777777" w:rsidR="00F02DB2" w:rsidRPr="00F54A8E" w:rsidRDefault="00F02DB2">
            <w:pPr>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F54A8E" w14:paraId="438FF8B2" w14:textId="77777777" w:rsidTr="00D12F68">
        <w:tc>
          <w:tcPr>
            <w:tcW w:w="704" w:type="dxa"/>
            <w:vAlign w:val="center"/>
          </w:tcPr>
          <w:p w14:paraId="0C413308"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8</w:t>
            </w:r>
          </w:p>
        </w:tc>
        <w:tc>
          <w:tcPr>
            <w:tcW w:w="1559" w:type="dxa"/>
            <w:vAlign w:val="center"/>
          </w:tcPr>
          <w:p w14:paraId="3C4F5EC6" w14:textId="77777777" w:rsidR="00F02DB2" w:rsidRPr="00F43A36" w:rsidRDefault="00F02DB2">
            <w:pPr>
              <w:rPr>
                <w:rFonts w:ascii="Times New Roman" w:eastAsia="宋体" w:hAnsi="Times New Roman" w:cs="Times New Roman"/>
                <w:szCs w:val="21"/>
              </w:rPr>
            </w:pPr>
            <w:r w:rsidRPr="005D42F7">
              <w:rPr>
                <w:rFonts w:ascii="Times New Roman" w:eastAsia="宋体" w:hAnsi="Times New Roman" w:cs="Times New Roman"/>
                <w:szCs w:val="21"/>
              </w:rPr>
              <w:t>HNF1A-AS1</w:t>
            </w:r>
          </w:p>
        </w:tc>
        <w:tc>
          <w:tcPr>
            <w:tcW w:w="1884" w:type="dxa"/>
            <w:vAlign w:val="center"/>
          </w:tcPr>
          <w:p w14:paraId="4BF3937E" w14:textId="77777777" w:rsidR="00F02DB2" w:rsidRPr="00D06378" w:rsidRDefault="00F02DB2">
            <w:pPr>
              <w:rPr>
                <w:rFonts w:ascii="Times New Roman" w:eastAsia="宋体" w:hAnsi="Times New Roman" w:cs="Times New Roman"/>
                <w:szCs w:val="21"/>
              </w:rPr>
            </w:pPr>
            <w:r w:rsidRPr="00906DFB">
              <w:rPr>
                <w:rFonts w:ascii="Times New Roman" w:eastAsia="宋体" w:hAnsi="Times New Roman" w:cs="Times New Roman"/>
                <w:szCs w:val="21"/>
              </w:rPr>
              <w:t>PMID: 32319789</w:t>
            </w:r>
          </w:p>
        </w:tc>
        <w:tc>
          <w:tcPr>
            <w:tcW w:w="810" w:type="dxa"/>
            <w:vAlign w:val="center"/>
          </w:tcPr>
          <w:p w14:paraId="5A6E2023"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8</w:t>
            </w:r>
          </w:p>
        </w:tc>
        <w:tc>
          <w:tcPr>
            <w:tcW w:w="1530" w:type="dxa"/>
            <w:vAlign w:val="center"/>
          </w:tcPr>
          <w:p w14:paraId="4DD3D6F9" w14:textId="77777777" w:rsidR="00F02DB2" w:rsidRPr="00D31F9A"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hsa-mir-136</w:t>
            </w:r>
          </w:p>
        </w:tc>
        <w:tc>
          <w:tcPr>
            <w:tcW w:w="1809" w:type="dxa"/>
            <w:vAlign w:val="center"/>
          </w:tcPr>
          <w:p w14:paraId="52EAFCC0" w14:textId="77777777" w:rsidR="00F02DB2" w:rsidRDefault="00F02DB2">
            <w:pPr>
              <w:rPr>
                <w:rFonts w:ascii="Times New Roman" w:eastAsia="宋体" w:hAnsi="Times New Roman" w:cs="Times New Roman"/>
                <w:szCs w:val="21"/>
              </w:rPr>
            </w:pPr>
            <w:r w:rsidRPr="00F54A8E">
              <w:rPr>
                <w:rFonts w:ascii="Times New Roman" w:eastAsia="宋体" w:hAnsi="Times New Roman" w:cs="Times New Roman"/>
                <w:szCs w:val="21"/>
              </w:rPr>
              <w:t>HMDD v</w:t>
            </w:r>
            <w:r>
              <w:rPr>
                <w:rFonts w:ascii="Times New Roman" w:eastAsia="宋体" w:hAnsi="Times New Roman" w:cs="Times New Roman"/>
                <w:szCs w:val="21"/>
              </w:rPr>
              <w:t>4</w:t>
            </w:r>
            <w:r w:rsidRPr="00F54A8E">
              <w:rPr>
                <w:rFonts w:ascii="Times New Roman" w:eastAsia="宋体" w:hAnsi="Times New Roman" w:cs="Times New Roman"/>
                <w:szCs w:val="21"/>
              </w:rPr>
              <w:t>.</w:t>
            </w:r>
            <w:r>
              <w:rPr>
                <w:rFonts w:ascii="Times New Roman" w:eastAsia="宋体" w:hAnsi="Times New Roman" w:cs="Times New Roman"/>
                <w:szCs w:val="21"/>
              </w:rPr>
              <w:t>0</w:t>
            </w:r>
          </w:p>
          <w:p w14:paraId="1BEF39FA" w14:textId="77777777" w:rsidR="00F02DB2" w:rsidRPr="00F54A8E" w:rsidRDefault="00F02DB2">
            <w:pPr>
              <w:rPr>
                <w:rFonts w:ascii="Times New Roman" w:eastAsia="宋体" w:hAnsi="Times New Roman" w:cs="Times New Roman"/>
                <w:szCs w:val="21"/>
              </w:rPr>
            </w:pPr>
            <w:proofErr w:type="spellStart"/>
            <w:r w:rsidRPr="00F54A8E">
              <w:rPr>
                <w:rFonts w:ascii="Times New Roman" w:eastAsia="宋体" w:hAnsi="Times New Roman" w:cs="Times New Roman" w:hint="eastAsia"/>
                <w:szCs w:val="21"/>
              </w:rPr>
              <w:t>d</w:t>
            </w:r>
            <w:r w:rsidRPr="00F54A8E">
              <w:rPr>
                <w:rFonts w:ascii="Times New Roman" w:eastAsia="宋体" w:hAnsi="Times New Roman" w:cs="Times New Roman"/>
                <w:szCs w:val="21"/>
              </w:rPr>
              <w:t>bDEMC</w:t>
            </w:r>
            <w:proofErr w:type="spellEnd"/>
            <w:r w:rsidRPr="00F54A8E">
              <w:rPr>
                <w:rFonts w:ascii="Times New Roman" w:eastAsia="宋体" w:hAnsi="Times New Roman" w:cs="Times New Roman"/>
                <w:szCs w:val="21"/>
              </w:rPr>
              <w:t xml:space="preserve"> v3.0</w:t>
            </w:r>
          </w:p>
        </w:tc>
      </w:tr>
      <w:tr w:rsidR="00F02DB2" w:rsidRPr="00F54A8E" w14:paraId="0267EF94" w14:textId="77777777" w:rsidTr="00D12F68">
        <w:tc>
          <w:tcPr>
            <w:tcW w:w="704" w:type="dxa"/>
            <w:vAlign w:val="center"/>
          </w:tcPr>
          <w:p w14:paraId="0544AC72"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9</w:t>
            </w:r>
          </w:p>
        </w:tc>
        <w:tc>
          <w:tcPr>
            <w:tcW w:w="1559" w:type="dxa"/>
            <w:vAlign w:val="center"/>
          </w:tcPr>
          <w:p w14:paraId="3698347B" w14:textId="77777777" w:rsidR="00F02DB2" w:rsidRPr="00F43A36" w:rsidRDefault="00F02DB2">
            <w:pPr>
              <w:rPr>
                <w:rFonts w:ascii="Times New Roman" w:eastAsia="宋体" w:hAnsi="Times New Roman" w:cs="Times New Roman"/>
                <w:szCs w:val="21"/>
              </w:rPr>
            </w:pPr>
            <w:r w:rsidRPr="005D42F7">
              <w:rPr>
                <w:rFonts w:ascii="Times New Roman" w:eastAsia="宋体" w:hAnsi="Times New Roman" w:cs="Times New Roman"/>
                <w:szCs w:val="21"/>
              </w:rPr>
              <w:t>MIR17HG</w:t>
            </w:r>
          </w:p>
        </w:tc>
        <w:tc>
          <w:tcPr>
            <w:tcW w:w="1884" w:type="dxa"/>
            <w:vAlign w:val="center"/>
          </w:tcPr>
          <w:p w14:paraId="08222CD3" w14:textId="77777777" w:rsidR="00F02DB2" w:rsidRPr="00D06378" w:rsidRDefault="00F02DB2">
            <w:pPr>
              <w:rPr>
                <w:rFonts w:ascii="Times New Roman" w:eastAsia="宋体" w:hAnsi="Times New Roman" w:cs="Times New Roman"/>
                <w:szCs w:val="21"/>
              </w:rPr>
            </w:pPr>
            <w:r w:rsidRPr="0022502E">
              <w:rPr>
                <w:rFonts w:ascii="Times New Roman" w:eastAsia="宋体" w:hAnsi="Times New Roman" w:cs="Times New Roman"/>
                <w:szCs w:val="21"/>
              </w:rPr>
              <w:t>PMID: 36943627</w:t>
            </w:r>
          </w:p>
        </w:tc>
        <w:tc>
          <w:tcPr>
            <w:tcW w:w="810" w:type="dxa"/>
            <w:vAlign w:val="center"/>
          </w:tcPr>
          <w:p w14:paraId="221E61D6"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9</w:t>
            </w:r>
          </w:p>
        </w:tc>
        <w:tc>
          <w:tcPr>
            <w:tcW w:w="1530" w:type="dxa"/>
            <w:vAlign w:val="center"/>
          </w:tcPr>
          <w:p w14:paraId="029C17A7" w14:textId="77777777" w:rsidR="00F02DB2" w:rsidRPr="00D31F9A"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hsa-mir-181a-1</w:t>
            </w:r>
          </w:p>
        </w:tc>
        <w:tc>
          <w:tcPr>
            <w:tcW w:w="1809" w:type="dxa"/>
            <w:vAlign w:val="center"/>
          </w:tcPr>
          <w:p w14:paraId="39440B07" w14:textId="77777777" w:rsidR="00F02DB2" w:rsidRPr="00F54A8E" w:rsidRDefault="00F02DB2">
            <w:pPr>
              <w:rPr>
                <w:rFonts w:ascii="Times New Roman" w:eastAsia="宋体" w:hAnsi="Times New Roman" w:cs="Times New Roman"/>
                <w:szCs w:val="21"/>
              </w:rPr>
            </w:pPr>
            <w:r w:rsidRPr="00AB4030">
              <w:rPr>
                <w:rFonts w:ascii="Times New Roman" w:eastAsia="宋体" w:hAnsi="Times New Roman" w:cs="Times New Roman"/>
                <w:szCs w:val="21"/>
              </w:rPr>
              <w:t>Unconfirmed</w:t>
            </w:r>
          </w:p>
        </w:tc>
      </w:tr>
      <w:tr w:rsidR="00F02DB2" w:rsidRPr="00F54A8E" w14:paraId="6C57CFAF" w14:textId="77777777" w:rsidTr="00D12F68">
        <w:tc>
          <w:tcPr>
            <w:tcW w:w="704" w:type="dxa"/>
            <w:vAlign w:val="center"/>
          </w:tcPr>
          <w:p w14:paraId="685EB7B0"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w:t>
            </w:r>
          </w:p>
        </w:tc>
        <w:tc>
          <w:tcPr>
            <w:tcW w:w="1559" w:type="dxa"/>
            <w:vAlign w:val="center"/>
          </w:tcPr>
          <w:p w14:paraId="14B9BA40" w14:textId="77777777" w:rsidR="00F02DB2" w:rsidRPr="00F43A36" w:rsidRDefault="00F02DB2">
            <w:pPr>
              <w:rPr>
                <w:rFonts w:ascii="Times New Roman" w:eastAsia="宋体" w:hAnsi="Times New Roman" w:cs="Times New Roman"/>
                <w:szCs w:val="21"/>
              </w:rPr>
            </w:pPr>
            <w:r w:rsidRPr="005D42F7">
              <w:rPr>
                <w:rFonts w:ascii="Times New Roman" w:eastAsia="宋体" w:hAnsi="Times New Roman" w:cs="Times New Roman"/>
                <w:szCs w:val="21"/>
              </w:rPr>
              <w:t>DGCR5</w:t>
            </w:r>
          </w:p>
        </w:tc>
        <w:tc>
          <w:tcPr>
            <w:tcW w:w="1884" w:type="dxa"/>
            <w:vAlign w:val="center"/>
          </w:tcPr>
          <w:p w14:paraId="342AF587" w14:textId="77777777" w:rsidR="00F02DB2" w:rsidRPr="00D06378" w:rsidRDefault="00F02DB2">
            <w:pPr>
              <w:rPr>
                <w:rFonts w:ascii="Times New Roman" w:eastAsia="宋体" w:hAnsi="Times New Roman" w:cs="Times New Roman"/>
                <w:szCs w:val="21"/>
              </w:rPr>
            </w:pPr>
            <w:r w:rsidRPr="00906DFB">
              <w:rPr>
                <w:rFonts w:ascii="Times New Roman" w:eastAsia="宋体" w:hAnsi="Times New Roman" w:cs="Times New Roman"/>
                <w:szCs w:val="21"/>
              </w:rPr>
              <w:t>PMID: 32521856</w:t>
            </w:r>
          </w:p>
        </w:tc>
        <w:tc>
          <w:tcPr>
            <w:tcW w:w="810" w:type="dxa"/>
            <w:vAlign w:val="center"/>
          </w:tcPr>
          <w:p w14:paraId="6F1A126F" w14:textId="77777777" w:rsidR="00F02DB2" w:rsidRDefault="00F02DB2">
            <w:pPr>
              <w:rPr>
                <w:rFonts w:ascii="Times New Roman" w:eastAsia="宋体" w:hAnsi="Times New Roman" w:cs="Times New Roman"/>
                <w:szCs w:val="21"/>
              </w:rPr>
            </w:pPr>
            <w:r>
              <w:rPr>
                <w:rFonts w:ascii="Times New Roman" w:eastAsia="宋体" w:hAnsi="Times New Roman" w:cs="Times New Roman" w:hint="eastAsia"/>
                <w:szCs w:val="21"/>
              </w:rPr>
              <w:t>1</w:t>
            </w:r>
            <w:r>
              <w:rPr>
                <w:rFonts w:ascii="Times New Roman" w:eastAsia="宋体" w:hAnsi="Times New Roman" w:cs="Times New Roman"/>
                <w:szCs w:val="21"/>
              </w:rPr>
              <w:t>0</w:t>
            </w:r>
          </w:p>
        </w:tc>
        <w:tc>
          <w:tcPr>
            <w:tcW w:w="1530" w:type="dxa"/>
            <w:vAlign w:val="center"/>
          </w:tcPr>
          <w:p w14:paraId="564216B9" w14:textId="77777777" w:rsidR="00F02DB2" w:rsidRPr="00D31F9A" w:rsidRDefault="00F02DB2">
            <w:pPr>
              <w:rPr>
                <w:rFonts w:ascii="Times New Roman" w:eastAsia="宋体" w:hAnsi="Times New Roman" w:cs="Times New Roman"/>
                <w:szCs w:val="21"/>
              </w:rPr>
            </w:pPr>
            <w:r w:rsidRPr="009D5503">
              <w:rPr>
                <w:rFonts w:ascii="Times New Roman" w:eastAsia="宋体" w:hAnsi="Times New Roman" w:cs="Times New Roman"/>
                <w:szCs w:val="21"/>
              </w:rPr>
              <w:t>hsa-mir-138-2</w:t>
            </w:r>
          </w:p>
        </w:tc>
        <w:tc>
          <w:tcPr>
            <w:tcW w:w="1809" w:type="dxa"/>
            <w:vAlign w:val="center"/>
          </w:tcPr>
          <w:p w14:paraId="406E8E59" w14:textId="77777777" w:rsidR="00F02DB2" w:rsidRPr="00F54A8E" w:rsidRDefault="00F02DB2">
            <w:pPr>
              <w:rPr>
                <w:rFonts w:ascii="Times New Roman" w:eastAsia="宋体" w:hAnsi="Times New Roman" w:cs="Times New Roman"/>
                <w:szCs w:val="21"/>
              </w:rPr>
            </w:pPr>
            <w:r w:rsidRPr="00AB4030">
              <w:rPr>
                <w:rFonts w:ascii="Times New Roman" w:eastAsia="宋体" w:hAnsi="Times New Roman" w:cs="Times New Roman"/>
                <w:szCs w:val="21"/>
              </w:rPr>
              <w:t>Unconfirmed</w:t>
            </w:r>
          </w:p>
        </w:tc>
      </w:tr>
    </w:tbl>
    <w:p w14:paraId="08964807" w14:textId="77777777" w:rsidR="00DA6074" w:rsidRDefault="00356216" w:rsidP="00991D06">
      <w:pPr>
        <w:spacing w:beforeLines="100" w:before="312"/>
        <w:jc w:val="center"/>
        <w:rPr>
          <w:rFonts w:ascii="Times New Roman" w:hAnsi="Times New Roman" w:cs="Times New Roman"/>
          <w:b/>
          <w:bCs/>
          <w:sz w:val="24"/>
          <w:szCs w:val="24"/>
        </w:rPr>
      </w:pPr>
      <w:r>
        <w:rPr>
          <w:noProof/>
        </w:rPr>
        <w:drawing>
          <wp:inline distT="0" distB="0" distL="0" distR="0" wp14:anchorId="221FAF84" wp14:editId="61F94498">
            <wp:extent cx="4544704" cy="4157416"/>
            <wp:effectExtent l="0" t="0" r="8255" b="0"/>
            <wp:docPr id="156983922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7047" cy="4187003"/>
                    </a:xfrm>
                    <a:prstGeom prst="rect">
                      <a:avLst/>
                    </a:prstGeom>
                    <a:noFill/>
                  </pic:spPr>
                </pic:pic>
              </a:graphicData>
            </a:graphic>
          </wp:inline>
        </w:drawing>
      </w:r>
      <w:bookmarkStart w:id="8" w:name="_Hlk150261087"/>
      <w:bookmarkStart w:id="9" w:name="_Hlk150198583"/>
    </w:p>
    <w:p w14:paraId="27F9ED50" w14:textId="6DC2F7CD" w:rsidR="00356216" w:rsidRDefault="00356216" w:rsidP="00991D06">
      <w:pPr>
        <w:spacing w:line="300" w:lineRule="auto"/>
        <w:rPr>
          <w:rFonts w:ascii="Times New Roman" w:eastAsia="宋体" w:hAnsi="Times New Roman" w:cs="Times New Roman"/>
          <w:sz w:val="24"/>
          <w:szCs w:val="24"/>
        </w:rPr>
      </w:pPr>
      <w:r w:rsidRPr="00F02DB2">
        <w:rPr>
          <w:rFonts w:ascii="Times New Roman" w:hAnsi="Times New Roman" w:cs="Times New Roman"/>
          <w:b/>
          <w:bCs/>
          <w:sz w:val="24"/>
          <w:szCs w:val="24"/>
        </w:rPr>
        <w:t xml:space="preserve">Supplementary </w:t>
      </w:r>
      <w:r>
        <w:rPr>
          <w:rFonts w:ascii="Times New Roman" w:hAnsi="Times New Roman" w:cs="Times New Roman"/>
          <w:b/>
          <w:bCs/>
          <w:sz w:val="24"/>
          <w:szCs w:val="24"/>
        </w:rPr>
        <w:t>F</w:t>
      </w:r>
      <w:r>
        <w:rPr>
          <w:rFonts w:ascii="Times New Roman" w:hAnsi="Times New Roman" w:cs="Times New Roman" w:hint="eastAsia"/>
          <w:b/>
          <w:bCs/>
          <w:sz w:val="24"/>
          <w:szCs w:val="24"/>
        </w:rPr>
        <w:t>ig</w:t>
      </w:r>
      <w:r>
        <w:rPr>
          <w:rFonts w:ascii="Times New Roman" w:hAnsi="Times New Roman" w:cs="Times New Roman"/>
          <w:b/>
          <w:bCs/>
          <w:sz w:val="24"/>
          <w:szCs w:val="24"/>
        </w:rPr>
        <w:t>ure</w:t>
      </w:r>
      <w:r w:rsidRPr="00F02DB2">
        <w:rPr>
          <w:rFonts w:ascii="Times New Roman" w:hAnsi="Times New Roman" w:cs="Times New Roman"/>
          <w:b/>
          <w:bCs/>
          <w:sz w:val="24"/>
          <w:szCs w:val="24"/>
        </w:rPr>
        <w:t xml:space="preserve"> </w:t>
      </w:r>
      <w:r>
        <w:rPr>
          <w:rFonts w:ascii="Times New Roman" w:hAnsi="Times New Roman" w:cs="Times New Roman"/>
          <w:b/>
          <w:bCs/>
          <w:sz w:val="24"/>
          <w:szCs w:val="24"/>
        </w:rPr>
        <w:t>1 (SF1)</w:t>
      </w:r>
      <w:r w:rsidRPr="007E5259">
        <w:rPr>
          <w:rFonts w:ascii="Times New Roman" w:eastAsia="宋体" w:hAnsi="Times New Roman" w:cs="Times New Roman"/>
          <w:b/>
          <w:bCs/>
          <w:sz w:val="24"/>
          <w:szCs w:val="24"/>
        </w:rPr>
        <w:t>.</w:t>
      </w:r>
      <w:r>
        <w:rPr>
          <w:rFonts w:ascii="Times New Roman" w:eastAsia="宋体" w:hAnsi="Times New Roman" w:cs="Times New Roman"/>
          <w:sz w:val="24"/>
          <w:szCs w:val="24"/>
        </w:rPr>
        <w:t xml:space="preserve"> </w:t>
      </w:r>
      <w:r w:rsidRPr="007E5259">
        <w:rPr>
          <w:rFonts w:ascii="Times New Roman" w:eastAsia="宋体" w:hAnsi="Times New Roman" w:cs="Times New Roman"/>
          <w:sz w:val="24"/>
          <w:szCs w:val="24"/>
        </w:rPr>
        <w:t>ROC and PR curves of S</w:t>
      </w:r>
      <w:r>
        <w:rPr>
          <w:rFonts w:ascii="Times New Roman" w:eastAsia="宋体" w:hAnsi="Times New Roman" w:cs="Times New Roman"/>
          <w:sz w:val="24"/>
          <w:szCs w:val="24"/>
        </w:rPr>
        <w:t>SCLMD</w:t>
      </w:r>
      <w:r w:rsidRPr="007E5259">
        <w:rPr>
          <w:rFonts w:ascii="Times New Roman" w:eastAsia="宋体" w:hAnsi="Times New Roman" w:cs="Times New Roman"/>
          <w:sz w:val="24"/>
          <w:szCs w:val="24"/>
        </w:rPr>
        <w:t xml:space="preserve"> and other baseline methods for </w:t>
      </w:r>
      <w:r>
        <w:rPr>
          <w:rFonts w:ascii="Times New Roman" w:eastAsia="宋体" w:hAnsi="Times New Roman" w:cs="Times New Roman"/>
          <w:sz w:val="24"/>
          <w:szCs w:val="24"/>
        </w:rPr>
        <w:t>L</w:t>
      </w:r>
      <w:r w:rsidR="00895258">
        <w:rPr>
          <w:rFonts w:ascii="Times New Roman" w:eastAsia="宋体" w:hAnsi="Times New Roman" w:cs="Times New Roman"/>
          <w:sz w:val="24"/>
          <w:szCs w:val="24"/>
        </w:rPr>
        <w:t>DA and MDA</w:t>
      </w:r>
      <w:r w:rsidRPr="007E5259">
        <w:rPr>
          <w:rFonts w:ascii="Times New Roman" w:eastAsia="宋体" w:hAnsi="Times New Roman" w:cs="Times New Roman"/>
          <w:sz w:val="24"/>
          <w:szCs w:val="24"/>
        </w:rPr>
        <w:t xml:space="preserve"> prediction on dataset</w:t>
      </w:r>
      <w:r>
        <w:rPr>
          <w:rFonts w:ascii="Times New Roman" w:eastAsia="宋体" w:hAnsi="Times New Roman" w:cs="Times New Roman"/>
          <w:sz w:val="24"/>
          <w:szCs w:val="24"/>
        </w:rPr>
        <w:t xml:space="preserve"> </w:t>
      </w:r>
      <w:r w:rsidR="00895258">
        <w:rPr>
          <w:rFonts w:ascii="Times New Roman" w:eastAsia="宋体" w:hAnsi="Times New Roman" w:cs="Times New Roman"/>
          <w:sz w:val="24"/>
          <w:szCs w:val="24"/>
        </w:rPr>
        <w:t>2</w:t>
      </w:r>
      <w:r w:rsidRPr="007E5259">
        <w:rPr>
          <w:rFonts w:ascii="Times New Roman" w:eastAsia="宋体" w:hAnsi="Times New Roman" w:cs="Times New Roman"/>
          <w:sz w:val="24"/>
          <w:szCs w:val="24"/>
        </w:rPr>
        <w:t>.</w:t>
      </w:r>
      <w:bookmarkEnd w:id="8"/>
      <w:bookmarkEnd w:id="9"/>
    </w:p>
    <w:p w14:paraId="098675B5" w14:textId="77777777" w:rsidR="00991D06" w:rsidRPr="00006525" w:rsidRDefault="00991D06" w:rsidP="00991D06">
      <w:pPr>
        <w:spacing w:line="300" w:lineRule="auto"/>
        <w:rPr>
          <w:rFonts w:ascii="Times New Roman" w:eastAsia="宋体" w:hAnsi="Times New Roman" w:cs="Times New Roman"/>
          <w:b/>
          <w:bCs/>
          <w:sz w:val="24"/>
          <w:szCs w:val="24"/>
        </w:rPr>
      </w:pPr>
      <w:r w:rsidRPr="00006525">
        <w:rPr>
          <w:rFonts w:ascii="Times New Roman" w:eastAsia="宋体" w:hAnsi="Times New Roman" w:cs="Times New Roman"/>
          <w:b/>
          <w:bCs/>
          <w:sz w:val="24"/>
          <w:szCs w:val="24"/>
        </w:rPr>
        <w:lastRenderedPageBreak/>
        <w:t>Reference</w:t>
      </w:r>
    </w:p>
    <w:p w14:paraId="065E56DB"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 xml:space="preserve">[1] N. Sheng, Y. Wang, L. Huang, L. Gao, Y. Cao, X. Xie, and Y. Fu, “Multi-task prediction-based graph contrastive learning for inferring the relationship among </w:t>
      </w:r>
      <w:proofErr w:type="spellStart"/>
      <w:r w:rsidRPr="00006525">
        <w:rPr>
          <w:rFonts w:ascii="Times New Roman" w:eastAsia="宋体" w:hAnsi="Times New Roman" w:cs="Times New Roman"/>
          <w:sz w:val="22"/>
        </w:rPr>
        <w:t>lncRNAs</w:t>
      </w:r>
      <w:proofErr w:type="spellEnd"/>
      <w:r w:rsidRPr="00006525">
        <w:rPr>
          <w:rFonts w:ascii="Times New Roman" w:eastAsia="宋体" w:hAnsi="Times New Roman" w:cs="Times New Roman"/>
          <w:sz w:val="22"/>
        </w:rPr>
        <w:t>, miRNAs and diseases,” Briefings in Bioinformatics, vol. 24, no. 5, pp. bbad276, 2023.</w:t>
      </w:r>
    </w:p>
    <w:p w14:paraId="6C36C894"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[2] Q.-W. Wu, J.-F. Xia, J.-C. Ni, and C.-H. Zheng, “GAERF: predicting lncRNA-disease associations by graph auto-encoder and random forest,” Briefings in Bioinformatics, vol. 22, no. 5, pp. bbaa391, 2021.</w:t>
      </w:r>
    </w:p>
    <w:p w14:paraId="0CB9B860"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 xml:space="preserve">[3] C. Lu, and M. Xie, “LDAEXC: LncRNA-Disease Associations Prediction with Deep Autoencoder and </w:t>
      </w:r>
      <w:proofErr w:type="spellStart"/>
      <w:r w:rsidRPr="00006525">
        <w:rPr>
          <w:rFonts w:ascii="Times New Roman" w:eastAsia="宋体" w:hAnsi="Times New Roman" w:cs="Times New Roman"/>
          <w:sz w:val="22"/>
        </w:rPr>
        <w:t>XGBoost</w:t>
      </w:r>
      <w:proofErr w:type="spellEnd"/>
      <w:r w:rsidRPr="00006525">
        <w:rPr>
          <w:rFonts w:ascii="Times New Roman" w:eastAsia="宋体" w:hAnsi="Times New Roman" w:cs="Times New Roman"/>
          <w:sz w:val="22"/>
        </w:rPr>
        <w:t xml:space="preserve"> Classifier,” Interdisciplinary Sciences: Computational Life Sciences, vol. 15, no. 3, pp. 439-451, 2023.</w:t>
      </w:r>
    </w:p>
    <w:p w14:paraId="4BE2EFD9"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[4] Q. W. Wu, R. F. Cao, J. Xia, J. C. Ni, C. H. Zheng, and Y. Su, “Extra Trees Method for Predicting LncRNA-Disease Association Based on Multi-layer Graph Embedding Aggregation,” IEEE/ACM Transactions on Computational Biology and Bioinformatics, vol. 19, no. 6, pp. 3171-3178, 2021.</w:t>
      </w:r>
    </w:p>
    <w:p w14:paraId="5C1841C7"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[5] R. Zhu, Y. Wang, J.-X. Liu, and L.-Y. Dai, “IPCARF: improving lncRNA-disease association prediction using incremental principal component analysis feature selection and a random forest classifier,” BMC Bioinformatics, vol. 22, no. 1, pp. 1-17, 2021.</w:t>
      </w:r>
    </w:p>
    <w:p w14:paraId="29A0695A"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 xml:space="preserve">[6] Y. Zhang, F. Ye, D. Xiong, and X. Gao, “LDNFSGB: prediction of long non-coding </w:t>
      </w:r>
      <w:proofErr w:type="spellStart"/>
      <w:r w:rsidRPr="00006525">
        <w:rPr>
          <w:rFonts w:ascii="Times New Roman" w:eastAsia="宋体" w:hAnsi="Times New Roman" w:cs="Times New Roman"/>
          <w:sz w:val="22"/>
        </w:rPr>
        <w:t>rna</w:t>
      </w:r>
      <w:proofErr w:type="spellEnd"/>
      <w:r w:rsidRPr="00006525">
        <w:rPr>
          <w:rFonts w:ascii="Times New Roman" w:eastAsia="宋体" w:hAnsi="Times New Roman" w:cs="Times New Roman"/>
          <w:sz w:val="22"/>
        </w:rPr>
        <w:t xml:space="preserve"> and disease association using network feature similarity and gradient boosting,” BMC Bioinformatics, vol. 21, no. 1, pp. 1-27, 2020.</w:t>
      </w:r>
    </w:p>
    <w:p w14:paraId="09F6776B"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w:t>
      </w:r>
      <w:r w:rsidRPr="00006525">
        <w:rPr>
          <w:rFonts w:ascii="Times New Roman" w:eastAsia="宋体" w:hAnsi="Times New Roman" w:cs="Times New Roman" w:hint="eastAsia"/>
          <w:sz w:val="22"/>
        </w:rPr>
        <w:t>7</w:t>
      </w:r>
      <w:r w:rsidRPr="00006525">
        <w:rPr>
          <w:rFonts w:ascii="Times New Roman" w:eastAsia="宋体" w:hAnsi="Times New Roman" w:cs="Times New Roman"/>
          <w:sz w:val="22"/>
        </w:rPr>
        <w:t xml:space="preserve">] D. Liu, Y. Huang, W. Nie, J. Zhang, and L. Deng, “SMALF: miRNA-disease associations prediction based on stacked autoencoder and </w:t>
      </w:r>
      <w:proofErr w:type="spellStart"/>
      <w:r w:rsidRPr="00006525">
        <w:rPr>
          <w:rFonts w:ascii="Times New Roman" w:eastAsia="宋体" w:hAnsi="Times New Roman" w:cs="Times New Roman"/>
          <w:sz w:val="22"/>
        </w:rPr>
        <w:t>XGBoost</w:t>
      </w:r>
      <w:proofErr w:type="spellEnd"/>
      <w:r w:rsidRPr="00006525">
        <w:rPr>
          <w:rFonts w:ascii="Times New Roman" w:eastAsia="宋体" w:hAnsi="Times New Roman" w:cs="Times New Roman"/>
          <w:sz w:val="22"/>
        </w:rPr>
        <w:t>,” BMC Bioinformatics, vol. 22, no. 1, pp. 1-18, 2021.</w:t>
      </w:r>
    </w:p>
    <w:p w14:paraId="4F4FEF8E"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w:t>
      </w:r>
      <w:r w:rsidRPr="00006525">
        <w:rPr>
          <w:rFonts w:ascii="Times New Roman" w:eastAsia="宋体" w:hAnsi="Times New Roman" w:cs="Times New Roman" w:hint="eastAsia"/>
          <w:sz w:val="22"/>
        </w:rPr>
        <w:t>8</w:t>
      </w:r>
      <w:r w:rsidRPr="00006525">
        <w:rPr>
          <w:rFonts w:ascii="Times New Roman" w:eastAsia="宋体" w:hAnsi="Times New Roman" w:cs="Times New Roman"/>
          <w:sz w:val="22"/>
        </w:rPr>
        <w:t>] M. Tang, C. Liu, D. Liu, J. Liu, J. Liu, and L. Deng, “PMDFI: Predicting miRNA-Disease Associations Based on High-Order Feature Interaction,” Frontiers in Genetics, vol. 12, pp. 656107, 2021.</w:t>
      </w:r>
    </w:p>
    <w:p w14:paraId="48A5F074"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[9] S. Zhou, S. Wang, Q. Wu, R. Azim, and W. Li, “Predicting potential miRNA-disease associations by combining gradient boosting decision tree with logistic regression,” Computational Biology and Chemistry, vol. 85, pp. 107200, 2020.</w:t>
      </w:r>
    </w:p>
    <w:p w14:paraId="21067220"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[10] L. Zhang, X. Chen, and J. Yin, “Prediction of Potential miRNA-Disease Associations Through a Novel Unsupervised Deep Learning Framework with Variational Autoencoder,” Cells, vol. 8, no. 9, pp. 1040, 2019.</w:t>
      </w:r>
    </w:p>
    <w:p w14:paraId="0F550341"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[11] Z.-Y. Zhao, J. Lin, Z. Wang, J.-X. Guo, X.-K. Zhan, Y.-A. Huang, C. Shi, and W.-Z. Huang, “SEBGLMA: Semantic Embedded Bipartite Graph Network for Predicting lncRNA-miRNA Associations,” International Journal of Intelligent Systems, pp. 2785436, 2023.</w:t>
      </w:r>
    </w:p>
    <w:p w14:paraId="4B6A8EFB" w14:textId="77777777" w:rsidR="00991D06" w:rsidRPr="00006525"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lastRenderedPageBreak/>
        <w:t>[12] C. Zhao, Y. Qiu, S. Zhou, S. Liu, W. Zhang, and Y. Niu, “Graph embedding ensemble methods based on the heterogeneous network for lncRNA-miRNA interaction prediction,” BMC Genomics, vol. 21, no. 13, pp. 867, 2020.</w:t>
      </w:r>
    </w:p>
    <w:p w14:paraId="51FC2021" w14:textId="77777777" w:rsidR="00991D06" w:rsidRDefault="00991D06" w:rsidP="00991D06">
      <w:pPr>
        <w:spacing w:line="300" w:lineRule="auto"/>
        <w:rPr>
          <w:rFonts w:ascii="Times New Roman" w:eastAsia="宋体" w:hAnsi="Times New Roman" w:cs="Times New Roman"/>
          <w:sz w:val="22"/>
        </w:rPr>
      </w:pPr>
      <w:r w:rsidRPr="00006525">
        <w:rPr>
          <w:rFonts w:ascii="Times New Roman" w:eastAsia="宋体" w:hAnsi="Times New Roman" w:cs="Times New Roman"/>
          <w:sz w:val="22"/>
        </w:rPr>
        <w:t>[13] L. Zhang, P. Yang, H. Feng, Q. Zhao, and H. Liu, “Using Network Distance Analysis to Predict lncRNA-miRNA Interactions,” Interdisciplinary Sciences: Computational Life Sciences, vol. 13, no. 3, pp. 535-545, 2021.</w:t>
      </w:r>
    </w:p>
    <w:p w14:paraId="7D2579F4" w14:textId="77777777" w:rsidR="00991D06" w:rsidRPr="00991D06" w:rsidRDefault="00991D06" w:rsidP="00991D06">
      <w:pPr>
        <w:spacing w:line="300" w:lineRule="auto"/>
        <w:rPr>
          <w:rFonts w:hint="eastAsia"/>
        </w:rPr>
      </w:pPr>
    </w:p>
    <w:sectPr w:rsidR="00991D06" w:rsidRPr="00991D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D2EA9" w14:textId="77777777" w:rsidR="000D45BE" w:rsidRDefault="000D45BE" w:rsidP="00273067">
      <w:pPr>
        <w:rPr>
          <w:rFonts w:hint="eastAsia"/>
        </w:rPr>
      </w:pPr>
      <w:r>
        <w:separator/>
      </w:r>
    </w:p>
  </w:endnote>
  <w:endnote w:type="continuationSeparator" w:id="0">
    <w:p w14:paraId="0930F59B" w14:textId="77777777" w:rsidR="000D45BE" w:rsidRDefault="000D45BE" w:rsidP="0027306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5424DE" w14:textId="77777777" w:rsidR="000D45BE" w:rsidRDefault="000D45BE" w:rsidP="00273067">
      <w:pPr>
        <w:rPr>
          <w:rFonts w:hint="eastAsia"/>
        </w:rPr>
      </w:pPr>
      <w:r>
        <w:separator/>
      </w:r>
    </w:p>
  </w:footnote>
  <w:footnote w:type="continuationSeparator" w:id="0">
    <w:p w14:paraId="71AAC38D" w14:textId="77777777" w:rsidR="000D45BE" w:rsidRDefault="000D45BE" w:rsidP="00273067">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DB2"/>
    <w:rsid w:val="00006525"/>
    <w:rsid w:val="000122BA"/>
    <w:rsid w:val="00044612"/>
    <w:rsid w:val="00097257"/>
    <w:rsid w:val="000D45BE"/>
    <w:rsid w:val="00101A0F"/>
    <w:rsid w:val="00113A67"/>
    <w:rsid w:val="001F7528"/>
    <w:rsid w:val="00267388"/>
    <w:rsid w:val="00273067"/>
    <w:rsid w:val="00356216"/>
    <w:rsid w:val="003A5C28"/>
    <w:rsid w:val="003B1E61"/>
    <w:rsid w:val="00405FE5"/>
    <w:rsid w:val="004F3D96"/>
    <w:rsid w:val="00543694"/>
    <w:rsid w:val="005562A5"/>
    <w:rsid w:val="00556439"/>
    <w:rsid w:val="005C415D"/>
    <w:rsid w:val="00634501"/>
    <w:rsid w:val="0065339C"/>
    <w:rsid w:val="00705797"/>
    <w:rsid w:val="00756E7E"/>
    <w:rsid w:val="0078655B"/>
    <w:rsid w:val="00795543"/>
    <w:rsid w:val="007B2085"/>
    <w:rsid w:val="0084577A"/>
    <w:rsid w:val="0088497F"/>
    <w:rsid w:val="00891C94"/>
    <w:rsid w:val="00895258"/>
    <w:rsid w:val="008D64BA"/>
    <w:rsid w:val="009200E3"/>
    <w:rsid w:val="00944919"/>
    <w:rsid w:val="00991D06"/>
    <w:rsid w:val="00A600FA"/>
    <w:rsid w:val="00A649BF"/>
    <w:rsid w:val="00AE0682"/>
    <w:rsid w:val="00AF22CA"/>
    <w:rsid w:val="00AF7041"/>
    <w:rsid w:val="00B01C03"/>
    <w:rsid w:val="00BC0310"/>
    <w:rsid w:val="00C15603"/>
    <w:rsid w:val="00C215A0"/>
    <w:rsid w:val="00D12F68"/>
    <w:rsid w:val="00D34848"/>
    <w:rsid w:val="00D75745"/>
    <w:rsid w:val="00D77956"/>
    <w:rsid w:val="00DA6074"/>
    <w:rsid w:val="00DF0FE1"/>
    <w:rsid w:val="00E55265"/>
    <w:rsid w:val="00E95026"/>
    <w:rsid w:val="00F02DB2"/>
    <w:rsid w:val="00F225A5"/>
    <w:rsid w:val="00F526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3E36F02"/>
  <w15:chartTrackingRefBased/>
  <w15:docId w15:val="{CCEC95A4-50F0-457A-B6BA-5C2657757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2DB2"/>
    <w:pPr>
      <w:widowControl w:val="0"/>
      <w:jc w:val="both"/>
    </w:pPr>
  </w:style>
  <w:style w:type="paragraph" w:styleId="1">
    <w:name w:val="heading 1"/>
    <w:basedOn w:val="a"/>
    <w:next w:val="a"/>
    <w:link w:val="10"/>
    <w:uiPriority w:val="9"/>
    <w:qFormat/>
    <w:rsid w:val="0084577A"/>
    <w:pPr>
      <w:keepNext/>
      <w:keepLines/>
      <w:spacing w:beforeLines="50" w:before="50" w:afterLines="50" w:after="50" w:line="300" w:lineRule="auto"/>
      <w:outlineLvl w:val="0"/>
    </w:pPr>
    <w:rPr>
      <w:rFonts w:ascii="Times New Roman" w:hAnsi="Times New Roman"/>
      <w:b/>
      <w:bCs/>
      <w:kern w:val="44"/>
      <w:sz w:val="28"/>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2D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73067"/>
    <w:pPr>
      <w:tabs>
        <w:tab w:val="center" w:pos="4153"/>
        <w:tab w:val="right" w:pos="8306"/>
      </w:tabs>
      <w:snapToGrid w:val="0"/>
      <w:jc w:val="center"/>
    </w:pPr>
    <w:rPr>
      <w:sz w:val="18"/>
      <w:szCs w:val="18"/>
    </w:rPr>
  </w:style>
  <w:style w:type="character" w:customStyle="1" w:styleId="a5">
    <w:name w:val="页眉 字符"/>
    <w:basedOn w:val="a0"/>
    <w:link w:val="a4"/>
    <w:uiPriority w:val="99"/>
    <w:rsid w:val="00273067"/>
    <w:rPr>
      <w:sz w:val="18"/>
      <w:szCs w:val="18"/>
    </w:rPr>
  </w:style>
  <w:style w:type="paragraph" w:styleId="a6">
    <w:name w:val="footer"/>
    <w:basedOn w:val="a"/>
    <w:link w:val="a7"/>
    <w:uiPriority w:val="99"/>
    <w:unhideWhenUsed/>
    <w:rsid w:val="00273067"/>
    <w:pPr>
      <w:tabs>
        <w:tab w:val="center" w:pos="4153"/>
        <w:tab w:val="right" w:pos="8306"/>
      </w:tabs>
      <w:snapToGrid w:val="0"/>
      <w:jc w:val="left"/>
    </w:pPr>
    <w:rPr>
      <w:sz w:val="18"/>
      <w:szCs w:val="18"/>
    </w:rPr>
  </w:style>
  <w:style w:type="character" w:customStyle="1" w:styleId="a7">
    <w:name w:val="页脚 字符"/>
    <w:basedOn w:val="a0"/>
    <w:link w:val="a6"/>
    <w:uiPriority w:val="99"/>
    <w:rsid w:val="00273067"/>
    <w:rPr>
      <w:sz w:val="18"/>
      <w:szCs w:val="18"/>
    </w:rPr>
  </w:style>
  <w:style w:type="character" w:customStyle="1" w:styleId="anchor-text">
    <w:name w:val="anchor-text"/>
    <w:basedOn w:val="a0"/>
    <w:rsid w:val="0078655B"/>
  </w:style>
  <w:style w:type="character" w:styleId="a8">
    <w:name w:val="Hyperlink"/>
    <w:basedOn w:val="a0"/>
    <w:uiPriority w:val="99"/>
    <w:unhideWhenUsed/>
    <w:rsid w:val="00267388"/>
    <w:rPr>
      <w:color w:val="0563C1" w:themeColor="hyperlink"/>
      <w:u w:val="single"/>
    </w:rPr>
  </w:style>
  <w:style w:type="character" w:styleId="a9">
    <w:name w:val="Unresolved Mention"/>
    <w:basedOn w:val="a0"/>
    <w:uiPriority w:val="99"/>
    <w:semiHidden/>
    <w:unhideWhenUsed/>
    <w:rsid w:val="00267388"/>
    <w:rPr>
      <w:color w:val="605E5C"/>
      <w:shd w:val="clear" w:color="auto" w:fill="E1DFDD"/>
    </w:rPr>
  </w:style>
  <w:style w:type="paragraph" w:styleId="aa">
    <w:name w:val="List Paragraph"/>
    <w:basedOn w:val="a"/>
    <w:uiPriority w:val="34"/>
    <w:qFormat/>
    <w:rsid w:val="00044612"/>
    <w:pPr>
      <w:ind w:firstLineChars="200" w:firstLine="420"/>
    </w:pPr>
  </w:style>
  <w:style w:type="character" w:customStyle="1" w:styleId="10">
    <w:name w:val="标题 1 字符"/>
    <w:basedOn w:val="a0"/>
    <w:link w:val="1"/>
    <w:uiPriority w:val="9"/>
    <w:rsid w:val="0084577A"/>
    <w:rPr>
      <w:rFonts w:ascii="Times New Roman" w:hAnsi="Times New Roman"/>
      <w:b/>
      <w:bCs/>
      <w:kern w:val="44"/>
      <w:sz w:val="28"/>
      <w:szCs w:val="44"/>
    </w:rPr>
  </w:style>
  <w:style w:type="character" w:styleId="ab">
    <w:name w:val="Placeholder Text"/>
    <w:basedOn w:val="a0"/>
    <w:uiPriority w:val="99"/>
    <w:semiHidden/>
    <w:rsid w:val="0009725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TotalTime>
  <Pages>8</Pages>
  <Words>1829</Words>
  <Characters>10595</Characters>
  <Application>Microsoft Office Word</Application>
  <DocSecurity>0</DocSecurity>
  <Lines>203</Lines>
  <Paragraphs>65</Paragraphs>
  <ScaleCrop>false</ScaleCrop>
  <Company/>
  <LinksUpToDate>false</LinksUpToDate>
  <CharactersWithSpaces>12359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sheng</dc:creator>
  <cp:keywords/>
  <dc:description/>
  <cp:lastModifiedBy>nan sheng</cp:lastModifiedBy>
  <cp:revision>7</cp:revision>
  <dcterms:created xsi:type="dcterms:W3CDTF">2023-11-06T12:58:00Z</dcterms:created>
  <dcterms:modified xsi:type="dcterms:W3CDTF">2024-07-29T04:43:00Z</dcterms:modified>
</cp:coreProperties>
</file>