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79157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赛题sample001说明</w:t>
      </w:r>
    </w:p>
    <w:p w14:paraId="113999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sample001为F2B模式3D IC设计案例，原理示意图如下：</w:t>
      </w:r>
    </w:p>
    <w:p w14:paraId="72B84C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32985" cy="4359910"/>
            <wp:effectExtent l="0" t="0" r="0" b="0"/>
            <wp:docPr id="1" name="图片 1" descr="lQLPJwPr7g3pUa_NAyHNA3iw6w_LUBGRBWcKcx8fcIJZAA_888_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QLPJwPr7g3pUa_NAyHNA3iw6w_LUBGRBWcKcx8fcIJZAA_888_8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31C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输入文件：</w:t>
      </w:r>
    </w:p>
    <w:p w14:paraId="194790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sample001.input.def</w:t>
      </w:r>
      <w:r>
        <w:rPr>
          <w:rFonts w:hint="eastAsia"/>
          <w:lang w:val="en-US" w:eastAsia="zh-CN"/>
        </w:rPr>
        <w:t>：包括两个die的所有标准单元实例和macro实例的位置，以及net的定义。</w:t>
      </w:r>
    </w:p>
    <w:p w14:paraId="6F0CDD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sample001.input.lef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上下两个die有各自对应的macro，用后缀_bottom和_top区分。</w:t>
      </w:r>
    </w:p>
    <w:p w14:paraId="3C9AC0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sample001.thermal.input.json</w:t>
      </w:r>
      <w:r>
        <w:rPr>
          <w:rFonts w:hint="eastAsia"/>
          <w:lang w:val="en-US" w:eastAsia="zh-CN"/>
        </w:rPr>
        <w:t>：由硅芯热仿真工具生成。</w:t>
      </w:r>
    </w:p>
    <w:p w14:paraId="7FC0490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输出文件：</w:t>
      </w:r>
    </w:p>
    <w:p w14:paraId="1C7822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要求参赛者输出全局布线的GUIDE文件。</w:t>
      </w:r>
    </w:p>
    <w:p w14:paraId="25A1F11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Q&amp;A</w:t>
      </w:r>
    </w:p>
    <w:p w14:paraId="5D899DF1">
      <w:pPr>
        <w:rPr>
          <w:rFonts w:hint="eastAsia"/>
        </w:rPr>
      </w:pPr>
      <w:r>
        <w:rPr>
          <w:rFonts w:hint="eastAsia"/>
        </w:rPr>
        <w:t>1. 本地评分结果</w:t>
      </w:r>
    </w:p>
    <w:p w14:paraId="736F515B">
      <w:pPr>
        <w:rPr>
          <w:rFonts w:hint="eastAsia"/>
        </w:rPr>
      </w:pPr>
      <w:r>
        <w:rPr>
          <w:rFonts w:hint="eastAsia"/>
        </w:rPr>
        <w:t xml:space="preserve">   使用包内 sample001 的 DEF、LEF、thermal.input.json、参考 output.guide 和 score.py，在 Ubuntu 22.04／Python 3.10 下运行，得到 71.218882 分、TSV points=34；但随包的 evaluation_report.json 是 81.239603 分、TSV=3。请问当前文件对应的预期结果是什么？是否有更新的评分脚本或参考结果？</w:t>
      </w:r>
    </w:p>
    <w:p w14:paraId="2A1F3E94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答：只有跨die的net使用TSV，die内net使用tsv会判为不合格。</w:t>
      </w:r>
    </w:p>
    <w:p w14:paraId="6268B6B8">
      <w:pPr>
        <w:rPr>
          <w:rFonts w:hint="eastAsia"/>
          <w:lang w:val="en-US" w:eastAsia="zh-CN"/>
        </w:rPr>
      </w:pPr>
    </w:p>
    <w:p w14:paraId="3554A577">
      <w:pPr>
        <w:rPr>
          <w:rFonts w:hint="eastAsia"/>
        </w:rPr>
      </w:pPr>
      <w:r>
        <w:rPr>
          <w:rFonts w:hint="eastAsia"/>
        </w:rPr>
        <w:t>2. 固定 TSV 数量</w:t>
      </w:r>
    </w:p>
    <w:p w14:paraId="39FFB57A">
      <w:pPr>
        <w:rPr>
          <w:rFonts w:hint="eastAsia"/>
        </w:rPr>
      </w:pPr>
      <w:r>
        <w:rPr>
          <w:rFonts w:hint="eastAsia"/>
        </w:rPr>
        <w:t xml:space="preserve">   指南第 10 页提到“TSV 总数固定”。请问每个用例的固定数量在哪里提供，按什么方式计数？sample001 有 3 条跨 Die Net，但当前脚本从参考 guide 识别出 34 个 TSV 点，应如何理解？</w:t>
      </w:r>
    </w:p>
    <w:p w14:paraId="1FE1C2BB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答：之前案例信息不对齐，已更新布线。</w:t>
      </w:r>
    </w:p>
    <w:p w14:paraId="54202A2A">
      <w:pPr>
        <w:rPr>
          <w:rFonts w:hint="eastAsia"/>
        </w:rPr>
      </w:pPr>
    </w:p>
    <w:p w14:paraId="590D3530">
      <w:pPr>
        <w:rPr>
          <w:rFonts w:hint="eastAsia"/>
        </w:rPr>
      </w:pPr>
      <w:r>
        <w:rPr>
          <w:rFonts w:hint="eastAsia"/>
        </w:rPr>
        <w:t>3. TSV 槽位选择与输出方式</w:t>
      </w:r>
    </w:p>
    <w:p w14:paraId="059D3F10">
      <w:pPr>
        <w:rPr>
          <w:rFonts w:hint="eastAsia"/>
        </w:rPr>
      </w:pPr>
      <w:r>
        <w:rPr>
          <w:rFonts w:hint="eastAsia"/>
        </w:rPr>
        <w:t xml:space="preserve">   此前答疑说可以为跨 Die Net 选择合适的 RESOURCE_SLOT。但输入 DEF 中跨 Die 引脚的位置是 FIXED，指南又禁止修改输入。请问改选槽位时，应如何仅通过 .guide 表达？是否仍</w:t>
      </w:r>
      <w:r>
        <w:rPr>
          <w:rFonts w:hint="eastAsia"/>
          <w:u w:val="none"/>
        </w:rPr>
        <w:t>须</w:t>
      </w:r>
      <w:r>
        <w:rPr>
          <w:rFonts w:hint="eastAsia"/>
        </w:rPr>
        <w:t>连接输入中的原始跨 Die 引脚位置？</w:t>
      </w:r>
    </w:p>
    <w:p w14:paraId="1DE6D242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答：3D IC中的布局布线是联动的，全局布线的输入已经包含了可替代为TSV的位置，在做好全局布线以后，会进行布局的微调。但是，当前的赛题仅限于全局布线，不包括布局布线联动和布局的微调。</w:t>
      </w:r>
    </w:p>
    <w:p w14:paraId="79A65E7B">
      <w:pPr>
        <w:rPr>
          <w:rFonts w:hint="default"/>
          <w:color w:val="0000FF"/>
          <w:lang w:val="en-US" w:eastAsia="zh-CN"/>
        </w:rPr>
      </w:pPr>
    </w:p>
    <w:p w14:paraId="66F7FAA9">
      <w:pPr>
        <w:rPr>
          <w:rFonts w:hint="eastAsia"/>
        </w:rPr>
      </w:pPr>
      <w:r>
        <w:rPr>
          <w:rFonts w:hint="eastAsia"/>
        </w:rPr>
        <w:t>4. 线长与最终评分口径</w:t>
      </w:r>
    </w:p>
    <w:p w14:paraId="37438F92">
      <w:pPr>
        <w:rPr>
          <w:rFonts w:hint="eastAsia"/>
        </w:rPr>
      </w:pPr>
      <w:r>
        <w:rPr>
          <w:rFonts w:hint="eastAsia"/>
        </w:rPr>
        <w:t xml:space="preserve">   指南第 9 页说每个用例有固定的 L_ref，但包内脚本根据输出 guide 重新计算 HPWL 作为参考值，跨层代价也与指南公式有所不同。请问固定 L_ref 如何获取？现阶段应以包内脚本计算优化指标吗？脚本的 45／30／25 权重与指南中的 S2、S3 如何对应？</w:t>
      </w:r>
    </w:p>
    <w:p w14:paraId="2843972E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答： 1）</w:t>
      </w:r>
      <w:r>
        <w:rPr>
          <w:rFonts w:hint="eastAsia"/>
          <w:color w:val="0000FF"/>
        </w:rPr>
        <w:t>L_ref</w:t>
      </w:r>
      <w:r>
        <w:rPr>
          <w:rFonts w:hint="eastAsia"/>
          <w:color w:val="0000FF"/>
          <w:lang w:val="en-US" w:eastAsia="zh-CN"/>
        </w:rPr>
        <w:t>问题：后续官方补充说明，</w:t>
      </w:r>
      <w:bookmarkStart w:id="0" w:name="_GoBack"/>
      <w:bookmarkEnd w:id="0"/>
      <w:r>
        <w:rPr>
          <w:rFonts w:hint="eastAsia"/>
          <w:color w:val="0000FF"/>
          <w:lang w:val="en-US" w:eastAsia="zh-CN"/>
        </w:rPr>
        <w:t>将L_ref的说明修改为根据guide计算。</w:t>
      </w:r>
    </w:p>
    <w:p w14:paraId="0A03FCEA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    2）评分程序分为两部分，分两步走：一部分是单用例评分程序，即当前发出的score.py；另一部分是评分排名程序：按参赛者排名，计算各参赛者的得分S2和S3, 然后计算总分。</w:t>
      </w:r>
    </w:p>
    <w:p w14:paraId="517CBCA3">
      <w:pPr>
        <w:rPr>
          <w:rFonts w:hint="default"/>
          <w:color w:val="0000FF"/>
          <w:lang w:val="en-US" w:eastAsia="zh-CN"/>
        </w:rPr>
      </w:pPr>
    </w:p>
    <w:p w14:paraId="5C207CD3">
      <w:pPr>
        <w:rPr>
          <w:rFonts w:hint="eastAsia"/>
        </w:rPr>
      </w:pPr>
      <w:r>
        <w:rPr>
          <w:rFonts w:hint="eastAsia"/>
        </w:rPr>
        <w:t>5. 官方 Docker 镜像获取方式</w:t>
      </w:r>
    </w:p>
    <w:p w14:paraId="3AAF6DBC">
      <w:pPr>
        <w:rPr>
          <w:rFonts w:hint="eastAsia"/>
        </w:rPr>
      </w:pPr>
      <w:r>
        <w:rPr>
          <w:rFonts w:hint="eastAsia"/>
        </w:rPr>
        <w:t xml:space="preserve">   通知提到包含官方 Docker image，但我们目前解压的文件夹中只看到 Dockerfile。请问镜像是否需要通过另一个链接下载或使用指定的 docker pull 命令获取？我们想在官方环境中重新核对结果。</w:t>
      </w:r>
    </w:p>
    <w:p w14:paraId="3B8F30E9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答：已更新README.md, 根据README.md中步骤创建镜像，要求：电脑能联网，以便下载ubuntu22.04基础镜像。</w:t>
      </w:r>
    </w:p>
    <w:p w14:paraId="1A3F6F77">
      <w:pPr>
        <w:rPr>
          <w:rFonts w:hint="eastAsia"/>
          <w:color w:val="0000FF"/>
          <w:lang w:val="en-US" w:eastAsia="zh-CN"/>
        </w:rPr>
      </w:pPr>
    </w:p>
    <w:p w14:paraId="08C4CA77">
      <w:pPr>
        <w:numPr>
          <w:ilvl w:val="0"/>
          <w:numId w:val="2"/>
        </w:numPr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华南理工反馈</w:t>
      </w:r>
      <w:r>
        <w:rPr>
          <w:rFonts w:hint="eastAsia"/>
          <w:color w:val="auto"/>
          <w:lang w:val="en-US" w:eastAsia="zh-CN"/>
        </w:rPr>
        <w:t xml:space="preserve">：经检查，当前评分器存在可能影响评测公平性的关键逻辑问题：合法性检查未拒绝 DEF 中不存在的额外 net，且连通性判断只看矩形在 XY 平面是否相交，不校验图层、合法过孔及 pin 可达层，因此可通过添加假 net 或大矩形绕过检查并操纵 TSV/热分数；线长采用 guide 矩形中心点的 MST 和 HPWL，而非真实 pin 与布线路径，甚至可能出现所有 net 仅一个大矩形时线长项拿满分；拥塞计算将方向不一致的轨道容量相加，并按 guide 矩形覆盖次数计需求，重复矩形会被重复扣分，样例中约三分之一为重复项，而最终又只按最大溢出评分；TSV 仅通过 M10/M11 guide 重叠推断且每条 net 最多计一个，可能漏算、误算，也可被假 net 操纵。后续更新是否会解决以上问题？@赛题助理陈梓越 </w:t>
      </w:r>
    </w:p>
    <w:p w14:paraId="31DB1FAE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答:</w:t>
      </w:r>
    </w:p>
    <w:p w14:paraId="6682CA4B">
      <w:pPr>
        <w:widowControl w:val="0"/>
        <w:numPr>
          <w:ilvl w:val="0"/>
          <w:numId w:val="3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检查guide中net必须在DEF中存在。</w:t>
      </w:r>
    </w:p>
    <w:p w14:paraId="7812254D">
      <w:pPr>
        <w:widowControl w:val="0"/>
        <w:numPr>
          <w:ilvl w:val="0"/>
          <w:numId w:val="3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去重</w:t>
      </w:r>
    </w:p>
    <w:p w14:paraId="1C90FEF2">
      <w:pPr>
        <w:widowControl w:val="0"/>
        <w:numPr>
          <w:ilvl w:val="0"/>
          <w:numId w:val="4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校验图层、合法过孔及 pin 可达层：</w:t>
      </w:r>
    </w:p>
    <w:p w14:paraId="52453B4A">
      <w:pPr>
        <w:widowControl w:val="0"/>
        <w:numPr>
          <w:ilvl w:val="0"/>
          <w:numId w:val="4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线长：按连通性检查生成的最小树计算</w:t>
      </w:r>
    </w:p>
    <w:p w14:paraId="59C0571E">
      <w:pPr>
        <w:widowControl w:val="0"/>
        <w:numPr>
          <w:ilvl w:val="0"/>
          <w:numId w:val="4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>拥塞：按track方向分别计算</w:t>
      </w:r>
    </w:p>
    <w:p w14:paraId="0C234971">
      <w:pPr>
        <w:widowControl w:val="0"/>
        <w:numPr>
          <w:ilvl w:val="0"/>
          <w:numId w:val="4"/>
        </w:num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TSV: 按实际数量计算，并用于热优化评估，只有跨die net允许有TSV</w:t>
      </w:r>
    </w:p>
    <w:p w14:paraId="7913821E">
      <w:pPr>
        <w:rPr>
          <w:rFonts w:hint="eastAsia"/>
          <w:color w:val="0000FF"/>
          <w:lang w:val="en-US" w:eastAsia="zh-CN"/>
        </w:rPr>
      </w:pPr>
    </w:p>
    <w:p w14:paraId="028586DC">
      <w:pPr>
        <w:rPr>
          <w:rFonts w:hint="default"/>
          <w:color w:val="0000FF"/>
          <w:lang w:val="en-US" w:eastAsia="zh-CN"/>
        </w:rPr>
      </w:pPr>
    </w:p>
    <w:p w14:paraId="10840F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017ED"/>
    <w:multiLevelType w:val="singleLevel"/>
    <w:tmpl w:val="976017E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674EC1F"/>
    <w:multiLevelType w:val="singleLevel"/>
    <w:tmpl w:val="A674EC1F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E9E12E1A"/>
    <w:multiLevelType w:val="singleLevel"/>
    <w:tmpl w:val="E9E12E1A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2B873FCD"/>
    <w:multiLevelType w:val="singleLevel"/>
    <w:tmpl w:val="2B873FCD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44D04"/>
    <w:rsid w:val="068A4E0D"/>
    <w:rsid w:val="0A645912"/>
    <w:rsid w:val="0D552622"/>
    <w:rsid w:val="1F865547"/>
    <w:rsid w:val="22D44D04"/>
    <w:rsid w:val="26B3166A"/>
    <w:rsid w:val="30F46739"/>
    <w:rsid w:val="362F4FEF"/>
    <w:rsid w:val="3BFAFF16"/>
    <w:rsid w:val="3FC574F3"/>
    <w:rsid w:val="40091C76"/>
    <w:rsid w:val="44C94B66"/>
    <w:rsid w:val="52BB45C0"/>
    <w:rsid w:val="550F79D3"/>
    <w:rsid w:val="55425416"/>
    <w:rsid w:val="57046B01"/>
    <w:rsid w:val="597E4543"/>
    <w:rsid w:val="65BA6903"/>
    <w:rsid w:val="6615622F"/>
    <w:rsid w:val="689807B6"/>
    <w:rsid w:val="6B435FA7"/>
    <w:rsid w:val="781C51FB"/>
    <w:rsid w:val="7AAEB217"/>
    <w:rsid w:val="7DA57A41"/>
    <w:rsid w:val="7DF91F97"/>
    <w:rsid w:val="CFF779BD"/>
    <w:rsid w:val="DE7F293D"/>
    <w:rsid w:val="ECECE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845</Words>
  <Characters>1258</Characters>
  <Lines>0</Lines>
  <Paragraphs>0</Paragraphs>
  <TotalTime>33</TotalTime>
  <ScaleCrop>false</ScaleCrop>
  <LinksUpToDate>false</LinksUpToDate>
  <CharactersWithSpaces>1356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2026-09-09T20:15:00Z</dcterms:created>
  <dc:creator>stone</dc:creator>
  <cp:lastModifiedBy>麦花村</cp:lastModifiedBy>
  <dcterms:modified xsi:type="dcterms:W3CDTF">2026-09-16T11:51:59Z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2300E0D30B76CD63AE0BAA6A226AA975_43</vt:lpwstr>
  </property>
  <property fmtid="{D5CDD505-2E9C-101B-9397-08002B2CF9AE}" pid="4" name="KSOTemplateDocerSaveRecord">
    <vt:lpwstr>eyJoZGlkIjoiOWUwYjJmNDIxOTFiMzljNGFmMDY0ZDU4ZmU5NjEyMzYiLCJ1c2VySWQiOiI1NDIyMzA1NzgifQ==</vt:lpwstr>
  </property>
</Properties>
</file>