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FD96" w14:textId="77777777" w:rsidR="00863AD6" w:rsidRDefault="00863AD6" w:rsidP="00863AD6">
      <w:pPr>
        <w:jc w:val="center"/>
      </w:pPr>
    </w:p>
    <w:p w14:paraId="5DFE9654" w14:textId="77777777" w:rsidR="00863AD6" w:rsidRDefault="00863AD6" w:rsidP="00863AD6">
      <w:pPr>
        <w:jc w:val="center"/>
      </w:pPr>
    </w:p>
    <w:p w14:paraId="1B48E9C0" w14:textId="31F60980" w:rsidR="00B061A1" w:rsidRDefault="00B061A1" w:rsidP="00E15740">
      <w:pPr>
        <w:jc w:val="center"/>
        <w:rPr>
          <w:b/>
          <w:bCs/>
          <w:sz w:val="32"/>
          <w:szCs w:val="32"/>
          <w:lang w:eastAsia="zh-TW"/>
        </w:rPr>
      </w:pPr>
      <w:r w:rsidRPr="00B061A1">
        <w:rPr>
          <w:b/>
          <w:bCs/>
          <w:sz w:val="32"/>
          <w:szCs w:val="32"/>
          <w:lang w:eastAsia="zh-TW"/>
        </w:rPr>
        <w:t>風之幾何：以最小平方法重構三維流場</w:t>
      </w:r>
    </w:p>
    <w:p w14:paraId="11FBACE9" w14:textId="744F24EF" w:rsidR="00E15740" w:rsidRPr="00E15740" w:rsidRDefault="00E15740" w:rsidP="00E15740">
      <w:pPr>
        <w:jc w:val="center"/>
        <w:rPr>
          <w:sz w:val="32"/>
          <w:szCs w:val="32"/>
        </w:rPr>
      </w:pPr>
      <w:r w:rsidRPr="00E15740">
        <w:rPr>
          <w:b/>
          <w:bCs/>
          <w:sz w:val="32"/>
          <w:szCs w:val="32"/>
        </w:rPr>
        <w:t>The Geometry of Wind: Decoding 3D Airflow via Least Squares Optimization</w:t>
      </w:r>
    </w:p>
    <w:p w14:paraId="552EA33A" w14:textId="57AB9C5B" w:rsidR="00863AD6" w:rsidRDefault="00E15740" w:rsidP="00E15740">
      <w:pPr>
        <w:jc w:val="center"/>
        <w:rPr>
          <w:lang w:eastAsia="zh-TW"/>
        </w:rPr>
      </w:pPr>
      <w:r>
        <w:rPr>
          <w:rFonts w:hint="eastAsia"/>
          <w:lang w:eastAsia="zh-TW"/>
        </w:rPr>
        <w:t>Albert Sheng</w:t>
      </w:r>
    </w:p>
    <w:p w14:paraId="07EF34AD" w14:textId="46F12637" w:rsidR="00F8192C" w:rsidRDefault="00F8192C" w:rsidP="004E4DAD">
      <w:pPr>
        <w:pStyle w:val="1"/>
      </w:pPr>
      <w:r w:rsidRPr="00D17720">
        <w:rPr>
          <w:rFonts w:cs="芫荽"/>
        </w:rPr>
        <w:t>摘要</w:t>
      </w:r>
      <w:r w:rsidRPr="00BD0FB1">
        <w:rPr>
          <w:rStyle w:val="sub10"/>
        </w:rPr>
        <w:t xml:space="preserve"> </w:t>
      </w:r>
      <w:r w:rsidRPr="000D5948">
        <w:t>(Abstract)</w:t>
      </w:r>
    </w:p>
    <w:p w14:paraId="6A12E499" w14:textId="77777777" w:rsidR="00863AD6" w:rsidRPr="00863AD6" w:rsidRDefault="00863AD6" w:rsidP="00863AD6">
      <w:pPr>
        <w:rPr>
          <w:lang w:eastAsia="zh-TW"/>
        </w:rPr>
      </w:pPr>
    </w:p>
    <w:p w14:paraId="7EC47B54" w14:textId="0183F551" w:rsidR="00F8192C" w:rsidRPr="00F8192C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本</w:t>
      </w:r>
      <w:r w:rsidR="00D05E68">
        <w:rPr>
          <w:rFonts w:cs="芫荽" w:hint="eastAsia"/>
          <w:lang w:eastAsia="zh-TW"/>
        </w:rPr>
        <w:t>報告</w:t>
      </w:r>
      <w:r w:rsidRPr="00F8192C">
        <w:rPr>
          <w:rFonts w:cs="芫荽"/>
          <w:lang w:eastAsia="zh-TW"/>
        </w:rPr>
        <w:t>旨在闡述一套針對 Halo Photonics Streamline XR+ 系列都卜勒光達（Doppler LiDAR）所開發的自動化風場反演與數據管理系統。Doppler LiDAR 透過發射 1.5 µm 波長的紅外雷射脈衝，利用氣膠（aerosol）作為示蹤劑，能以高時空解析度觀測大氣邊界層（PBL）的風場結構,。然而，原始觀測數據（.hpl 檔案）量體龐大且包含系統雜訊，直接應用於氣象分析具有挑戰性。</w:t>
      </w:r>
    </w:p>
    <w:p w14:paraId="1E281A49" w14:textId="32FC9B6A" w:rsidR="00F8192C" w:rsidRPr="00F8192C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本系統採用模組化 Python 架構結合 MySQL 資料庫，實現了從原始數據攝取（ETL）、品質控制（QC）到速度方位顯示（VAD）風場反演的完整流程。在方法論上，本系統利用最小平方法（Least Squares Method）將徑向速度（Radial Velocity）重建為三維風向量（）,。為了確保數據品質，系統整合了基於訊號雜訊比（SNR）的過濾機制,，並引入矩陣條件數（Condition Number）作為診斷 VAD 反演穩定性的關鍵指標。本文件將詳細說明系統架構、數學原理、資料庫設計以及操作流程，旨在為使用者提供一套標準化、可追溯且具備物理意義驗證的風場處理方案。</w:t>
      </w:r>
    </w:p>
    <w:p w14:paraId="7AF4D59D" w14:textId="7E77B0BE" w:rsidR="00F8192C" w:rsidRPr="00F8192C" w:rsidRDefault="00F8192C" w:rsidP="00BD0FB1">
      <w:pPr>
        <w:pStyle w:val="sub1"/>
      </w:pPr>
      <w:r w:rsidRPr="00F8192C">
        <w:t>簡介 (Introductions)</w:t>
      </w:r>
    </w:p>
    <w:p w14:paraId="1DB3E8FD" w14:textId="4B387E36" w:rsidR="00F8192C" w:rsidRPr="00BD6865" w:rsidRDefault="00F8192C" w:rsidP="00BD0FB1">
      <w:pPr>
        <w:pStyle w:val="sub1"/>
        <w:numPr>
          <w:ilvl w:val="1"/>
          <w:numId w:val="22"/>
        </w:numPr>
      </w:pPr>
      <w:r w:rsidRPr="00BD6865">
        <w:t>背景與儀器原理 (Background and Instrument Principle)</w:t>
      </w:r>
    </w:p>
    <w:p w14:paraId="19FDFC9E" w14:textId="77777777" w:rsidR="00F8192C" w:rsidRPr="00F8192C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大氣邊界層的風場觀測對於數值天氣預報、風能評估以及空氣品質監測至關重要。傳統的氣象鐵塔或探空氣球雖然能提供精確數據，但在垂直覆蓋範圍或時間解析度上存在限制。都卜勒光達作為一種主動式遙測儀器，填補了這一空白。</w:t>
      </w:r>
    </w:p>
    <w:p w14:paraId="3FD0F08C" w14:textId="77777777" w:rsidR="00F8192C" w:rsidRPr="00F8192C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</w:rPr>
        <w:lastRenderedPageBreak/>
        <w:t>本系統所使用的 Halo Photonics Streamline XR+ 是一款基於光纖技術的相干都卜勒光達（Coherent Doppler LiDAR）。</w:t>
      </w:r>
      <w:r w:rsidRPr="00F8192C">
        <w:rPr>
          <w:rFonts w:cs="芫荽"/>
          <w:lang w:eastAsia="zh-TW"/>
        </w:rPr>
        <w:t>其運作原理如下：</w:t>
      </w:r>
    </w:p>
    <w:p w14:paraId="4DA8F8B6" w14:textId="77777777" w:rsidR="00F8192C" w:rsidRPr="00F8192C" w:rsidRDefault="00F8192C" w:rsidP="00F8192C">
      <w:pPr>
        <w:jc w:val="both"/>
        <w:rPr>
          <w:rFonts w:cs="芫荽"/>
        </w:rPr>
      </w:pPr>
      <w:r w:rsidRPr="00F8192C">
        <w:rPr>
          <w:rFonts w:cs="芫荽"/>
          <w:lang w:eastAsia="zh-TW"/>
        </w:rPr>
        <w:t>• 雷射發射：系統發射波長為 1.548 µm 的近紅外雷射脈衝。</w:t>
      </w:r>
      <w:r w:rsidRPr="00F8192C">
        <w:rPr>
          <w:rFonts w:cs="芫荽"/>
        </w:rPr>
        <w:t>此波段對人眼安全（Class 1M），且主要由大氣中的氣膠粒子（如灰塵、水滴）進行米氏散射（Mie scattering），而非分子的瑞利散射，因此特別適用於邊界層觀測。</w:t>
      </w:r>
    </w:p>
    <w:p w14:paraId="665A2D64" w14:textId="77777777" w:rsidR="00F8192C" w:rsidRPr="00F8192C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• 都卜勒頻移 (Doppler Shift)：當雷射光束照射到隨風移動的氣膠粒子時，背向散射回來的訊號會產生頻率變化（都卜勒頻移）。系統透過外插檢測（Heterodyne detection）技術，將回波訊號與本地振盪器（Local Oscillator）混合，從而精確解算出沿著光束方向的徑向速度（）。</w:t>
      </w:r>
    </w:p>
    <w:p w14:paraId="2C8C35EA" w14:textId="77777777" w:rsidR="00F8192C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• 掃描機制：雖然光達僅能測量徑向速度，但透過內部或外部掃描器的轉動，可以執行如 PPI（Plan Position Indicator）或 VAD（Velocity Azimuth Display）等掃描策略，從多個角度採樣以重建三維風場,。</w:t>
      </w:r>
    </w:p>
    <w:p w14:paraId="57E2BA2B" w14:textId="77777777" w:rsidR="00BD6865" w:rsidRPr="00BD6865" w:rsidRDefault="00BD6865" w:rsidP="00BD0FB1">
      <w:pPr>
        <w:pStyle w:val="sub1"/>
      </w:pPr>
      <w:r w:rsidRPr="00BD6865">
        <w:t>挑戰與問題陳述 (Challenges and Problem Statement)</w:t>
      </w:r>
    </w:p>
    <w:p w14:paraId="1B8E8ECC" w14:textId="77777777" w:rsidR="00F8192C" w:rsidRPr="00F8192C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儘管光達硬體功能強大，但在數據處理上仍面臨以下挑戰，這也是本軟體系統旨在解決的核心問題：</w:t>
      </w:r>
    </w:p>
    <w:p w14:paraId="4708F1B0" w14:textId="4568C4F0" w:rsidR="00F8192C" w:rsidRPr="00AC6A89" w:rsidRDefault="00F8192C" w:rsidP="00AC6A89">
      <w:pPr>
        <w:pStyle w:val="a9"/>
        <w:numPr>
          <w:ilvl w:val="0"/>
          <w:numId w:val="32"/>
        </w:numPr>
        <w:jc w:val="both"/>
        <w:rPr>
          <w:rFonts w:cs="芫荽"/>
          <w:lang w:eastAsia="zh-TW"/>
        </w:rPr>
      </w:pPr>
      <w:r w:rsidRPr="00AC6A89">
        <w:rPr>
          <w:rFonts w:cs="芫荽"/>
          <w:lang w:eastAsia="zh-TW"/>
        </w:rPr>
        <w:t>訊號品質的不確定性： 光達數據的品質高度依賴大氣中的氣膠濃度。在極度潔淨的空氣中或超過一定高度後，回波訊號會急劇衰減,。系統會輸出強度指標（Intensity, 即 ）。根據文獻與手冊建議，通常需設定 SNR 閾值（如 -18.2 dB 或 -21 dB）以過濾無效數據,，否則雜訊會被誤判為極端的風速值。</w:t>
      </w:r>
    </w:p>
    <w:p w14:paraId="3D2CD503" w14:textId="4CAF2F2C" w:rsidR="00F8192C" w:rsidRPr="00AC6A89" w:rsidRDefault="00F8192C" w:rsidP="00AC6A89">
      <w:pPr>
        <w:pStyle w:val="a9"/>
        <w:numPr>
          <w:ilvl w:val="0"/>
          <w:numId w:val="33"/>
        </w:numPr>
        <w:jc w:val="both"/>
        <w:rPr>
          <w:rFonts w:cs="芫荽"/>
          <w:lang w:eastAsia="zh-TW"/>
        </w:rPr>
      </w:pPr>
      <w:r w:rsidRPr="00AC6A89">
        <w:rPr>
          <w:rFonts w:cs="芫荽"/>
          <w:lang w:eastAsia="zh-TW"/>
        </w:rPr>
        <w:t>風場反演的幾何限制： 將徑向速度轉換為水平風速（）通常依賴 VAD 演算法。此算法假設在掃描圓周內的風場是水平均勻的（Horizontally Homogeneous）。然而，若掃描角度分佈不均、大氣存在強烈亂流或有障礙物遮蔽，會導致反演矩陣呈現病態（Ill-conditioned），使得計算出的風速誤差被放大。因此，需要引入數學診斷工具（如條件數）來剔除不可信的解。</w:t>
      </w:r>
    </w:p>
    <w:p w14:paraId="7BF4B964" w14:textId="3EFAB142" w:rsidR="00F8192C" w:rsidRPr="00AC6A89" w:rsidRDefault="00F8192C" w:rsidP="00AC6A89">
      <w:pPr>
        <w:pStyle w:val="a9"/>
        <w:numPr>
          <w:ilvl w:val="0"/>
          <w:numId w:val="33"/>
        </w:numPr>
        <w:jc w:val="both"/>
        <w:rPr>
          <w:rFonts w:cs="芫荽"/>
          <w:lang w:eastAsia="zh-TW"/>
        </w:rPr>
      </w:pPr>
      <w:r w:rsidRPr="00AC6A89">
        <w:rPr>
          <w:rFonts w:cs="芫荽"/>
          <w:lang w:eastAsia="zh-TW"/>
        </w:rPr>
        <w:t>數據管理與批次處理： 光達全天候運作會產生大量的 .hpl 文字檔案，這些檔案難以直接進行長時間序列的查詢或多維度分析。</w:t>
      </w:r>
    </w:p>
    <w:p w14:paraId="76792158" w14:textId="7E1428C5" w:rsidR="00F8192C" w:rsidRDefault="00F8192C" w:rsidP="004E4DAD">
      <w:pPr>
        <w:pStyle w:val="sub1"/>
      </w:pPr>
      <w:r w:rsidRPr="00BD6865">
        <w:lastRenderedPageBreak/>
        <w:t>系統解決方案 (Proposed Solution)</w:t>
      </w:r>
    </w:p>
    <w:p w14:paraId="6D0B85B8" w14:textId="76E3D815" w:rsidR="00570764" w:rsidRDefault="00570764" w:rsidP="004E4DAD">
      <w:pPr>
        <w:pStyle w:val="sub1"/>
        <w:rPr>
          <w:lang w:eastAsia="zh-CN"/>
        </w:rPr>
      </w:pPr>
      <w:r>
        <w:t>D</w:t>
      </w:r>
      <w:r>
        <w:rPr>
          <w:rFonts w:hint="eastAsia"/>
        </w:rPr>
        <w:t>atabase (資料庫)</w:t>
      </w:r>
    </w:p>
    <w:p w14:paraId="7B6E213E" w14:textId="26872B9E" w:rsidR="00AC6A89" w:rsidRPr="00AC6A89" w:rsidRDefault="00AC6A89" w:rsidP="00AC6A89">
      <w:pPr>
        <w:jc w:val="both"/>
        <w:rPr>
          <w:rFonts w:cs="芫荽"/>
          <w:lang w:eastAsia="zh-TW"/>
        </w:rPr>
      </w:pPr>
      <w:r w:rsidRPr="004E4DAD">
        <w:rPr>
          <w:rFonts w:cs="芫荽"/>
          <w:lang w:eastAsia="zh-TW"/>
        </w:rPr>
        <w:t>本專案採用 MySQL 8.0 關聯式資料庫系統作為核心數據樞紐，主要旨在解決 Halo Streamline Doppler LiDAR 在長期觀測下產生之海量且非結構化 .hpl 原始檔案的管理挑戰,。透過客製化的 ETL（擷取、轉換、載入）腳本 dooplerInsert_v3.py，系統將原始文字流「嵌入（Embed）」至高度正規化的資料表結構中，將重複的掃描元數據（Header）與百萬級的閘門觀測值（Gate）分離儲存，從而大幅降低冗餘並提升查詢效能。在數據「整合（Integrate）」與「管理（Manage）」方面，MySQL 扮演了連接品質控制（QC）與 VAD 反演運算的關鍵橋樑；它不僅透過外鍵約束（Foreign Keys）與觸發器（Triggers）確保了資料的一致性與級聯刪除（Cascading Delete）的安全機制,，更支援了「非破壞性」的標記架構，允許系統在不更動原始數據的前提下，動態更新品質狀態（qc_selected），實現了從原始訊號到精確風場圖譜的可溯源自動化流程</w:t>
      </w:r>
      <w:r w:rsidRPr="004E4DAD">
        <w:rPr>
          <w:rFonts w:cs="芫荽" w:hint="eastAsia"/>
          <w:lang w:eastAsia="zh-TW"/>
        </w:rPr>
        <w:t>.</w:t>
      </w:r>
    </w:p>
    <w:p w14:paraId="2E5F1355" w14:textId="56430B70" w:rsidR="00AC332F" w:rsidRDefault="00AC332F" w:rsidP="00AC332F">
      <w:pPr>
        <w:pStyle w:val="sub1"/>
        <w:numPr>
          <w:ilvl w:val="1"/>
          <w:numId w:val="22"/>
        </w:numPr>
        <w:rPr>
          <w:lang w:eastAsia="zh-CN"/>
        </w:rPr>
      </w:pPr>
      <w:r w:rsidRPr="004E4DAD">
        <w:rPr>
          <w:rFonts w:cs="芫荽"/>
        </w:rPr>
        <w:t>資料庫</w:t>
      </w:r>
      <w:r>
        <w:rPr>
          <w:rFonts w:cs="芫荽" w:hint="eastAsia"/>
        </w:rPr>
        <w:t>表單 (tables)</w:t>
      </w:r>
    </w:p>
    <w:p w14:paraId="492641D8" w14:textId="0AFBA1D1" w:rsidR="00570764" w:rsidRPr="00570764" w:rsidRDefault="00570764" w:rsidP="00570764">
      <w:pPr>
        <w:pStyle w:val="af"/>
        <w:jc w:val="center"/>
        <w:rPr>
          <w:rFonts w:cs="芫荽"/>
          <w:i w:val="0"/>
          <w:iCs w:val="0"/>
          <w:sz w:val="24"/>
          <w:szCs w:val="24"/>
          <w:lang w:eastAsia="zh-TW"/>
        </w:rPr>
      </w:pPr>
      <w:r w:rsidRPr="00570764">
        <w:rPr>
          <w:rFonts w:cs="芫荽"/>
          <w:i w:val="0"/>
          <w:iCs w:val="0"/>
          <w:sz w:val="24"/>
          <w:szCs w:val="24"/>
        </w:rPr>
        <w:t xml:space="preserve">Table </w:t>
      </w:r>
      <w:r w:rsidRPr="00570764">
        <w:rPr>
          <w:rFonts w:cs="芫荽"/>
          <w:i w:val="0"/>
          <w:iCs w:val="0"/>
          <w:sz w:val="24"/>
          <w:szCs w:val="24"/>
        </w:rPr>
        <w:fldChar w:fldCharType="begin"/>
      </w:r>
      <w:r w:rsidRPr="00570764">
        <w:rPr>
          <w:rFonts w:cs="芫荽"/>
          <w:i w:val="0"/>
          <w:iCs w:val="0"/>
          <w:sz w:val="24"/>
          <w:szCs w:val="24"/>
        </w:rPr>
        <w:instrText xml:space="preserve"> SEQ Table \* ARABIC </w:instrText>
      </w:r>
      <w:r w:rsidRPr="00570764">
        <w:rPr>
          <w:rFonts w:cs="芫荽"/>
          <w:i w:val="0"/>
          <w:iCs w:val="0"/>
          <w:sz w:val="24"/>
          <w:szCs w:val="24"/>
        </w:rPr>
        <w:fldChar w:fldCharType="separate"/>
      </w:r>
      <w:r w:rsidR="00151422">
        <w:rPr>
          <w:rFonts w:cs="芫荽"/>
          <w:i w:val="0"/>
          <w:iCs w:val="0"/>
          <w:noProof/>
          <w:sz w:val="24"/>
          <w:szCs w:val="24"/>
        </w:rPr>
        <w:t>1</w:t>
      </w:r>
      <w:r w:rsidRPr="00570764">
        <w:rPr>
          <w:rFonts w:cs="芫荽"/>
          <w:i w:val="0"/>
          <w:iCs w:val="0"/>
          <w:sz w:val="24"/>
          <w:szCs w:val="24"/>
        </w:rPr>
        <w:fldChar w:fldCharType="end"/>
      </w:r>
      <w:r w:rsidRPr="00570764">
        <w:rPr>
          <w:rFonts w:cs="芫荽" w:hint="eastAsia"/>
          <w:i w:val="0"/>
          <w:iCs w:val="0"/>
          <w:sz w:val="24"/>
          <w:szCs w:val="24"/>
          <w:lang w:eastAsia="zh-TW"/>
        </w:rPr>
        <w:t xml:space="preserve"> Doopler LiDAR </w:t>
      </w:r>
      <w:r>
        <w:rPr>
          <w:rFonts w:cs="芫荽" w:hint="eastAsia"/>
          <w:i w:val="0"/>
          <w:iCs w:val="0"/>
          <w:sz w:val="24"/>
          <w:szCs w:val="24"/>
          <w:lang w:eastAsia="zh-TW"/>
        </w:rPr>
        <w:t>MySQL</w:t>
      </w:r>
      <w:r w:rsidRPr="00570764">
        <w:rPr>
          <w:rFonts w:cs="芫荽" w:hint="eastAsia"/>
          <w:i w:val="0"/>
          <w:iCs w:val="0"/>
          <w:sz w:val="24"/>
          <w:szCs w:val="24"/>
          <w:lang w:eastAsia="zh-TW"/>
        </w:rPr>
        <w:t>資料庫</w:t>
      </w:r>
      <w:r w:rsidR="00B83519">
        <w:rPr>
          <w:rFonts w:cs="芫荽" w:hint="eastAsia"/>
          <w:i w:val="0"/>
          <w:iCs w:val="0"/>
          <w:sz w:val="24"/>
          <w:szCs w:val="24"/>
          <w:lang w:eastAsia="zh-TW"/>
        </w:rPr>
        <w:t>架構</w:t>
      </w:r>
      <w:r w:rsidRPr="00570764">
        <w:rPr>
          <w:rFonts w:cs="芫荽" w:hint="eastAsia"/>
          <w:i w:val="0"/>
          <w:iCs w:val="0"/>
          <w:sz w:val="24"/>
          <w:szCs w:val="24"/>
          <w:lang w:eastAsia="zh-TW"/>
        </w:rPr>
        <w:t>說明</w:t>
      </w:r>
    </w:p>
    <w:tbl>
      <w:tblPr>
        <w:tblW w:w="972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620"/>
        <w:gridCol w:w="4050"/>
        <w:gridCol w:w="1710"/>
      </w:tblGrid>
      <w:tr w:rsidR="00570764" w:rsidRPr="004E4DAD" w14:paraId="4F1811CD" w14:textId="77777777" w:rsidTr="004E4DAD">
        <w:trPr>
          <w:tblCellSpacing w:w="15" w:type="dxa"/>
        </w:trPr>
        <w:tc>
          <w:tcPr>
            <w:tcW w:w="2295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66D9A6F5" w14:textId="77777777" w:rsidR="00570764" w:rsidRPr="00160243" w:rsidRDefault="00570764" w:rsidP="004A59FE">
            <w:pPr>
              <w:rPr>
                <w:rFonts w:cs="芫荽"/>
                <w:b/>
                <w:bCs/>
                <w:sz w:val="22"/>
                <w:szCs w:val="22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</w:rPr>
              <w:t>資料表名稱 (Table Name)</w:t>
            </w:r>
          </w:p>
        </w:tc>
        <w:tc>
          <w:tcPr>
            <w:tcW w:w="159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6E70150" w14:textId="77777777" w:rsidR="00570764" w:rsidRPr="00160243" w:rsidRDefault="00570764" w:rsidP="004A59FE">
            <w:pPr>
              <w:rPr>
                <w:rFonts w:cs="芫荽"/>
                <w:b/>
                <w:bCs/>
                <w:sz w:val="22"/>
                <w:szCs w:val="22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</w:rPr>
              <w:t>類型 (Type)</w:t>
            </w:r>
          </w:p>
        </w:tc>
        <w:tc>
          <w:tcPr>
            <w:tcW w:w="4020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272A261E" w14:textId="77777777" w:rsidR="00570764" w:rsidRPr="00160243" w:rsidRDefault="00570764" w:rsidP="004A59FE">
            <w:pPr>
              <w:rPr>
                <w:rFonts w:cs="芫荽"/>
                <w:b/>
                <w:bCs/>
                <w:sz w:val="22"/>
                <w:szCs w:val="22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</w:rPr>
              <w:t>專業功能描述 (Professional Description)</w:t>
            </w:r>
          </w:p>
        </w:tc>
        <w:tc>
          <w:tcPr>
            <w:tcW w:w="1665" w:type="dxa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3805BC5D" w14:textId="46A70539" w:rsidR="00570764" w:rsidRPr="00160243" w:rsidRDefault="00570764" w:rsidP="004A59FE">
            <w:pPr>
              <w:rPr>
                <w:rFonts w:cs="芫荽"/>
                <w:b/>
                <w:bCs/>
                <w:sz w:val="22"/>
                <w:szCs w:val="22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</w:rPr>
              <w:t>對應</w:t>
            </w:r>
            <w:r w:rsidR="004E4DAD">
              <w:rPr>
                <w:rFonts w:cs="芫荽" w:hint="eastAsia"/>
                <w:b/>
                <w:bCs/>
                <w:sz w:val="22"/>
                <w:szCs w:val="22"/>
                <w:lang w:eastAsia="zh-TW"/>
              </w:rPr>
              <w:t>python</w:t>
            </w:r>
            <w:r w:rsidRPr="00160243">
              <w:rPr>
                <w:rFonts w:cs="芫荽"/>
                <w:b/>
                <w:bCs/>
                <w:sz w:val="22"/>
                <w:szCs w:val="22"/>
              </w:rPr>
              <w:t>模組 (Module)</w:t>
            </w:r>
          </w:p>
        </w:tc>
      </w:tr>
      <w:tr w:rsidR="00570764" w:rsidRPr="004E4DAD" w14:paraId="312F554B" w14:textId="77777777" w:rsidTr="004E4DA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696FD364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</w:rPr>
              <w:t>import_run</w:t>
            </w:r>
          </w:p>
        </w:tc>
        <w:tc>
          <w:tcPr>
            <w:tcW w:w="1590" w:type="dxa"/>
            <w:vAlign w:val="center"/>
            <w:hideMark/>
          </w:tcPr>
          <w:p w14:paraId="020D8F14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批次紀錄 (Batch Log)</w:t>
            </w:r>
          </w:p>
        </w:tc>
        <w:tc>
          <w:tcPr>
            <w:tcW w:w="4020" w:type="dxa"/>
            <w:vAlign w:val="center"/>
            <w:hideMark/>
          </w:tcPr>
          <w:p w14:paraId="5D36AD62" w14:textId="73C85FC4" w:rsidR="00570764" w:rsidRPr="00160243" w:rsidRDefault="00570764" w:rsidP="004A59FE">
            <w:pPr>
              <w:rPr>
                <w:rFonts w:cs="芫荽"/>
                <w:sz w:val="22"/>
                <w:szCs w:val="22"/>
                <w:lang w:eastAsia="zh-TW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  <w:lang w:eastAsia="zh-TW"/>
              </w:rPr>
              <w:t>資料攝取批次管理表</w:t>
            </w:r>
            <w:r w:rsidRPr="00160243">
              <w:rPr>
                <w:rFonts w:cs="芫荽"/>
                <w:sz w:val="22"/>
                <w:szCs w:val="22"/>
                <w:lang w:eastAsia="zh-TW"/>
              </w:rPr>
              <w:t>。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br/>
            </w:r>
            <w:r w:rsidRPr="00160243">
              <w:rPr>
                <w:rFonts w:cs="芫荽"/>
                <w:sz w:val="22"/>
                <w:szCs w:val="22"/>
                <w:lang w:eastAsia="zh-TW"/>
              </w:rPr>
              <w:t>用於追蹤每一次資料匯入作業的 Session，實現資料的批次管理與級聯刪除 (Cascading Delete)。當刪除此表的一筆紀錄時，該次匯入的所有觀測資料會自動清除。</w:t>
            </w:r>
          </w:p>
        </w:tc>
        <w:tc>
          <w:tcPr>
            <w:tcW w:w="1665" w:type="dxa"/>
            <w:vAlign w:val="center"/>
            <w:hideMark/>
          </w:tcPr>
          <w:p w14:paraId="2CEA3CE8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dooplerInsert_v3.py</w:t>
            </w:r>
          </w:p>
        </w:tc>
      </w:tr>
      <w:tr w:rsidR="00570764" w:rsidRPr="004E4DAD" w14:paraId="1ED2A46E" w14:textId="77777777" w:rsidTr="004E4DA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7FE7DCE2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</w:rPr>
              <w:t>wind_profile_header</w:t>
            </w:r>
          </w:p>
        </w:tc>
        <w:tc>
          <w:tcPr>
            <w:tcW w:w="1590" w:type="dxa"/>
            <w:vAlign w:val="center"/>
            <w:hideMark/>
          </w:tcPr>
          <w:p w14:paraId="7D11C49B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父表 (Parent Table)</w:t>
            </w:r>
          </w:p>
        </w:tc>
        <w:tc>
          <w:tcPr>
            <w:tcW w:w="4020" w:type="dxa"/>
            <w:vAlign w:val="center"/>
            <w:hideMark/>
          </w:tcPr>
          <w:p w14:paraId="2DB06DEA" w14:textId="690EE480" w:rsidR="00570764" w:rsidRPr="00160243" w:rsidRDefault="00570764" w:rsidP="004A59FE">
            <w:pPr>
              <w:rPr>
                <w:rFonts w:cs="芫荽"/>
                <w:sz w:val="22"/>
                <w:szCs w:val="22"/>
                <w:lang w:eastAsia="zh-TW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  <w:lang w:eastAsia="zh-TW"/>
              </w:rPr>
              <w:t>掃描層級元數據表 (Metadata)</w:t>
            </w:r>
            <w:r w:rsidRPr="00160243">
              <w:rPr>
                <w:rFonts w:cs="芫荽"/>
                <w:sz w:val="22"/>
                <w:szCs w:val="22"/>
                <w:lang w:eastAsia="zh-TW"/>
              </w:rPr>
              <w:t>。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br/>
            </w:r>
            <w:r w:rsidRPr="00160243">
              <w:rPr>
                <w:rFonts w:cs="芫荽"/>
                <w:sz w:val="22"/>
                <w:szCs w:val="22"/>
                <w:lang w:eastAsia="zh-TW"/>
              </w:rPr>
              <w:t>儲存每個 .hpl 檔案的全域參數。透過正規化設計，將重複出現的系統參數從閘門數據中抽離，以節省儲存空間。</w:t>
            </w:r>
          </w:p>
        </w:tc>
        <w:tc>
          <w:tcPr>
            <w:tcW w:w="1665" w:type="dxa"/>
            <w:vAlign w:val="center"/>
            <w:hideMark/>
          </w:tcPr>
          <w:p w14:paraId="077E997A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dooplerInsert_v3.py</w:t>
            </w:r>
          </w:p>
        </w:tc>
      </w:tr>
      <w:tr w:rsidR="00570764" w:rsidRPr="004E4DAD" w14:paraId="054194A4" w14:textId="77777777" w:rsidTr="004E4DA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11FAD1E7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</w:rPr>
              <w:lastRenderedPageBreak/>
              <w:t>wind_profile_gate</w:t>
            </w:r>
          </w:p>
        </w:tc>
        <w:tc>
          <w:tcPr>
            <w:tcW w:w="1590" w:type="dxa"/>
            <w:vAlign w:val="center"/>
            <w:hideMark/>
          </w:tcPr>
          <w:p w14:paraId="5E533866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子表 (Child Table)</w:t>
            </w:r>
          </w:p>
        </w:tc>
        <w:tc>
          <w:tcPr>
            <w:tcW w:w="4020" w:type="dxa"/>
            <w:vAlign w:val="center"/>
            <w:hideMark/>
          </w:tcPr>
          <w:p w14:paraId="39A784B6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  <w:lang w:eastAsia="zh-TW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  <w:lang w:eastAsia="zh-TW"/>
              </w:rPr>
              <w:t>觀測層級原始數據表 (Raw Data)</w:t>
            </w:r>
            <w:r w:rsidRPr="00160243">
              <w:rPr>
                <w:rFonts w:cs="芫荽"/>
                <w:sz w:val="22"/>
                <w:szCs w:val="22"/>
                <w:lang w:eastAsia="zh-TW"/>
              </w:rPr>
              <w:t>。儲存最底層的觀測數值，量體最大 (百萬級資料列)。包含徑向速度與訊號強度，並設有品質控制 (QC) 狀態標記欄位。</w:t>
            </w:r>
          </w:p>
        </w:tc>
        <w:tc>
          <w:tcPr>
            <w:tcW w:w="1665" w:type="dxa"/>
            <w:vAlign w:val="center"/>
            <w:hideMark/>
          </w:tcPr>
          <w:p w14:paraId="57F24B5A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dooplerInsert_v3.pyqc_tagging_v2.py</w:t>
            </w:r>
          </w:p>
        </w:tc>
      </w:tr>
      <w:tr w:rsidR="00570764" w:rsidRPr="004E4DAD" w14:paraId="0FEDF0C6" w14:textId="77777777" w:rsidTr="004E4DA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3FEFFBFE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</w:rPr>
              <w:t>vad_rule_qc</w:t>
            </w:r>
          </w:p>
        </w:tc>
        <w:tc>
          <w:tcPr>
            <w:tcW w:w="1590" w:type="dxa"/>
            <w:vAlign w:val="center"/>
            <w:hideMark/>
          </w:tcPr>
          <w:p w14:paraId="74A323C0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配置表 (Config)</w:t>
            </w:r>
          </w:p>
        </w:tc>
        <w:tc>
          <w:tcPr>
            <w:tcW w:w="4020" w:type="dxa"/>
            <w:vAlign w:val="center"/>
            <w:hideMark/>
          </w:tcPr>
          <w:p w14:paraId="319F6CD8" w14:textId="7B60FDE7" w:rsidR="00570764" w:rsidRPr="00160243" w:rsidRDefault="00570764" w:rsidP="004A59FE">
            <w:pPr>
              <w:rPr>
                <w:rFonts w:cs="芫荽"/>
                <w:sz w:val="22"/>
                <w:szCs w:val="22"/>
                <w:lang w:eastAsia="zh-TW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  <w:lang w:eastAsia="zh-TW"/>
              </w:rPr>
              <w:t>品質控制規則定義表</w:t>
            </w:r>
            <w:r w:rsidRPr="00160243">
              <w:rPr>
                <w:rFonts w:cs="芫荽"/>
                <w:sz w:val="22"/>
                <w:szCs w:val="22"/>
                <w:lang w:eastAsia="zh-TW"/>
              </w:rPr>
              <w:t>。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br/>
            </w:r>
            <w:r w:rsidRPr="00160243">
              <w:rPr>
                <w:rFonts w:cs="芫荽"/>
                <w:sz w:val="22"/>
                <w:szCs w:val="22"/>
                <w:lang w:eastAsia="zh-TW"/>
              </w:rPr>
              <w:t>儲存 QC 演算法的規則庫。允許使用者透過 Dashboard 動態啟用或停用特定的物理過濾規則，無需修改程式碼,。</w:t>
            </w:r>
          </w:p>
        </w:tc>
        <w:tc>
          <w:tcPr>
            <w:tcW w:w="1665" w:type="dxa"/>
            <w:vAlign w:val="center"/>
            <w:hideMark/>
          </w:tcPr>
          <w:p w14:paraId="6C36DDF5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qc_tagging_v2.pydopplerDashboard.py</w:t>
            </w:r>
          </w:p>
        </w:tc>
      </w:tr>
      <w:tr w:rsidR="00570764" w:rsidRPr="004E4DAD" w14:paraId="32EADCD5" w14:textId="77777777" w:rsidTr="004E4DA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363A9DA5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</w:rPr>
              <w:t>proc_run</w:t>
            </w:r>
          </w:p>
        </w:tc>
        <w:tc>
          <w:tcPr>
            <w:tcW w:w="1590" w:type="dxa"/>
            <w:vAlign w:val="center"/>
            <w:hideMark/>
          </w:tcPr>
          <w:p w14:paraId="01BE81E3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運算紀錄 (Process Log)</w:t>
            </w:r>
          </w:p>
        </w:tc>
        <w:tc>
          <w:tcPr>
            <w:tcW w:w="4020" w:type="dxa"/>
            <w:vAlign w:val="center"/>
            <w:hideMark/>
          </w:tcPr>
          <w:p w14:paraId="048984C3" w14:textId="52F98D5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  <w:lang w:eastAsia="zh-TW"/>
              </w:rPr>
              <w:t>風場反演作業紀錄表</w:t>
            </w:r>
            <w:r w:rsidRPr="00160243">
              <w:rPr>
                <w:rFonts w:cs="芫荽"/>
                <w:sz w:val="22"/>
                <w:szCs w:val="22"/>
                <w:lang w:eastAsia="zh-TW"/>
              </w:rPr>
              <w:t>。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br/>
            </w:r>
            <w:r w:rsidRPr="00160243">
              <w:rPr>
                <w:rFonts w:cs="芫荽"/>
                <w:sz w:val="22"/>
                <w:szCs w:val="22"/>
              </w:rPr>
              <w:t>記錄 VAD (Velocity Azimuth Display) 演算法的執行歷史與版本參數。用於追溯每一次科學計算所使用的參數設定。</w:t>
            </w:r>
          </w:p>
        </w:tc>
        <w:tc>
          <w:tcPr>
            <w:tcW w:w="1665" w:type="dxa"/>
            <w:vAlign w:val="center"/>
            <w:hideMark/>
          </w:tcPr>
          <w:p w14:paraId="423629B5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wind_profile_uvw_v2.py</w:t>
            </w:r>
          </w:p>
        </w:tc>
      </w:tr>
      <w:tr w:rsidR="00570764" w:rsidRPr="004E4DAD" w14:paraId="5147D035" w14:textId="77777777" w:rsidTr="004E4DAD">
        <w:trPr>
          <w:tblCellSpacing w:w="15" w:type="dxa"/>
        </w:trPr>
        <w:tc>
          <w:tcPr>
            <w:tcW w:w="2295" w:type="dxa"/>
            <w:tcBorders>
              <w:bottom w:val="single" w:sz="8" w:space="0" w:color="auto"/>
            </w:tcBorders>
            <w:vAlign w:val="center"/>
            <w:hideMark/>
          </w:tcPr>
          <w:p w14:paraId="7726B1E4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</w:rPr>
              <w:t>vad_gate_fit</w:t>
            </w:r>
          </w:p>
        </w:tc>
        <w:tc>
          <w:tcPr>
            <w:tcW w:w="1590" w:type="dxa"/>
            <w:tcBorders>
              <w:bottom w:val="single" w:sz="8" w:space="0" w:color="auto"/>
            </w:tcBorders>
            <w:vAlign w:val="center"/>
            <w:hideMark/>
          </w:tcPr>
          <w:p w14:paraId="228361DB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結果表 (Result Table)</w:t>
            </w:r>
          </w:p>
        </w:tc>
        <w:tc>
          <w:tcPr>
            <w:tcW w:w="4020" w:type="dxa"/>
            <w:tcBorders>
              <w:bottom w:val="single" w:sz="8" w:space="0" w:color="auto"/>
            </w:tcBorders>
            <w:vAlign w:val="center"/>
            <w:hideMark/>
          </w:tcPr>
          <w:p w14:paraId="254DC2EF" w14:textId="4AB01759" w:rsidR="00570764" w:rsidRPr="00160243" w:rsidRDefault="00570764" w:rsidP="004A59FE">
            <w:pPr>
              <w:rPr>
                <w:rFonts w:cs="芫荽"/>
                <w:sz w:val="22"/>
                <w:szCs w:val="22"/>
                <w:lang w:eastAsia="zh-TW"/>
              </w:rPr>
            </w:pPr>
            <w:r w:rsidRPr="00160243">
              <w:rPr>
                <w:rFonts w:cs="芫荽"/>
                <w:b/>
                <w:bCs/>
                <w:sz w:val="22"/>
                <w:szCs w:val="22"/>
                <w:lang w:eastAsia="zh-TW"/>
              </w:rPr>
              <w:t>三維風場反演結果與診斷表</w:t>
            </w:r>
            <w:r w:rsidRPr="00160243">
              <w:rPr>
                <w:rFonts w:cs="芫荽"/>
                <w:sz w:val="22"/>
                <w:szCs w:val="22"/>
                <w:lang w:eastAsia="zh-TW"/>
              </w:rPr>
              <w:t>。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br/>
            </w:r>
            <w:r w:rsidRPr="00160243">
              <w:rPr>
                <w:rFonts w:cs="芫荽"/>
                <w:sz w:val="22"/>
                <w:szCs w:val="22"/>
                <w:lang w:eastAsia="zh-TW"/>
              </w:rPr>
              <w:t>儲存經由最小平方法 (Least Squares) 重建後的三維風向量，以及數學穩定性診斷指標。這是最終繪圖與科學分析的來源,。</w:t>
            </w:r>
          </w:p>
        </w:tc>
        <w:tc>
          <w:tcPr>
            <w:tcW w:w="1665" w:type="dxa"/>
            <w:tcBorders>
              <w:bottom w:val="single" w:sz="8" w:space="0" w:color="auto"/>
            </w:tcBorders>
            <w:vAlign w:val="center"/>
            <w:hideMark/>
          </w:tcPr>
          <w:p w14:paraId="252681A1" w14:textId="77777777" w:rsidR="00570764" w:rsidRPr="00160243" w:rsidRDefault="00570764" w:rsidP="004A59FE">
            <w:pPr>
              <w:rPr>
                <w:rFonts w:cs="芫荽"/>
                <w:sz w:val="22"/>
                <w:szCs w:val="22"/>
              </w:rPr>
            </w:pPr>
            <w:r w:rsidRPr="00160243">
              <w:rPr>
                <w:rFonts w:cs="芫荽"/>
                <w:sz w:val="22"/>
                <w:szCs w:val="22"/>
              </w:rPr>
              <w:t>wind_profile_uvw_v2.pyplot_wind_profile.py</w:t>
            </w:r>
          </w:p>
        </w:tc>
      </w:tr>
    </w:tbl>
    <w:p w14:paraId="36827975" w14:textId="77777777" w:rsidR="00570764" w:rsidRPr="00570764" w:rsidRDefault="00570764" w:rsidP="00AC332F"/>
    <w:p w14:paraId="61E24DE5" w14:textId="5D07F3DA" w:rsidR="00AC332F" w:rsidRDefault="00AC332F" w:rsidP="00AC332F">
      <w:pPr>
        <w:pStyle w:val="sub1"/>
        <w:numPr>
          <w:ilvl w:val="1"/>
          <w:numId w:val="22"/>
        </w:numPr>
      </w:pPr>
      <w:r>
        <w:rPr>
          <w:rFonts w:hint="eastAsia"/>
        </w:rPr>
        <w:t>表單欄位 (table field)</w:t>
      </w:r>
    </w:p>
    <w:p w14:paraId="3DF164CD" w14:textId="6DEE1681" w:rsidR="004E4DAD" w:rsidRPr="004E4DAD" w:rsidRDefault="004E4DAD" w:rsidP="004E4DAD">
      <w:pPr>
        <w:jc w:val="both"/>
        <w:rPr>
          <w:rFonts w:cs="芫荽"/>
          <w:lang w:eastAsia="zh-TW"/>
        </w:rPr>
      </w:pPr>
      <w:r>
        <w:rPr>
          <w:rFonts w:cs="芫荽" w:hint="eastAsia"/>
          <w:lang w:eastAsia="zh-TW"/>
        </w:rPr>
        <w:t>以下</w:t>
      </w:r>
      <w:r w:rsidRPr="004E4DAD">
        <w:rPr>
          <w:rFonts w:cs="芫荽"/>
          <w:lang w:eastAsia="zh-TW"/>
        </w:rPr>
        <w:t>列表整理了 doopler 資料庫中各個資料表的欄位定義、資料型別大小以及其在系統中的具體功能與物理意義。內容依據 SQL 架構檔 Python 處理邏輯彙整。</w:t>
      </w:r>
    </w:p>
    <w:p w14:paraId="70B4DD05" w14:textId="7C2BA895" w:rsidR="004E4DAD" w:rsidRPr="006338E9" w:rsidRDefault="004E4DAD" w:rsidP="00AC332F">
      <w:pPr>
        <w:pStyle w:val="sub1"/>
        <w:numPr>
          <w:ilvl w:val="2"/>
          <w:numId w:val="22"/>
        </w:numPr>
        <w:rPr>
          <w:sz w:val="28"/>
          <w:szCs w:val="28"/>
        </w:rPr>
      </w:pPr>
      <w:r w:rsidRPr="006338E9">
        <w:rPr>
          <w:sz w:val="28"/>
          <w:szCs w:val="28"/>
        </w:rPr>
        <w:t>import_run (匯入批次管理表)</w:t>
      </w:r>
    </w:p>
    <w:p w14:paraId="658FECC5" w14:textId="77777777" w:rsidR="004E4DAD" w:rsidRDefault="004E4DAD" w:rsidP="004E4DAD">
      <w:pPr>
        <w:jc w:val="both"/>
        <w:rPr>
          <w:rFonts w:cs="芫荽"/>
          <w:lang w:eastAsia="zh-TW"/>
        </w:rPr>
      </w:pPr>
      <w:r w:rsidRPr="004E4DAD">
        <w:rPr>
          <w:rFonts w:cs="芫荽"/>
          <w:lang w:eastAsia="zh-TW"/>
        </w:rPr>
        <w:t>此表用於追蹤每一次 .hpl 檔案的匯入作業，支援級聯刪除 (Cascading Delete) 機制,。</w:t>
      </w:r>
    </w:p>
    <w:p w14:paraId="108432E9" w14:textId="041E70D5" w:rsidR="00EF07AB" w:rsidRPr="004E4DAD" w:rsidRDefault="00EF07AB" w:rsidP="00EF07AB">
      <w:pPr>
        <w:pStyle w:val="af"/>
        <w:jc w:val="center"/>
        <w:rPr>
          <w:rFonts w:cs="芫荽"/>
          <w:i w:val="0"/>
          <w:iCs w:val="0"/>
          <w:sz w:val="24"/>
          <w:szCs w:val="24"/>
          <w:lang w:eastAsia="zh-TW"/>
        </w:rPr>
      </w:pPr>
      <w:r w:rsidRPr="00EF07AB">
        <w:rPr>
          <w:sz w:val="24"/>
          <w:szCs w:val="24"/>
        </w:rPr>
        <w:t xml:space="preserve">Table </w:t>
      </w:r>
      <w:r w:rsidRPr="00EF07AB">
        <w:rPr>
          <w:sz w:val="24"/>
          <w:szCs w:val="24"/>
        </w:rPr>
        <w:fldChar w:fldCharType="begin"/>
      </w:r>
      <w:r w:rsidRPr="00EF07AB">
        <w:rPr>
          <w:sz w:val="24"/>
          <w:szCs w:val="24"/>
        </w:rPr>
        <w:instrText xml:space="preserve"> SEQ Table \* ARABIC </w:instrText>
      </w:r>
      <w:r w:rsidRPr="00EF07AB">
        <w:rPr>
          <w:sz w:val="24"/>
          <w:szCs w:val="24"/>
        </w:rPr>
        <w:fldChar w:fldCharType="separate"/>
      </w:r>
      <w:r w:rsidR="00151422">
        <w:rPr>
          <w:noProof/>
          <w:sz w:val="24"/>
          <w:szCs w:val="24"/>
        </w:rPr>
        <w:t>2</w:t>
      </w:r>
      <w:r w:rsidRPr="00EF07AB">
        <w:rPr>
          <w:sz w:val="24"/>
          <w:szCs w:val="24"/>
        </w:rPr>
        <w:fldChar w:fldCharType="end"/>
      </w:r>
      <w:r w:rsidRPr="00EF07AB">
        <w:rPr>
          <w:rFonts w:cs="芫荽" w:hint="eastAsia"/>
          <w:i w:val="0"/>
          <w:iCs w:val="0"/>
          <w:sz w:val="24"/>
          <w:szCs w:val="24"/>
          <w:lang w:eastAsia="zh-TW"/>
        </w:rPr>
        <w:t xml:space="preserve"> import_run 資料架構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212"/>
        <w:gridCol w:w="5988"/>
      </w:tblGrid>
      <w:tr w:rsidR="004E4DAD" w:rsidRPr="004E4DAD" w14:paraId="5D682513" w14:textId="77777777" w:rsidTr="008A5D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D7B2764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欄位名稱 (Field)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8A321C3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資料類型/大小 (Data Size)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553080A" w14:textId="77777777" w:rsidR="004E4DAD" w:rsidRPr="004E4DAD" w:rsidRDefault="004E4DAD" w:rsidP="008A5DA1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功能與物理意義 (Function)</w:t>
            </w:r>
          </w:p>
        </w:tc>
      </w:tr>
      <w:tr w:rsidR="004E4DAD" w:rsidRPr="004E4DAD" w14:paraId="48505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21A4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lastRenderedPageBreak/>
              <w:t>import_id</w:t>
            </w:r>
          </w:p>
        </w:tc>
        <w:tc>
          <w:tcPr>
            <w:tcW w:w="0" w:type="auto"/>
            <w:vAlign w:val="center"/>
            <w:hideMark/>
          </w:tcPr>
          <w:p w14:paraId="190E8552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5D1D4E43" w14:textId="4BB056C2" w:rsidR="004E4DAD" w:rsidRPr="004E4DAD" w:rsidRDefault="004E4DAD" w:rsidP="00AC332F">
            <w:pPr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主鍵 (PK)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</w:t>
            </w:r>
            <w:r w:rsidR="00AC332F" w:rsidRPr="00B83519">
              <w:rPr>
                <w:rFonts w:cs="芫荽"/>
                <w:sz w:val="22"/>
                <w:szCs w:val="22"/>
                <w:lang w:eastAsia="zh-TW"/>
              </w:rPr>
              <w:br/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每一次匯入作業的唯一識別碼。刪除此 ID 會自動清除關聯的所有 Header 與 Gate 資料。</w:t>
            </w:r>
          </w:p>
        </w:tc>
      </w:tr>
      <w:tr w:rsidR="004E4DAD" w:rsidRPr="004E4DAD" w14:paraId="0D2F5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3444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folder_path</w:t>
            </w:r>
          </w:p>
        </w:tc>
        <w:tc>
          <w:tcPr>
            <w:tcW w:w="0" w:type="auto"/>
            <w:vAlign w:val="center"/>
            <w:hideMark/>
          </w:tcPr>
          <w:p w14:paraId="3EF0E2EE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varchar(512)</w:t>
            </w:r>
          </w:p>
        </w:tc>
        <w:tc>
          <w:tcPr>
            <w:tcW w:w="0" w:type="auto"/>
            <w:vAlign w:val="center"/>
            <w:hideMark/>
          </w:tcPr>
          <w:p w14:paraId="3A3E9037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原始 .hpl 檔案所在的來源資料夾路徑。</w:t>
            </w:r>
          </w:p>
        </w:tc>
      </w:tr>
      <w:tr w:rsidR="004E4DAD" w:rsidRPr="004E4DAD" w14:paraId="3FD1E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AECE2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files_count</w:t>
            </w:r>
          </w:p>
        </w:tc>
        <w:tc>
          <w:tcPr>
            <w:tcW w:w="0" w:type="auto"/>
            <w:vAlign w:val="center"/>
            <w:hideMark/>
          </w:tcPr>
          <w:p w14:paraId="0E7E94FD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int UNSIGNED</w:t>
            </w:r>
          </w:p>
        </w:tc>
        <w:tc>
          <w:tcPr>
            <w:tcW w:w="0" w:type="auto"/>
            <w:vAlign w:val="center"/>
            <w:hideMark/>
          </w:tcPr>
          <w:p w14:paraId="29265D31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該次批次作業中成功匯入的檔案總數。</w:t>
            </w:r>
          </w:p>
        </w:tc>
      </w:tr>
      <w:tr w:rsidR="004E4DAD" w:rsidRPr="004E4DAD" w14:paraId="23542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F0B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FE9EF2E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C8988DB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匯入作業執行的時間戳記。</w:t>
            </w:r>
          </w:p>
        </w:tc>
      </w:tr>
    </w:tbl>
    <w:p w14:paraId="3335E3D6" w14:textId="2B37C078" w:rsidR="004E4DAD" w:rsidRPr="006338E9" w:rsidRDefault="004E4DAD" w:rsidP="00AC332F">
      <w:pPr>
        <w:pStyle w:val="sub1"/>
        <w:numPr>
          <w:ilvl w:val="2"/>
          <w:numId w:val="22"/>
        </w:numPr>
        <w:rPr>
          <w:sz w:val="28"/>
          <w:szCs w:val="28"/>
        </w:rPr>
      </w:pPr>
      <w:r w:rsidRPr="006338E9">
        <w:rPr>
          <w:sz w:val="28"/>
          <w:szCs w:val="28"/>
        </w:rPr>
        <w:t>wind_profile_header (掃描層級元數據表)</w:t>
      </w:r>
    </w:p>
    <w:p w14:paraId="35724702" w14:textId="77777777" w:rsidR="004E4DAD" w:rsidRDefault="004E4DAD" w:rsidP="004E4DAD">
      <w:pPr>
        <w:jc w:val="both"/>
        <w:rPr>
          <w:rFonts w:cs="芫荽"/>
          <w:lang w:eastAsia="zh-TW"/>
        </w:rPr>
      </w:pPr>
      <w:r w:rsidRPr="004E4DAD">
        <w:rPr>
          <w:rFonts w:cs="芫荽"/>
          <w:lang w:eastAsia="zh-TW"/>
        </w:rPr>
        <w:t>儲存每個掃描檔案的全域參數，正規化設計以減少冗餘,。</w:t>
      </w:r>
    </w:p>
    <w:p w14:paraId="6BAB7BFA" w14:textId="298CFFE8" w:rsidR="00EF07AB" w:rsidRPr="004E4DAD" w:rsidRDefault="00EF07AB" w:rsidP="00EF07AB">
      <w:pPr>
        <w:pStyle w:val="af"/>
        <w:jc w:val="center"/>
        <w:rPr>
          <w:rFonts w:cs="芫荽"/>
          <w:i w:val="0"/>
          <w:iCs w:val="0"/>
          <w:sz w:val="24"/>
          <w:szCs w:val="24"/>
          <w:lang w:eastAsia="zh-TW"/>
        </w:rPr>
      </w:pPr>
      <w:r w:rsidRPr="00EF07AB">
        <w:rPr>
          <w:sz w:val="24"/>
          <w:szCs w:val="24"/>
        </w:rPr>
        <w:t xml:space="preserve">Table </w:t>
      </w:r>
      <w:r w:rsidRPr="00EF07AB">
        <w:rPr>
          <w:sz w:val="24"/>
          <w:szCs w:val="24"/>
        </w:rPr>
        <w:fldChar w:fldCharType="begin"/>
      </w:r>
      <w:r w:rsidRPr="00EF07AB">
        <w:rPr>
          <w:sz w:val="24"/>
          <w:szCs w:val="24"/>
        </w:rPr>
        <w:instrText xml:space="preserve"> SEQ Table \* ARABIC </w:instrText>
      </w:r>
      <w:r w:rsidRPr="00EF07AB">
        <w:rPr>
          <w:sz w:val="24"/>
          <w:szCs w:val="24"/>
        </w:rPr>
        <w:fldChar w:fldCharType="separate"/>
      </w:r>
      <w:r w:rsidR="00151422">
        <w:rPr>
          <w:noProof/>
          <w:sz w:val="24"/>
          <w:szCs w:val="24"/>
        </w:rPr>
        <w:t>3</w:t>
      </w:r>
      <w:r w:rsidRPr="00EF07AB">
        <w:rPr>
          <w:sz w:val="24"/>
          <w:szCs w:val="24"/>
        </w:rPr>
        <w:fldChar w:fldCharType="end"/>
      </w:r>
      <w:r w:rsidRPr="00EF07AB">
        <w:rPr>
          <w:rFonts w:hint="eastAsia"/>
          <w:sz w:val="24"/>
          <w:szCs w:val="24"/>
          <w:lang w:eastAsia="zh-TW"/>
        </w:rPr>
        <w:t xml:space="preserve"> </w:t>
      </w:r>
      <w:r w:rsidRPr="00EF07AB">
        <w:rPr>
          <w:rFonts w:hint="eastAsia"/>
          <w:i w:val="0"/>
          <w:iCs w:val="0"/>
          <w:sz w:val="24"/>
          <w:szCs w:val="24"/>
          <w:lang w:eastAsia="zh-TW"/>
        </w:rPr>
        <w:t>wind_profile_header資料架構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2206"/>
        <w:gridCol w:w="3801"/>
      </w:tblGrid>
      <w:tr w:rsidR="004E4DAD" w:rsidRPr="004E4DAD" w14:paraId="564E056C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EF64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欄位名稱 (Field)</w:t>
            </w:r>
          </w:p>
        </w:tc>
        <w:tc>
          <w:tcPr>
            <w:tcW w:w="2176" w:type="dxa"/>
            <w:vAlign w:val="center"/>
            <w:hideMark/>
          </w:tcPr>
          <w:p w14:paraId="305EBD19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資料類型/大小 (Data Size)</w:t>
            </w:r>
          </w:p>
        </w:tc>
        <w:tc>
          <w:tcPr>
            <w:tcW w:w="3756" w:type="dxa"/>
            <w:vAlign w:val="center"/>
            <w:hideMark/>
          </w:tcPr>
          <w:p w14:paraId="3D8945F8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功能與物理意義 (Function)</w:t>
            </w:r>
          </w:p>
        </w:tc>
      </w:tr>
      <w:tr w:rsidR="004E4DAD" w:rsidRPr="004E4DAD" w14:paraId="21D16970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E145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header_id</w:t>
            </w:r>
          </w:p>
        </w:tc>
        <w:tc>
          <w:tcPr>
            <w:tcW w:w="2176" w:type="dxa"/>
            <w:vAlign w:val="center"/>
            <w:hideMark/>
          </w:tcPr>
          <w:p w14:paraId="5CF8D028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bigint UNSIGNED</w:t>
            </w:r>
          </w:p>
        </w:tc>
        <w:tc>
          <w:tcPr>
            <w:tcW w:w="3756" w:type="dxa"/>
            <w:vAlign w:val="center"/>
            <w:hideMark/>
          </w:tcPr>
          <w:p w14:paraId="5056824B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主鍵 (PK)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。代表單次完整的掃描事件 (Scan Event)。</w:t>
            </w:r>
          </w:p>
        </w:tc>
      </w:tr>
      <w:tr w:rsidR="004E4DAD" w:rsidRPr="004E4DAD" w14:paraId="1BCE8654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C0A1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import_id</w:t>
            </w:r>
          </w:p>
        </w:tc>
        <w:tc>
          <w:tcPr>
            <w:tcW w:w="2176" w:type="dxa"/>
            <w:vAlign w:val="center"/>
            <w:hideMark/>
          </w:tcPr>
          <w:p w14:paraId="58D8E39D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bigint UNSIGNED</w:t>
            </w:r>
          </w:p>
        </w:tc>
        <w:tc>
          <w:tcPr>
            <w:tcW w:w="3756" w:type="dxa"/>
            <w:vAlign w:val="center"/>
            <w:hideMark/>
          </w:tcPr>
          <w:p w14:paraId="13A0D315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外鍵 (FK)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。連結至 import_run，用於追溯匯入批次。</w:t>
            </w:r>
          </w:p>
        </w:tc>
      </w:tr>
      <w:tr w:rsidR="004E4DAD" w:rsidRPr="004E4DAD" w14:paraId="287B9572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3F2BF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filename</w:t>
            </w:r>
          </w:p>
        </w:tc>
        <w:tc>
          <w:tcPr>
            <w:tcW w:w="2176" w:type="dxa"/>
            <w:vAlign w:val="center"/>
            <w:hideMark/>
          </w:tcPr>
          <w:p w14:paraId="7B8465FF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varchar(255)</w:t>
            </w:r>
          </w:p>
        </w:tc>
        <w:tc>
          <w:tcPr>
            <w:tcW w:w="3756" w:type="dxa"/>
            <w:vAlign w:val="center"/>
            <w:hideMark/>
          </w:tcPr>
          <w:p w14:paraId="2149D4F6" w14:textId="77777777" w:rsidR="004E4DAD" w:rsidRPr="004E4DAD" w:rsidRDefault="004E4DAD" w:rsidP="004B6D81">
            <w:pPr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原始 .hpl 檔名 (例如: Wind_Profile_...hpl)。</w:t>
            </w:r>
          </w:p>
        </w:tc>
      </w:tr>
      <w:tr w:rsidR="004E4DAD" w:rsidRPr="004E4DAD" w14:paraId="622275FE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F31C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system_id</w:t>
            </w:r>
          </w:p>
        </w:tc>
        <w:tc>
          <w:tcPr>
            <w:tcW w:w="2176" w:type="dxa"/>
            <w:vAlign w:val="center"/>
            <w:hideMark/>
          </w:tcPr>
          <w:p w14:paraId="131B319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smallint UNSIGNED</w:t>
            </w:r>
          </w:p>
        </w:tc>
        <w:tc>
          <w:tcPr>
            <w:tcW w:w="3756" w:type="dxa"/>
            <w:vAlign w:val="center"/>
            <w:hideMark/>
          </w:tcPr>
          <w:p w14:paraId="154A6572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光達儀器編號，用於識別不同設備。</w:t>
            </w:r>
          </w:p>
        </w:tc>
      </w:tr>
      <w:tr w:rsidR="004E4DAD" w:rsidRPr="004E4DAD" w14:paraId="5358CEA6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783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num_gates</w:t>
            </w:r>
          </w:p>
        </w:tc>
        <w:tc>
          <w:tcPr>
            <w:tcW w:w="2176" w:type="dxa"/>
            <w:vAlign w:val="center"/>
            <w:hideMark/>
          </w:tcPr>
          <w:p w14:paraId="55B21293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smallint UNSIGNED</w:t>
            </w:r>
          </w:p>
        </w:tc>
        <w:tc>
          <w:tcPr>
            <w:tcW w:w="3756" w:type="dxa"/>
            <w:vAlign w:val="center"/>
            <w:hideMark/>
          </w:tcPr>
          <w:p w14:paraId="2B7F7283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垂直方向的閘門 (Range Gate) 總數。</w:t>
            </w:r>
          </w:p>
        </w:tc>
      </w:tr>
      <w:tr w:rsidR="004E4DAD" w:rsidRPr="004E4DAD" w14:paraId="45F71F54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A5F3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range_gate_length_m</w:t>
            </w:r>
          </w:p>
        </w:tc>
        <w:tc>
          <w:tcPr>
            <w:tcW w:w="2176" w:type="dxa"/>
            <w:vAlign w:val="center"/>
            <w:hideMark/>
          </w:tcPr>
          <w:p w14:paraId="4777277B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double</w:t>
            </w:r>
          </w:p>
        </w:tc>
        <w:tc>
          <w:tcPr>
            <w:tcW w:w="3756" w:type="dxa"/>
            <w:vAlign w:val="center"/>
            <w:hideMark/>
          </w:tcPr>
          <w:p w14:paraId="4132691C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空間解析度 (例如 30.0 公尺)，即每個閘門的長度。</w:t>
            </w:r>
          </w:p>
        </w:tc>
      </w:tr>
      <w:tr w:rsidR="004E4DAD" w:rsidRPr="004E4DAD" w14:paraId="0174FC11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B04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pulses_per_ray</w:t>
            </w:r>
          </w:p>
        </w:tc>
        <w:tc>
          <w:tcPr>
            <w:tcW w:w="2176" w:type="dxa"/>
            <w:vAlign w:val="center"/>
            <w:hideMark/>
          </w:tcPr>
          <w:p w14:paraId="3B6CA10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int UNSIGNED</w:t>
            </w:r>
          </w:p>
        </w:tc>
        <w:tc>
          <w:tcPr>
            <w:tcW w:w="3756" w:type="dxa"/>
            <w:vAlign w:val="center"/>
            <w:hideMark/>
          </w:tcPr>
          <w:p w14:paraId="516A98CE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每道光束累積的雷射脈衝數，影響信噪比。</w:t>
            </w:r>
          </w:p>
        </w:tc>
      </w:tr>
      <w:tr w:rsidR="004E4DAD" w:rsidRPr="004E4DAD" w14:paraId="72FFD2FA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DADC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lastRenderedPageBreak/>
              <w:t>scan_type</w:t>
            </w:r>
          </w:p>
        </w:tc>
        <w:tc>
          <w:tcPr>
            <w:tcW w:w="2176" w:type="dxa"/>
            <w:vAlign w:val="center"/>
            <w:hideMark/>
          </w:tcPr>
          <w:p w14:paraId="3C371D17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varchar(64)</w:t>
            </w:r>
          </w:p>
        </w:tc>
        <w:tc>
          <w:tcPr>
            <w:tcW w:w="3756" w:type="dxa"/>
            <w:vAlign w:val="center"/>
            <w:hideMark/>
          </w:tcPr>
          <w:p w14:paraId="2963C16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掃描模式 (如 VAD, RHI, Stare)，決定後續處理邏輯。</w:t>
            </w:r>
          </w:p>
        </w:tc>
      </w:tr>
      <w:tr w:rsidR="004E4DAD" w:rsidRPr="004E4DAD" w14:paraId="5E2676E2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A7FF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focus_range</w:t>
            </w:r>
          </w:p>
        </w:tc>
        <w:tc>
          <w:tcPr>
            <w:tcW w:w="2176" w:type="dxa"/>
            <w:vAlign w:val="center"/>
            <w:hideMark/>
          </w:tcPr>
          <w:p w14:paraId="4D32C01F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int UNSIGNED</w:t>
            </w:r>
          </w:p>
        </w:tc>
        <w:tc>
          <w:tcPr>
            <w:tcW w:w="3756" w:type="dxa"/>
            <w:vAlign w:val="center"/>
            <w:hideMark/>
          </w:tcPr>
          <w:p w14:paraId="2F0140F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光學聚焦距離，影響特定高度的訊號強度。</w:t>
            </w:r>
          </w:p>
        </w:tc>
      </w:tr>
      <w:tr w:rsidR="004E4DAD" w:rsidRPr="004E4DAD" w14:paraId="5B8300BC" w14:textId="77777777" w:rsidTr="00177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A18F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start_time</w:t>
            </w:r>
          </w:p>
        </w:tc>
        <w:tc>
          <w:tcPr>
            <w:tcW w:w="2176" w:type="dxa"/>
            <w:vAlign w:val="center"/>
            <w:hideMark/>
          </w:tcPr>
          <w:p w14:paraId="47619C2D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datetime(2)</w:t>
            </w:r>
          </w:p>
        </w:tc>
        <w:tc>
          <w:tcPr>
            <w:tcW w:w="3756" w:type="dxa"/>
            <w:vAlign w:val="center"/>
            <w:hideMark/>
          </w:tcPr>
          <w:p w14:paraId="06B15127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關鍵索引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。掃描開始的精確時間 (含毫秒)，用於時間序列排序。</w:t>
            </w:r>
          </w:p>
        </w:tc>
      </w:tr>
      <w:tr w:rsidR="004E4DAD" w:rsidRPr="004E4DAD" w14:paraId="33468C42" w14:textId="77777777" w:rsidTr="008A5DA1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BC015A5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instrument_spectral_width_ms</w:t>
            </w:r>
          </w:p>
        </w:tc>
        <w:tc>
          <w:tcPr>
            <w:tcW w:w="2176" w:type="dxa"/>
            <w:tcBorders>
              <w:bottom w:val="single" w:sz="4" w:space="0" w:color="auto"/>
            </w:tcBorders>
            <w:vAlign w:val="center"/>
            <w:hideMark/>
          </w:tcPr>
          <w:p w14:paraId="230B439E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double</w:t>
            </w:r>
          </w:p>
        </w:tc>
        <w:tc>
          <w:tcPr>
            <w:tcW w:w="3756" w:type="dxa"/>
            <w:tcBorders>
              <w:bottom w:val="single" w:sz="4" w:space="0" w:color="auto"/>
            </w:tcBorders>
            <w:vAlign w:val="center"/>
            <w:hideMark/>
          </w:tcPr>
          <w:p w14:paraId="022DD4B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儀器本身的頻譜寬度基線，用於 QC 判定湍流。</w:t>
            </w:r>
          </w:p>
        </w:tc>
      </w:tr>
    </w:tbl>
    <w:p w14:paraId="347F8BA8" w14:textId="77777777" w:rsidR="004E4DAD" w:rsidRPr="004E4DAD" w:rsidRDefault="00000000" w:rsidP="004E4DAD">
      <w:pPr>
        <w:jc w:val="both"/>
        <w:rPr>
          <w:rFonts w:cs="芫荽"/>
          <w:lang w:eastAsia="zh-TW"/>
        </w:rPr>
      </w:pPr>
      <w:r>
        <w:rPr>
          <w:rFonts w:cs="芫荽"/>
          <w:lang w:eastAsia="zh-TW"/>
        </w:rPr>
        <w:pict w14:anchorId="11FDB5BD">
          <v:rect id="_x0000_i1025" style="width:0;height:1.5pt" o:hralign="center" o:hrstd="t" o:hr="t" fillcolor="#a0a0a0" stroked="f"/>
        </w:pict>
      </w:r>
    </w:p>
    <w:p w14:paraId="1C1D880C" w14:textId="7B2BBD1B" w:rsidR="004E4DAD" w:rsidRPr="006338E9" w:rsidRDefault="004E4DAD" w:rsidP="006338E9">
      <w:pPr>
        <w:pStyle w:val="sub1"/>
        <w:numPr>
          <w:ilvl w:val="2"/>
          <w:numId w:val="22"/>
        </w:numPr>
        <w:rPr>
          <w:sz w:val="28"/>
          <w:szCs w:val="28"/>
        </w:rPr>
      </w:pPr>
      <w:r w:rsidRPr="006338E9">
        <w:rPr>
          <w:sz w:val="28"/>
          <w:szCs w:val="28"/>
        </w:rPr>
        <w:t>wind_profile_gate (觀測層級原始數據表)</w:t>
      </w:r>
    </w:p>
    <w:p w14:paraId="33F8E9EF" w14:textId="77777777" w:rsidR="004E4DAD" w:rsidRDefault="004E4DAD" w:rsidP="004E4DAD">
      <w:pPr>
        <w:jc w:val="both"/>
        <w:rPr>
          <w:rFonts w:cs="芫荽"/>
          <w:lang w:eastAsia="zh-TW"/>
        </w:rPr>
      </w:pPr>
      <w:r w:rsidRPr="004E4DAD">
        <w:rPr>
          <w:rFonts w:cs="芫荽"/>
          <w:lang w:eastAsia="zh-TW"/>
        </w:rPr>
        <w:t>儲存最底層的觀測數值，量體最大。包含品質控制 (QC) 標記,。</w:t>
      </w:r>
    </w:p>
    <w:p w14:paraId="12851848" w14:textId="7E5FFB99" w:rsidR="00EF07AB" w:rsidRPr="004E4DAD" w:rsidRDefault="00EF07AB" w:rsidP="00EF07AB">
      <w:pPr>
        <w:pStyle w:val="af"/>
        <w:jc w:val="center"/>
        <w:rPr>
          <w:rFonts w:cs="芫荽"/>
          <w:sz w:val="24"/>
          <w:szCs w:val="24"/>
          <w:lang w:eastAsia="zh-TW"/>
        </w:rPr>
      </w:pPr>
      <w:r w:rsidRPr="00EF07AB">
        <w:rPr>
          <w:sz w:val="24"/>
          <w:szCs w:val="24"/>
        </w:rPr>
        <w:t xml:space="preserve">Table </w:t>
      </w:r>
      <w:r w:rsidRPr="00EF07AB">
        <w:rPr>
          <w:i w:val="0"/>
          <w:iCs w:val="0"/>
          <w:sz w:val="24"/>
          <w:szCs w:val="24"/>
        </w:rPr>
        <w:fldChar w:fldCharType="begin"/>
      </w:r>
      <w:r w:rsidRPr="00EF07AB">
        <w:rPr>
          <w:i w:val="0"/>
          <w:iCs w:val="0"/>
          <w:sz w:val="24"/>
          <w:szCs w:val="24"/>
        </w:rPr>
        <w:instrText xml:space="preserve"> SEQ Table \* ARABIC </w:instrText>
      </w:r>
      <w:r w:rsidRPr="00EF07AB">
        <w:rPr>
          <w:i w:val="0"/>
          <w:iCs w:val="0"/>
          <w:sz w:val="24"/>
          <w:szCs w:val="24"/>
        </w:rPr>
        <w:fldChar w:fldCharType="separate"/>
      </w:r>
      <w:r w:rsidR="00151422">
        <w:rPr>
          <w:i w:val="0"/>
          <w:iCs w:val="0"/>
          <w:noProof/>
          <w:sz w:val="24"/>
          <w:szCs w:val="24"/>
        </w:rPr>
        <w:t>4</w:t>
      </w:r>
      <w:r w:rsidRPr="00EF07AB">
        <w:rPr>
          <w:i w:val="0"/>
          <w:iCs w:val="0"/>
          <w:sz w:val="24"/>
          <w:szCs w:val="24"/>
        </w:rPr>
        <w:fldChar w:fldCharType="end"/>
      </w:r>
      <w:r w:rsidRPr="00EF07AB">
        <w:rPr>
          <w:rFonts w:hint="eastAsia"/>
          <w:i w:val="0"/>
          <w:iCs w:val="0"/>
          <w:sz w:val="24"/>
          <w:szCs w:val="24"/>
          <w:lang w:eastAsia="zh-TW"/>
        </w:rPr>
        <w:t xml:space="preserve"> wind_profile_gate資料架構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66"/>
        <w:gridCol w:w="5926"/>
      </w:tblGrid>
      <w:tr w:rsidR="004E4DAD" w:rsidRPr="004E4DAD" w14:paraId="632B1C9C" w14:textId="77777777" w:rsidTr="008A5D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F334ACA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b/>
                <w:bCs/>
                <w:sz w:val="20"/>
                <w:szCs w:val="20"/>
                <w:lang w:eastAsia="zh-TW"/>
              </w:rPr>
              <w:t>欄位名稱 (Field)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DC926D7" w14:textId="033CC021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b/>
                <w:bCs/>
                <w:sz w:val="20"/>
                <w:szCs w:val="20"/>
                <w:lang w:eastAsia="zh-TW"/>
              </w:rPr>
              <w:t xml:space="preserve">資料類型/大小 </w:t>
            </w:r>
            <w:r w:rsidR="00F02963">
              <w:rPr>
                <w:rFonts w:cs="芫荽"/>
                <w:b/>
                <w:bCs/>
                <w:sz w:val="20"/>
                <w:szCs w:val="20"/>
                <w:lang w:eastAsia="zh-TW"/>
              </w:rPr>
              <w:br/>
            </w:r>
            <w:r w:rsidRPr="004E4DAD">
              <w:rPr>
                <w:rFonts w:cs="芫荽"/>
                <w:b/>
                <w:bCs/>
                <w:sz w:val="20"/>
                <w:szCs w:val="20"/>
                <w:lang w:eastAsia="zh-TW"/>
              </w:rPr>
              <w:t>(Data Size)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8E3B888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b/>
                <w:bCs/>
                <w:sz w:val="20"/>
                <w:szCs w:val="20"/>
                <w:lang w:eastAsia="zh-TW"/>
              </w:rPr>
              <w:t>功能與物理意義 (Function)</w:t>
            </w:r>
          </w:p>
        </w:tc>
      </w:tr>
      <w:tr w:rsidR="004E4DAD" w:rsidRPr="004E4DAD" w14:paraId="17268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7966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3EE0AB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5A3DFD2D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主鍵 (PK)。每一筆閘門數據的流水號。</w:t>
            </w:r>
          </w:p>
        </w:tc>
      </w:tr>
      <w:tr w:rsidR="004E4DAD" w:rsidRPr="004E4DAD" w14:paraId="62431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9581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header_id</w:t>
            </w:r>
          </w:p>
        </w:tc>
        <w:tc>
          <w:tcPr>
            <w:tcW w:w="0" w:type="auto"/>
            <w:vAlign w:val="center"/>
            <w:hideMark/>
          </w:tcPr>
          <w:p w14:paraId="15CE5699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27DCF22B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外鍵 (FK)。連結至 wind_profile_header，支援級聯刪除。</w:t>
            </w:r>
          </w:p>
        </w:tc>
      </w:tr>
      <w:tr w:rsidR="004E4DAD" w:rsidRPr="004E4DAD" w14:paraId="01B41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3CC5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ray_idx</w:t>
            </w:r>
          </w:p>
        </w:tc>
        <w:tc>
          <w:tcPr>
            <w:tcW w:w="0" w:type="auto"/>
            <w:vAlign w:val="center"/>
            <w:hideMark/>
          </w:tcPr>
          <w:p w14:paraId="0222329A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smallint UNSIGNED</w:t>
            </w:r>
          </w:p>
        </w:tc>
        <w:tc>
          <w:tcPr>
            <w:tcW w:w="0" w:type="auto"/>
            <w:vAlign w:val="center"/>
            <w:hideMark/>
          </w:tcPr>
          <w:p w14:paraId="74FBFA09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光束索引 (Ray Index)，代表掃描中的第幾道光束。</w:t>
            </w:r>
          </w:p>
        </w:tc>
      </w:tr>
      <w:tr w:rsidR="004E4DAD" w:rsidRPr="004E4DAD" w14:paraId="31375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77F19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range_gate_index</w:t>
            </w:r>
          </w:p>
        </w:tc>
        <w:tc>
          <w:tcPr>
            <w:tcW w:w="0" w:type="auto"/>
            <w:vAlign w:val="center"/>
            <w:hideMark/>
          </w:tcPr>
          <w:p w14:paraId="7E73D253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smallint UNSIGNED</w:t>
            </w:r>
          </w:p>
        </w:tc>
        <w:tc>
          <w:tcPr>
            <w:tcW w:w="0" w:type="auto"/>
            <w:vAlign w:val="center"/>
            <w:hideMark/>
          </w:tcPr>
          <w:p w14:paraId="3C58AED1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高度層索引 (0, 1, 2...)，配合 Header 計算實際高度。</w:t>
            </w:r>
          </w:p>
        </w:tc>
      </w:tr>
      <w:tr w:rsidR="004E4DAD" w:rsidRPr="004E4DAD" w14:paraId="2251E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3A08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doppler_ms</w:t>
            </w:r>
          </w:p>
        </w:tc>
        <w:tc>
          <w:tcPr>
            <w:tcW w:w="0" w:type="auto"/>
            <w:vAlign w:val="center"/>
            <w:hideMark/>
          </w:tcPr>
          <w:p w14:paraId="24DF220B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1F29D15F" w14:textId="5B1867F2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徑向速度 (V_r)。正值遠離儀器，負值接近儀器 (m/s),。</w:t>
            </w:r>
          </w:p>
        </w:tc>
      </w:tr>
      <w:tr w:rsidR="004E4DAD" w:rsidRPr="004E4DAD" w14:paraId="63643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D641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intensity_snr_plus1</w:t>
            </w:r>
          </w:p>
        </w:tc>
        <w:tc>
          <w:tcPr>
            <w:tcW w:w="0" w:type="auto"/>
            <w:vAlign w:val="center"/>
            <w:hideMark/>
          </w:tcPr>
          <w:p w14:paraId="42E045DE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0E52FB7" w14:textId="2E516E6F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訊號強度 (1 + SNR)。QC 的核心指標，通常需 &gt; 1.015 (-18.2dB),。</w:t>
            </w:r>
          </w:p>
        </w:tc>
      </w:tr>
      <w:tr w:rsidR="004E4DAD" w:rsidRPr="004E4DAD" w14:paraId="4D918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5CB1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beta_m_inv_sr_inv</w:t>
            </w:r>
          </w:p>
        </w:tc>
        <w:tc>
          <w:tcPr>
            <w:tcW w:w="0" w:type="auto"/>
            <w:vAlign w:val="center"/>
            <w:hideMark/>
          </w:tcPr>
          <w:p w14:paraId="61ACC1A6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B8DE4DB" w14:textId="6316E17A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背向散射係數 (</w:t>
            </w:r>
            <w:r w:rsidR="00011C23" w:rsidRPr="00011C23">
              <w:rPr>
                <w:position w:val="-10"/>
              </w:rPr>
              <w:object w:dxaOrig="240" w:dyaOrig="320" w14:anchorId="52108E6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2.15pt;height:16.2pt" o:ole="">
                  <v:imagedata r:id="rId8" o:title=""/>
                </v:shape>
                <o:OLEObject Type="Embed" ProgID="Equation.DSMT4" ShapeID="_x0000_i1026" DrawAspect="Content" ObjectID="_1830795593" r:id="rId9"/>
              </w:object>
            </w:r>
            <w:r w:rsidRPr="004E4DAD">
              <w:rPr>
                <w:rFonts w:cs="芫荽"/>
                <w:sz w:val="20"/>
                <w:szCs w:val="20"/>
                <w:lang w:eastAsia="zh-TW"/>
              </w:rPr>
              <w:t>)，與氣膠濃度有關。</w:t>
            </w:r>
          </w:p>
        </w:tc>
      </w:tr>
      <w:tr w:rsidR="004E4DAD" w:rsidRPr="004E4DAD" w14:paraId="0AEB2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7BEA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spectral_width_ms</w:t>
            </w:r>
          </w:p>
        </w:tc>
        <w:tc>
          <w:tcPr>
            <w:tcW w:w="0" w:type="auto"/>
            <w:vAlign w:val="center"/>
            <w:hideMark/>
          </w:tcPr>
          <w:p w14:paraId="3B13AC6E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7CCACB6D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頻譜寬度。反映測量體積內的速度變異 (亂流或降雨),。</w:t>
            </w:r>
          </w:p>
        </w:tc>
      </w:tr>
      <w:tr w:rsidR="004E4DAD" w:rsidRPr="004E4DAD" w14:paraId="76E0D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7732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lastRenderedPageBreak/>
              <w:t>azimuth_deg</w:t>
            </w:r>
          </w:p>
        </w:tc>
        <w:tc>
          <w:tcPr>
            <w:tcW w:w="0" w:type="auto"/>
            <w:vAlign w:val="center"/>
            <w:hideMark/>
          </w:tcPr>
          <w:p w14:paraId="29AEBB3E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F51F997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光束方位角 (0-360度)。</w:t>
            </w:r>
          </w:p>
        </w:tc>
      </w:tr>
      <w:tr w:rsidR="004E4DAD" w:rsidRPr="004E4DAD" w14:paraId="5DA2B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1F82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elevation_deg</w:t>
            </w:r>
          </w:p>
        </w:tc>
        <w:tc>
          <w:tcPr>
            <w:tcW w:w="0" w:type="auto"/>
            <w:vAlign w:val="center"/>
            <w:hideMark/>
          </w:tcPr>
          <w:p w14:paraId="45037EBD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2220190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光束仰角 (通常 VAD 為 60或75度)。</w:t>
            </w:r>
          </w:p>
        </w:tc>
      </w:tr>
      <w:tr w:rsidR="004E4DAD" w:rsidRPr="004E4DAD" w14:paraId="6029F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9766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pitch_deg / roll_deg</w:t>
            </w:r>
          </w:p>
        </w:tc>
        <w:tc>
          <w:tcPr>
            <w:tcW w:w="0" w:type="auto"/>
            <w:vAlign w:val="center"/>
            <w:hideMark/>
          </w:tcPr>
          <w:p w14:paraId="4CB5F0DB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7AE5E25D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儀器的俯仰與翻滾角，用於 QC 檢查儀器水平狀態。</w:t>
            </w:r>
          </w:p>
        </w:tc>
      </w:tr>
      <w:tr w:rsidR="004E4DAD" w:rsidRPr="004E4DAD" w14:paraId="470D9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95DE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qc_selected</w:t>
            </w:r>
          </w:p>
        </w:tc>
        <w:tc>
          <w:tcPr>
            <w:tcW w:w="0" w:type="auto"/>
            <w:vAlign w:val="center"/>
            <w:hideMark/>
          </w:tcPr>
          <w:p w14:paraId="1FE03753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14:paraId="77B71E2D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QC 狀態旗標。1=通過 (可用於計算)，0=被過濾 (保留但忽略)。</w:t>
            </w:r>
          </w:p>
        </w:tc>
      </w:tr>
      <w:tr w:rsidR="004E4DAD" w:rsidRPr="004E4DAD" w14:paraId="2C6FBA6F" w14:textId="77777777" w:rsidTr="008A5DA1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FB0FAF0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qc_failed_rules_csv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397BB86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varchar(512)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F020B14" w14:textId="77777777" w:rsidR="004E4DAD" w:rsidRPr="004E4DAD" w:rsidRDefault="004E4DAD" w:rsidP="004E4DAD">
            <w:pPr>
              <w:jc w:val="both"/>
              <w:rPr>
                <w:rFonts w:cs="芫荽"/>
                <w:sz w:val="20"/>
                <w:szCs w:val="20"/>
                <w:lang w:eastAsia="zh-TW"/>
              </w:rPr>
            </w:pPr>
            <w:r w:rsidRPr="004E4DAD">
              <w:rPr>
                <w:rFonts w:cs="芫荽"/>
                <w:sz w:val="20"/>
                <w:szCs w:val="20"/>
                <w:lang w:eastAsia="zh-TW"/>
              </w:rPr>
              <w:t>紀錄該數據違反了哪些 QC 規則 (如 check_snr_min)。</w:t>
            </w:r>
          </w:p>
        </w:tc>
      </w:tr>
    </w:tbl>
    <w:p w14:paraId="555008B1" w14:textId="777E04B0" w:rsidR="004E4DAD" w:rsidRPr="004E4DAD" w:rsidRDefault="004E4DAD" w:rsidP="004E4DAD">
      <w:pPr>
        <w:jc w:val="both"/>
        <w:rPr>
          <w:rFonts w:cs="芫荽"/>
          <w:lang w:eastAsia="zh-TW"/>
        </w:rPr>
      </w:pPr>
    </w:p>
    <w:p w14:paraId="7A6A5C5E" w14:textId="77777777" w:rsidR="004E4DAD" w:rsidRPr="004E4DAD" w:rsidRDefault="004E4DAD" w:rsidP="004E4DAD">
      <w:pPr>
        <w:jc w:val="both"/>
        <w:rPr>
          <w:rFonts w:cs="芫荽"/>
          <w:b/>
          <w:bCs/>
          <w:lang w:eastAsia="zh-TW"/>
        </w:rPr>
      </w:pPr>
      <w:r w:rsidRPr="004E4DAD">
        <w:rPr>
          <w:rFonts w:cs="芫荽"/>
          <w:b/>
          <w:bCs/>
          <w:lang w:eastAsia="zh-TW"/>
        </w:rPr>
        <w:t>4. vad_rule_qc (QC 規則配置表)</w:t>
      </w:r>
    </w:p>
    <w:p w14:paraId="5D667BD5" w14:textId="77777777" w:rsidR="004E4DAD" w:rsidRDefault="004E4DAD" w:rsidP="004E4DAD">
      <w:pPr>
        <w:jc w:val="both"/>
        <w:rPr>
          <w:rFonts w:cs="芫荽"/>
          <w:lang w:eastAsia="zh-TW"/>
        </w:rPr>
      </w:pPr>
      <w:r w:rsidRPr="004E4DAD">
        <w:rPr>
          <w:rFonts w:cs="芫荽"/>
          <w:lang w:eastAsia="zh-TW"/>
        </w:rPr>
        <w:t>定義品質控制的邏輯開關，允許動態調整過濾策略。</w:t>
      </w:r>
    </w:p>
    <w:p w14:paraId="3D46F62C" w14:textId="2C4DE111" w:rsidR="00EF07AB" w:rsidRPr="004E4DAD" w:rsidRDefault="00EF07AB" w:rsidP="00EF07AB">
      <w:pPr>
        <w:pStyle w:val="af"/>
        <w:jc w:val="center"/>
        <w:rPr>
          <w:rFonts w:cs="芫荽"/>
          <w:i w:val="0"/>
          <w:iCs w:val="0"/>
          <w:sz w:val="24"/>
          <w:szCs w:val="24"/>
          <w:lang w:eastAsia="zh-TW"/>
        </w:rPr>
      </w:pPr>
      <w:r w:rsidRPr="00EF07AB">
        <w:rPr>
          <w:i w:val="0"/>
          <w:iCs w:val="0"/>
          <w:sz w:val="24"/>
          <w:szCs w:val="24"/>
        </w:rPr>
        <w:t xml:space="preserve">Table </w:t>
      </w:r>
      <w:r w:rsidRPr="00EF07AB">
        <w:rPr>
          <w:i w:val="0"/>
          <w:iCs w:val="0"/>
          <w:sz w:val="24"/>
          <w:szCs w:val="24"/>
        </w:rPr>
        <w:fldChar w:fldCharType="begin"/>
      </w:r>
      <w:r w:rsidRPr="00EF07AB">
        <w:rPr>
          <w:i w:val="0"/>
          <w:iCs w:val="0"/>
          <w:sz w:val="24"/>
          <w:szCs w:val="24"/>
        </w:rPr>
        <w:instrText xml:space="preserve"> SEQ Table \* ARABIC </w:instrText>
      </w:r>
      <w:r w:rsidRPr="00EF07AB">
        <w:rPr>
          <w:i w:val="0"/>
          <w:iCs w:val="0"/>
          <w:sz w:val="24"/>
          <w:szCs w:val="24"/>
        </w:rPr>
        <w:fldChar w:fldCharType="separate"/>
      </w:r>
      <w:r w:rsidR="00151422">
        <w:rPr>
          <w:i w:val="0"/>
          <w:iCs w:val="0"/>
          <w:noProof/>
          <w:sz w:val="24"/>
          <w:szCs w:val="24"/>
        </w:rPr>
        <w:t>5</w:t>
      </w:r>
      <w:r w:rsidRPr="00EF07AB">
        <w:rPr>
          <w:i w:val="0"/>
          <w:iCs w:val="0"/>
          <w:sz w:val="24"/>
          <w:szCs w:val="24"/>
        </w:rPr>
        <w:fldChar w:fldCharType="end"/>
      </w:r>
      <w:r w:rsidRPr="00EF07AB">
        <w:rPr>
          <w:rFonts w:hint="eastAsia"/>
          <w:i w:val="0"/>
          <w:iCs w:val="0"/>
          <w:sz w:val="24"/>
          <w:szCs w:val="24"/>
          <w:lang w:eastAsia="zh-TW"/>
        </w:rPr>
        <w:t xml:space="preserve"> vad_rule_qc 資料架構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459"/>
        <w:gridCol w:w="6117"/>
      </w:tblGrid>
      <w:tr w:rsidR="004E4DAD" w:rsidRPr="004E4DAD" w14:paraId="470DBF12" w14:textId="77777777" w:rsidTr="008A5D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FA9739E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欄位名稱 (Field)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2C55B0C" w14:textId="163AA2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 xml:space="preserve">資料類型/大小 </w:t>
            </w:r>
            <w:r w:rsidR="00EF07AB">
              <w:rPr>
                <w:rFonts w:cs="芫荽"/>
                <w:b/>
                <w:bCs/>
                <w:sz w:val="22"/>
                <w:szCs w:val="22"/>
                <w:lang w:eastAsia="zh-TW"/>
              </w:rPr>
              <w:br/>
            </w: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(Data Size)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842D5B8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功能與物理意義 (Function)</w:t>
            </w:r>
          </w:p>
        </w:tc>
      </w:tr>
      <w:tr w:rsidR="004E4DAD" w:rsidRPr="004E4DAD" w14:paraId="193C5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FD76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rule_id</w:t>
            </w:r>
          </w:p>
        </w:tc>
        <w:tc>
          <w:tcPr>
            <w:tcW w:w="0" w:type="auto"/>
            <w:vAlign w:val="center"/>
            <w:hideMark/>
          </w:tcPr>
          <w:p w14:paraId="3173959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3EE0A1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主鍵 (PK)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。規則識別碼。</w:t>
            </w:r>
          </w:p>
        </w:tc>
      </w:tr>
      <w:tr w:rsidR="004E4DAD" w:rsidRPr="004E4DAD" w14:paraId="78254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C10B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def_name</w:t>
            </w:r>
          </w:p>
        </w:tc>
        <w:tc>
          <w:tcPr>
            <w:tcW w:w="0" w:type="auto"/>
            <w:vAlign w:val="center"/>
            <w:hideMark/>
          </w:tcPr>
          <w:p w14:paraId="68FF909F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varchar(128)</w:t>
            </w:r>
          </w:p>
        </w:tc>
        <w:tc>
          <w:tcPr>
            <w:tcW w:w="0" w:type="auto"/>
            <w:vAlign w:val="center"/>
            <w:hideMark/>
          </w:tcPr>
          <w:p w14:paraId="2F5C047F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對應 Python 程式 (qc_tagging_v2.py) 中的裝飾器函數名稱。</w:t>
            </w:r>
          </w:p>
        </w:tc>
      </w:tr>
      <w:tr w:rsidR="004E4DAD" w:rsidRPr="004E4DAD" w14:paraId="2F754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6ABB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0E745257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14:paraId="1F87953F" w14:textId="0B38D314" w:rsidR="004E4DAD" w:rsidRPr="004E4DAD" w:rsidRDefault="004E4DAD" w:rsidP="00177BB3">
            <w:pPr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啟用開關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。1=啟用此規則，0=停用。</w:t>
            </w:r>
            <w:r w:rsidR="00177BB3">
              <w:rPr>
                <w:rFonts w:cs="芫荽"/>
                <w:sz w:val="22"/>
                <w:szCs w:val="22"/>
                <w:lang w:eastAsia="zh-TW"/>
              </w:rPr>
              <w:br/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Dashboard 可切換此狀態。</w:t>
            </w:r>
          </w:p>
        </w:tc>
      </w:tr>
      <w:tr w:rsidR="004E4DAD" w:rsidRPr="004E4DAD" w14:paraId="2DCCD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4AB3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rule_order</w:t>
            </w:r>
          </w:p>
        </w:tc>
        <w:tc>
          <w:tcPr>
            <w:tcW w:w="0" w:type="auto"/>
            <w:vAlign w:val="center"/>
            <w:hideMark/>
          </w:tcPr>
          <w:p w14:paraId="17017D56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320A95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規則執行的優先順序。</w:t>
            </w:r>
          </w:p>
        </w:tc>
      </w:tr>
      <w:tr w:rsidR="004E4DAD" w:rsidRPr="004E4DAD" w14:paraId="4F6CB7C8" w14:textId="77777777" w:rsidTr="008A5DA1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60B267E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description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4D0679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varchar(255)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A23186C" w14:textId="754E9873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規則描述與物理意義說明。</w:t>
            </w:r>
          </w:p>
        </w:tc>
      </w:tr>
    </w:tbl>
    <w:p w14:paraId="18D3579D" w14:textId="1E065DF1" w:rsidR="004E4DAD" w:rsidRPr="004E4DAD" w:rsidRDefault="004E4DAD" w:rsidP="004E4DAD">
      <w:pPr>
        <w:jc w:val="both"/>
        <w:rPr>
          <w:rFonts w:cs="芫荽"/>
          <w:lang w:eastAsia="zh-TW"/>
        </w:rPr>
      </w:pPr>
    </w:p>
    <w:p w14:paraId="7ED4E159" w14:textId="2FE93AC6" w:rsidR="004E4DAD" w:rsidRPr="006338E9" w:rsidRDefault="004E4DAD" w:rsidP="006338E9">
      <w:pPr>
        <w:pStyle w:val="sub1"/>
        <w:numPr>
          <w:ilvl w:val="2"/>
          <w:numId w:val="22"/>
        </w:numPr>
        <w:rPr>
          <w:sz w:val="28"/>
          <w:szCs w:val="28"/>
        </w:rPr>
      </w:pPr>
      <w:r w:rsidRPr="006338E9">
        <w:rPr>
          <w:sz w:val="28"/>
          <w:szCs w:val="28"/>
        </w:rPr>
        <w:t>proc_run (運算批次紀錄表)</w:t>
      </w:r>
    </w:p>
    <w:p w14:paraId="47D5FFD4" w14:textId="77777777" w:rsidR="004E4DAD" w:rsidRDefault="004E4DAD" w:rsidP="004E4DAD">
      <w:pPr>
        <w:jc w:val="both"/>
        <w:rPr>
          <w:rFonts w:cs="芫荽"/>
          <w:lang w:eastAsia="zh-TW"/>
        </w:rPr>
      </w:pPr>
      <w:r w:rsidRPr="004E4DAD">
        <w:rPr>
          <w:rFonts w:cs="芫荽"/>
          <w:lang w:eastAsia="zh-TW"/>
        </w:rPr>
        <w:t>記錄 VAD 反演運算的執行歷程。</w:t>
      </w:r>
    </w:p>
    <w:p w14:paraId="1AAFE004" w14:textId="3B1779AA" w:rsidR="00EF07AB" w:rsidRPr="004E4DAD" w:rsidRDefault="00EF07AB" w:rsidP="00EF07AB">
      <w:pPr>
        <w:pStyle w:val="af"/>
        <w:jc w:val="center"/>
        <w:rPr>
          <w:rFonts w:cs="芫荽"/>
          <w:sz w:val="24"/>
          <w:szCs w:val="24"/>
          <w:lang w:eastAsia="zh-TW"/>
        </w:rPr>
      </w:pPr>
      <w:r w:rsidRPr="00EF07AB">
        <w:rPr>
          <w:sz w:val="24"/>
          <w:szCs w:val="24"/>
        </w:rPr>
        <w:t xml:space="preserve">Table </w:t>
      </w:r>
      <w:r w:rsidRPr="00EF07AB">
        <w:rPr>
          <w:sz w:val="24"/>
          <w:szCs w:val="24"/>
        </w:rPr>
        <w:fldChar w:fldCharType="begin"/>
      </w:r>
      <w:r w:rsidRPr="00EF07AB">
        <w:rPr>
          <w:sz w:val="24"/>
          <w:szCs w:val="24"/>
        </w:rPr>
        <w:instrText xml:space="preserve"> SEQ Table \* ARABIC </w:instrText>
      </w:r>
      <w:r w:rsidRPr="00EF07AB">
        <w:rPr>
          <w:sz w:val="24"/>
          <w:szCs w:val="24"/>
        </w:rPr>
        <w:fldChar w:fldCharType="separate"/>
      </w:r>
      <w:r w:rsidR="00151422">
        <w:rPr>
          <w:noProof/>
          <w:sz w:val="24"/>
          <w:szCs w:val="24"/>
        </w:rPr>
        <w:t>6</w:t>
      </w:r>
      <w:r w:rsidRPr="00EF07AB">
        <w:rPr>
          <w:sz w:val="24"/>
          <w:szCs w:val="24"/>
        </w:rPr>
        <w:fldChar w:fldCharType="end"/>
      </w:r>
      <w:r w:rsidRPr="00EF07AB">
        <w:rPr>
          <w:rFonts w:hint="eastAsia"/>
          <w:sz w:val="24"/>
          <w:szCs w:val="24"/>
          <w:lang w:eastAsia="zh-TW"/>
        </w:rPr>
        <w:t xml:space="preserve"> proc_run資料架構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2518"/>
        <w:gridCol w:w="5557"/>
      </w:tblGrid>
      <w:tr w:rsidR="004E4DAD" w:rsidRPr="004E4DAD" w14:paraId="265EDE3E" w14:textId="77777777" w:rsidTr="008A5DA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7C44273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欄位名稱 (Field)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F363F32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資料類型/大小 (Data Size)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F23401A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功能與物理意義 (Function)</w:t>
            </w:r>
          </w:p>
        </w:tc>
      </w:tr>
      <w:tr w:rsidR="004E4DAD" w:rsidRPr="004E4DAD" w14:paraId="27261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BE3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lastRenderedPageBreak/>
              <w:t>run_id</w:t>
            </w:r>
          </w:p>
        </w:tc>
        <w:tc>
          <w:tcPr>
            <w:tcW w:w="0" w:type="auto"/>
            <w:vAlign w:val="center"/>
            <w:hideMark/>
          </w:tcPr>
          <w:p w14:paraId="060E786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742E169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主鍵 (PK)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。通常使用 Unix Timestamp，標記一次運算批次。</w:t>
            </w:r>
          </w:p>
        </w:tc>
      </w:tr>
      <w:tr w:rsidR="004E4DAD" w:rsidRPr="004E4DAD" w14:paraId="5D266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A5FE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rule_tag</w:t>
            </w:r>
          </w:p>
        </w:tc>
        <w:tc>
          <w:tcPr>
            <w:tcW w:w="0" w:type="auto"/>
            <w:vAlign w:val="center"/>
            <w:hideMark/>
          </w:tcPr>
          <w:p w14:paraId="60B90200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14:paraId="348E963D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標記使用的演算法版本或規則集名稱 (如 VAD_VERIFIED)。</w:t>
            </w:r>
          </w:p>
        </w:tc>
      </w:tr>
      <w:tr w:rsidR="004E4DAD" w:rsidRPr="004E4DAD" w14:paraId="59D71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2982F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params_json</w:t>
            </w:r>
          </w:p>
        </w:tc>
        <w:tc>
          <w:tcPr>
            <w:tcW w:w="0" w:type="auto"/>
            <w:vAlign w:val="center"/>
            <w:hideMark/>
          </w:tcPr>
          <w:p w14:paraId="18351D4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48B16E08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紀錄當時使用的參數 (如 max_selected, 閾值等) 以供溯源。</w:t>
            </w:r>
          </w:p>
        </w:tc>
      </w:tr>
      <w:tr w:rsidR="004E4DAD" w:rsidRPr="004E4DAD" w14:paraId="157ABBDF" w14:textId="77777777" w:rsidTr="008A5DA1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B292D30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finished_at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5B74494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datetime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2CEE02B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運算完成時間。</w:t>
            </w:r>
          </w:p>
        </w:tc>
      </w:tr>
    </w:tbl>
    <w:p w14:paraId="5501E094" w14:textId="42476B06" w:rsidR="004E4DAD" w:rsidRPr="006338E9" w:rsidRDefault="004E4DAD" w:rsidP="006338E9">
      <w:pPr>
        <w:pStyle w:val="sub1"/>
        <w:numPr>
          <w:ilvl w:val="2"/>
          <w:numId w:val="22"/>
        </w:numPr>
        <w:rPr>
          <w:sz w:val="28"/>
          <w:szCs w:val="28"/>
        </w:rPr>
      </w:pPr>
      <w:r w:rsidRPr="006338E9">
        <w:rPr>
          <w:sz w:val="28"/>
          <w:szCs w:val="28"/>
        </w:rPr>
        <w:t>vad_gate_fit (風場反演結果表)</w:t>
      </w:r>
    </w:p>
    <w:p w14:paraId="44116150" w14:textId="77777777" w:rsidR="004E4DAD" w:rsidRDefault="004E4DAD" w:rsidP="004E4DAD">
      <w:pPr>
        <w:jc w:val="both"/>
        <w:rPr>
          <w:rFonts w:cs="芫荽"/>
          <w:lang w:eastAsia="zh-TW"/>
        </w:rPr>
      </w:pPr>
      <w:r w:rsidRPr="004E4DAD">
        <w:rPr>
          <w:rFonts w:cs="芫荽"/>
          <w:lang w:eastAsia="zh-TW"/>
        </w:rPr>
        <w:t>儲存經過 VAD 算法與最小平方法解算後的三維風場及診斷指標,。</w:t>
      </w:r>
    </w:p>
    <w:p w14:paraId="17178D31" w14:textId="4D32E81E" w:rsidR="00151422" w:rsidRPr="004E4DAD" w:rsidRDefault="00151422" w:rsidP="00151422">
      <w:pPr>
        <w:pStyle w:val="af"/>
        <w:jc w:val="center"/>
        <w:rPr>
          <w:rFonts w:cs="芫荽"/>
          <w:sz w:val="24"/>
          <w:szCs w:val="24"/>
          <w:lang w:eastAsia="zh-TW"/>
        </w:rPr>
      </w:pPr>
      <w:r w:rsidRPr="00151422">
        <w:rPr>
          <w:sz w:val="24"/>
          <w:szCs w:val="24"/>
        </w:rPr>
        <w:t xml:space="preserve">Table </w:t>
      </w:r>
      <w:r w:rsidRPr="00151422">
        <w:rPr>
          <w:sz w:val="24"/>
          <w:szCs w:val="24"/>
        </w:rPr>
        <w:fldChar w:fldCharType="begin"/>
      </w:r>
      <w:r w:rsidRPr="00151422">
        <w:rPr>
          <w:sz w:val="24"/>
          <w:szCs w:val="24"/>
        </w:rPr>
        <w:instrText xml:space="preserve"> SEQ Table \* ARABIC </w:instrText>
      </w:r>
      <w:r w:rsidRPr="00151422">
        <w:rPr>
          <w:sz w:val="24"/>
          <w:szCs w:val="24"/>
        </w:rPr>
        <w:fldChar w:fldCharType="separate"/>
      </w:r>
      <w:r w:rsidRPr="00151422">
        <w:rPr>
          <w:noProof/>
          <w:sz w:val="24"/>
          <w:szCs w:val="24"/>
        </w:rPr>
        <w:t>7</w:t>
      </w:r>
      <w:r w:rsidRPr="00151422">
        <w:rPr>
          <w:sz w:val="24"/>
          <w:szCs w:val="24"/>
        </w:rPr>
        <w:fldChar w:fldCharType="end"/>
      </w:r>
      <w:r w:rsidRPr="00151422">
        <w:rPr>
          <w:rFonts w:hint="eastAsia"/>
          <w:sz w:val="24"/>
          <w:szCs w:val="24"/>
          <w:lang w:eastAsia="zh-TW"/>
        </w:rPr>
        <w:t xml:space="preserve"> </w:t>
      </w:r>
      <w:r w:rsidRPr="00151422">
        <w:rPr>
          <w:rFonts w:hint="eastAsia"/>
          <w:i w:val="0"/>
          <w:iCs w:val="0"/>
          <w:sz w:val="24"/>
          <w:szCs w:val="24"/>
          <w:lang w:eastAsia="zh-TW"/>
        </w:rPr>
        <w:t>vad_gate_fit 資料架構</w:t>
      </w:r>
    </w:p>
    <w:tbl>
      <w:tblPr>
        <w:tblW w:w="100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922"/>
        <w:gridCol w:w="5580"/>
      </w:tblGrid>
      <w:tr w:rsidR="004E4DAD" w:rsidRPr="004E4DAD" w14:paraId="4F52963F" w14:textId="77777777" w:rsidTr="008A5DA1">
        <w:trPr>
          <w:tblCellSpacing w:w="15" w:type="dxa"/>
        </w:trPr>
        <w:tc>
          <w:tcPr>
            <w:tcW w:w="247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9CF01D7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欄位名稱 (Field)</w:t>
            </w:r>
          </w:p>
        </w:tc>
        <w:tc>
          <w:tcPr>
            <w:tcW w:w="189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58695C2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資料類型/大小 (Data Size)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72C0898" w14:textId="77777777" w:rsidR="004E4DAD" w:rsidRPr="004E4DAD" w:rsidRDefault="004E4DAD" w:rsidP="004E4DAD">
            <w:pPr>
              <w:jc w:val="both"/>
              <w:rPr>
                <w:rFonts w:cs="芫荽"/>
                <w:b/>
                <w:bCs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功能與物理意義 (Function)</w:t>
            </w:r>
          </w:p>
        </w:tc>
      </w:tr>
      <w:tr w:rsidR="004E4DAD" w:rsidRPr="004E4DAD" w14:paraId="37CF4DE3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2E5ABF5C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run_id</w:t>
            </w:r>
          </w:p>
        </w:tc>
        <w:tc>
          <w:tcPr>
            <w:tcW w:w="1892" w:type="dxa"/>
            <w:vAlign w:val="center"/>
            <w:hideMark/>
          </w:tcPr>
          <w:p w14:paraId="6A6C0968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4DB1C494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複合主鍵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。對應 proc_run，區分不同版本的計算結果。</w:t>
            </w:r>
          </w:p>
        </w:tc>
      </w:tr>
      <w:tr w:rsidR="004E4DAD" w:rsidRPr="004E4DAD" w14:paraId="2BAC9B47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26EBDB6D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header_id</w:t>
            </w:r>
          </w:p>
        </w:tc>
        <w:tc>
          <w:tcPr>
            <w:tcW w:w="1892" w:type="dxa"/>
            <w:vAlign w:val="center"/>
            <w:hideMark/>
          </w:tcPr>
          <w:p w14:paraId="414DB5E5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bigint UNSIGNED</w:t>
            </w:r>
          </w:p>
        </w:tc>
        <w:tc>
          <w:tcPr>
            <w:tcW w:w="0" w:type="auto"/>
            <w:vAlign w:val="center"/>
            <w:hideMark/>
          </w:tcPr>
          <w:p w14:paraId="5D47EF1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複合主鍵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。對應原始掃描。</w:t>
            </w:r>
          </w:p>
        </w:tc>
      </w:tr>
      <w:tr w:rsidR="004E4DAD" w:rsidRPr="004E4DAD" w14:paraId="18180F94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7CDBCAD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range_gate_index</w:t>
            </w:r>
          </w:p>
        </w:tc>
        <w:tc>
          <w:tcPr>
            <w:tcW w:w="1892" w:type="dxa"/>
            <w:vAlign w:val="center"/>
            <w:hideMark/>
          </w:tcPr>
          <w:p w14:paraId="4ACBF012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int UNSIGNED</w:t>
            </w:r>
          </w:p>
        </w:tc>
        <w:tc>
          <w:tcPr>
            <w:tcW w:w="0" w:type="auto"/>
            <w:vAlign w:val="center"/>
            <w:hideMark/>
          </w:tcPr>
          <w:p w14:paraId="0CC5B75D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複合主鍵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。對應高度層。</w:t>
            </w:r>
          </w:p>
        </w:tc>
      </w:tr>
      <w:tr w:rsidR="004E4DAD" w:rsidRPr="004E4DAD" w14:paraId="1EEFF3F2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E1A5B5B" w14:textId="77777777" w:rsidR="004E4DAD" w:rsidRPr="004E4DAD" w:rsidRDefault="004E4DAD" w:rsidP="006338E9">
            <w:pPr>
              <w:pStyle w:val="2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 w:rsidRPr="004E4DAD">
              <w:rPr>
                <w:rFonts w:ascii="芫荽" w:eastAsia="芫荽" w:hAnsi="芫荽" w:cs="芫荽"/>
                <w:b/>
                <w:bCs/>
                <w:sz w:val="22"/>
                <w:szCs w:val="22"/>
                <w:lang w:eastAsia="zh-TW"/>
              </w:rPr>
              <w:t>u_ms</w:t>
            </w:r>
            <w:r w:rsidRPr="004E4DAD">
              <w:rPr>
                <w:rFonts w:ascii="芫荽" w:eastAsia="芫荽" w:hAnsi="芫荽" w:cs="芫荽"/>
                <w:sz w:val="22"/>
                <w:szCs w:val="22"/>
                <w:lang w:eastAsia="zh-TW"/>
              </w:rPr>
              <w:t xml:space="preserve"> / </w:t>
            </w:r>
            <w:r w:rsidRPr="004E4DAD">
              <w:rPr>
                <w:rFonts w:ascii="芫荽" w:eastAsia="芫荽" w:hAnsi="芫荽" w:cs="芫荽"/>
                <w:b/>
                <w:bCs/>
                <w:sz w:val="22"/>
                <w:szCs w:val="22"/>
                <w:lang w:eastAsia="zh-TW"/>
              </w:rPr>
              <w:t>v_ms</w:t>
            </w:r>
          </w:p>
        </w:tc>
        <w:tc>
          <w:tcPr>
            <w:tcW w:w="1892" w:type="dxa"/>
            <w:vAlign w:val="center"/>
            <w:hideMark/>
          </w:tcPr>
          <w:p w14:paraId="042FB3EA" w14:textId="77777777" w:rsidR="004E4DAD" w:rsidRPr="004E4DAD" w:rsidRDefault="004E4DAD" w:rsidP="006338E9">
            <w:pPr>
              <w:pStyle w:val="2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 w:rsidRPr="004E4DAD">
              <w:rPr>
                <w:rFonts w:ascii="芫荽" w:eastAsia="芫荽" w:hAnsi="芫荽" w:cs="芫荽"/>
                <w:sz w:val="22"/>
                <w:szCs w:val="22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515C33E" w14:textId="326FDE83" w:rsidR="004E4DAD" w:rsidRPr="004E4DAD" w:rsidRDefault="004E4DAD" w:rsidP="006338E9">
            <w:pPr>
              <w:pStyle w:val="2"/>
              <w:rPr>
                <w:rFonts w:ascii="芫荽" w:eastAsia="芫荽" w:hAnsi="芫荽" w:cs="芫荽"/>
                <w:sz w:val="22"/>
                <w:szCs w:val="22"/>
                <w:lang w:eastAsia="zh-TW"/>
              </w:rPr>
            </w:pPr>
            <w:r w:rsidRPr="004E4DAD">
              <w:rPr>
                <w:rFonts w:ascii="芫荽" w:eastAsia="芫荽" w:hAnsi="芫荽" w:cs="芫荽"/>
                <w:sz w:val="22"/>
                <w:szCs w:val="22"/>
                <w:lang w:eastAsia="zh-TW"/>
              </w:rPr>
              <w:t>東西向 (</w:t>
            </w:r>
            <w:r w:rsidR="00177BB3" w:rsidRPr="00177BB3">
              <w:rPr>
                <w:position w:val="-6"/>
              </w:rPr>
              <w:object w:dxaOrig="200" w:dyaOrig="220" w14:anchorId="7D6DA8F0">
                <v:shape id="_x0000_i1029" type="#_x0000_t75" style="width:9.9pt;height:10.8pt" o:ole="">
                  <v:imagedata r:id="rId10" o:title=""/>
                </v:shape>
                <o:OLEObject Type="Embed" ProgID="Equation.DSMT4" ShapeID="_x0000_i1029" DrawAspect="Content" ObjectID="_1830795594" r:id="rId11"/>
              </w:object>
            </w:r>
            <w:r w:rsidRPr="004E4DAD">
              <w:rPr>
                <w:rFonts w:ascii="芫荽" w:eastAsia="芫荽" w:hAnsi="芫荽" w:cs="芫荽"/>
                <w:sz w:val="22"/>
                <w:szCs w:val="22"/>
                <w:lang w:eastAsia="zh-TW"/>
              </w:rPr>
              <w:t>) 與 南北向 (</w:t>
            </w:r>
            <w:r w:rsidR="00177BB3" w:rsidRPr="00177BB3">
              <w:rPr>
                <w:position w:val="-6"/>
              </w:rPr>
              <w:object w:dxaOrig="180" w:dyaOrig="220" w14:anchorId="6C31094D">
                <v:shape id="_x0000_i1030" type="#_x0000_t75" style="width:9pt;height:10.8pt" o:ole="">
                  <v:imagedata r:id="rId12" o:title=""/>
                </v:shape>
                <o:OLEObject Type="Embed" ProgID="Equation.DSMT4" ShapeID="_x0000_i1030" DrawAspect="Content" ObjectID="_1830795595" r:id="rId13"/>
              </w:object>
            </w:r>
            <w:r w:rsidRPr="004E4DAD">
              <w:rPr>
                <w:rFonts w:ascii="芫荽" w:eastAsia="芫荽" w:hAnsi="芫荽" w:cs="芫荽"/>
                <w:sz w:val="22"/>
                <w:szCs w:val="22"/>
                <w:lang w:eastAsia="zh-TW"/>
              </w:rPr>
              <w:t>) 風速分量 (m/s),。</w:t>
            </w:r>
          </w:p>
        </w:tc>
      </w:tr>
      <w:tr w:rsidR="004E4DAD" w:rsidRPr="004E4DAD" w14:paraId="325566D6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66E5D42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w_ms</w:t>
            </w:r>
          </w:p>
        </w:tc>
        <w:tc>
          <w:tcPr>
            <w:tcW w:w="1892" w:type="dxa"/>
            <w:vAlign w:val="center"/>
            <w:hideMark/>
          </w:tcPr>
          <w:p w14:paraId="02FC9EB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061C87E" w14:textId="094754A0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垂直風速 (</w:t>
            </w:r>
            <w:r w:rsidR="00177BB3" w:rsidRPr="00177BB3">
              <w:rPr>
                <w:position w:val="-6"/>
              </w:rPr>
              <w:object w:dxaOrig="240" w:dyaOrig="220" w14:anchorId="3AAF275B">
                <v:shape id="_x0000_i1031" type="#_x0000_t75" style="width:12.15pt;height:10.8pt" o:ole="">
                  <v:imagedata r:id="rId14" o:title=""/>
                </v:shape>
                <o:OLEObject Type="Embed" ProgID="Equation.DSMT4" ShapeID="_x0000_i1031" DrawAspect="Content" ObjectID="_1830795596" r:id="rId15"/>
              </w:objec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) 分量 (m/s)。</w:t>
            </w:r>
          </w:p>
        </w:tc>
      </w:tr>
      <w:tr w:rsidR="004E4DAD" w:rsidRPr="004E4DAD" w14:paraId="1EC727FE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1570127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speed_ms</w:t>
            </w:r>
          </w:p>
        </w:tc>
        <w:tc>
          <w:tcPr>
            <w:tcW w:w="1892" w:type="dxa"/>
            <w:vAlign w:val="center"/>
            <w:hideMark/>
          </w:tcPr>
          <w:p w14:paraId="51D3EDBD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4A544AD2" w14:textId="46EBBDB9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水平風速，由 </w:t>
            </w:r>
            <w:r w:rsidR="00177BB3" w:rsidRPr="00177BB3">
              <w:rPr>
                <w:position w:val="-8"/>
              </w:rPr>
              <w:object w:dxaOrig="900" w:dyaOrig="400" w14:anchorId="35F74D1B">
                <v:shape id="_x0000_i1032" type="#_x0000_t75" style="width:45pt;height:19.8pt" o:ole="">
                  <v:imagedata r:id="rId16" o:title=""/>
                </v:shape>
                <o:OLEObject Type="Embed" ProgID="Equation.DSMT4" ShapeID="_x0000_i1032" DrawAspect="Content" ObjectID="_1830795597" r:id="rId17"/>
              </w:objec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 計算得出。</w:t>
            </w:r>
          </w:p>
        </w:tc>
      </w:tr>
      <w:tr w:rsidR="004E4DAD" w:rsidRPr="004E4DAD" w14:paraId="61C6DADC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955FC9C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dir_deg</w:t>
            </w:r>
          </w:p>
        </w:tc>
        <w:tc>
          <w:tcPr>
            <w:tcW w:w="1892" w:type="dxa"/>
            <w:vAlign w:val="center"/>
            <w:hideMark/>
          </w:tcPr>
          <w:p w14:paraId="52C8D57F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decimal(6,3)</w:t>
            </w:r>
          </w:p>
        </w:tc>
        <w:tc>
          <w:tcPr>
            <w:tcW w:w="0" w:type="auto"/>
            <w:vAlign w:val="center"/>
            <w:hideMark/>
          </w:tcPr>
          <w:p w14:paraId="7DB34765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氣象風向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 xml:space="preserve"> (0=北, 90=東)。已轉換為風的來向。</w:t>
            </w:r>
          </w:p>
        </w:tc>
      </w:tr>
      <w:tr w:rsidR="004E4DAD" w:rsidRPr="004E4DAD" w14:paraId="144A4A23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24C71CC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r2</w:t>
            </w:r>
          </w:p>
        </w:tc>
        <w:tc>
          <w:tcPr>
            <w:tcW w:w="1892" w:type="dxa"/>
            <w:vAlign w:val="center"/>
            <w:hideMark/>
          </w:tcPr>
          <w:p w14:paraId="05A83652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1389F77" w14:textId="00EAEBBF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判定係數 (</w:t>
            </w:r>
            <w:r w:rsidR="00177BB3" w:rsidRPr="00025957">
              <w:rPr>
                <w:position w:val="-4"/>
              </w:rPr>
              <w:object w:dxaOrig="320" w:dyaOrig="300" w14:anchorId="2610B7FC">
                <v:shape id="_x0000_i1033" type="#_x0000_t75" style="width:16.2pt;height:14.85pt" o:ole="">
                  <v:imagedata r:id="rId18" o:title=""/>
                </v:shape>
                <o:OLEObject Type="Embed" ProgID="Equation.DSMT4" ShapeID="_x0000_i1033" DrawAspect="Content" ObjectID="_1830795598" r:id="rId19"/>
              </w:object>
            </w: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)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。衡量風場是否符合「水平均勻」假設 (接近 1.0 為佳),。</w:t>
            </w:r>
          </w:p>
        </w:tc>
      </w:tr>
      <w:tr w:rsidR="004E4DAD" w:rsidRPr="004E4DAD" w14:paraId="53605138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010AD325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cond_num</w:t>
            </w:r>
          </w:p>
        </w:tc>
        <w:tc>
          <w:tcPr>
            <w:tcW w:w="1892" w:type="dxa"/>
            <w:vAlign w:val="center"/>
            <w:hideMark/>
          </w:tcPr>
          <w:p w14:paraId="1752EF49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63B289E0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條件數 (Condition Number)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。矩陣病態指標，數值過大 (&gt;30) 代表解不穩定,。</w:t>
            </w:r>
          </w:p>
        </w:tc>
      </w:tr>
      <w:tr w:rsidR="004E4DAD" w:rsidRPr="004E4DAD" w14:paraId="55BE3A8A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3118B6A6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lastRenderedPageBreak/>
              <w:t>rmse_ms</w:t>
            </w:r>
          </w:p>
        </w:tc>
        <w:tc>
          <w:tcPr>
            <w:tcW w:w="1892" w:type="dxa"/>
            <w:vAlign w:val="center"/>
            <w:hideMark/>
          </w:tcPr>
          <w:p w14:paraId="1C23C7F6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3BAF10D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均方根誤差。觀測值與擬合模型之間的殘差。</w:t>
            </w:r>
          </w:p>
        </w:tc>
      </w:tr>
      <w:tr w:rsidR="004E4DAD" w:rsidRPr="004E4DAD" w14:paraId="78AAF270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DD8B086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status</w:t>
            </w:r>
          </w:p>
        </w:tc>
        <w:tc>
          <w:tcPr>
            <w:tcW w:w="1892" w:type="dxa"/>
            <w:vAlign w:val="center"/>
            <w:hideMark/>
          </w:tcPr>
          <w:p w14:paraId="7CF8F033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enum(...)</w:t>
            </w:r>
          </w:p>
        </w:tc>
        <w:tc>
          <w:tcPr>
            <w:tcW w:w="0" w:type="auto"/>
            <w:vAlign w:val="center"/>
            <w:hideMark/>
          </w:tcPr>
          <w:p w14:paraId="7523C78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計算狀態 (ok, solve_fail, insufficient_samples)。</w:t>
            </w:r>
          </w:p>
        </w:tc>
      </w:tr>
      <w:tr w:rsidR="004E4DAD" w:rsidRPr="004E4DAD" w14:paraId="63C0CC0D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123B5E3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n_selected_rays</w:t>
            </w:r>
          </w:p>
        </w:tc>
        <w:tc>
          <w:tcPr>
            <w:tcW w:w="1892" w:type="dxa"/>
            <w:vAlign w:val="center"/>
            <w:hideMark/>
          </w:tcPr>
          <w:p w14:paraId="6205A166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int UNSIGNED</w:t>
            </w:r>
          </w:p>
        </w:tc>
        <w:tc>
          <w:tcPr>
            <w:tcW w:w="0" w:type="auto"/>
            <w:vAlign w:val="center"/>
            <w:hideMark/>
          </w:tcPr>
          <w:p w14:paraId="0D0DC164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實際參與解算的有效光束數量 (需 $\ge 3$)。</w:t>
            </w:r>
          </w:p>
        </w:tc>
      </w:tr>
      <w:tr w:rsidR="004E4DAD" w:rsidRPr="004E4DAD" w14:paraId="319CDB0F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6610DCC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az_span_deg</w:t>
            </w:r>
          </w:p>
        </w:tc>
        <w:tc>
          <w:tcPr>
            <w:tcW w:w="1892" w:type="dxa"/>
            <w:vAlign w:val="center"/>
            <w:hideMark/>
          </w:tcPr>
          <w:p w14:paraId="045B4DB7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DC109AC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有效數據的方位角覆蓋範圍，過小會導致 LOWSPAN 警告。</w:t>
            </w:r>
          </w:p>
        </w:tc>
      </w:tr>
      <w:tr w:rsidR="004E4DAD" w:rsidRPr="004E4DAD" w14:paraId="517CAAE8" w14:textId="77777777" w:rsidTr="006338E9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98CA48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warn_flags</w:t>
            </w:r>
          </w:p>
        </w:tc>
        <w:tc>
          <w:tcPr>
            <w:tcW w:w="1892" w:type="dxa"/>
            <w:vAlign w:val="center"/>
            <w:hideMark/>
          </w:tcPr>
          <w:p w14:paraId="53913705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varchar(128)</w:t>
            </w:r>
          </w:p>
        </w:tc>
        <w:tc>
          <w:tcPr>
            <w:tcW w:w="0" w:type="auto"/>
            <w:vAlign w:val="center"/>
            <w:hideMark/>
          </w:tcPr>
          <w:p w14:paraId="04F8A272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b/>
                <w:bCs/>
                <w:sz w:val="22"/>
                <w:szCs w:val="22"/>
                <w:lang w:eastAsia="zh-TW"/>
              </w:rPr>
              <w:t>警告旗標</w:t>
            </w:r>
            <w:r w:rsidRPr="004E4DAD">
              <w:rPr>
                <w:rFonts w:cs="芫荽"/>
                <w:sz w:val="22"/>
                <w:szCs w:val="22"/>
                <w:lang w:eastAsia="zh-TW"/>
              </w:rPr>
              <w:t>。如 ILLCOND (病態矩陣), LOWR2 (非均勻)。</w:t>
            </w:r>
          </w:p>
        </w:tc>
      </w:tr>
      <w:tr w:rsidR="004E4DAD" w:rsidRPr="004E4DAD" w14:paraId="40590B52" w14:textId="77777777" w:rsidTr="008A5DA1">
        <w:trPr>
          <w:tblCellSpacing w:w="15" w:type="dxa"/>
        </w:trPr>
        <w:tc>
          <w:tcPr>
            <w:tcW w:w="2475" w:type="dxa"/>
            <w:tcBorders>
              <w:bottom w:val="single" w:sz="4" w:space="0" w:color="auto"/>
            </w:tcBorders>
            <w:vAlign w:val="center"/>
            <w:hideMark/>
          </w:tcPr>
          <w:p w14:paraId="36B568AA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selected_ray_idx_csv</w:t>
            </w:r>
          </w:p>
        </w:tc>
        <w:tc>
          <w:tcPr>
            <w:tcW w:w="1892" w:type="dxa"/>
            <w:tcBorders>
              <w:bottom w:val="single" w:sz="4" w:space="0" w:color="auto"/>
            </w:tcBorders>
            <w:vAlign w:val="center"/>
            <w:hideMark/>
          </w:tcPr>
          <w:p w14:paraId="687D0830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varchar(1024)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FB00FC0" w14:textId="77777777" w:rsidR="004E4DAD" w:rsidRPr="004E4DAD" w:rsidRDefault="004E4DAD" w:rsidP="004E4DAD">
            <w:pPr>
              <w:jc w:val="both"/>
              <w:rPr>
                <w:rFonts w:cs="芫荽"/>
                <w:sz w:val="22"/>
                <w:szCs w:val="22"/>
                <w:lang w:eastAsia="zh-TW"/>
              </w:rPr>
            </w:pPr>
            <w:r w:rsidRPr="004E4DAD">
              <w:rPr>
                <w:rFonts w:cs="芫荽"/>
                <w:sz w:val="22"/>
                <w:szCs w:val="22"/>
                <w:lang w:eastAsia="zh-TW"/>
              </w:rPr>
              <w:t>用於解算的原始光束索引列表 (CSV 格式)，用於除錯。</w:t>
            </w:r>
          </w:p>
        </w:tc>
      </w:tr>
    </w:tbl>
    <w:p w14:paraId="1D43D739" w14:textId="6F65404D" w:rsidR="004E4DAD" w:rsidRDefault="004E4DAD" w:rsidP="00F8192C">
      <w:pPr>
        <w:jc w:val="both"/>
        <w:rPr>
          <w:rFonts w:cs="芫荽"/>
          <w:lang w:eastAsia="zh-TW"/>
        </w:rPr>
      </w:pPr>
    </w:p>
    <w:p w14:paraId="6E7977A8" w14:textId="686FDE70" w:rsidR="00151422" w:rsidRDefault="00151422" w:rsidP="00F8192C">
      <w:pPr>
        <w:jc w:val="both"/>
        <w:rPr>
          <w:rFonts w:cs="芫荽"/>
          <w:lang w:eastAsia="zh-TW"/>
        </w:rPr>
      </w:pPr>
      <w:r w:rsidRPr="00151422">
        <w:rPr>
          <w:rFonts w:cs="芫荽" w:hint="eastAsia"/>
          <w:lang w:eastAsia="zh-TW"/>
        </w:rPr>
        <w:t>以下是資料庫的實體關係（</w:t>
      </w:r>
      <w:r>
        <w:rPr>
          <w:rFonts w:cs="芫荽" w:hint="eastAsia"/>
          <w:lang w:eastAsia="zh-TW"/>
        </w:rPr>
        <w:t xml:space="preserve">Entity Relationship </w:t>
      </w:r>
      <w:r w:rsidRPr="00151422">
        <w:rPr>
          <w:rFonts w:cs="芫荽"/>
          <w:lang w:eastAsia="zh-TW"/>
        </w:rPr>
        <w:t>ER）</w:t>
      </w:r>
      <w:r>
        <w:rPr>
          <w:rFonts w:cs="芫荽" w:hint="eastAsia"/>
          <w:lang w:eastAsia="zh-TW"/>
        </w:rPr>
        <w:t>:</w:t>
      </w:r>
    </w:p>
    <w:p w14:paraId="4CEFEB18" w14:textId="0F97FA0A" w:rsidR="00C15C52" w:rsidRDefault="00B93CAA" w:rsidP="001C3B44">
      <w:pPr>
        <w:jc w:val="center"/>
        <w:rPr>
          <w:rFonts w:cs="芫荽"/>
          <w:lang w:eastAsia="zh-TW"/>
        </w:rPr>
      </w:pPr>
      <w:r>
        <w:rPr>
          <w:noProof/>
        </w:rPr>
        <w:drawing>
          <wp:inline distT="0" distB="0" distL="0" distR="0" wp14:anchorId="545FFF43" wp14:editId="2BBE73FD">
            <wp:extent cx="6172200" cy="3276600"/>
            <wp:effectExtent l="0" t="0" r="0" b="0"/>
            <wp:docPr id="1221795710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95710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B1B7" w14:textId="42894DB9" w:rsidR="00151422" w:rsidRPr="00151422" w:rsidRDefault="00151422" w:rsidP="00151422">
      <w:pPr>
        <w:pStyle w:val="af"/>
        <w:jc w:val="center"/>
        <w:rPr>
          <w:rFonts w:cs="芫荽"/>
          <w:sz w:val="24"/>
          <w:szCs w:val="24"/>
          <w:lang w:eastAsia="zh-TW"/>
        </w:rPr>
      </w:pPr>
      <w:r w:rsidRPr="00151422">
        <w:rPr>
          <w:sz w:val="24"/>
          <w:szCs w:val="24"/>
        </w:rPr>
        <w:t xml:space="preserve">Figure </w:t>
      </w:r>
      <w:r w:rsidRPr="00151422">
        <w:rPr>
          <w:sz w:val="24"/>
          <w:szCs w:val="24"/>
        </w:rPr>
        <w:fldChar w:fldCharType="begin"/>
      </w:r>
      <w:r w:rsidRPr="00151422">
        <w:rPr>
          <w:sz w:val="24"/>
          <w:szCs w:val="24"/>
        </w:rPr>
        <w:instrText xml:space="preserve"> SEQ Figure \* ARABIC </w:instrText>
      </w:r>
      <w:r w:rsidRPr="00151422">
        <w:rPr>
          <w:sz w:val="24"/>
          <w:szCs w:val="24"/>
        </w:rPr>
        <w:fldChar w:fldCharType="separate"/>
      </w:r>
      <w:r w:rsidRPr="00151422">
        <w:rPr>
          <w:noProof/>
          <w:sz w:val="24"/>
          <w:szCs w:val="24"/>
        </w:rPr>
        <w:t>1</w:t>
      </w:r>
      <w:r w:rsidRPr="00151422">
        <w:rPr>
          <w:sz w:val="24"/>
          <w:szCs w:val="24"/>
        </w:rPr>
        <w:fldChar w:fldCharType="end"/>
      </w:r>
      <w:r w:rsidRPr="00151422">
        <w:rPr>
          <w:rFonts w:hint="eastAsia"/>
          <w:sz w:val="24"/>
          <w:szCs w:val="24"/>
          <w:lang w:eastAsia="zh-TW"/>
        </w:rPr>
        <w:t xml:space="preserve"> </w:t>
      </w:r>
      <w:r w:rsidRPr="00151422">
        <w:rPr>
          <w:rFonts w:hint="eastAsia"/>
          <w:i w:val="0"/>
          <w:iCs w:val="0"/>
          <w:sz w:val="24"/>
          <w:szCs w:val="24"/>
          <w:lang w:eastAsia="zh-TW"/>
        </w:rPr>
        <w:t>資料架構圖</w:t>
      </w:r>
      <w:r w:rsidRPr="00151422">
        <w:rPr>
          <w:rFonts w:cs="芫荽" w:hint="eastAsia"/>
          <w:i w:val="0"/>
          <w:iCs w:val="0"/>
          <w:sz w:val="24"/>
          <w:szCs w:val="24"/>
          <w:lang w:eastAsia="zh-TW"/>
        </w:rPr>
        <w:t>Entity Relationship</w:t>
      </w:r>
    </w:p>
    <w:p w14:paraId="125A2D9C" w14:textId="669EE1F4" w:rsidR="004E4DAD" w:rsidRDefault="00AC6A89" w:rsidP="006338E9">
      <w:pPr>
        <w:pStyle w:val="sub1"/>
      </w:pPr>
      <w:r>
        <w:rPr>
          <w:rFonts w:hint="eastAsia"/>
        </w:rPr>
        <w:t>解決方式 (</w:t>
      </w:r>
      <w:r w:rsidR="00EE5D06">
        <w:rPr>
          <w:rFonts w:hint="eastAsia"/>
        </w:rPr>
        <w:t>Approach</w:t>
      </w:r>
      <w:r>
        <w:rPr>
          <w:rFonts w:hint="eastAsia"/>
        </w:rPr>
        <w:t>)</w:t>
      </w:r>
    </w:p>
    <w:p w14:paraId="20011C17" w14:textId="4EA45B94" w:rsidR="00F8192C" w:rsidRPr="00F8192C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本技術手冊所描述的系統，透過以下三個核心模組來解決上述問題：</w:t>
      </w:r>
    </w:p>
    <w:p w14:paraId="38CA8383" w14:textId="3F8382B3" w:rsidR="00B14B12" w:rsidRPr="00AC6A89" w:rsidRDefault="00B14B12" w:rsidP="00AC6A89">
      <w:pPr>
        <w:pStyle w:val="sub1"/>
        <w:numPr>
          <w:ilvl w:val="1"/>
          <w:numId w:val="22"/>
        </w:numPr>
      </w:pPr>
      <w:r w:rsidRPr="00AC6A89">
        <w:lastRenderedPageBreak/>
        <w:t>資料倉儲與 ETL 流程詳解 (dooplerInsert_v3.py)</w:t>
      </w:r>
    </w:p>
    <w:p w14:paraId="4C23F7C1" w14:textId="77777777" w:rsidR="00B14B12" w:rsidRPr="00B14B12" w:rsidRDefault="00B14B12" w:rsidP="00B14B12">
      <w:pPr>
        <w:jc w:val="both"/>
        <w:rPr>
          <w:rFonts w:cs="芫荽"/>
          <w:lang w:eastAsia="zh-TW"/>
        </w:rPr>
      </w:pPr>
      <w:r w:rsidRPr="00B14B12">
        <w:rPr>
          <w:rFonts w:cs="芫荽"/>
        </w:rPr>
        <w:t>dooplerInsert_v3.py 模組是整個系統的 ETL（Extract, Transform, Load）引擎。</w:t>
      </w:r>
      <w:r w:rsidRPr="00B14B12">
        <w:rPr>
          <w:rFonts w:cs="芫荽"/>
          <w:lang w:eastAsia="zh-TW"/>
        </w:rPr>
        <w:t>由於都卜勒光達在長期觀測下會產生數以萬計的文字檔案，此模組的任務是將這些非結構化的 ASCII 數據轉換為結構化的關聯式資料（Relational Data），以便進行高效的時空查詢。</w:t>
      </w:r>
    </w:p>
    <w:p w14:paraId="1AE485AD" w14:textId="708FE7F7" w:rsidR="00B14B12" w:rsidRPr="00AC6A89" w:rsidRDefault="00B14B12" w:rsidP="00AC6A89">
      <w:pPr>
        <w:pStyle w:val="sub1"/>
        <w:numPr>
          <w:ilvl w:val="1"/>
          <w:numId w:val="22"/>
        </w:numPr>
      </w:pPr>
      <w:r w:rsidRPr="00AC6A89">
        <w:t>原始檔案解析 (Extract)</w:t>
      </w:r>
    </w:p>
    <w:p w14:paraId="4BE8FA2A" w14:textId="77777777" w:rsidR="00B14B12" w:rsidRPr="00B14B12" w:rsidRDefault="00B14B12" w:rsidP="00B14B12">
      <w:pPr>
        <w:jc w:val="both"/>
        <w:rPr>
          <w:rFonts w:cs="芫荽"/>
        </w:rPr>
      </w:pPr>
      <w:r w:rsidRPr="00B14B12">
        <w:rPr>
          <w:rFonts w:cs="芫荽"/>
        </w:rPr>
        <w:t>Halo Photonics 的 .hpl 檔案採用特定的階層式結構。dooplerInsert_v3.py 利用 Python 的文字處理能力，針對此結構進行解析：</w:t>
      </w:r>
    </w:p>
    <w:p w14:paraId="43D1FF90" w14:textId="36DC8C60" w:rsidR="00B14B12" w:rsidRPr="00AC6A89" w:rsidRDefault="00B14B12" w:rsidP="00AC6A89">
      <w:pPr>
        <w:pStyle w:val="a9"/>
        <w:numPr>
          <w:ilvl w:val="0"/>
          <w:numId w:val="42"/>
        </w:numPr>
        <w:jc w:val="both"/>
        <w:rPr>
          <w:rFonts w:cs="芫荽"/>
        </w:rPr>
      </w:pPr>
      <w:r w:rsidRPr="00AC6A89">
        <w:rPr>
          <w:rFonts w:cs="芫荽"/>
        </w:rPr>
        <w:t>檔頭資訊 (Header Parsing)： 檔案的前幾行包含全域參數。程式中的 extract_header 函數會讀取如 System ID（系統編號）、Scan type（掃描類型：VAD, RHI, Stare）、Pulses/ray（每道光束的脈衝數）以及最重要的 Start time（掃描開始時間）。</w:t>
      </w:r>
    </w:p>
    <w:p w14:paraId="6A461D23" w14:textId="5BD79FEB" w:rsidR="00B14B12" w:rsidRPr="00AC6A89" w:rsidRDefault="00B14B12" w:rsidP="00AC6A89">
      <w:pPr>
        <w:pStyle w:val="a9"/>
        <w:numPr>
          <w:ilvl w:val="0"/>
          <w:numId w:val="42"/>
        </w:numPr>
        <w:jc w:val="both"/>
        <w:rPr>
          <w:rFonts w:cs="芫荽"/>
          <w:lang w:eastAsia="zh-TW"/>
        </w:rPr>
      </w:pPr>
      <w:r w:rsidRPr="00AC6A89">
        <w:rPr>
          <w:rFonts w:cs="芫荽"/>
          <w:lang w:eastAsia="zh-TW"/>
        </w:rPr>
        <w:t>關鍵技術：使用正則表達式（Regex）解析非標準的時間字串（如 20240129 21:52:39.74）並轉換為 Python datetime 物件。</w:t>
      </w:r>
    </w:p>
    <w:p w14:paraId="1ED8C226" w14:textId="56281C6F" w:rsidR="00B14B12" w:rsidRPr="00AC6A89" w:rsidRDefault="00B14B12" w:rsidP="00AC6A89">
      <w:pPr>
        <w:pStyle w:val="a9"/>
        <w:numPr>
          <w:ilvl w:val="0"/>
          <w:numId w:val="42"/>
        </w:numPr>
        <w:jc w:val="both"/>
        <w:rPr>
          <w:rFonts w:cs="芫荽"/>
        </w:rPr>
      </w:pPr>
      <w:r w:rsidRPr="00AC6A89">
        <w:rPr>
          <w:rFonts w:cs="芫荽"/>
        </w:rPr>
        <w:t>數據區塊解析 (Data Block Parsing)： 在檔頭</w:t>
      </w:r>
      <w:r w:rsidR="00AC6A89" w:rsidRPr="00AC6A89">
        <w:rPr>
          <w:rFonts w:cs="芫荽" w:hint="eastAsia"/>
          <w:lang w:eastAsia="zh-TW"/>
        </w:rPr>
        <w:t xml:space="preserve"> (header) </w:t>
      </w:r>
      <w:r w:rsidRPr="00AC6A89">
        <w:rPr>
          <w:rFonts w:cs="芫荽"/>
        </w:rPr>
        <w:t>之後，數據以「光束（Ray）」為單位排列。每一道光束包含兩部分：</w:t>
      </w:r>
    </w:p>
    <w:p w14:paraId="7C9CFDFF" w14:textId="119CECB2" w:rsidR="00B14B12" w:rsidRPr="00AC6A89" w:rsidRDefault="00B14B12" w:rsidP="00AC6A89">
      <w:pPr>
        <w:pStyle w:val="a9"/>
        <w:numPr>
          <w:ilvl w:val="1"/>
          <w:numId w:val="42"/>
        </w:numPr>
        <w:jc w:val="both"/>
        <w:rPr>
          <w:rFonts w:cs="芫荽"/>
        </w:rPr>
      </w:pPr>
      <w:r w:rsidRPr="00AC6A89">
        <w:rPr>
          <w:rFonts w:cs="芫荽"/>
        </w:rPr>
        <w:t>光束參數行 (Data line 1)：包含該光束的精確時間（Decimal time）、方位角（Azimuth）、仰角（Elevation）以及儀器的俯仰與翻滾角（Pitch/Roll）。</w:t>
      </w:r>
    </w:p>
    <w:p w14:paraId="2DC929CE" w14:textId="34806EF5" w:rsidR="00B14B12" w:rsidRPr="00AC6A89" w:rsidRDefault="00B14B12" w:rsidP="00AC6A89">
      <w:pPr>
        <w:pStyle w:val="a9"/>
        <w:numPr>
          <w:ilvl w:val="1"/>
          <w:numId w:val="42"/>
        </w:numPr>
        <w:jc w:val="both"/>
        <w:rPr>
          <w:rFonts w:cs="芫荽"/>
          <w:lang w:eastAsia="zh-TW"/>
        </w:rPr>
      </w:pPr>
      <w:r w:rsidRPr="00AC6A89">
        <w:rPr>
          <w:rFonts w:cs="芫荽"/>
          <w:lang w:eastAsia="zh-TW"/>
        </w:rPr>
        <w:t>. 閘門數據行 (Data line 2)：緊接著是該光束沿著視線方向的多個距離閘門（Range Gates）。程式會迭代讀取每個閘門的四個核心物理量：</w:t>
      </w:r>
    </w:p>
    <w:p w14:paraId="2B4A2770" w14:textId="77777777" w:rsidR="00AC6A89" w:rsidRPr="00AC6A89" w:rsidRDefault="00B14B12" w:rsidP="00AC6A89">
      <w:pPr>
        <w:pStyle w:val="a9"/>
        <w:numPr>
          <w:ilvl w:val="0"/>
          <w:numId w:val="42"/>
        </w:numPr>
        <w:jc w:val="both"/>
        <w:rPr>
          <w:rFonts w:cs="芫荽"/>
          <w:lang w:eastAsia="zh-TW"/>
        </w:rPr>
      </w:pPr>
      <w:r w:rsidRPr="00AC6A89">
        <w:rPr>
          <w:rFonts w:cs="芫荽"/>
          <w:lang w:eastAsia="zh-TW"/>
        </w:rPr>
        <w:t>Doppler: 徑向風速 ()。</w:t>
      </w:r>
    </w:p>
    <w:p w14:paraId="043E4B25" w14:textId="3728D8AA" w:rsidR="00B14B12" w:rsidRPr="00AC6A89" w:rsidRDefault="00B14B12" w:rsidP="00AC6A89">
      <w:pPr>
        <w:pStyle w:val="a9"/>
        <w:numPr>
          <w:ilvl w:val="0"/>
          <w:numId w:val="42"/>
        </w:numPr>
        <w:jc w:val="both"/>
        <w:rPr>
          <w:rFonts w:cs="芫荽"/>
          <w:lang w:eastAsia="zh-TW"/>
        </w:rPr>
      </w:pPr>
      <w:r w:rsidRPr="00AC6A89">
        <w:rPr>
          <w:rFonts w:cs="芫荽"/>
          <w:lang w:eastAsia="zh-TW"/>
        </w:rPr>
        <w:t>Intensity: 訊號強度 ()，這是後續品質控制的關鍵依據。</w:t>
      </w:r>
    </w:p>
    <w:p w14:paraId="64D57DC4" w14:textId="2FF1A5D8" w:rsidR="00B14B12" w:rsidRPr="00AC6A89" w:rsidRDefault="00B14B12" w:rsidP="00AC6A89">
      <w:pPr>
        <w:pStyle w:val="a9"/>
        <w:numPr>
          <w:ilvl w:val="0"/>
          <w:numId w:val="42"/>
        </w:numPr>
        <w:jc w:val="both"/>
        <w:rPr>
          <w:rFonts w:cs="芫荽"/>
          <w:lang w:eastAsia="zh-TW"/>
        </w:rPr>
      </w:pPr>
      <w:r w:rsidRPr="00AC6A89">
        <w:rPr>
          <w:rFonts w:cs="芫荽"/>
          <w:lang w:eastAsia="zh-TW"/>
        </w:rPr>
        <w:t>Beta: 背向散射係數 ()，用於氣膠與雲層識別。</w:t>
      </w:r>
    </w:p>
    <w:p w14:paraId="6D46B24D" w14:textId="57EE6708" w:rsidR="00B14B12" w:rsidRPr="00AC6A89" w:rsidRDefault="00B14B12" w:rsidP="00AC6A89">
      <w:pPr>
        <w:pStyle w:val="a9"/>
        <w:numPr>
          <w:ilvl w:val="0"/>
          <w:numId w:val="42"/>
        </w:numPr>
        <w:jc w:val="both"/>
        <w:rPr>
          <w:rFonts w:cs="芫荽"/>
        </w:rPr>
      </w:pPr>
      <w:r w:rsidRPr="00AC6A89">
        <w:rPr>
          <w:rFonts w:cs="芫荽"/>
        </w:rPr>
        <w:t>Spectral Width: 頻譜寬度，反映湍流強度。</w:t>
      </w:r>
    </w:p>
    <w:p w14:paraId="4C33159B" w14:textId="476A80E8" w:rsidR="00B14B12" w:rsidRPr="00B14B12" w:rsidRDefault="00B14B12" w:rsidP="00AC6A89">
      <w:pPr>
        <w:pStyle w:val="sub1"/>
        <w:numPr>
          <w:ilvl w:val="1"/>
          <w:numId w:val="22"/>
        </w:numPr>
      </w:pPr>
      <w:r w:rsidRPr="00B14B12">
        <w:t>數據正規化與轉換 (Transform)</w:t>
      </w:r>
    </w:p>
    <w:p w14:paraId="5ED0A8DC" w14:textId="77777777" w:rsidR="00B14B12" w:rsidRPr="00B14B12" w:rsidRDefault="00B14B12" w:rsidP="00B14B12">
      <w:pPr>
        <w:jc w:val="both"/>
        <w:rPr>
          <w:rFonts w:cs="芫荽"/>
          <w:lang w:eastAsia="zh-TW"/>
        </w:rPr>
      </w:pPr>
      <w:r w:rsidRPr="00B14B12">
        <w:rPr>
          <w:rFonts w:cs="芫荽"/>
          <w:lang w:eastAsia="zh-TW"/>
        </w:rPr>
        <w:t>為了節省儲存空間並確保資料一致性，本系統在寫入 MySQL 之前進行了資料正規化（Normalization）：</w:t>
      </w:r>
    </w:p>
    <w:p w14:paraId="05EAD9B1" w14:textId="237462D2" w:rsidR="00B14B12" w:rsidRPr="00AC6A89" w:rsidRDefault="00B14B12" w:rsidP="00AC6A89">
      <w:pPr>
        <w:pStyle w:val="a9"/>
        <w:numPr>
          <w:ilvl w:val="0"/>
          <w:numId w:val="41"/>
        </w:numPr>
        <w:jc w:val="both"/>
        <w:rPr>
          <w:rFonts w:cs="芫荽"/>
        </w:rPr>
      </w:pPr>
      <w:r w:rsidRPr="00AC6A89">
        <w:rPr>
          <w:rFonts w:cs="芫荽"/>
        </w:rPr>
        <w:lastRenderedPageBreak/>
        <w:t>父子表結構 (Parent-Child Relationship)： 原始檔案中，Scan type 或 System ID 等資訊在每個檔案中只出現一次，但在資料庫中若重複儲存在每一筆閘門數據中會造成極大的冗餘。</w:t>
      </w:r>
    </w:p>
    <w:p w14:paraId="1DADFFA5" w14:textId="16DC1936" w:rsidR="00B14B12" w:rsidRPr="00AC6A89" w:rsidRDefault="00B14B12" w:rsidP="00AC6A89">
      <w:pPr>
        <w:pStyle w:val="a9"/>
        <w:numPr>
          <w:ilvl w:val="0"/>
          <w:numId w:val="41"/>
        </w:numPr>
        <w:jc w:val="both"/>
        <w:rPr>
          <w:rFonts w:cs="芫荽"/>
        </w:rPr>
      </w:pPr>
      <w:r w:rsidRPr="00AC6A89">
        <w:rPr>
          <w:rFonts w:cs="芫荽"/>
        </w:rPr>
        <w:t>Header Table (wind_profile_header)：儲存掃描層級的資訊（如地點、時間、掃描模式）。每次匯入新檔案時，程式會先呼叫 upsert_header_and_get_header_id 取得唯一的 header_id。</w:t>
      </w:r>
    </w:p>
    <w:p w14:paraId="37351417" w14:textId="707D6D6E" w:rsidR="00B14B12" w:rsidRPr="00AC6A89" w:rsidRDefault="00B14B12" w:rsidP="00AC6A89">
      <w:pPr>
        <w:pStyle w:val="a9"/>
        <w:numPr>
          <w:ilvl w:val="0"/>
          <w:numId w:val="41"/>
        </w:numPr>
        <w:jc w:val="both"/>
        <w:rPr>
          <w:rFonts w:cs="芫荽"/>
        </w:rPr>
      </w:pPr>
      <w:r w:rsidRPr="00AC6A89">
        <w:rPr>
          <w:rFonts w:cs="芫荽"/>
        </w:rPr>
        <w:t>Gate Table (wind_profile_gate)：儲存數百萬筆的觀測數據。每一筆數據透過 header_id 與父表連結，僅儲存會變動的數值（如 Doppler, Intensity）。</w:t>
      </w:r>
    </w:p>
    <w:p w14:paraId="0A508436" w14:textId="76730DA3" w:rsidR="00B14B12" w:rsidRPr="00AC6A89" w:rsidRDefault="00B14B12" w:rsidP="00AC6A89">
      <w:pPr>
        <w:pStyle w:val="a9"/>
        <w:numPr>
          <w:ilvl w:val="0"/>
          <w:numId w:val="41"/>
        </w:numPr>
        <w:jc w:val="both"/>
        <w:rPr>
          <w:rFonts w:cs="芫荽"/>
          <w:lang w:eastAsia="zh-TW"/>
        </w:rPr>
      </w:pPr>
      <w:r w:rsidRPr="00AC6A89">
        <w:rPr>
          <w:rFonts w:cs="芫荽"/>
          <w:lang w:eastAsia="zh-TW"/>
        </w:rPr>
        <w:t>批次處理優化： 考量到光達一天可能產生數千個檔案，程式使用了 executemany 指令進行批次寫入。這比逐行寫入資料庫快上數十倍，顯著降低了系統的 I/O 負載。</w:t>
      </w:r>
    </w:p>
    <w:p w14:paraId="4DECB487" w14:textId="6242C56C" w:rsidR="00B14B12" w:rsidRPr="00B14B12" w:rsidRDefault="00B14B12" w:rsidP="00AC6A89">
      <w:pPr>
        <w:pStyle w:val="sub1"/>
        <w:numPr>
          <w:ilvl w:val="1"/>
          <w:numId w:val="22"/>
        </w:numPr>
      </w:pPr>
      <w:r w:rsidRPr="00B14B12">
        <w:t>載入與資料庫優勢 (Load &amp; Benefits)</w:t>
      </w:r>
    </w:p>
    <w:p w14:paraId="52E61E2A" w14:textId="33697FCB" w:rsidR="00AE1D4B" w:rsidRDefault="00AE1D4B" w:rsidP="00AE1D4B">
      <w:pPr>
        <w:pStyle w:val="sub1"/>
        <w:numPr>
          <w:ilvl w:val="2"/>
          <w:numId w:val="22"/>
        </w:numPr>
      </w:pPr>
      <w:r>
        <w:rPr>
          <w:rFonts w:hint="eastAsia"/>
        </w:rPr>
        <w:t>dooplerInsert_v3.py</w:t>
      </w:r>
    </w:p>
    <w:p w14:paraId="0CD67FA1" w14:textId="67F591C5" w:rsidR="00B14B12" w:rsidRPr="00AE1D4B" w:rsidRDefault="00AE1D4B" w:rsidP="00AE1D4B">
      <w:pPr>
        <w:jc w:val="both"/>
        <w:rPr>
          <w:rFonts w:cs="芫荽"/>
          <w:lang w:eastAsia="zh-TW"/>
        </w:rPr>
      </w:pPr>
      <w:r>
        <w:rPr>
          <w:rFonts w:cs="芫荽" w:hint="eastAsia"/>
          <w:lang w:eastAsia="zh-TW"/>
        </w:rPr>
        <w:t>執行</w:t>
      </w:r>
      <w:r w:rsidRPr="00B14B12">
        <w:rPr>
          <w:rFonts w:cs="芫荽"/>
          <w:lang w:eastAsia="zh-TW"/>
        </w:rPr>
        <w:t>dooplerInsert_v3.py</w:t>
      </w:r>
      <w:r>
        <w:rPr>
          <w:rFonts w:cs="芫荽" w:hint="eastAsia"/>
          <w:lang w:eastAsia="zh-TW"/>
        </w:rPr>
        <w:t>將</w:t>
      </w:r>
      <w:r w:rsidR="00B14B12" w:rsidRPr="00AE1D4B">
        <w:rPr>
          <w:rFonts w:cs="芫荽"/>
          <w:lang w:eastAsia="zh-TW"/>
        </w:rPr>
        <w:t>資料被存入 MySQL 的資料庫後，為後續的科學分析帶來了以下優勢：</w:t>
      </w:r>
    </w:p>
    <w:p w14:paraId="20D78A7B" w14:textId="06B77D8E" w:rsidR="00B14B12" w:rsidRPr="00AE1D4B" w:rsidRDefault="00B14B12" w:rsidP="00AE1D4B">
      <w:pPr>
        <w:pStyle w:val="a9"/>
        <w:numPr>
          <w:ilvl w:val="0"/>
          <w:numId w:val="43"/>
        </w:numPr>
        <w:jc w:val="both"/>
        <w:rPr>
          <w:rFonts w:cs="芫荽"/>
          <w:lang w:eastAsia="zh-TW"/>
        </w:rPr>
      </w:pPr>
      <w:r w:rsidRPr="00AE1D4B">
        <w:rPr>
          <w:rFonts w:cs="芫荽"/>
          <w:lang w:eastAsia="zh-TW"/>
        </w:rPr>
        <w:t>多維度快速檢索： 研究人員不再需要開啟成千上萬個文字檔來尋找特定數據。</w:t>
      </w:r>
      <w:r w:rsidR="00AE1D4B">
        <w:rPr>
          <w:rFonts w:cs="芫荽"/>
          <w:lang w:eastAsia="zh-TW"/>
        </w:rPr>
        <w:br/>
      </w:r>
      <w:r w:rsidRPr="00AE1D4B">
        <w:rPr>
          <w:rFonts w:cs="芫荽"/>
          <w:i/>
          <w:iCs/>
          <w:lang w:eastAsia="zh-TW"/>
        </w:rPr>
        <w:t>情境範例</w:t>
      </w:r>
      <w:r w:rsidRPr="00AE1D4B">
        <w:rPr>
          <w:rFonts w:cs="芫荽"/>
          <w:lang w:eastAsia="zh-TW"/>
        </w:rPr>
        <w:t>：「我想找出所有高度在 500m 到 1000m 之間，且 SNR 大於 0.015 的 VAD 掃描數據。」</w:t>
      </w:r>
    </w:p>
    <w:p w14:paraId="07E85A44" w14:textId="4FF74EEC" w:rsidR="00B14B12" w:rsidRPr="00AC6A89" w:rsidRDefault="00B14B12" w:rsidP="00AC6A89">
      <w:pPr>
        <w:pStyle w:val="a9"/>
        <w:numPr>
          <w:ilvl w:val="0"/>
          <w:numId w:val="43"/>
        </w:numPr>
        <w:jc w:val="both"/>
        <w:rPr>
          <w:rFonts w:cs="芫荽"/>
          <w:lang w:eastAsia="zh-TW"/>
        </w:rPr>
      </w:pPr>
      <w:r w:rsidRPr="00AC6A89">
        <w:rPr>
          <w:rFonts w:cs="芫荽"/>
          <w:i/>
          <w:iCs/>
          <w:lang w:eastAsia="zh-TW"/>
        </w:rPr>
        <w:t>SQL 實現</w:t>
      </w:r>
      <w:r w:rsidRPr="00AC6A89">
        <w:rPr>
          <w:rFonts w:cs="芫荽"/>
          <w:lang w:eastAsia="zh-TW"/>
        </w:rPr>
        <w:t>：透過 SELECT * FROM wind_profile_gate JOIN wind_profile_header ... WHERE scan_type='VAD' AND intensity_snr_plus1 &gt; 1.015 即可在毫秒級完成查詢。</w:t>
      </w:r>
    </w:p>
    <w:p w14:paraId="77DBA46A" w14:textId="46F75119" w:rsidR="00B14B12" w:rsidRPr="00AE1D4B" w:rsidRDefault="00B14B12" w:rsidP="00AE1D4B">
      <w:pPr>
        <w:pStyle w:val="a9"/>
        <w:numPr>
          <w:ilvl w:val="0"/>
          <w:numId w:val="43"/>
        </w:numPr>
        <w:jc w:val="both"/>
        <w:rPr>
          <w:rFonts w:cs="芫荽"/>
        </w:rPr>
      </w:pPr>
      <w:r w:rsidRPr="00AE1D4B">
        <w:rPr>
          <w:rFonts w:cs="芫荽"/>
        </w:rPr>
        <w:t>數據完整性 (Integrity)： 資料庫設計了外鍵約束（Foreign Keys）與觸發器（Triggers）。例如 trg_cleanup_vad_results 觸發器確保了當原始 Header 數據被刪除時，所有相關聯的計算結果（如反演後的風場）也會自動被清除，防止產生孤兒數據（Orphan Data）。</w:t>
      </w:r>
    </w:p>
    <w:p w14:paraId="403F5BD0" w14:textId="1C3DBCD3" w:rsidR="00B14B12" w:rsidRPr="00AC6A89" w:rsidRDefault="00B14B12" w:rsidP="00AC6A89">
      <w:pPr>
        <w:pStyle w:val="a9"/>
        <w:numPr>
          <w:ilvl w:val="0"/>
          <w:numId w:val="43"/>
        </w:numPr>
        <w:jc w:val="both"/>
        <w:rPr>
          <w:rFonts w:cs="芫荽"/>
        </w:rPr>
      </w:pPr>
      <w:r w:rsidRPr="00AC6A89">
        <w:rPr>
          <w:rFonts w:cs="芫荽"/>
        </w:rPr>
        <w:t>支援高效的品質控制 (QC)： 將數據結構化後，QC 模組 (qc_tagging_v2.py) 可以直接在資料庫層面上對 intensity_snr_plus1 欄位進行過濾操作，而無需重新讀取原始檔案，極大化了處理效率。</w:t>
      </w:r>
    </w:p>
    <w:p w14:paraId="59B20437" w14:textId="77777777" w:rsidR="00B14B12" w:rsidRDefault="00B14B12" w:rsidP="00B14B12">
      <w:pPr>
        <w:jc w:val="both"/>
        <w:rPr>
          <w:rFonts w:cs="芫荽"/>
          <w:lang w:eastAsia="zh-TW"/>
        </w:rPr>
      </w:pPr>
      <w:r w:rsidRPr="00B14B12">
        <w:rPr>
          <w:rFonts w:cs="芫荽"/>
          <w:lang w:eastAsia="zh-TW"/>
        </w:rPr>
        <w:lastRenderedPageBreak/>
        <w:t>總結來說，dooplerInsert_v3.py 不僅是一個檔案讀取腳本，它是一個將物理測量轉換為可查詢資產的關鍵橋樑，為後續的風場反演與湍流分析奠定了堅實的基礎。</w:t>
      </w:r>
    </w:p>
    <w:p w14:paraId="4B26A985" w14:textId="43BB0388" w:rsidR="00D05E68" w:rsidRPr="000D5948" w:rsidRDefault="00616DE2" w:rsidP="00616DE2">
      <w:pPr>
        <w:jc w:val="center"/>
        <w:rPr>
          <w:rFonts w:cs="芫荽"/>
          <w:lang w:eastAsia="zh-TW"/>
        </w:rPr>
      </w:pPr>
      <w:r>
        <w:rPr>
          <w:noProof/>
        </w:rPr>
        <w:drawing>
          <wp:inline distT="0" distB="0" distL="0" distR="0" wp14:anchorId="788341C2" wp14:editId="0FD6546A">
            <wp:extent cx="5510849" cy="2623605"/>
            <wp:effectExtent l="0" t="0" r="0" b="5715"/>
            <wp:docPr id="19056309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30926" name=""/>
                    <pic:cNvPicPr/>
                  </pic:nvPicPr>
                  <pic:blipFill rotWithShape="1">
                    <a:blip r:embed="rId21"/>
                    <a:srcRect t="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983" cy="2633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FA13B" w14:textId="668061DF" w:rsidR="00B14B12" w:rsidRPr="000D5948" w:rsidRDefault="00B14B12" w:rsidP="00AE1D4B">
      <w:pPr>
        <w:pStyle w:val="sub1"/>
        <w:numPr>
          <w:ilvl w:val="2"/>
          <w:numId w:val="22"/>
        </w:numPr>
      </w:pPr>
      <w:r w:rsidRPr="000D5948">
        <w:t>品質控制與標記系統詳解 (qc_tagging_v2.py)</w:t>
      </w:r>
    </w:p>
    <w:p w14:paraId="43B9529D" w14:textId="77777777" w:rsidR="00B14B12" w:rsidRPr="00B14B12" w:rsidRDefault="00B14B12" w:rsidP="00B14B12">
      <w:pPr>
        <w:jc w:val="both"/>
        <w:rPr>
          <w:rFonts w:cs="芫荽"/>
          <w:lang w:eastAsia="zh-TW"/>
        </w:rPr>
      </w:pPr>
      <w:r w:rsidRPr="00B14B12">
        <w:rPr>
          <w:rFonts w:cs="芫荽"/>
          <w:lang w:eastAsia="zh-TW"/>
        </w:rPr>
        <w:t>在遙測領域中，區分真實的氣象訊號與儀器雜訊是至關重要的挑戰。本系統的設計哲學是「保留原始數據，標記可用狀態」，這與傳統的「過濾即刪除」方法有顯著不同。</w:t>
      </w:r>
    </w:p>
    <w:p w14:paraId="37A32661" w14:textId="00FA62D1" w:rsidR="00B14B12" w:rsidRPr="00AE1D4B" w:rsidRDefault="00B14B12" w:rsidP="002F28F3">
      <w:pPr>
        <w:pStyle w:val="sub1"/>
        <w:numPr>
          <w:ilvl w:val="3"/>
          <w:numId w:val="22"/>
        </w:numPr>
      </w:pPr>
      <w:r w:rsidRPr="00AE1D4B">
        <w:t>非破壞性標記機制 (Non-destructive Tagging Mechanism)</w:t>
      </w:r>
    </w:p>
    <w:p w14:paraId="09042CCF" w14:textId="77777777" w:rsidR="00B14B12" w:rsidRPr="00B14B12" w:rsidRDefault="00B14B12" w:rsidP="00B14B12">
      <w:pPr>
        <w:jc w:val="both"/>
        <w:rPr>
          <w:rFonts w:cs="芫荽"/>
        </w:rPr>
      </w:pPr>
      <w:r w:rsidRPr="00B14B12">
        <w:rPr>
          <w:rFonts w:cs="芫荽"/>
        </w:rPr>
        <w:t>qc_tagging_v2.py 的核心運作並非刪除資料庫中的資料列，而是透過更新 SQL 表單 wind_profile_gate 中的狀態欄位來進行管理。</w:t>
      </w:r>
    </w:p>
    <w:p w14:paraId="0037C550" w14:textId="153149E7" w:rsidR="00B14B12" w:rsidRPr="00AE1D4B" w:rsidRDefault="00B14B12" w:rsidP="00AE1D4B">
      <w:pPr>
        <w:pStyle w:val="a9"/>
        <w:numPr>
          <w:ilvl w:val="0"/>
          <w:numId w:val="44"/>
        </w:numPr>
        <w:jc w:val="both"/>
        <w:rPr>
          <w:rFonts w:cs="芫荽"/>
        </w:rPr>
      </w:pPr>
      <w:r w:rsidRPr="00AE1D4B">
        <w:rPr>
          <w:rFonts w:cs="芫荽"/>
        </w:rPr>
        <w:t>資料庫實作： 程式會讀取原始數據，經過一系列規則檢查後，執行 SQL 更新指令： UPDATE wind_profile_gate SET qc_selected=%s, qc_failed_rules_csv=%s ...</w:t>
      </w:r>
    </w:p>
    <w:p w14:paraId="14242CED" w14:textId="77777777" w:rsidR="00AE1D4B" w:rsidRDefault="00B14B12" w:rsidP="00AE1D4B">
      <w:pPr>
        <w:pStyle w:val="a9"/>
        <w:numPr>
          <w:ilvl w:val="0"/>
          <w:numId w:val="44"/>
        </w:numPr>
        <w:jc w:val="both"/>
        <w:rPr>
          <w:rFonts w:cs="芫荽"/>
          <w:lang w:eastAsia="zh-TW"/>
        </w:rPr>
      </w:pPr>
      <w:r w:rsidRPr="00AE1D4B">
        <w:rPr>
          <w:rFonts w:cs="芫荽"/>
        </w:rPr>
        <w:t>qc_selected：布林值（0 或 1）。</w:t>
      </w:r>
      <w:r w:rsidRPr="00AE1D4B">
        <w:rPr>
          <w:rFonts w:cs="芫荽"/>
          <w:lang w:eastAsia="zh-TW"/>
        </w:rPr>
        <w:t>若數據通過所有啟用規則，設為 1（可用）；否則設為 0（不可用）。</w:t>
      </w:r>
    </w:p>
    <w:p w14:paraId="7117F56F" w14:textId="74E51A05" w:rsidR="00B14B12" w:rsidRPr="00AE1D4B" w:rsidRDefault="00B14B12" w:rsidP="00AE1D4B">
      <w:pPr>
        <w:pStyle w:val="a9"/>
        <w:numPr>
          <w:ilvl w:val="0"/>
          <w:numId w:val="44"/>
        </w:numPr>
        <w:jc w:val="both"/>
        <w:rPr>
          <w:rFonts w:cs="芫荽"/>
          <w:lang w:eastAsia="zh-TW"/>
        </w:rPr>
      </w:pPr>
      <w:r w:rsidRPr="00AE1D4B">
        <w:rPr>
          <w:rFonts w:cs="芫荽"/>
        </w:rPr>
        <w:t>qc_failed_rules_csv：文字欄位。若數據被剔除，此處會記錄具體違反了哪條規則（例如 "check_snr_min,check_velocity_bounds"）。這對於後續的故障排除與演算法調整極具價值。</w:t>
      </w:r>
    </w:p>
    <w:p w14:paraId="3F2F8674" w14:textId="4948F168" w:rsidR="00B14B12" w:rsidRPr="00B14B12" w:rsidRDefault="00B14B12" w:rsidP="00B14B12">
      <w:pPr>
        <w:jc w:val="both"/>
        <w:rPr>
          <w:rFonts w:cs="芫荽"/>
          <w:lang w:eastAsia="zh-TW"/>
        </w:rPr>
      </w:pPr>
      <w:r w:rsidRPr="00B14B12">
        <w:rPr>
          <w:rFonts w:cs="芫荽"/>
          <w:lang w:eastAsia="zh-TW"/>
        </w:rPr>
        <w:lastRenderedPageBreak/>
        <w:t>優勢： 這種設計確保了數據的可溯源性（Data Provenance）。若未來研究發展出更先進的雜訊處理技術（例如 Manninen et al. 提出的背景雜訊修正算法允許在更低 SNR 下提取風速,），我們只需調整 QC 參數並重新執行此腳本，即可「救回」原本被標記為不可用的數據，而無需重新進行耗時的檔案匯入。</w:t>
      </w:r>
    </w:p>
    <w:p w14:paraId="1D45F5F8" w14:textId="0E620AEF" w:rsidR="00B14B12" w:rsidRPr="00AE1D4B" w:rsidRDefault="00B14B12" w:rsidP="00F426EF">
      <w:pPr>
        <w:pStyle w:val="a9"/>
        <w:numPr>
          <w:ilvl w:val="0"/>
          <w:numId w:val="47"/>
        </w:numPr>
        <w:jc w:val="both"/>
        <w:rPr>
          <w:rFonts w:cs="芫荽"/>
        </w:rPr>
      </w:pPr>
      <w:r w:rsidRPr="00AE1D4B">
        <w:rPr>
          <w:rFonts w:cs="芫荽"/>
        </w:rPr>
        <w:t>基於物理限制的過濾規則 (Physics-based Filtering Rules)</w:t>
      </w:r>
    </w:p>
    <w:p w14:paraId="1FF9FF2A" w14:textId="77777777" w:rsidR="00B14B12" w:rsidRPr="00B14B12" w:rsidRDefault="00B14B12" w:rsidP="00B14B12">
      <w:pPr>
        <w:jc w:val="both"/>
        <w:rPr>
          <w:rFonts w:cs="芫荽"/>
          <w:lang w:eastAsia="zh-TW"/>
        </w:rPr>
      </w:pPr>
      <w:r w:rsidRPr="00B14B12">
        <w:rPr>
          <w:rFonts w:cs="芫荽"/>
          <w:lang w:eastAsia="zh-TW"/>
        </w:rPr>
        <w:t>程式碼中定義了一系列裝飾器（Decorators）註冊的規則函數，每個函數對應一個物理限制或儀器極限：</w:t>
      </w:r>
    </w:p>
    <w:p w14:paraId="54BEC074" w14:textId="61244AB5" w:rsidR="00B14B12" w:rsidRPr="00F426EF" w:rsidRDefault="00B14B12" w:rsidP="00F426EF">
      <w:pPr>
        <w:pStyle w:val="a9"/>
        <w:numPr>
          <w:ilvl w:val="0"/>
          <w:numId w:val="49"/>
        </w:numPr>
        <w:jc w:val="both"/>
        <w:rPr>
          <w:rFonts w:cs="芫荽"/>
        </w:rPr>
      </w:pPr>
      <w:r w:rsidRPr="00F426EF">
        <w:rPr>
          <w:rFonts w:cs="芫荽"/>
        </w:rPr>
        <w:t>訊號強度檢查 (check_snr_min)：</w:t>
      </w:r>
    </w:p>
    <w:p w14:paraId="34EA05F2" w14:textId="2518EB34" w:rsidR="00B14B12" w:rsidRPr="00F426EF" w:rsidRDefault="00B14B12" w:rsidP="00F426EF">
      <w:pPr>
        <w:pStyle w:val="a9"/>
        <w:numPr>
          <w:ilvl w:val="0"/>
          <w:numId w:val="49"/>
        </w:numPr>
        <w:jc w:val="both"/>
        <w:rPr>
          <w:rFonts w:cs="芫荽"/>
        </w:rPr>
      </w:pPr>
      <w:r w:rsidRPr="00F426EF">
        <w:rPr>
          <w:rFonts w:cs="芫荽"/>
        </w:rPr>
        <w:t>邏輯：檢查 intensity_snr_plus1 欄位。計算 。</w:t>
      </w:r>
    </w:p>
    <w:p w14:paraId="10F2ECA9" w14:textId="788A8D4A" w:rsidR="00B14B12" w:rsidRPr="00F426EF" w:rsidRDefault="00B14B12" w:rsidP="00F426EF">
      <w:pPr>
        <w:pStyle w:val="a9"/>
        <w:numPr>
          <w:ilvl w:val="0"/>
          <w:numId w:val="49"/>
        </w:numPr>
        <w:jc w:val="both"/>
        <w:rPr>
          <w:rFonts w:cs="芫荽"/>
        </w:rPr>
      </w:pPr>
      <w:r w:rsidRPr="00F426EF">
        <w:rPr>
          <w:rFonts w:cs="芫荽"/>
        </w:rPr>
        <w:t>閾值：預設 SNR_MIN = 0.015（即 -18.2 dB）。</w:t>
      </w:r>
    </w:p>
    <w:p w14:paraId="526DB768" w14:textId="21F60CB1" w:rsidR="00B14B12" w:rsidRPr="00F426EF" w:rsidRDefault="00B14B12" w:rsidP="00F426EF">
      <w:pPr>
        <w:pStyle w:val="a9"/>
        <w:numPr>
          <w:ilvl w:val="0"/>
          <w:numId w:val="49"/>
        </w:numPr>
        <w:jc w:val="both"/>
        <w:rPr>
          <w:rFonts w:cs="芫荽"/>
          <w:lang w:eastAsia="zh-TW"/>
        </w:rPr>
      </w:pPr>
      <w:r w:rsidRPr="00F426EF">
        <w:rPr>
          <w:rFonts w:cs="芫荽"/>
          <w:lang w:eastAsia="zh-TW"/>
        </w:rPr>
        <w:t>物理意義：這是 Halo Photonics 原廠建議的保守閾值。低於此值的都卜勒速度估計其精確度會急劇下降，隨機誤差會超過 20 cm/s，導致風場反演結果發散。</w:t>
      </w:r>
    </w:p>
    <w:p w14:paraId="5621EA78" w14:textId="01102C45" w:rsidR="00B14B12" w:rsidRPr="00F426EF" w:rsidRDefault="00B14B12" w:rsidP="002F28F3">
      <w:pPr>
        <w:pStyle w:val="a9"/>
        <w:numPr>
          <w:ilvl w:val="0"/>
          <w:numId w:val="61"/>
        </w:numPr>
        <w:jc w:val="both"/>
        <w:rPr>
          <w:rFonts w:cs="芫荽"/>
        </w:rPr>
      </w:pPr>
      <w:r w:rsidRPr="00F426EF">
        <w:rPr>
          <w:rFonts w:cs="芫荽"/>
        </w:rPr>
        <w:t>徑向速度邊界 (check_velocity_bounds)：</w:t>
      </w:r>
    </w:p>
    <w:p w14:paraId="6E2CE7B1" w14:textId="3B047930" w:rsidR="00B14B12" w:rsidRPr="00F426EF" w:rsidRDefault="00B14B12" w:rsidP="00F426EF">
      <w:pPr>
        <w:pStyle w:val="a9"/>
        <w:numPr>
          <w:ilvl w:val="0"/>
          <w:numId w:val="51"/>
        </w:numPr>
        <w:jc w:val="both"/>
        <w:rPr>
          <w:rFonts w:cs="芫荽"/>
          <w:lang w:eastAsia="zh-TW"/>
        </w:rPr>
      </w:pPr>
      <w:r w:rsidRPr="00F426EF">
        <w:rPr>
          <w:rFonts w:cs="芫荽"/>
          <w:lang w:eastAsia="zh-TW"/>
        </w:rPr>
        <w:t>邏輯：檢查 doppler_ms 是否在合理範圍內。</w:t>
      </w:r>
    </w:p>
    <w:p w14:paraId="4BC152EF" w14:textId="232323DD" w:rsidR="00B14B12" w:rsidRPr="00F426EF" w:rsidRDefault="00B14B12" w:rsidP="00F426EF">
      <w:pPr>
        <w:pStyle w:val="a9"/>
        <w:numPr>
          <w:ilvl w:val="0"/>
          <w:numId w:val="51"/>
        </w:numPr>
        <w:jc w:val="both"/>
        <w:rPr>
          <w:rFonts w:cs="芫荽"/>
        </w:rPr>
      </w:pPr>
      <w:r w:rsidRPr="00F426EF">
        <w:rPr>
          <w:rFonts w:cs="芫荽"/>
        </w:rPr>
        <w:t>閾值：預設 VR_ABS_MAX = 60.0 m/s。</w:t>
      </w:r>
    </w:p>
    <w:p w14:paraId="44904789" w14:textId="10456E29" w:rsidR="00F426EF" w:rsidRPr="00F426EF" w:rsidRDefault="00B14B12" w:rsidP="00F426EF">
      <w:pPr>
        <w:pStyle w:val="a9"/>
        <w:numPr>
          <w:ilvl w:val="0"/>
          <w:numId w:val="51"/>
        </w:numPr>
        <w:jc w:val="both"/>
        <w:rPr>
          <w:rFonts w:cs="芫荽"/>
        </w:rPr>
      </w:pPr>
      <w:r w:rsidRPr="00F426EF">
        <w:rPr>
          <w:rFonts w:cs="芫荽"/>
        </w:rPr>
        <w:t>物理意義：此閾值設定通常基於儀器的 Nyquist Velocity（最大不模糊速度）。Halo Streamline XR+ 的 Nyquist 速度約為 ±38 m/s。超過此範圍的數值通常是訊號混疊（Aliasing）或硬體錯誤的結果。</w:t>
      </w:r>
    </w:p>
    <w:p w14:paraId="158C04A4" w14:textId="45A6207D" w:rsidR="00B14B12" w:rsidRPr="00F426EF" w:rsidRDefault="00B14B12" w:rsidP="002F28F3">
      <w:pPr>
        <w:pStyle w:val="a9"/>
        <w:numPr>
          <w:ilvl w:val="0"/>
          <w:numId w:val="61"/>
        </w:numPr>
        <w:jc w:val="both"/>
        <w:rPr>
          <w:rFonts w:cs="芫荽"/>
          <w:lang w:eastAsia="zh-TW"/>
        </w:rPr>
      </w:pPr>
      <w:r w:rsidRPr="00F426EF">
        <w:rPr>
          <w:rFonts w:cs="芫荽"/>
          <w:lang w:eastAsia="zh-TW"/>
        </w:rPr>
        <w:t>頻譜寬度檢查 (check_spectral_width_max)：</w:t>
      </w:r>
    </w:p>
    <w:p w14:paraId="379AD248" w14:textId="608962A1" w:rsidR="00B14B12" w:rsidRPr="00F426EF" w:rsidRDefault="00B14B12" w:rsidP="00F426EF">
      <w:pPr>
        <w:pStyle w:val="a9"/>
        <w:numPr>
          <w:ilvl w:val="0"/>
          <w:numId w:val="53"/>
        </w:numPr>
        <w:jc w:val="both"/>
        <w:rPr>
          <w:rFonts w:cs="芫荽"/>
          <w:lang w:eastAsia="zh-TW"/>
        </w:rPr>
      </w:pPr>
      <w:r w:rsidRPr="00F426EF">
        <w:rPr>
          <w:rFonts w:cs="芫荽"/>
          <w:lang w:eastAsia="zh-TW"/>
        </w:rPr>
        <w:t>邏輯：檢查 spectral_width_ms。</w:t>
      </w:r>
    </w:p>
    <w:p w14:paraId="4981F1AB" w14:textId="5A2A4869" w:rsidR="00B14B12" w:rsidRPr="00F426EF" w:rsidRDefault="00B14B12" w:rsidP="00F426EF">
      <w:pPr>
        <w:pStyle w:val="a9"/>
        <w:numPr>
          <w:ilvl w:val="0"/>
          <w:numId w:val="53"/>
        </w:numPr>
        <w:jc w:val="both"/>
        <w:rPr>
          <w:rFonts w:cs="芫荽"/>
          <w:lang w:eastAsia="zh-TW"/>
        </w:rPr>
      </w:pPr>
      <w:r w:rsidRPr="00F426EF">
        <w:rPr>
          <w:rFonts w:cs="芫荽"/>
          <w:lang w:eastAsia="zh-TW"/>
        </w:rPr>
        <w:t>物理意義：頻譜寬度代表測量體積內速度的變異數。異常寬的頻譜通常意味著降水（雨滴落下速度不一）或極強的湍流，這些狀況下的平均徑向速度可能無法代表環境風場。</w:t>
      </w:r>
    </w:p>
    <w:p w14:paraId="1920FAF9" w14:textId="04012EF2" w:rsidR="00B14B12" w:rsidRPr="00F426EF" w:rsidRDefault="00B14B12" w:rsidP="002F28F3">
      <w:pPr>
        <w:pStyle w:val="a9"/>
        <w:numPr>
          <w:ilvl w:val="0"/>
          <w:numId w:val="61"/>
        </w:numPr>
        <w:jc w:val="both"/>
        <w:rPr>
          <w:rFonts w:cs="芫荽"/>
        </w:rPr>
      </w:pPr>
      <w:r w:rsidRPr="00F426EF">
        <w:rPr>
          <w:rFonts w:cs="芫荽"/>
        </w:rPr>
        <w:t>姿態檢查 (check_pitch_roll_max)：</w:t>
      </w:r>
    </w:p>
    <w:p w14:paraId="2148F1BC" w14:textId="47422531" w:rsidR="00B14B12" w:rsidRPr="00F426EF" w:rsidRDefault="00B14B12" w:rsidP="00F426EF">
      <w:pPr>
        <w:pStyle w:val="a9"/>
        <w:numPr>
          <w:ilvl w:val="0"/>
          <w:numId w:val="58"/>
        </w:numPr>
        <w:jc w:val="both"/>
        <w:rPr>
          <w:rFonts w:cs="芫荽"/>
        </w:rPr>
      </w:pPr>
      <w:r w:rsidRPr="00F426EF">
        <w:rPr>
          <w:rFonts w:cs="芫荽"/>
        </w:rPr>
        <w:t>邏輯：檢查光達的 pitch_deg 與 roll_deg。</w:t>
      </w:r>
    </w:p>
    <w:p w14:paraId="066E7385" w14:textId="61036A36" w:rsidR="00B14B12" w:rsidRPr="00F426EF" w:rsidRDefault="00B14B12" w:rsidP="00F426EF">
      <w:pPr>
        <w:pStyle w:val="a9"/>
        <w:numPr>
          <w:ilvl w:val="0"/>
          <w:numId w:val="58"/>
        </w:numPr>
        <w:jc w:val="both"/>
        <w:rPr>
          <w:rFonts w:cs="芫荽"/>
          <w:lang w:eastAsia="zh-TW"/>
        </w:rPr>
      </w:pPr>
      <w:r w:rsidRPr="00F426EF">
        <w:rPr>
          <w:rFonts w:cs="芫荽"/>
          <w:lang w:eastAsia="zh-TW"/>
        </w:rPr>
        <w:t>閾值：絕對值需小於 2.0 度。</w:t>
      </w:r>
    </w:p>
    <w:p w14:paraId="56526DF6" w14:textId="2552D52B" w:rsidR="00B14B12" w:rsidRDefault="00F426EF" w:rsidP="00F426EF">
      <w:pPr>
        <w:pStyle w:val="a9"/>
        <w:numPr>
          <w:ilvl w:val="0"/>
          <w:numId w:val="58"/>
        </w:numPr>
        <w:jc w:val="both"/>
        <w:rPr>
          <w:rFonts w:cs="芫荽"/>
          <w:lang w:eastAsia="zh-TW"/>
        </w:rPr>
      </w:pPr>
      <w:r w:rsidRPr="00F426EF">
        <w:rPr>
          <w:rFonts w:cs="芫荽" w:hint="eastAsia"/>
          <w:lang w:eastAsia="zh-TW"/>
        </w:rPr>
        <w:t>物</w:t>
      </w:r>
      <w:r w:rsidR="00B14B12" w:rsidRPr="00F426EF">
        <w:rPr>
          <w:rFonts w:cs="芫荽"/>
          <w:lang w:eastAsia="zh-TW"/>
        </w:rPr>
        <w:t>理意義：VAD 風場反演假設光達是水平放置的。若地基傾斜，掃描圓錐會變形，導致計算出的水平風速與風向產生系統性偏差。</w:t>
      </w:r>
    </w:p>
    <w:p w14:paraId="134C254F" w14:textId="65687B6C" w:rsidR="0015010E" w:rsidRPr="00F426EF" w:rsidRDefault="0015010E" w:rsidP="00F426EF">
      <w:pPr>
        <w:pStyle w:val="a9"/>
        <w:numPr>
          <w:ilvl w:val="0"/>
          <w:numId w:val="58"/>
        </w:numPr>
        <w:jc w:val="both"/>
        <w:rPr>
          <w:rFonts w:cs="芫荽"/>
          <w:lang w:eastAsia="zh-TW"/>
        </w:rPr>
      </w:pPr>
    </w:p>
    <w:p w14:paraId="33515C7F" w14:textId="3B13328F" w:rsidR="00B14B12" w:rsidRPr="00B14B12" w:rsidRDefault="00B14B12" w:rsidP="002F28F3">
      <w:pPr>
        <w:pStyle w:val="sub1"/>
        <w:numPr>
          <w:ilvl w:val="3"/>
          <w:numId w:val="22"/>
        </w:numPr>
      </w:pPr>
      <w:r w:rsidRPr="00B14B12">
        <w:lastRenderedPageBreak/>
        <w:t>統計與一致性過濾 (Statistical &amp; Consistency Filtering)</w:t>
      </w:r>
    </w:p>
    <w:p w14:paraId="53563DB7" w14:textId="77777777" w:rsidR="00B14B12" w:rsidRPr="00B14B12" w:rsidRDefault="00B14B12" w:rsidP="00B14B12">
      <w:pPr>
        <w:jc w:val="both"/>
        <w:rPr>
          <w:rFonts w:cs="芫荽"/>
          <w:lang w:eastAsia="zh-TW"/>
        </w:rPr>
      </w:pPr>
      <w:r w:rsidRPr="00B14B12">
        <w:rPr>
          <w:rFonts w:cs="芫荽"/>
          <w:lang w:eastAsia="zh-TW"/>
        </w:rPr>
        <w:t>除了單點物理限制，qc_tagging_v2.py 還引入了基於統計學的過濾器，用於識別離群值（Outliers）：</w:t>
      </w:r>
    </w:p>
    <w:p w14:paraId="2E8A7D8F" w14:textId="67D7B30E" w:rsidR="00B14B12" w:rsidRPr="002F28F3" w:rsidRDefault="00B14B12" w:rsidP="002F28F3">
      <w:pPr>
        <w:pStyle w:val="a9"/>
        <w:numPr>
          <w:ilvl w:val="0"/>
          <w:numId w:val="60"/>
        </w:numPr>
        <w:jc w:val="both"/>
        <w:rPr>
          <w:rFonts w:cs="芫荽"/>
        </w:rPr>
      </w:pPr>
      <w:r w:rsidRPr="002F28F3">
        <w:rPr>
          <w:rFonts w:cs="芫荽"/>
        </w:rPr>
        <w:t>MAD 離群值檢測 (check_gate_outlier_mad)：</w:t>
      </w:r>
    </w:p>
    <w:p w14:paraId="11FF95E4" w14:textId="71B97869" w:rsidR="00B14B12" w:rsidRPr="002F28F3" w:rsidRDefault="00B14B12" w:rsidP="002F28F3">
      <w:pPr>
        <w:pStyle w:val="a9"/>
        <w:numPr>
          <w:ilvl w:val="0"/>
          <w:numId w:val="62"/>
        </w:numPr>
        <w:jc w:val="both"/>
        <w:rPr>
          <w:rFonts w:cs="芫荽"/>
        </w:rPr>
      </w:pPr>
      <w:r w:rsidRPr="002F28F3">
        <w:rPr>
          <w:rFonts w:cs="芫荽"/>
        </w:rPr>
        <w:t>演算法：針對同一個高度層（Range Gate）的所有掃描點（Rays），計算徑向速度的中位數（Median）與絕對中位差（MAD, Median Absolute Deviation）。</w:t>
      </w:r>
    </w:p>
    <w:p w14:paraId="1526157C" w14:textId="4DD8AFA7" w:rsidR="00B14B12" w:rsidRPr="002F28F3" w:rsidRDefault="00B14B12" w:rsidP="002F28F3">
      <w:pPr>
        <w:pStyle w:val="a9"/>
        <w:numPr>
          <w:ilvl w:val="0"/>
          <w:numId w:val="62"/>
        </w:numPr>
        <w:jc w:val="both"/>
        <w:rPr>
          <w:rFonts w:cs="芫荽"/>
          <w:lang w:eastAsia="zh-TW"/>
        </w:rPr>
      </w:pPr>
      <w:r w:rsidRPr="002F28F3">
        <w:rPr>
          <w:rFonts w:cs="芫荽"/>
          <w:lang w:eastAsia="zh-TW"/>
        </w:rPr>
        <w:t>邏輯：若某個點的速度偏離中位數超過 3.5 * MAD，則標記為異常。</w:t>
      </w:r>
    </w:p>
    <w:p w14:paraId="7112FEBA" w14:textId="42889DA9" w:rsidR="00B14B12" w:rsidRPr="002F28F3" w:rsidRDefault="00B14B12" w:rsidP="002F28F3">
      <w:pPr>
        <w:pStyle w:val="a9"/>
        <w:numPr>
          <w:ilvl w:val="0"/>
          <w:numId w:val="62"/>
        </w:numPr>
        <w:jc w:val="both"/>
        <w:rPr>
          <w:rFonts w:cs="芫荽"/>
          <w:lang w:eastAsia="zh-TW"/>
        </w:rPr>
      </w:pPr>
      <w:r w:rsidRPr="002F28F3">
        <w:rPr>
          <w:rFonts w:cs="芫荽"/>
          <w:lang w:eastAsia="zh-TW"/>
        </w:rPr>
        <w:t>應用：這能有效過濾掉硬目標回波（Hard Targets）（如飛鳥、電塔）或偶發的儀器雜訊。這些點的 SNR 可能很高，但速度與周圍氣流明顯不一致，單靠 SNR 過濾無法剔除。</w:t>
      </w:r>
    </w:p>
    <w:p w14:paraId="00C306C2" w14:textId="4CA35222" w:rsidR="00B14B12" w:rsidRPr="002F28F3" w:rsidRDefault="00B14B12" w:rsidP="002F28F3">
      <w:pPr>
        <w:pStyle w:val="a9"/>
        <w:numPr>
          <w:ilvl w:val="0"/>
          <w:numId w:val="64"/>
        </w:numPr>
        <w:jc w:val="both"/>
        <w:rPr>
          <w:rFonts w:cs="芫荽"/>
          <w:lang w:eastAsia="zh-TW"/>
        </w:rPr>
      </w:pPr>
      <w:r w:rsidRPr="002F28F3">
        <w:rPr>
          <w:rFonts w:cs="芫荽"/>
          <w:lang w:eastAsia="zh-TW"/>
        </w:rPr>
        <w:t>方位角重複檢查 (check_azimuth_duplicate_guard)：</w:t>
      </w:r>
    </w:p>
    <w:p w14:paraId="54E6E437" w14:textId="4C6B79C3" w:rsidR="00B14B12" w:rsidRPr="002F28F3" w:rsidRDefault="00B14B12" w:rsidP="002F28F3">
      <w:pPr>
        <w:pStyle w:val="a9"/>
        <w:numPr>
          <w:ilvl w:val="0"/>
          <w:numId w:val="65"/>
        </w:numPr>
        <w:jc w:val="both"/>
        <w:rPr>
          <w:rFonts w:cs="芫荽"/>
          <w:lang w:eastAsia="zh-TW"/>
        </w:rPr>
      </w:pPr>
      <w:r w:rsidRPr="002F28F3">
        <w:rPr>
          <w:rFonts w:cs="芫荽"/>
          <w:lang w:eastAsia="zh-TW"/>
        </w:rPr>
        <w:t>邏輯：檢查同一掃描圈內是否有重複或極度接近的方位角數據。</w:t>
      </w:r>
    </w:p>
    <w:p w14:paraId="38CE0479" w14:textId="23F7F39A" w:rsidR="00B14B12" w:rsidRPr="002F28F3" w:rsidRDefault="00B14B12" w:rsidP="002F28F3">
      <w:pPr>
        <w:pStyle w:val="a9"/>
        <w:numPr>
          <w:ilvl w:val="0"/>
          <w:numId w:val="65"/>
        </w:numPr>
        <w:jc w:val="both"/>
        <w:rPr>
          <w:rFonts w:cs="芫荽"/>
          <w:lang w:eastAsia="zh-TW"/>
        </w:rPr>
      </w:pPr>
      <w:r w:rsidRPr="002F28F3">
        <w:rPr>
          <w:rFonts w:cs="芫荽"/>
          <w:lang w:eastAsia="zh-TW"/>
        </w:rPr>
        <w:t>應用：VAD 演算法依賴於方位角的均勻分佈。若掃描頭轉動不順或數據寫入重複，會導致矩陣運算時權重不均，影響最終風向的計算。</w:t>
      </w:r>
    </w:p>
    <w:p w14:paraId="0637D721" w14:textId="61637F77" w:rsidR="00B14B12" w:rsidRDefault="00B14B12" w:rsidP="002F28F3">
      <w:pPr>
        <w:jc w:val="both"/>
        <w:rPr>
          <w:rFonts w:cs="芫荽"/>
          <w:lang w:eastAsia="zh-TW"/>
        </w:rPr>
      </w:pPr>
      <w:r w:rsidRPr="00B14B12">
        <w:rPr>
          <w:rFonts w:cs="芫荽"/>
          <w:lang w:eastAsia="zh-TW"/>
        </w:rPr>
        <w:t>透過上述多層次的標記流程，本系統確保了進入 VAD 反演算</w:t>
      </w:r>
      <w:r w:rsidR="00951206">
        <w:rPr>
          <w:rFonts w:cs="芫荽" w:hint="eastAsia"/>
          <w:lang w:eastAsia="zh-TW"/>
        </w:rPr>
        <w:t>法的程式</w:t>
      </w:r>
      <w:r w:rsidRPr="00B14B12">
        <w:rPr>
          <w:rFonts w:cs="芫荽"/>
          <w:lang w:eastAsia="zh-TW"/>
        </w:rPr>
        <w:t>（wind_profile_uvw_v2.py）</w:t>
      </w:r>
      <w:r w:rsidR="00951206">
        <w:rPr>
          <w:rFonts w:cs="芫荽" w:hint="eastAsia"/>
          <w:lang w:eastAsia="zh-TW"/>
        </w:rPr>
        <w:t>因其</w:t>
      </w:r>
      <w:r w:rsidRPr="00B14B12">
        <w:rPr>
          <w:rFonts w:cs="芫荽"/>
          <w:lang w:eastAsia="zh-TW"/>
        </w:rPr>
        <w:t>數據是經過嚴格篩選的高品質數據，同時完整保留了原始觀測紀錄以備未來之需。</w:t>
      </w:r>
    </w:p>
    <w:p w14:paraId="4CE02A85" w14:textId="391B86C5" w:rsidR="0015010E" w:rsidRPr="00F27840" w:rsidRDefault="0015010E" w:rsidP="002F28F3">
      <w:pPr>
        <w:jc w:val="both"/>
        <w:rPr>
          <w:rFonts w:cs="芫荽"/>
          <w:lang w:eastAsia="zh-TW"/>
        </w:rPr>
      </w:pPr>
      <w:r>
        <w:rPr>
          <w:noProof/>
        </w:rPr>
        <w:lastRenderedPageBreak/>
        <w:drawing>
          <wp:inline distT="0" distB="0" distL="0" distR="0" wp14:anchorId="700E0E60" wp14:editId="664A7EC5">
            <wp:extent cx="5789570" cy="3228340"/>
            <wp:effectExtent l="0" t="0" r="1905" b="0"/>
            <wp:docPr id="783924171" name="圖片 1" descr="一張含有 文字, 圖表, 螢幕擷取畫面, 平面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24171" name="圖片 1" descr="一張含有 文字, 圖表, 螢幕擷取畫面, 平面設計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7955" cy="323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CC14" w14:textId="4F57A84C" w:rsidR="00B14B12" w:rsidRPr="00F27840" w:rsidRDefault="00B14B12" w:rsidP="002F28F3">
      <w:pPr>
        <w:pStyle w:val="sub1"/>
        <w:numPr>
          <w:ilvl w:val="2"/>
          <w:numId w:val="22"/>
        </w:numPr>
      </w:pPr>
      <w:r w:rsidRPr="00F27840">
        <w:t>風場反演</w:t>
      </w:r>
      <w:r w:rsidR="00F02963">
        <w:rPr>
          <w:rFonts w:hint="eastAsia"/>
        </w:rPr>
        <w:t>算</w:t>
      </w:r>
      <w:r w:rsidRPr="00F27840">
        <w:t>與診斷核心詳解 (wind_profile_uvw_v2.py)</w:t>
      </w:r>
    </w:p>
    <w:p w14:paraId="1555F2DC" w14:textId="77777777" w:rsidR="00B14B12" w:rsidRPr="00F27840" w:rsidRDefault="00B14B12" w:rsidP="00B14B12">
      <w:p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>此模組是系統的物理運算核心。在前一階段（QC）中，雜訊已被標記排除，此階段僅提取 qc_selected = 1 的高品質數據，透過數學反演重建大氣風場，並將結果存入資料庫的 vad_gate_fit 表單中。</w:t>
      </w:r>
    </w:p>
    <w:p w14:paraId="1D52A25D" w14:textId="7F646F3B" w:rsidR="00B14B12" w:rsidRPr="004D0BDB" w:rsidRDefault="00B14B12" w:rsidP="004B0A8D">
      <w:pPr>
        <w:pStyle w:val="sub1"/>
        <w:numPr>
          <w:ilvl w:val="3"/>
          <w:numId w:val="22"/>
        </w:numPr>
      </w:pPr>
      <w:r w:rsidRPr="004D0BDB">
        <w:t>VAD 反演演算法 (VAD Retrieval Algorithm)</w:t>
      </w:r>
    </w:p>
    <w:p w14:paraId="062B855B" w14:textId="77777777" w:rsidR="00B14B12" w:rsidRPr="00F27840" w:rsidRDefault="00B14B12" w:rsidP="00B14B12">
      <w:pPr>
        <w:rPr>
          <w:rFonts w:cs="芫荽"/>
        </w:rPr>
      </w:pPr>
      <w:r w:rsidRPr="00F27840">
        <w:rPr>
          <w:rFonts w:cs="芫荽"/>
        </w:rPr>
        <w:t>本系統採用標準的 速度方位顯示 (VAD, Velocity Azimuth Display) 技術。其核心假設是：在光達掃描的圓周範圍內，風場是水平線性均勻的。</w:t>
      </w:r>
    </w:p>
    <w:p w14:paraId="4EA7B70B" w14:textId="1B0DD5D9" w:rsidR="00B14B12" w:rsidRPr="004D0BDB" w:rsidRDefault="00B14B12" w:rsidP="004D0BDB">
      <w:pPr>
        <w:pStyle w:val="a9"/>
        <w:numPr>
          <w:ilvl w:val="0"/>
          <w:numId w:val="66"/>
        </w:numPr>
        <w:rPr>
          <w:rFonts w:cs="芫荽"/>
        </w:rPr>
      </w:pPr>
      <w:r w:rsidRPr="004D0BDB">
        <w:rPr>
          <w:rFonts w:cs="芫荽"/>
        </w:rPr>
        <w:t xml:space="preserve">數學模型： 對於每一個高度層（Range Gate），光達在不同方位角 </w:t>
      </w:r>
      <w:r w:rsidRPr="000D5948">
        <w:rPr>
          <w:position w:val="-6"/>
        </w:rPr>
        <w:object w:dxaOrig="200" w:dyaOrig="279" w14:anchorId="4D7244C5">
          <v:shape id="_x0000_i1034" type="#_x0000_t75" style="width:9.9pt;height:13.95pt" o:ole="">
            <v:imagedata r:id="rId23" o:title=""/>
          </v:shape>
          <o:OLEObject Type="Embed" ProgID="Equation.DSMT4" ShapeID="_x0000_i1034" DrawAspect="Content" ObjectID="_1830795599" r:id="rId24"/>
        </w:object>
      </w:r>
      <w:r w:rsidRPr="004D0BDB">
        <w:rPr>
          <w:rFonts w:cs="芫荽"/>
        </w:rPr>
        <w:t xml:space="preserve"> 測得的徑向速度 </w:t>
      </w:r>
      <w:r w:rsidRPr="000D5948">
        <w:rPr>
          <w:position w:val="-12"/>
        </w:rPr>
        <w:object w:dxaOrig="260" w:dyaOrig="360" w14:anchorId="33C52610">
          <v:shape id="_x0000_i1035" type="#_x0000_t75" style="width:13.05pt;height:18pt" o:ole="">
            <v:imagedata r:id="rId25" o:title=""/>
          </v:shape>
          <o:OLEObject Type="Embed" ProgID="Equation.DSMT4" ShapeID="_x0000_i1035" DrawAspect="Content" ObjectID="_1830795600" r:id="rId26"/>
        </w:object>
      </w:r>
      <w:r w:rsidRPr="004D0BDB">
        <w:rPr>
          <w:rFonts w:cs="芫荽"/>
        </w:rPr>
        <w:t xml:space="preserve"> 與真實風場 </w:t>
      </w:r>
      <w:r w:rsidRPr="000D5948">
        <w:rPr>
          <w:position w:val="-10"/>
        </w:rPr>
        <w:object w:dxaOrig="800" w:dyaOrig="320" w14:anchorId="2D520E41">
          <v:shape id="_x0000_i1036" type="#_x0000_t75" style="width:40.05pt;height:16.2pt" o:ole="">
            <v:imagedata r:id="rId27" o:title=""/>
          </v:shape>
          <o:OLEObject Type="Embed" ProgID="Equation.DSMT4" ShapeID="_x0000_i1036" DrawAspect="Content" ObjectID="_1830795601" r:id="rId28"/>
        </w:object>
      </w:r>
      <w:r w:rsidRPr="004D0BDB">
        <w:rPr>
          <w:rFonts w:cs="芫荽"/>
        </w:rPr>
        <w:t xml:space="preserve"> 的關係可表示為線性方程： </w:t>
      </w:r>
      <w:r w:rsidR="003A188D" w:rsidRPr="004D0BDB">
        <w:rPr>
          <w:position w:val="-12"/>
        </w:rPr>
        <w:object w:dxaOrig="3820" w:dyaOrig="360" w14:anchorId="3D47EF21">
          <v:shape id="_x0000_i1037" type="#_x0000_t75" style="width:227.7pt;height:21.6pt" o:ole="">
            <v:imagedata r:id="rId29" o:title=""/>
          </v:shape>
          <o:OLEObject Type="Embed" ProgID="Equation.DSMT4" ShapeID="_x0000_i1037" DrawAspect="Content" ObjectID="_1830795602" r:id="rId30"/>
        </w:object>
      </w:r>
      <w:r w:rsidR="003A188D">
        <w:br/>
      </w:r>
      <w:r w:rsidR="004D0BDB">
        <w:rPr>
          <w:rFonts w:cs="芫荽" w:hint="eastAsia"/>
          <w:lang w:eastAsia="zh-TW"/>
        </w:rPr>
        <w:t xml:space="preserve"> </w:t>
      </w:r>
      <w:r w:rsidRPr="004D0BDB">
        <w:rPr>
          <w:rFonts w:cs="芫荽"/>
        </w:rPr>
        <w:t xml:space="preserve">其中 </w:t>
      </w:r>
      <w:r w:rsidRPr="000D5948">
        <w:rPr>
          <w:position w:val="-10"/>
        </w:rPr>
        <w:object w:dxaOrig="200" w:dyaOrig="320" w14:anchorId="6421DF1E">
          <v:shape id="_x0000_i1038" type="#_x0000_t75" style="width:9.9pt;height:16.2pt" o:ole="">
            <v:imagedata r:id="rId31" o:title=""/>
          </v:shape>
          <o:OLEObject Type="Embed" ProgID="Equation.DSMT4" ShapeID="_x0000_i1038" DrawAspect="Content" ObjectID="_1830795603" r:id="rId32"/>
        </w:object>
      </w:r>
      <w:r w:rsidRPr="004D0BDB">
        <w:rPr>
          <w:rFonts w:cs="芫荽"/>
        </w:rPr>
        <w:t xml:space="preserve"> 為仰角（Elevation Angle）</w:t>
      </w:r>
      <w:r w:rsidR="001D4135" w:rsidRPr="001D4135">
        <w:rPr>
          <w:rFonts w:cs="芫荽"/>
        </w:rPr>
        <w:t>θ</w:t>
      </w:r>
      <w:r w:rsidR="001D4135">
        <w:rPr>
          <w:rFonts w:cs="芫荽" w:hint="eastAsia"/>
        </w:rPr>
        <w:t>為</w:t>
      </w:r>
      <w:r w:rsidR="001D4135" w:rsidRPr="001D4135">
        <w:rPr>
          <w:rFonts w:cs="芫荽"/>
        </w:rPr>
        <w:t>方位角 (Azimuth</w:t>
      </w:r>
      <w:r w:rsidR="001D4135">
        <w:rPr>
          <w:rFonts w:cs="芫荽" w:hint="eastAsia"/>
          <w:lang w:eastAsia="zh-TW"/>
        </w:rPr>
        <w:t xml:space="preserve"> angle</w:t>
      </w:r>
      <w:r w:rsidR="001D4135" w:rsidRPr="001D4135">
        <w:rPr>
          <w:rFonts w:cs="芫荽"/>
        </w:rPr>
        <w:t>)</w:t>
      </w:r>
      <w:r w:rsidR="001D4135">
        <w:rPr>
          <w:rFonts w:cs="芫荽" w:hint="eastAsia"/>
          <w:lang w:eastAsia="zh-TW"/>
        </w:rPr>
        <w:t xml:space="preserve"> </w:t>
      </w:r>
      <w:r w:rsidRPr="004D0BDB">
        <w:rPr>
          <w:rFonts w:cs="芫荽"/>
        </w:rPr>
        <w:t>。</w:t>
      </w:r>
    </w:p>
    <w:p w14:paraId="132609AD" w14:textId="77777777" w:rsidR="00B14B12" w:rsidRPr="004D0BDB" w:rsidRDefault="00B14B12" w:rsidP="004D0BDB">
      <w:pPr>
        <w:pStyle w:val="a9"/>
        <w:numPr>
          <w:ilvl w:val="0"/>
          <w:numId w:val="66"/>
        </w:numPr>
        <w:rPr>
          <w:rFonts w:cs="芫荽"/>
          <w:lang w:eastAsia="zh-TW"/>
        </w:rPr>
      </w:pPr>
      <w:r w:rsidRPr="004D0BDB">
        <w:rPr>
          <w:rFonts w:cs="芫荽"/>
        </w:rPr>
        <w:t xml:space="preserve">矩陣求解： 程式碼 wind_profile_uvw_v2.py 中的 solve_vad_unweighted 函數建構了一個設計矩陣 </w:t>
      </w:r>
      <w:r w:rsidRPr="000D5948">
        <w:rPr>
          <w:position w:val="-4"/>
        </w:rPr>
        <w:object w:dxaOrig="240" w:dyaOrig="260" w14:anchorId="0279797D">
          <v:shape id="_x0000_i1039" type="#_x0000_t75" style="width:12.15pt;height:13.05pt" o:ole="">
            <v:imagedata r:id="rId33" o:title=""/>
          </v:shape>
          <o:OLEObject Type="Embed" ProgID="Equation.DSMT4" ShapeID="_x0000_i1039" DrawAspect="Content" ObjectID="_1830795604" r:id="rId34"/>
        </w:object>
      </w:r>
      <w:r w:rsidRPr="004D0BDB">
        <w:rPr>
          <w:rFonts w:cs="芫荽"/>
        </w:rPr>
        <w:t>（包含方位角與仰角的三角函數分量），並利用 numpy.linalg.lstsq 執行 最小平方法 (Least Squares Method)。</w:t>
      </w:r>
      <w:r w:rsidRPr="004D0BDB">
        <w:rPr>
          <w:rFonts w:cs="芫荽"/>
          <w:lang w:eastAsia="zh-TW"/>
        </w:rPr>
        <w:t>這能找出讓觀測值</w:t>
      </w:r>
      <w:r w:rsidRPr="004D0BDB">
        <w:rPr>
          <w:rFonts w:cs="芫荽"/>
          <w:lang w:eastAsia="zh-TW"/>
        </w:rPr>
        <w:lastRenderedPageBreak/>
        <w:t xml:space="preserve">與理論值誤差平方和最小的 </w:t>
      </w:r>
      <w:r w:rsidRPr="000D5948">
        <w:rPr>
          <w:position w:val="-10"/>
        </w:rPr>
        <w:object w:dxaOrig="800" w:dyaOrig="320" w14:anchorId="09365FFE">
          <v:shape id="_x0000_i1040" type="#_x0000_t75" style="width:40.05pt;height:16.2pt" o:ole="">
            <v:imagedata r:id="rId35" o:title=""/>
          </v:shape>
          <o:OLEObject Type="Embed" ProgID="Equation.DSMT4" ShapeID="_x0000_i1040" DrawAspect="Content" ObjectID="_1830795605" r:id="rId36"/>
        </w:object>
      </w:r>
      <w:r w:rsidRPr="004D0BDB">
        <w:rPr>
          <w:rFonts w:cs="芫荽"/>
          <w:lang w:eastAsia="zh-TW"/>
        </w:rPr>
        <w:t xml:space="preserve"> 解，從而將單維度的徑向速度合成出三維風向量。</w:t>
      </w:r>
    </w:p>
    <w:p w14:paraId="354DDBCF" w14:textId="77777777" w:rsidR="00B14B12" w:rsidRPr="004D0BDB" w:rsidRDefault="00B14B12" w:rsidP="004D0BDB">
      <w:pPr>
        <w:pStyle w:val="a9"/>
        <w:numPr>
          <w:ilvl w:val="0"/>
          <w:numId w:val="66"/>
        </w:numPr>
        <w:rPr>
          <w:rFonts w:cs="芫荽"/>
          <w:lang w:eastAsia="zh-TW"/>
        </w:rPr>
      </w:pPr>
      <w:r w:rsidRPr="004D0BDB">
        <w:rPr>
          <w:rFonts w:cs="芫荽"/>
          <w:lang w:eastAsia="zh-TW"/>
        </w:rPr>
        <w:t>批次處理： 為了應對大量數據，程式採用 process_gate_batch 邏輯，針對每個高度層只要有 3 個以上的有效光束（Rays），即嘗試進行解算，解決了傳統迴圈效率低落的問題。</w:t>
      </w:r>
    </w:p>
    <w:p w14:paraId="467DA0AF" w14:textId="411DD6CA" w:rsidR="000D5948" w:rsidRPr="004B0A8D" w:rsidRDefault="000D5948" w:rsidP="004B0A8D">
      <w:pPr>
        <w:pStyle w:val="a9"/>
        <w:numPr>
          <w:ilvl w:val="0"/>
          <w:numId w:val="60"/>
        </w:numPr>
        <w:rPr>
          <w:rFonts w:cs="芫荽"/>
          <w:lang w:eastAsia="zh-TW"/>
        </w:rPr>
      </w:pPr>
      <w:r w:rsidRPr="004B0A8D">
        <w:rPr>
          <w:rFonts w:cs="芫荽"/>
          <w:lang w:eastAsia="zh-TW"/>
        </w:rPr>
        <w:t>最小平方法求解 (numpy.linalg.lstsq) 運作機制： 由於光達掃描通常包含多道光束（例如 或 ），而未知數僅有 3 個，這構成了一個 的超定矩陣。程式呼叫 numpy.linalg.lstsq(A, vr_ms, rcond=None) 執行以下運算：</w:t>
      </w:r>
    </w:p>
    <w:p w14:paraId="5C8A4672" w14:textId="1F248991" w:rsidR="000D5948" w:rsidRPr="004D0BDB" w:rsidRDefault="000D5948" w:rsidP="004D0BDB">
      <w:pPr>
        <w:pStyle w:val="a9"/>
        <w:numPr>
          <w:ilvl w:val="0"/>
          <w:numId w:val="60"/>
        </w:numPr>
        <w:rPr>
          <w:rFonts w:cs="芫荽"/>
          <w:lang w:eastAsia="zh-TW"/>
        </w:rPr>
      </w:pPr>
      <w:r w:rsidRPr="004D0BDB">
        <w:rPr>
          <w:rFonts w:cs="芫荽"/>
          <w:lang w:eastAsia="zh-TW"/>
        </w:rPr>
        <w:t>最小化殘差 (Minimizing Residuals)：該函數尋找一組解向量 ，使得歐幾里得 2-范數（Euclidean 2-norm） 最小化。換言之，它找出能讓「觀測徑向速度」與「VAD 模型預測速度」之間誤差平方和最小的 組合。</w:t>
      </w:r>
    </w:p>
    <w:p w14:paraId="3FBD5A55" w14:textId="4162A3F9" w:rsidR="000D5948" w:rsidRPr="004D0BDB" w:rsidRDefault="000D5948" w:rsidP="004D0BDB">
      <w:pPr>
        <w:pStyle w:val="a9"/>
        <w:numPr>
          <w:ilvl w:val="0"/>
          <w:numId w:val="60"/>
        </w:numPr>
        <w:rPr>
          <w:rFonts w:cs="芫荽"/>
        </w:rPr>
      </w:pPr>
      <w:r w:rsidRPr="004D0BDB">
        <w:rPr>
          <w:rFonts w:cs="芫荽"/>
        </w:rPr>
        <w:t>奇異值分解 (SVD)：除了返回風速解 ，該函數底層使用奇異值分解（Singular Value Decomposition）來計算矩陣 的奇異值（svals）。程式碼利用這些奇異值計算 條件數 (Condition Number)，公式為 (svals/svals[-1])。</w:t>
      </w:r>
    </w:p>
    <w:p w14:paraId="5E3F3D54" w14:textId="25399095" w:rsidR="000D5948" w:rsidRPr="004D0BDB" w:rsidRDefault="000D5948" w:rsidP="004D0BDB">
      <w:pPr>
        <w:pStyle w:val="a9"/>
        <w:numPr>
          <w:ilvl w:val="0"/>
          <w:numId w:val="70"/>
        </w:numPr>
        <w:rPr>
          <w:rFonts w:cs="芫荽"/>
          <w:lang w:eastAsia="zh-TW"/>
        </w:rPr>
      </w:pPr>
      <w:r w:rsidRPr="004D0BDB">
        <w:rPr>
          <w:rFonts w:cs="芫荽"/>
          <w:lang w:eastAsia="zh-TW"/>
        </w:rPr>
        <w:t>秩的計算 (Rank Determination)：函數返回矩陣的秩（rank）。在理想的三維風場反演中，秩應為 3。若秩小於 3，表示觀測幾何退化（例如所有光束都在同一直線上），無法解出完整的三維風場。</w:t>
      </w:r>
    </w:p>
    <w:p w14:paraId="3B20A02C" w14:textId="0BC26156" w:rsidR="000D5948" w:rsidRPr="004D0BDB" w:rsidRDefault="000D5948" w:rsidP="004D0BDB">
      <w:pPr>
        <w:pStyle w:val="a9"/>
        <w:numPr>
          <w:ilvl w:val="0"/>
          <w:numId w:val="72"/>
        </w:numPr>
        <w:rPr>
          <w:rFonts w:cs="芫荽"/>
          <w:lang w:eastAsia="zh-TW"/>
        </w:rPr>
      </w:pPr>
      <w:r w:rsidRPr="004D0BDB">
        <w:rPr>
          <w:rFonts w:cs="芫荽"/>
          <w:lang w:eastAsia="zh-TW"/>
        </w:rPr>
        <w:t>數據診斷與輸出：</w:t>
      </w:r>
    </w:p>
    <w:p w14:paraId="6DAD9DF6" w14:textId="11A2DD63" w:rsidR="000D5948" w:rsidRPr="004D0BDB" w:rsidRDefault="000D5948" w:rsidP="004D0BDB">
      <w:pPr>
        <w:pStyle w:val="a9"/>
        <w:numPr>
          <w:ilvl w:val="0"/>
          <w:numId w:val="74"/>
        </w:numPr>
        <w:rPr>
          <w:rFonts w:cs="芫荽"/>
          <w:lang w:eastAsia="zh-TW"/>
        </w:rPr>
      </w:pPr>
      <w:r w:rsidRPr="004D0BDB">
        <w:rPr>
          <w:rFonts w:cs="芫荽"/>
          <w:lang w:eastAsia="zh-TW"/>
        </w:rPr>
        <w:t>利用 lstsq 返回的解計算預測值 yhat = A @ x，進而計算 判定係數 () 與 均方根誤差 (RMSE)，以評估風場符合「水平均勻假設」的程度。</w:t>
      </w:r>
    </w:p>
    <w:p w14:paraId="73BD76A6" w14:textId="0120AB6C" w:rsidR="000D5948" w:rsidRPr="004B0A8D" w:rsidRDefault="000D5948" w:rsidP="000D5948">
      <w:pPr>
        <w:pStyle w:val="a9"/>
        <w:numPr>
          <w:ilvl w:val="0"/>
          <w:numId w:val="74"/>
        </w:numPr>
        <w:rPr>
          <w:rFonts w:cs="芫荽"/>
        </w:rPr>
      </w:pPr>
      <w:r w:rsidRPr="004D0BDB">
        <w:rPr>
          <w:rFonts w:cs="芫荽"/>
        </w:rPr>
        <w:t>將計算出的 cond_num（條件數）存入資料庫。若條件數過大（例如 &gt; 100），代表矩陣呈現病態（Ill-conditioned），即使算出了風速，其數值也極不穩定，系統將標記 ILLCOND 警告。</w:t>
      </w:r>
    </w:p>
    <w:p w14:paraId="06F66341" w14:textId="676B2A1B" w:rsidR="00B14B12" w:rsidRPr="00F27840" w:rsidRDefault="00B14B12" w:rsidP="004B0A8D">
      <w:pPr>
        <w:pStyle w:val="sub1"/>
        <w:numPr>
          <w:ilvl w:val="3"/>
          <w:numId w:val="22"/>
        </w:numPr>
      </w:pPr>
      <w:r w:rsidRPr="00F27840">
        <w:t>關鍵診斷指標 (Diagnostic Metrics)</w:t>
      </w:r>
    </w:p>
    <w:p w14:paraId="354A59EE" w14:textId="77777777" w:rsidR="00B14B12" w:rsidRPr="00F27840" w:rsidRDefault="00B14B12" w:rsidP="00B14B12">
      <w:p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>單純算出風速是不夠的，系統必須評估「算出來的風速是否可信」。本系統計算了兩個關鍵指標：</w:t>
      </w:r>
    </w:p>
    <w:p w14:paraId="0068C479" w14:textId="157923AB" w:rsidR="00B14B12" w:rsidRPr="00C51E98" w:rsidRDefault="00B14B12" w:rsidP="00C51E98">
      <w:pPr>
        <w:pStyle w:val="a9"/>
        <w:numPr>
          <w:ilvl w:val="0"/>
          <w:numId w:val="75"/>
        </w:numPr>
        <w:rPr>
          <w:rFonts w:cs="芫荽"/>
        </w:rPr>
      </w:pPr>
      <w:r w:rsidRPr="00C51E98">
        <w:rPr>
          <w:rFonts w:cs="芫荽"/>
        </w:rPr>
        <w:t>條件數 (Condition Number) — 數學穩定性指標</w:t>
      </w:r>
    </w:p>
    <w:p w14:paraId="4E461499" w14:textId="77777777" w:rsidR="00B14B12" w:rsidRPr="00F27840" w:rsidRDefault="00B14B12" w:rsidP="00B14B12">
      <w:pPr>
        <w:numPr>
          <w:ilvl w:val="0"/>
          <w:numId w:val="8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 xml:space="preserve">定義： 條件數來自矩陣 </w:t>
      </w:r>
      <w:r w:rsidRPr="000D5948">
        <w:rPr>
          <w:position w:val="-4"/>
        </w:rPr>
        <w:object w:dxaOrig="240" w:dyaOrig="260" w14:anchorId="060D53DE">
          <v:shape id="_x0000_i1041" type="#_x0000_t75" style="width:12.15pt;height:13.05pt" o:ole="">
            <v:imagedata r:id="rId37" o:title=""/>
          </v:shape>
          <o:OLEObject Type="Embed" ProgID="Equation.DSMT4" ShapeID="_x0000_i1041" DrawAspect="Content" ObjectID="_1830795606" r:id="rId38"/>
        </w:object>
      </w:r>
      <w:r w:rsidRPr="00F27840">
        <w:rPr>
          <w:rFonts w:cs="芫荽"/>
          <w:lang w:eastAsia="zh-TW"/>
        </w:rPr>
        <w:t xml:space="preserve"> 的奇異值分解（SVD），計算方式為最大奇異值除以最小奇異值（</w:t>
      </w:r>
      <w:r w:rsidRPr="000D5948">
        <w:rPr>
          <w:position w:val="-12"/>
        </w:rPr>
        <w:object w:dxaOrig="1020" w:dyaOrig="360" w14:anchorId="485725C9">
          <v:shape id="_x0000_i1042" type="#_x0000_t75" style="width:50.85pt;height:18pt" o:ole="">
            <v:imagedata r:id="rId39" o:title=""/>
          </v:shape>
          <o:OLEObject Type="Embed" ProgID="Equation.DSMT4" ShapeID="_x0000_i1042" DrawAspect="Content" ObjectID="_1830795607" r:id="rId40"/>
        </w:object>
      </w:r>
      <w:r w:rsidRPr="00F27840">
        <w:rPr>
          <w:rFonts w:cs="芫荽"/>
          <w:lang w:eastAsia="zh-TW"/>
        </w:rPr>
        <w:t>）。在程式中由 sol["cond"] 變數表示。</w:t>
      </w:r>
    </w:p>
    <w:p w14:paraId="719105BA" w14:textId="77777777" w:rsidR="00B14B12" w:rsidRPr="00F27840" w:rsidRDefault="00B14B12" w:rsidP="00B14B12">
      <w:pPr>
        <w:numPr>
          <w:ilvl w:val="0"/>
          <w:numId w:val="8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lastRenderedPageBreak/>
        <w:t xml:space="preserve">物理意義與多重共線性： 條件數反映了觀測幾何結構的「強健度」。 </w:t>
      </w:r>
    </w:p>
    <w:p w14:paraId="6395981F" w14:textId="77777777" w:rsidR="00B14B12" w:rsidRPr="00F27840" w:rsidRDefault="00B14B12" w:rsidP="00B14B12">
      <w:pPr>
        <w:numPr>
          <w:ilvl w:val="1"/>
          <w:numId w:val="8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>理想狀況：當掃描方位角均勻分佈（如完整的 360 度圓）時，條件數較低，解算穩定。</w:t>
      </w:r>
    </w:p>
    <w:p w14:paraId="7CF9B84C" w14:textId="77777777" w:rsidR="00B14B12" w:rsidRPr="00C51E98" w:rsidRDefault="00B14B12" w:rsidP="00C51E98">
      <w:pPr>
        <w:pStyle w:val="a9"/>
        <w:numPr>
          <w:ilvl w:val="0"/>
          <w:numId w:val="8"/>
        </w:numPr>
        <w:rPr>
          <w:rFonts w:cs="芫荽"/>
          <w:lang w:eastAsia="zh-TW"/>
        </w:rPr>
      </w:pPr>
      <w:r w:rsidRPr="00C51E98">
        <w:rPr>
          <w:rFonts w:cs="芫荽"/>
        </w:rPr>
        <w:t>病態狀況 (Ill-conditioned)：若光達視線被障礙物（如建築物、樹木）遮蔽，導致只能採集到某個窄扇區（例如僅 30 度範圍）的數據，矩陣會出現 多重共線性 (Multicollinearity)。</w:t>
      </w:r>
      <w:r w:rsidRPr="00C51E98">
        <w:rPr>
          <w:rFonts w:cs="芫荽"/>
          <w:lang w:eastAsia="zh-TW"/>
        </w:rPr>
        <w:t>此時，微小的測量誤差會被放大成巨大的風速計算誤差（例如算出 100 m/s 的錯誤風速）。</w:t>
      </w:r>
    </w:p>
    <w:p w14:paraId="1320300D" w14:textId="77777777" w:rsidR="00B14B12" w:rsidRPr="00F27840" w:rsidRDefault="00B14B12" w:rsidP="00B14B12">
      <w:pPr>
        <w:numPr>
          <w:ilvl w:val="0"/>
          <w:numId w:val="8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>系統處置： 系統設定了 DIAG_THRESH 閾值。若條件數過高（或方位角跨度 span 不足），系統會在 warn_flags 中標記 ILLCOND 或 LOWSPAN，並在後續繪圖或分析時自動捨棄該筆資料，防止輸出錯誤的風向資訊。文獻建議條件數超過 10 至 30 即應視為具有嚴重的多重共線性風險。</w:t>
      </w:r>
    </w:p>
    <w:p w14:paraId="54E020B0" w14:textId="435220D7" w:rsidR="00B14B12" w:rsidRPr="00C51E98" w:rsidRDefault="00B14B12" w:rsidP="00C51E98">
      <w:pPr>
        <w:pStyle w:val="a9"/>
        <w:numPr>
          <w:ilvl w:val="0"/>
          <w:numId w:val="75"/>
        </w:numPr>
        <w:rPr>
          <w:rFonts w:cs="芫荽"/>
          <w:lang w:eastAsia="zh-TW"/>
        </w:rPr>
      </w:pPr>
      <w:r w:rsidRPr="00C51E98">
        <w:rPr>
          <w:rFonts w:cs="芫荽"/>
          <w:lang w:eastAsia="zh-TW"/>
        </w:rPr>
        <w:t>判定係數 (</w:t>
      </w:r>
      <w:r w:rsidRPr="000D5948">
        <w:rPr>
          <w:position w:val="-4"/>
        </w:rPr>
        <w:object w:dxaOrig="320" w:dyaOrig="300" w14:anchorId="525158CD">
          <v:shape id="_x0000_i1043" type="#_x0000_t75" style="width:16.2pt;height:14.85pt" o:ole="">
            <v:imagedata r:id="rId41" o:title=""/>
          </v:shape>
          <o:OLEObject Type="Embed" ProgID="Equation.DSMT4" ShapeID="_x0000_i1043" DrawAspect="Content" ObjectID="_1830795608" r:id="rId42"/>
        </w:object>
      </w:r>
      <w:r w:rsidRPr="00C51E98">
        <w:rPr>
          <w:rFonts w:cs="芫荽"/>
          <w:lang w:eastAsia="zh-TW"/>
        </w:rPr>
        <w:t>) — 物理假設檢驗指標</w:t>
      </w:r>
    </w:p>
    <w:p w14:paraId="3552E218" w14:textId="1D4D343E" w:rsidR="00B14B12" w:rsidRPr="00F27840" w:rsidRDefault="00B14B12" w:rsidP="00B14B12">
      <w:pPr>
        <w:numPr>
          <w:ilvl w:val="0"/>
          <w:numId w:val="9"/>
        </w:numPr>
        <w:rPr>
          <w:rFonts w:cs="芫荽"/>
        </w:rPr>
      </w:pPr>
      <w:r w:rsidRPr="00F27840">
        <w:rPr>
          <w:rFonts w:cs="芫荽"/>
        </w:rPr>
        <w:t xml:space="preserve">定義： </w:t>
      </w:r>
      <w:r w:rsidRPr="000D5948">
        <w:rPr>
          <w:position w:val="-4"/>
        </w:rPr>
        <w:object w:dxaOrig="320" w:dyaOrig="300" w14:anchorId="15C8A00B">
          <v:shape id="_x0000_i1044" type="#_x0000_t75" style="width:16.2pt;height:14.85pt" o:ole="">
            <v:imagedata r:id="rId43" o:title=""/>
          </v:shape>
          <o:OLEObject Type="Embed" ProgID="Equation.DSMT4" ShapeID="_x0000_i1044" DrawAspect="Content" ObjectID="_1830795609" r:id="rId44"/>
        </w:object>
      </w:r>
      <w:r w:rsidRPr="00F27840">
        <w:rPr>
          <w:rFonts w:cs="芫荽"/>
        </w:rPr>
        <w:t xml:space="preserve">（Coefficient of Determination）衡量了觀測數據與 VAD 正弦波模型的擬合程度。計算公式為 </w:t>
      </w:r>
      <w:r w:rsidRPr="000D5948">
        <w:rPr>
          <w:position w:val="-10"/>
        </w:rPr>
        <w:object w:dxaOrig="1480" w:dyaOrig="320" w14:anchorId="4CB08B3B">
          <v:shape id="_x0000_i1045" type="#_x0000_t75" style="width:73.8pt;height:16.2pt" o:ole="">
            <v:imagedata r:id="rId45" o:title=""/>
          </v:shape>
          <o:OLEObject Type="Embed" ProgID="Equation.DSMT4" ShapeID="_x0000_i1045" DrawAspect="Content" ObjectID="_1830795610" r:id="rId46"/>
        </w:object>
      </w:r>
      <w:r w:rsidRPr="00F27840">
        <w:rPr>
          <w:rFonts w:cs="芫荽"/>
        </w:rPr>
        <w:t>，其中 SSR 為殘差平方和，SST 為總變異量,。</w:t>
      </w:r>
    </w:p>
    <w:p w14:paraId="47B88A9C" w14:textId="77777777" w:rsidR="00B14B12" w:rsidRPr="00F27840" w:rsidRDefault="00B14B12" w:rsidP="00B14B12">
      <w:pPr>
        <w:numPr>
          <w:ilvl w:val="0"/>
          <w:numId w:val="9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 xml:space="preserve">物理意義與均勻性： </w:t>
      </w:r>
      <w:r w:rsidRPr="000D5948">
        <w:rPr>
          <w:position w:val="-4"/>
        </w:rPr>
        <w:object w:dxaOrig="320" w:dyaOrig="300" w14:anchorId="2BDA29FB">
          <v:shape id="_x0000_i1046" type="#_x0000_t75" style="width:16.2pt;height:14.85pt" o:ole="">
            <v:imagedata r:id="rId47" o:title=""/>
          </v:shape>
          <o:OLEObject Type="Embed" ProgID="Equation.DSMT4" ShapeID="_x0000_i1046" DrawAspect="Content" ObjectID="_1830795611" r:id="rId48"/>
        </w:object>
      </w:r>
      <w:r w:rsidRPr="00F27840">
        <w:rPr>
          <w:rFonts w:cs="芫荽"/>
          <w:lang w:eastAsia="zh-TW"/>
        </w:rPr>
        <w:t xml:space="preserve"> 反映了「水平均勻假設」在大氣中是否成立。 </w:t>
      </w:r>
    </w:p>
    <w:p w14:paraId="0DAA5EFD" w14:textId="77777777" w:rsidR="00B14B12" w:rsidRPr="00F27840" w:rsidRDefault="00B14B12" w:rsidP="00B14B12">
      <w:pPr>
        <w:numPr>
          <w:ilvl w:val="1"/>
          <w:numId w:val="9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 xml:space="preserve">高 </w:t>
      </w:r>
      <w:r w:rsidRPr="000D5948">
        <w:rPr>
          <w:position w:val="-4"/>
        </w:rPr>
        <w:object w:dxaOrig="320" w:dyaOrig="300" w14:anchorId="6B8949F6">
          <v:shape id="_x0000_i1047" type="#_x0000_t75" style="width:16.2pt;height:14.85pt" o:ole="">
            <v:imagedata r:id="rId49" o:title=""/>
          </v:shape>
          <o:OLEObject Type="Embed" ProgID="Equation.DSMT4" ShapeID="_x0000_i1047" DrawAspect="Content" ObjectID="_1830795612" r:id="rId50"/>
        </w:object>
      </w:r>
      <w:r w:rsidRPr="00F27840">
        <w:rPr>
          <w:rFonts w:cs="芫荽"/>
          <w:lang w:eastAsia="zh-TW"/>
        </w:rPr>
        <w:t xml:space="preserve"> (接近 1.0)：表示觀測點的徑向速度完美落在正弦曲線上，該高度層風場均勻穩定。</w:t>
      </w:r>
    </w:p>
    <w:p w14:paraId="5C0ABAFE" w14:textId="77777777" w:rsidR="00B14B12" w:rsidRPr="00F27840" w:rsidRDefault="00B14B12" w:rsidP="00B14B12">
      <w:pPr>
        <w:numPr>
          <w:ilvl w:val="1"/>
          <w:numId w:val="9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 xml:space="preserve">低 </w:t>
      </w:r>
      <w:r w:rsidRPr="000D5948">
        <w:rPr>
          <w:position w:val="-4"/>
        </w:rPr>
        <w:object w:dxaOrig="320" w:dyaOrig="300" w14:anchorId="0CE76306">
          <v:shape id="_x0000_i1048" type="#_x0000_t75" style="width:16.2pt;height:14.85pt" o:ole="">
            <v:imagedata r:id="rId51" o:title=""/>
          </v:shape>
          <o:OLEObject Type="Embed" ProgID="Equation.DSMT4" ShapeID="_x0000_i1048" DrawAspect="Content" ObjectID="_1830795613" r:id="rId52"/>
        </w:object>
      </w:r>
      <w:r w:rsidRPr="00F27840">
        <w:rPr>
          <w:rFonts w:cs="芫荽"/>
          <w:lang w:eastAsia="zh-TW"/>
        </w:rPr>
        <w:t xml:space="preserve">：表示風場存在強烈非均勻性。這通常發生在： </w:t>
      </w:r>
    </w:p>
    <w:p w14:paraId="22B48D20" w14:textId="77777777" w:rsidR="00B14B12" w:rsidRPr="00F27840" w:rsidRDefault="00B14B12" w:rsidP="00B14B12">
      <w:pPr>
        <w:numPr>
          <w:ilvl w:val="2"/>
          <w:numId w:val="9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>鋒面過境：掃描圓周的一側是冷空氣，另一側是暖空氣，風向急遽變化。</w:t>
      </w:r>
    </w:p>
    <w:p w14:paraId="0396B8DB" w14:textId="77777777" w:rsidR="00B14B12" w:rsidRPr="00F27840" w:rsidRDefault="00B14B12" w:rsidP="00B14B12">
      <w:pPr>
        <w:numPr>
          <w:ilvl w:val="2"/>
          <w:numId w:val="9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>強烈湍流：如對流邊界層（CBL）發展旺盛時。</w:t>
      </w:r>
    </w:p>
    <w:p w14:paraId="483E4DD3" w14:textId="77777777" w:rsidR="00B14B12" w:rsidRPr="00F27840" w:rsidRDefault="00B14B12" w:rsidP="00B14B12">
      <w:pPr>
        <w:numPr>
          <w:ilvl w:val="2"/>
          <w:numId w:val="9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>複雜地形：地形導致的氣流變形。</w:t>
      </w:r>
    </w:p>
    <w:p w14:paraId="193C6E32" w14:textId="1EA47977" w:rsidR="00B14B12" w:rsidRPr="00F27840" w:rsidRDefault="00B14B12" w:rsidP="00B14B12">
      <w:pPr>
        <w:numPr>
          <w:ilvl w:val="0"/>
          <w:numId w:val="9"/>
        </w:numPr>
        <w:rPr>
          <w:rFonts w:cs="芫荽"/>
          <w:lang w:eastAsia="zh-TW"/>
        </w:rPr>
      </w:pPr>
      <w:r w:rsidRPr="00F27840">
        <w:rPr>
          <w:rFonts w:cs="芫荽"/>
          <w:lang w:eastAsia="zh-TW"/>
        </w:rPr>
        <w:t xml:space="preserve">系統處置： 程式碼設定 </w:t>
      </w:r>
      <w:r w:rsidR="003A188D" w:rsidRPr="003A188D">
        <w:rPr>
          <w:position w:val="-12"/>
        </w:rPr>
        <w:object w:dxaOrig="440" w:dyaOrig="380" w14:anchorId="3B6C5EAC">
          <v:shape id="_x0000_i1049" type="#_x0000_t75" style="width:22.05pt;height:18.9pt" o:ole="">
            <v:imagedata r:id="rId53" o:title=""/>
          </v:shape>
          <o:OLEObject Type="Embed" ProgID="Equation.DSMT4" ShapeID="_x0000_i1049" DrawAspect="Content" ObjectID="_1830795614" r:id="rId54"/>
        </w:object>
      </w:r>
      <w:r w:rsidRPr="00F27840">
        <w:rPr>
          <w:rFonts w:cs="芫荽"/>
          <w:lang w:eastAsia="zh-TW"/>
        </w:rPr>
        <w:t xml:space="preserve">: 0.5 作為基本門檻。Päschke et al. (2015) 的研究指出，嚴格的品質控制可將 </w:t>
      </w:r>
      <w:r w:rsidRPr="000D5948">
        <w:rPr>
          <w:position w:val="-4"/>
        </w:rPr>
        <w:object w:dxaOrig="320" w:dyaOrig="300" w14:anchorId="23CE8C03">
          <v:shape id="_x0000_i1050" type="#_x0000_t75" style="width:16.2pt;height:14.85pt" o:ole="">
            <v:imagedata r:id="rId55" o:title=""/>
          </v:shape>
          <o:OLEObject Type="Embed" ProgID="Equation.DSMT4" ShapeID="_x0000_i1050" DrawAspect="Content" ObjectID="_1830795615" r:id="rId56"/>
        </w:object>
      </w:r>
      <w:r w:rsidRPr="00F27840">
        <w:rPr>
          <w:rFonts w:cs="芫荽"/>
          <w:lang w:eastAsia="zh-TW"/>
        </w:rPr>
        <w:t xml:space="preserve"> 閾值設為 0.95 以確保極高的風速準確度，但本系統保留原始 </w:t>
      </w:r>
      <w:r w:rsidRPr="000D5948">
        <w:rPr>
          <w:position w:val="-4"/>
        </w:rPr>
        <w:object w:dxaOrig="320" w:dyaOrig="300" w14:anchorId="45DE16B9">
          <v:shape id="_x0000_i1051" type="#_x0000_t75" style="width:16.2pt;height:14.85pt" o:ole="">
            <v:imagedata r:id="rId57" o:title=""/>
          </v:shape>
          <o:OLEObject Type="Embed" ProgID="Equation.DSMT4" ShapeID="_x0000_i1051" DrawAspect="Content" ObjectID="_1830795616" r:id="rId58"/>
        </w:object>
      </w:r>
      <w:r w:rsidRPr="00F27840">
        <w:rPr>
          <w:rFonts w:cs="芫荽"/>
          <w:lang w:eastAsia="zh-TW"/>
        </w:rPr>
        <w:t xml:space="preserve"> 值於資料庫中，讓使用者可依據研究需求（如專門研究湍流時可能需要較低的 </w:t>
      </w:r>
      <w:r w:rsidRPr="000D5948">
        <w:rPr>
          <w:position w:val="-4"/>
        </w:rPr>
        <w:object w:dxaOrig="320" w:dyaOrig="300" w14:anchorId="741A838E">
          <v:shape id="_x0000_i1052" type="#_x0000_t75" style="width:16.2pt;height:14.85pt" o:ole="">
            <v:imagedata r:id="rId59" o:title=""/>
          </v:shape>
          <o:OLEObject Type="Embed" ProgID="Equation.DSMT4" ShapeID="_x0000_i1052" DrawAspect="Content" ObjectID="_1830795617" r:id="rId60"/>
        </w:object>
      </w:r>
      <w:r w:rsidRPr="00F27840">
        <w:rPr>
          <w:rFonts w:cs="芫荽"/>
          <w:lang w:eastAsia="zh-TW"/>
        </w:rPr>
        <w:t>）自行篩選。</w:t>
      </w:r>
    </w:p>
    <w:p w14:paraId="33E042C3" w14:textId="691376CA" w:rsidR="000D5948" w:rsidRPr="00C51E98" w:rsidRDefault="000D5948" w:rsidP="00C51E98">
      <w:pPr>
        <w:pStyle w:val="a9"/>
        <w:numPr>
          <w:ilvl w:val="0"/>
          <w:numId w:val="79"/>
        </w:numPr>
        <w:jc w:val="both"/>
        <w:rPr>
          <w:rFonts w:cs="芫荽"/>
        </w:rPr>
      </w:pPr>
      <w:r w:rsidRPr="00C51E98">
        <w:rPr>
          <w:rFonts w:cs="芫荽"/>
        </w:rPr>
        <w:lastRenderedPageBreak/>
        <w:t>輸出與應用 (Output and Application)</w:t>
      </w:r>
    </w:p>
    <w:p w14:paraId="3D6DF334" w14:textId="77777777" w:rsidR="000D5948" w:rsidRPr="000D5948" w:rsidRDefault="000D5948" w:rsidP="000D5948">
      <w:pPr>
        <w:jc w:val="both"/>
        <w:rPr>
          <w:rFonts w:cs="芫荽"/>
          <w:lang w:eastAsia="zh-TW"/>
        </w:rPr>
      </w:pPr>
      <w:r w:rsidRPr="000D5948">
        <w:rPr>
          <w:rFonts w:cs="芫荽"/>
          <w:lang w:eastAsia="zh-TW"/>
        </w:rPr>
        <w:t>經過 VAD 反演核心模組（wind_profile_uvw_v2.py）處理後，計算結果將被寫入 MySQL 資料庫的 vad_gate_fit 表單中。此表單不僅儲存了最終的氣象風場數據，更包含了詳細的數學診斷指標，使研究人員能夠對每一筆反演結果進行嚴格的品質分級。</w:t>
      </w:r>
    </w:p>
    <w:p w14:paraId="3E17ECDB" w14:textId="77777777" w:rsidR="000D5948" w:rsidRPr="000D5948" w:rsidRDefault="000D5948" w:rsidP="000D5948">
      <w:pPr>
        <w:jc w:val="both"/>
        <w:rPr>
          <w:rFonts w:cs="芫荽"/>
          <w:lang w:eastAsia="zh-TW"/>
        </w:rPr>
      </w:pPr>
      <w:r w:rsidRPr="000D5948">
        <w:rPr>
          <w:rFonts w:cs="芫荽"/>
          <w:lang w:eastAsia="zh-TW"/>
        </w:rPr>
        <w:t>主要的輸出欄位與應用說明如下：</w:t>
      </w:r>
    </w:p>
    <w:p w14:paraId="36E654AB" w14:textId="26841949" w:rsidR="000D5948" w:rsidRPr="00C51E98" w:rsidRDefault="000D5948" w:rsidP="00C51E98">
      <w:pPr>
        <w:pStyle w:val="a9"/>
        <w:numPr>
          <w:ilvl w:val="0"/>
          <w:numId w:val="80"/>
        </w:numPr>
        <w:jc w:val="both"/>
        <w:rPr>
          <w:rFonts w:cs="芫荽"/>
        </w:rPr>
      </w:pPr>
      <w:r w:rsidRPr="00C51E98">
        <w:rPr>
          <w:rFonts w:cs="芫荽"/>
        </w:rPr>
        <w:t>氣象狀態參數 (Meteorological State Variables)：</w:t>
      </w:r>
    </w:p>
    <w:p w14:paraId="3D4AE60F" w14:textId="2371B366" w:rsidR="000D5948" w:rsidRPr="00C51E98" w:rsidRDefault="000D5948" w:rsidP="00C51E98">
      <w:pPr>
        <w:pStyle w:val="a9"/>
        <w:jc w:val="both"/>
        <w:rPr>
          <w:rFonts w:cs="芫荽"/>
          <w:lang w:eastAsia="zh-TW"/>
        </w:rPr>
      </w:pPr>
      <w:r w:rsidRPr="00C51E98">
        <w:rPr>
          <w:rFonts w:cs="芫荽"/>
          <w:lang w:eastAsia="zh-TW"/>
        </w:rPr>
        <w:t>◦ 三維風速分量：u_ms（東西向）、v_ms（南北向）與 w_ms（垂直風速）。系統已將數學向量轉換為氣象定義，其中 u 正值代表西風（吹向東），v 正值代表南風（吹向北）。</w:t>
      </w:r>
    </w:p>
    <w:p w14:paraId="25480233" w14:textId="77777777" w:rsidR="003A188D" w:rsidRDefault="000D5948" w:rsidP="00C51E98">
      <w:pPr>
        <w:pStyle w:val="a9"/>
        <w:jc w:val="both"/>
        <w:rPr>
          <w:rFonts w:cs="芫荽"/>
        </w:rPr>
      </w:pPr>
      <w:r w:rsidRPr="00C51E98">
        <w:rPr>
          <w:rFonts w:cs="芫荽"/>
        </w:rPr>
        <w:t xml:space="preserve">◦ 水平風速與風向：speed_ms 與 dir_deg。程式碼在計算 dir_deg 時已執行坐標轉換 </w:t>
      </w:r>
    </w:p>
    <w:p w14:paraId="6894E7B5" w14:textId="7275D3EE" w:rsidR="003A188D" w:rsidRDefault="003A188D" w:rsidP="003A188D">
      <w:pPr>
        <w:pStyle w:val="a9"/>
        <w:jc w:val="center"/>
        <w:rPr>
          <w:rFonts w:cs="芫荽"/>
          <w:lang w:eastAsia="zh-TW"/>
        </w:rPr>
      </w:pPr>
      <w:r w:rsidRPr="004A176D">
        <w:rPr>
          <w:position w:val="-14"/>
        </w:rPr>
        <w:object w:dxaOrig="5700" w:dyaOrig="400" w14:anchorId="771C9203">
          <v:shape id="_x0000_i1053" type="#_x0000_t75" style="width:326.25pt;height:22.95pt" o:ole="">
            <v:imagedata r:id="rId61" o:title=""/>
          </v:shape>
          <o:OLEObject Type="Embed" ProgID="Equation.DSMT4" ShapeID="_x0000_i1053" DrawAspect="Content" ObjectID="_1830795618" r:id="rId62"/>
        </w:object>
      </w:r>
    </w:p>
    <w:p w14:paraId="7D68A14A" w14:textId="568933CB" w:rsidR="000D5948" w:rsidRPr="00C51E98" w:rsidRDefault="000D5948" w:rsidP="00C51E98">
      <w:pPr>
        <w:pStyle w:val="a9"/>
        <w:jc w:val="both"/>
        <w:rPr>
          <w:rFonts w:cs="芫荽"/>
        </w:rPr>
      </w:pPr>
      <w:r w:rsidRPr="00C51E98">
        <w:rPr>
          <w:rFonts w:cs="芫荽"/>
        </w:rPr>
        <w:t>輸出的角度為「風的來向（Meteorological Wind Direction）」，即 0 度為北風，90 度為東風。</w:t>
      </w:r>
    </w:p>
    <w:p w14:paraId="32009DE7" w14:textId="3C5047A5" w:rsidR="000D5948" w:rsidRPr="00C51E98" w:rsidRDefault="000D5948" w:rsidP="00C51E98">
      <w:pPr>
        <w:pStyle w:val="a9"/>
        <w:numPr>
          <w:ilvl w:val="0"/>
          <w:numId w:val="82"/>
        </w:numPr>
        <w:jc w:val="both"/>
        <w:rPr>
          <w:rFonts w:cs="芫荽"/>
        </w:rPr>
      </w:pPr>
      <w:r w:rsidRPr="00C51E98">
        <w:rPr>
          <w:rFonts w:cs="芫荽"/>
        </w:rPr>
        <w:t>品質與診斷指標 (Quality &amp; Diagnostic Metrics)：</w:t>
      </w:r>
    </w:p>
    <w:p w14:paraId="5CB670DF" w14:textId="77777777" w:rsidR="000D5948" w:rsidRPr="000D5948" w:rsidRDefault="000D5948" w:rsidP="000D5948">
      <w:pPr>
        <w:jc w:val="both"/>
        <w:rPr>
          <w:rFonts w:cs="芫荽"/>
          <w:lang w:eastAsia="zh-TW"/>
        </w:rPr>
      </w:pPr>
      <w:r w:rsidRPr="000D5948">
        <w:rPr>
          <w:rFonts w:cs="芫荽"/>
          <w:lang w:eastAsia="zh-TW"/>
        </w:rPr>
        <w:t>    ◦ 數學穩定性：cond_num（條件數）。源自奇異值分解（SVD）的 ，用於偵測觀測幾何是否發生病態（Ill-conditioned）。若數值過大（例如 &gt; 100），表示參與計算的光束角度分佈過窄，解出的風場極不穩定。</w:t>
      </w:r>
    </w:p>
    <w:p w14:paraId="5E14FF90" w14:textId="77777777" w:rsidR="000D5948" w:rsidRPr="000D5948" w:rsidRDefault="000D5948" w:rsidP="000D5948">
      <w:pPr>
        <w:jc w:val="both"/>
        <w:rPr>
          <w:rFonts w:cs="芫荽"/>
          <w:lang w:eastAsia="zh-TW"/>
        </w:rPr>
      </w:pPr>
      <w:r w:rsidRPr="000D5948">
        <w:rPr>
          <w:rFonts w:cs="芫荽"/>
          <w:lang w:eastAsia="zh-TW"/>
        </w:rPr>
        <w:t>    ◦ 擬合優度：r2（決定係數 ）與 rmse_ms（均方根誤差）。 數值越接近 1.0，表示觀測到的徑向速度越完美地符合 VAD 正弦波模型，這也代表該高度層的風場越符合「水平均勻」的物理假設。</w:t>
      </w:r>
    </w:p>
    <w:p w14:paraId="669D2E5F" w14:textId="77777777" w:rsidR="000D5948" w:rsidRPr="000D5948" w:rsidRDefault="000D5948" w:rsidP="000D5948">
      <w:pPr>
        <w:jc w:val="both"/>
        <w:rPr>
          <w:rFonts w:cs="芫荽"/>
        </w:rPr>
      </w:pPr>
      <w:r w:rsidRPr="000D5948">
        <w:rPr>
          <w:rFonts w:cs="芫荽"/>
          <w:lang w:eastAsia="zh-TW"/>
        </w:rPr>
        <w:t>    </w:t>
      </w:r>
      <w:r w:rsidRPr="000D5948">
        <w:rPr>
          <w:rFonts w:cs="芫荽"/>
        </w:rPr>
        <w:t>◦ 採樣完整性：n_selected_rays（參與解算的有效光束數）與 az_span_deg（方位角覆蓋範圍）。這能幫助使用者識別是否因雲層遮蔽導致只剩下單一扇區的數據（例如 az_span_deg &lt; 120），進而避免使用缺乏代表性的風場數據。</w:t>
      </w:r>
    </w:p>
    <w:p w14:paraId="3708E467" w14:textId="0706B029" w:rsidR="000D5948" w:rsidRPr="00C51E98" w:rsidRDefault="000D5948" w:rsidP="00C51E98">
      <w:pPr>
        <w:pStyle w:val="a9"/>
        <w:numPr>
          <w:ilvl w:val="0"/>
          <w:numId w:val="82"/>
        </w:numPr>
        <w:jc w:val="both"/>
        <w:rPr>
          <w:rFonts w:cs="芫荽"/>
          <w:lang w:eastAsia="zh-TW"/>
        </w:rPr>
      </w:pPr>
      <w:r w:rsidRPr="00C51E98">
        <w:rPr>
          <w:rFonts w:cs="芫荽"/>
          <w:lang w:eastAsia="zh-TW"/>
        </w:rPr>
        <w:t>警告旗標 (Warning Flags)：</w:t>
      </w:r>
    </w:p>
    <w:p w14:paraId="6B2F20DA" w14:textId="77777777" w:rsidR="000D5948" w:rsidRPr="000D5948" w:rsidRDefault="000D5948" w:rsidP="000D5948">
      <w:pPr>
        <w:jc w:val="both"/>
        <w:rPr>
          <w:rFonts w:cs="芫荽"/>
          <w:lang w:eastAsia="zh-TW"/>
        </w:rPr>
      </w:pPr>
      <w:r w:rsidRPr="000D5948">
        <w:rPr>
          <w:rFonts w:cs="芫荽"/>
          <w:lang w:eastAsia="zh-TW"/>
        </w:rPr>
        <w:t>    ◦ 系統會將潛在問題自動標記於 warn_flags 欄位（如 ILLCOND、LOWSPAN、LOWRANK），讓使用者無需手動檢查數值即可快速過濾劣質數據。</w:t>
      </w:r>
    </w:p>
    <w:p w14:paraId="0A0C3872" w14:textId="77777777" w:rsidR="000D5948" w:rsidRPr="000D5948" w:rsidRDefault="000D5948" w:rsidP="000D5948">
      <w:pPr>
        <w:jc w:val="both"/>
        <w:rPr>
          <w:rFonts w:cs="芫荽"/>
          <w:lang w:eastAsia="zh-TW"/>
        </w:rPr>
      </w:pPr>
      <w:r w:rsidRPr="000D5948">
        <w:rPr>
          <w:rFonts w:cs="芫荽"/>
          <w:lang w:eastAsia="zh-TW"/>
        </w:rPr>
        <w:lastRenderedPageBreak/>
        <w:t>應用場景： 透過此結構化資料庫，使用者不僅能利用繪圖模組生成標準的風廓線圖（Wind Profile），更能執行高階的 SQL 篩選以進行科學研究。例如，若需提取「高品質且符合水平均勻假設」的邊界層風場數據，可執行如下查詢：</w:t>
      </w:r>
    </w:p>
    <w:p w14:paraId="11DE1A99" w14:textId="77777777" w:rsidR="000D5948" w:rsidRPr="000D5948" w:rsidRDefault="000D5948" w:rsidP="000D5948">
      <w:pPr>
        <w:jc w:val="both"/>
        <w:rPr>
          <w:rFonts w:cs="芫荽"/>
        </w:rPr>
      </w:pPr>
      <w:r w:rsidRPr="000D5948">
        <w:rPr>
          <w:rFonts w:cs="芫荽"/>
        </w:rPr>
        <w:t xml:space="preserve">SELECT start_time, range_gate_index, speed_ms, dir_deg </w:t>
      </w:r>
    </w:p>
    <w:p w14:paraId="10AF275E" w14:textId="77777777" w:rsidR="000D5948" w:rsidRPr="000D5948" w:rsidRDefault="000D5948" w:rsidP="000D5948">
      <w:pPr>
        <w:jc w:val="both"/>
        <w:rPr>
          <w:rFonts w:cs="芫荽"/>
        </w:rPr>
      </w:pPr>
      <w:r w:rsidRPr="000D5948">
        <w:rPr>
          <w:rFonts w:cs="芫荽"/>
        </w:rPr>
        <w:t xml:space="preserve">FROM vad_gate_fit </w:t>
      </w:r>
    </w:p>
    <w:p w14:paraId="2A85F513" w14:textId="77777777" w:rsidR="000D5948" w:rsidRPr="000D5948" w:rsidRDefault="000D5948" w:rsidP="000D5948">
      <w:pPr>
        <w:jc w:val="both"/>
        <w:rPr>
          <w:rFonts w:cs="芫荽"/>
        </w:rPr>
      </w:pPr>
      <w:r w:rsidRPr="000D5948">
        <w:rPr>
          <w:rFonts w:cs="芫荽"/>
        </w:rPr>
        <w:t>JOIN wind_profile_header ON vad_gate_fit.header_id = wind_profile_header.header_id</w:t>
      </w:r>
    </w:p>
    <w:p w14:paraId="7017AF05" w14:textId="77777777" w:rsidR="000D5948" w:rsidRPr="000D5948" w:rsidRDefault="000D5948" w:rsidP="000D5948">
      <w:pPr>
        <w:jc w:val="both"/>
        <w:rPr>
          <w:rFonts w:cs="芫荽"/>
        </w:rPr>
      </w:pPr>
      <w:r w:rsidRPr="000D5948">
        <w:rPr>
          <w:rFonts w:cs="芫荽"/>
        </w:rPr>
        <w:t xml:space="preserve">WHERE r2 &gt; 0.95 </w:t>
      </w:r>
    </w:p>
    <w:p w14:paraId="57A239D7" w14:textId="60F5A476" w:rsidR="000D5948" w:rsidRPr="000D5948" w:rsidRDefault="000D5948" w:rsidP="000D5948">
      <w:pPr>
        <w:jc w:val="both"/>
        <w:rPr>
          <w:rFonts w:cs="芫荽"/>
        </w:rPr>
      </w:pPr>
      <w:r w:rsidRPr="000D5948">
        <w:rPr>
          <w:rFonts w:cs="芫荽"/>
        </w:rPr>
        <w:t xml:space="preserve"> AND cond_num &lt; 10 </w:t>
      </w:r>
    </w:p>
    <w:p w14:paraId="0591E405" w14:textId="4AB32120" w:rsidR="000D5948" w:rsidRPr="000D5948" w:rsidRDefault="000D5948" w:rsidP="000D5948">
      <w:pPr>
        <w:jc w:val="both"/>
        <w:rPr>
          <w:rFonts w:cs="芫荽"/>
          <w:lang w:eastAsia="zh-TW"/>
        </w:rPr>
      </w:pPr>
      <w:r w:rsidRPr="000D5948">
        <w:rPr>
          <w:rFonts w:cs="芫荽"/>
        </w:rPr>
        <w:t xml:space="preserve"> </w:t>
      </w:r>
      <w:r w:rsidRPr="000D5948">
        <w:rPr>
          <w:rFonts w:cs="芫荽"/>
          <w:lang w:eastAsia="zh-TW"/>
        </w:rPr>
        <w:t>AND status = 'ok';</w:t>
      </w:r>
    </w:p>
    <w:p w14:paraId="48E55168" w14:textId="77777777" w:rsidR="000D5948" w:rsidRDefault="000D5948" w:rsidP="000D5948">
      <w:pPr>
        <w:jc w:val="both"/>
        <w:rPr>
          <w:rFonts w:cs="芫荽"/>
          <w:lang w:eastAsia="zh-TW"/>
        </w:rPr>
      </w:pPr>
      <w:r w:rsidRPr="000D5948">
        <w:rPr>
          <w:rFonts w:cs="芫荽"/>
          <w:lang w:eastAsia="zh-TW"/>
        </w:rPr>
        <w:t>此查詢機制實現了科學級的數據品質管理，確保後續湍流分析或通量計算的基礎數據皆具有高度的可信度。</w:t>
      </w:r>
    </w:p>
    <w:p w14:paraId="5DCCF94B" w14:textId="6EF19D3F" w:rsidR="004D3F78" w:rsidRPr="000D5948" w:rsidRDefault="004D3F78" w:rsidP="004D3F78">
      <w:pPr>
        <w:jc w:val="center"/>
        <w:rPr>
          <w:rFonts w:cs="芫荽"/>
          <w:lang w:eastAsia="zh-TW"/>
        </w:rPr>
      </w:pPr>
      <w:r>
        <w:rPr>
          <w:rFonts w:cs="芫荽"/>
          <w:noProof/>
          <w:lang w:eastAsia="zh-TW"/>
        </w:rPr>
        <w:drawing>
          <wp:inline distT="0" distB="0" distL="0" distR="0" wp14:anchorId="41308421" wp14:editId="14FA4A00">
            <wp:extent cx="6186282" cy="3413329"/>
            <wp:effectExtent l="0" t="0" r="5080" b="0"/>
            <wp:docPr id="193318912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822" cy="3434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D69160" w14:textId="0DFCBF8B" w:rsidR="00F8192C" w:rsidRPr="00C51E98" w:rsidRDefault="00C51E98" w:rsidP="00C51E98">
      <w:pPr>
        <w:pStyle w:val="sub1"/>
        <w:numPr>
          <w:ilvl w:val="2"/>
          <w:numId w:val="22"/>
        </w:numPr>
        <w:tabs>
          <w:tab w:val="num" w:pos="2160"/>
        </w:tabs>
        <w:ind w:left="2160" w:hanging="360"/>
      </w:pPr>
      <w:r w:rsidRPr="003318D2">
        <w:rPr>
          <w:rFonts w:cs="芫荽"/>
        </w:rPr>
        <w:t>風廓線視覺化 (plot_wind_profile.py</w:t>
      </w:r>
      <w:r w:rsidRPr="00F27840">
        <w:t>)</w:t>
      </w:r>
    </w:p>
    <w:p w14:paraId="1F8172FF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此模組是系統的「數據呈現層」，負責將 MySQL 資料庫中經過 VAD 反演計算的科學數據（vad_gate_fit），轉換為直觀的氣象風廓線圖（Wind Profile）。</w:t>
      </w:r>
    </w:p>
    <w:p w14:paraId="44255F0D" w14:textId="34369E59" w:rsidR="00B669C0" w:rsidRPr="00C51E98" w:rsidRDefault="00B669C0" w:rsidP="00C51E98">
      <w:pPr>
        <w:pStyle w:val="a9"/>
        <w:numPr>
          <w:ilvl w:val="0"/>
          <w:numId w:val="82"/>
        </w:numPr>
        <w:rPr>
          <w:rFonts w:cs="芫荽"/>
          <w:lang w:eastAsia="zh-TW"/>
        </w:rPr>
      </w:pPr>
      <w:r w:rsidRPr="00C51E98">
        <w:rPr>
          <w:rFonts w:cs="芫荽"/>
          <w:lang w:eastAsia="zh-TW"/>
        </w:rPr>
        <w:lastRenderedPageBreak/>
        <w:t>後端渲染技術 (Backend Management)：</w:t>
      </w:r>
    </w:p>
    <w:p w14:paraId="68BC5B53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程式碼開頭即設定 matplotlib.use('Agg')。這是為了配合 dopplerDashboard.py 的嵌入式設計。「Agg」是一種非互動式的後端，它只生成圖像數據而不嘗試彈出視窗。這防止了當此腳本被 GUI 呼叫時，發生執行緒衝突或彈出多餘視窗的問題。</w:t>
      </w:r>
    </w:p>
    <w:p w14:paraId="1D0864AF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在 main() 函數中（用於獨立測試時），程式碼會嘗試切換回 TkAgg 以便開發者能直接彈出視窗檢視結果。</w:t>
      </w:r>
    </w:p>
    <w:p w14:paraId="660B45C5" w14:textId="3030DBE4" w:rsidR="00B669C0" w:rsidRPr="00C51E98" w:rsidRDefault="00B669C0" w:rsidP="00C51E98">
      <w:pPr>
        <w:pStyle w:val="a9"/>
        <w:numPr>
          <w:ilvl w:val="0"/>
          <w:numId w:val="82"/>
        </w:numPr>
        <w:rPr>
          <w:rFonts w:cs="芫荽"/>
          <w:lang w:eastAsia="zh-TW"/>
        </w:rPr>
      </w:pPr>
      <w:r w:rsidRPr="00C51E98">
        <w:rPr>
          <w:rFonts w:cs="芫荽"/>
          <w:lang w:eastAsia="zh-TW"/>
        </w:rPr>
        <w:t>數據轉換與樞紐分析 (Data Transformation with Pivot)：</w:t>
      </w:r>
    </w:p>
    <w:p w14:paraId="5980793F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從資料庫撈取的數據是「長格式（Long-format）」的，即每一列代表一個特定時間、特定高度的單點數據。</w:t>
      </w:r>
    </w:p>
    <w:p w14:paraId="30B84832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為了繪製等高線圖或網格圖，必須將其轉換為矩陣格式。程式利用 pandas.pivot_table 函數，將 start_time 作為欄（Columns，X軸），height_m 作為索引（Index，Y軸），並將 speed_ms、u_ms、v_ms 作為值，重塑為二維網格。這使得 matplotlib 能夠將風速與風向映射到正確的時空座標上。</w:t>
      </w:r>
    </w:p>
    <w:p w14:paraId="28B665A1" w14:textId="3D25779A" w:rsidR="00B669C0" w:rsidRPr="00C51E98" w:rsidRDefault="00B669C0" w:rsidP="00C51E98">
      <w:pPr>
        <w:pStyle w:val="a9"/>
        <w:numPr>
          <w:ilvl w:val="0"/>
          <w:numId w:val="82"/>
        </w:numPr>
        <w:rPr>
          <w:rFonts w:cs="芫荽"/>
          <w:lang w:eastAsia="zh-TW"/>
        </w:rPr>
      </w:pPr>
      <w:r w:rsidRPr="00C51E98">
        <w:rPr>
          <w:rFonts w:cs="芫荽"/>
          <w:lang w:eastAsia="zh-TW"/>
        </w:rPr>
        <w:t>繪圖邏輯與降採樣 (Subsampling &amp; Visualization)：</w:t>
      </w:r>
    </w:p>
    <w:p w14:paraId="7865A58E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風羽圖 (Wind Barbs)：使用 ax.barbs 繪製。由於光達數據的時間解析度很高（可能每幾分鐘一筆），若繪製所有數據點會導致圖表過於擁擠。程式碼定義了 BARB_INTERVAL（時間軸間隔）與 BARB_GATE_INTERVAL（高度軸間隔），利用切片語法（Slicing [::s_h, ::s_t]）進行降採樣，僅繪製部分的風羽，以保持圖表清晰可讀,。</w:t>
      </w:r>
    </w:p>
    <w:p w14:paraId="6E8D3125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熱圖 (Heatmap/Mesh)：雖然程式碼主要使用 barbs 來同時顯示風速（顏色）與風向（倒鉤），但透過 cmap 與 norm 設定，風羽本身的顏色即代表了風速強度（Jet Colormap），達到了類似熱圖的效果。</w:t>
      </w:r>
    </w:p>
    <w:p w14:paraId="464DF493" w14:textId="27B4BDED" w:rsidR="00B669C0" w:rsidRPr="00C51E98" w:rsidRDefault="00C51E98" w:rsidP="00C51E98">
      <w:pPr>
        <w:pStyle w:val="sub1"/>
        <w:numPr>
          <w:ilvl w:val="2"/>
          <w:numId w:val="22"/>
        </w:numPr>
        <w:tabs>
          <w:tab w:val="num" w:pos="2160"/>
        </w:tabs>
        <w:ind w:left="2160" w:hanging="360"/>
      </w:pPr>
      <w:r w:rsidRPr="003318D2">
        <w:rPr>
          <w:rFonts w:cs="芫荽"/>
        </w:rPr>
        <w:t>整合控制台 (dopplerDashboard.py)</w:t>
      </w:r>
      <w:r w:rsidRPr="00F27840">
        <w:t xml:space="preserve"> </w:t>
      </w:r>
    </w:p>
    <w:p w14:paraId="37AC7CA0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此模組是系統的「指揮中心」，採用 Python 的 tkinter 庫構建圖形化使用者介面（GUI）。它不包含物理運算邏輯，而是負責調度其他模組。</w:t>
      </w:r>
    </w:p>
    <w:p w14:paraId="6F35DC11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• 動態模組加載 (Dynamic Module Loading)：</w:t>
      </w:r>
    </w:p>
    <w:p w14:paraId="00485F22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lastRenderedPageBreak/>
        <w:t>    ◦ 為了支援開發與調試，介面不使用標準的 import，而是定義了 force_load_module 函數。它利用 importlib 在每次按鈕被點擊時重新加載（Reload）底層的 Python 腳本（如 qc_tagging_v2 或 wind_profile_uvw_v2）。</w:t>
      </w:r>
    </w:p>
    <w:p w14:paraId="73763EA4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這意味著如果研究人員修改了 QC 閾值或反演演算法並儲存檔案，無需重啟整個 Dashboard，只需再次點擊按鈕，系統就會載入最新的程式碼邏輯。</w:t>
      </w:r>
    </w:p>
    <w:p w14:paraId="1A4E08A0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• 流程整合 (Pipeline Integration)：</w:t>
      </w:r>
    </w:p>
    <w:p w14:paraId="3EADAB55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介面將處理流程標準化為四個步驟：</w:t>
      </w:r>
    </w:p>
    <w:p w14:paraId="2792A11D" w14:textId="047D23D4" w:rsidR="00B669C0" w:rsidRPr="00C51E98" w:rsidRDefault="00B669C0" w:rsidP="00C51E98">
      <w:pPr>
        <w:pStyle w:val="a9"/>
        <w:numPr>
          <w:ilvl w:val="1"/>
          <w:numId w:val="85"/>
        </w:numPr>
        <w:rPr>
          <w:rFonts w:cs="芫荽"/>
          <w:lang w:eastAsia="zh-TW"/>
        </w:rPr>
      </w:pPr>
      <w:r w:rsidRPr="00C51E98">
        <w:rPr>
          <w:rFonts w:cs="芫荽"/>
          <w:lang w:eastAsia="zh-TW"/>
        </w:rPr>
        <w:t>匯入 (Ingest)：呼叫 dooplerInsert_v3 讀取 .hpl 檔案。</w:t>
      </w:r>
    </w:p>
    <w:p w14:paraId="3F3BA915" w14:textId="2B1DC145" w:rsidR="00B669C0" w:rsidRPr="00C51E98" w:rsidRDefault="00B669C0" w:rsidP="00C51E98">
      <w:pPr>
        <w:pStyle w:val="a9"/>
        <w:numPr>
          <w:ilvl w:val="1"/>
          <w:numId w:val="85"/>
        </w:numPr>
        <w:rPr>
          <w:rFonts w:cs="芫荽"/>
          <w:lang w:eastAsia="zh-TW"/>
        </w:rPr>
      </w:pPr>
      <w:r w:rsidRPr="00C51E98">
        <w:rPr>
          <w:rFonts w:cs="芫荽"/>
          <w:lang w:eastAsia="zh-TW"/>
        </w:rPr>
        <w:t>品質控制 (QC)：呼叫 qc_tagging_v2 對數據進行標記。</w:t>
      </w:r>
    </w:p>
    <w:p w14:paraId="6ED25268" w14:textId="0759379D" w:rsidR="00B669C0" w:rsidRPr="00C51E98" w:rsidRDefault="00B669C0" w:rsidP="00C51E98">
      <w:pPr>
        <w:pStyle w:val="a9"/>
        <w:numPr>
          <w:ilvl w:val="1"/>
          <w:numId w:val="85"/>
        </w:numPr>
        <w:rPr>
          <w:rFonts w:cs="芫荽"/>
          <w:lang w:eastAsia="zh-TW"/>
        </w:rPr>
      </w:pPr>
      <w:r w:rsidRPr="00C51E98">
        <w:rPr>
          <w:rFonts w:cs="芫荽"/>
          <w:lang w:eastAsia="zh-TW"/>
        </w:rPr>
        <w:t>計算 (Calc)：呼叫 wind_profile_uvw_v2 執行 VAD 反演。</w:t>
      </w:r>
    </w:p>
    <w:p w14:paraId="15B06070" w14:textId="2D97795A" w:rsidR="00B669C0" w:rsidRPr="00C51E98" w:rsidRDefault="00B669C0" w:rsidP="00C51E98">
      <w:pPr>
        <w:pStyle w:val="a9"/>
        <w:numPr>
          <w:ilvl w:val="1"/>
          <w:numId w:val="85"/>
        </w:numPr>
        <w:rPr>
          <w:rFonts w:cs="芫荽"/>
          <w:lang w:eastAsia="zh-TW"/>
        </w:rPr>
      </w:pPr>
      <w:r w:rsidRPr="00C51E98">
        <w:rPr>
          <w:rFonts w:cs="芫荽"/>
          <w:lang w:eastAsia="zh-TW"/>
        </w:rPr>
        <w:t>繪圖 (Plot)：呼叫 plot_wind_profile 生成圖表。</w:t>
      </w:r>
    </w:p>
    <w:p w14:paraId="2A705785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• 圖表嵌入技術 (Figure Embedding)：</w:t>
      </w:r>
    </w:p>
    <w:p w14:paraId="32DA50F3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為了在單一視窗中顯示結果，程式使用了 matplotlib.backends.backend_tkagg 中的 FigureCanvasTkAgg。</w:t>
      </w:r>
    </w:p>
    <w:p w14:paraId="7C6046A0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當使用者選擇日期後，Dashboard 會呼叫繪圖模組取得 Figure 物件，然後透過 Canvas 將其「畫」在 Tkinter 的 Frame (self.plot_frame) 上，實現了無縫的視覺化體驗。</w:t>
      </w:r>
    </w:p>
    <w:p w14:paraId="14826BDA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• QC 規則管理：</w:t>
      </w:r>
    </w:p>
    <w:p w14:paraId="6A704A42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介面包含一個 Treeview 表格，直接連結到資料庫的 vad_rule_qc 表單。使用者可以點擊表格中的規則來切換其 ACTIVE/INACTIVE 狀態，這讓非程式設計人員也能動態調整 QC 策略（例如暫時關閉 SNR 過濾以分析雜訊）,。</w:t>
      </w:r>
    </w:p>
    <w:p w14:paraId="6F985C9A" w14:textId="7F063D22" w:rsidR="00C51E98" w:rsidRPr="00F27840" w:rsidRDefault="00C51E98" w:rsidP="00C51E98">
      <w:pPr>
        <w:pStyle w:val="sub1"/>
        <w:numPr>
          <w:ilvl w:val="2"/>
          <w:numId w:val="22"/>
        </w:numPr>
        <w:tabs>
          <w:tab w:val="num" w:pos="2160"/>
        </w:tabs>
        <w:ind w:left="2160" w:hanging="1440"/>
      </w:pPr>
      <w:r w:rsidRPr="003318D2">
        <w:rPr>
          <w:rFonts w:cs="芫荽"/>
        </w:rPr>
        <w:t>系統維護與重置 (dooplerRese.py</w:t>
      </w:r>
      <w:r w:rsidRPr="00F27840">
        <w:t>)</w:t>
      </w:r>
    </w:p>
    <w:p w14:paraId="2965721A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此模組是系統的「歸零工具」，用於開發階段的測試或新專案的初始化。</w:t>
      </w:r>
    </w:p>
    <w:p w14:paraId="33D711FC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• 危險操作與保護 (Data Wiping &amp; Safety)：</w:t>
      </w:r>
    </w:p>
    <w:p w14:paraId="5CD9C66A" w14:textId="2D644CB8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◦定義了一個 TABLES_TO_WIPE 清單，包含所有觀測數據表（vad_gate_fit, wind_profile_gate 等），但刻意排除了配置表（如 vad_rule_qc），確保系統設定不會遺失。</w:t>
      </w:r>
    </w:p>
    <w:p w14:paraId="299DB07E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lastRenderedPageBreak/>
        <w:t>    ◦ 為了防止誤操作，程式強制要求使用者輸入 "yes" 或 "y" 才能執行。</w:t>
      </w:r>
    </w:p>
    <w:p w14:paraId="21889F67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• 資料庫重置邏輯 (Truncate &amp; Constraints)：</w:t>
      </w:r>
    </w:p>
    <w:p w14:paraId="1157ECCA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外鍵約束 (Foreign Keys)：由於資料庫表單之間存在父子關聯（Header -&gt; Gate），直接刪除可能會因外鍵約束而失敗。程式碼在執行刪除前，會先執行 SET FOREIGN_KEY_CHECKS = 0 暫時關閉檢查。</w:t>
      </w:r>
    </w:p>
    <w:p w14:paraId="7523C7F6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TRUNCATE 指令：程式使用 TRUNCATE TABLE 而非 DELETE。TRUNCATE 不僅速度更快（不寫入逐行日誌），更重要的是它會將資料表的 AUTO_INCREMENT 計數器重置為 1。這確保了重置後的資料庫 ID 從頭開始，保持數據的整潔性。</w:t>
      </w:r>
    </w:p>
    <w:p w14:paraId="78BB2C9D" w14:textId="77777777" w:rsidR="00B669C0" w:rsidRPr="003318D2" w:rsidRDefault="00B669C0" w:rsidP="00B669C0">
      <w:pPr>
        <w:rPr>
          <w:rFonts w:cs="芫荽"/>
          <w:lang w:eastAsia="zh-TW"/>
        </w:rPr>
      </w:pPr>
      <w:r w:rsidRPr="003318D2">
        <w:rPr>
          <w:rFonts w:cs="芫荽"/>
          <w:lang w:eastAsia="zh-TW"/>
        </w:rPr>
        <w:t>    ◦ 操作完成後，程式會重新啟用外鍵檢查 (SET FOREIGN_KEY_CHECKS = 1) 以維護資料庫的完整性。</w:t>
      </w:r>
    </w:p>
    <w:p w14:paraId="51E04C76" w14:textId="40DB79CE" w:rsidR="00BA14CD" w:rsidRPr="00F27840" w:rsidRDefault="00BA14CD" w:rsidP="00BA14CD">
      <w:pPr>
        <w:pStyle w:val="sub1"/>
        <w:numPr>
          <w:ilvl w:val="1"/>
          <w:numId w:val="22"/>
        </w:numPr>
      </w:pPr>
      <w:r>
        <w:rPr>
          <w:rFonts w:cs="芫荽" w:hint="eastAsia"/>
        </w:rPr>
        <w:t>資料庫觸發器 (database trigger)</w:t>
      </w:r>
    </w:p>
    <w:p w14:paraId="784F19F0" w14:textId="5262A030" w:rsidR="00BA14CD" w:rsidRPr="00BA14CD" w:rsidRDefault="00BA14CD" w:rsidP="00BA14CD">
      <w:pPr>
        <w:rPr>
          <w:rFonts w:cs="芫荽"/>
          <w:lang w:eastAsia="zh-TW"/>
        </w:rPr>
      </w:pPr>
      <w:r w:rsidRPr="00BA14CD">
        <w:rPr>
          <w:rFonts w:cs="芫荽"/>
          <w:lang w:eastAsia="zh-TW"/>
        </w:rPr>
        <w:t>根據 doopler.sql 提供的 SQL 定義，本系統使用了 MySQL 的觸發器（Triggers）來自動化維護資料完整性（Data Integrity）並執行物理參數的自動計算。</w:t>
      </w:r>
    </w:p>
    <w:p w14:paraId="2F77538B" w14:textId="77777777" w:rsidR="00BA14CD" w:rsidRDefault="00BA14CD" w:rsidP="00BA14CD">
      <w:pPr>
        <w:rPr>
          <w:lang w:eastAsia="zh-TW"/>
        </w:rPr>
      </w:pPr>
      <w:r w:rsidRPr="00BA14CD">
        <w:rPr>
          <w:lang w:eastAsia="zh-TW"/>
        </w:rPr>
        <w:t>本系統利用觸發器實現兩大核心目標：</w:t>
      </w:r>
    </w:p>
    <w:p w14:paraId="6AF09144" w14:textId="77777777" w:rsidR="00BA14CD" w:rsidRDefault="00BA14CD" w:rsidP="00BA14CD">
      <w:pPr>
        <w:pStyle w:val="a9"/>
        <w:numPr>
          <w:ilvl w:val="0"/>
          <w:numId w:val="82"/>
        </w:numPr>
        <w:rPr>
          <w:lang w:eastAsia="zh-TW"/>
        </w:rPr>
      </w:pPr>
      <w:r w:rsidRPr="00BA14CD">
        <w:rPr>
          <w:lang w:eastAsia="zh-TW"/>
        </w:rPr>
        <w:t xml:space="preserve">防止孤兒資料產生（Orphan Data Prevention） 與 </w:t>
      </w:r>
    </w:p>
    <w:p w14:paraId="171BC24C" w14:textId="77777777" w:rsidR="00BA14CD" w:rsidRDefault="00BA14CD" w:rsidP="00BA14CD">
      <w:pPr>
        <w:pStyle w:val="a9"/>
        <w:numPr>
          <w:ilvl w:val="0"/>
          <w:numId w:val="82"/>
        </w:numPr>
        <w:rPr>
          <w:lang w:eastAsia="zh-TW"/>
        </w:rPr>
      </w:pPr>
      <w:r w:rsidRPr="00BA14CD">
        <w:rPr>
          <w:lang w:eastAsia="zh-TW"/>
        </w:rPr>
        <w:t>物理參數自動計算（Auto-Calculation）。</w:t>
      </w:r>
    </w:p>
    <w:p w14:paraId="0E441C8B" w14:textId="0C634C57" w:rsidR="00BA14CD" w:rsidRPr="00BA14CD" w:rsidRDefault="00BA14CD" w:rsidP="00BA14CD">
      <w:pPr>
        <w:rPr>
          <w:rFonts w:cs="芫荽"/>
          <w:lang w:eastAsia="zh-TW"/>
        </w:rPr>
      </w:pPr>
      <w:r w:rsidRPr="00BA14CD">
        <w:rPr>
          <w:rFonts w:cs="芫荽"/>
          <w:lang w:eastAsia="zh-TW"/>
        </w:rPr>
        <w:t>以下是針對每個觸發器功能的專業描述章節，說明其運作機制以及所嵌入（影響）的資料表：</w:t>
      </w:r>
    </w:p>
    <w:p w14:paraId="6607BCD0" w14:textId="517C4556" w:rsidR="00BA14CD" w:rsidRPr="00BA14CD" w:rsidRDefault="00BA14CD" w:rsidP="00BA14CD">
      <w:pPr>
        <w:pStyle w:val="a9"/>
        <w:numPr>
          <w:ilvl w:val="0"/>
          <w:numId w:val="86"/>
        </w:numPr>
        <w:rPr>
          <w:lang w:eastAsia="zh-TW"/>
        </w:rPr>
      </w:pPr>
      <w:r w:rsidRPr="00BA14CD">
        <w:rPr>
          <w:lang w:eastAsia="zh-TW"/>
        </w:rPr>
        <w:t>級聯刪除與清理類 (Cascading Delete &amp; Cleanup)</w:t>
      </w:r>
    </w:p>
    <w:p w14:paraId="51E359DE" w14:textId="77777777" w:rsidR="00BA14CD" w:rsidRPr="00BA14CD" w:rsidRDefault="00BA14CD" w:rsidP="00BA14CD">
      <w:pPr>
        <w:rPr>
          <w:lang w:eastAsia="zh-TW"/>
        </w:rPr>
      </w:pPr>
      <w:r w:rsidRPr="00BA14CD">
        <w:rPr>
          <w:lang w:eastAsia="zh-TW"/>
        </w:rPr>
        <w:t>此類觸發器監聽「刪除」動作，確保當上層資料被移除時，相關聯的下層數據會自動清除，保持資料庫的整潔。</w:t>
      </w:r>
    </w:p>
    <w:p w14:paraId="4CC659A0" w14:textId="77777777" w:rsidR="002D34BE" w:rsidRDefault="002D34BE" w:rsidP="002D34BE">
      <w:pPr>
        <w:rPr>
          <w:lang w:eastAsia="zh-TW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2314"/>
        <w:gridCol w:w="4783"/>
      </w:tblGrid>
      <w:tr w:rsidR="00011C23" w:rsidRPr="00011C23" w14:paraId="2E6EA549" w14:textId="77777777" w:rsidTr="00A629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035622C5" w14:textId="77777777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r w:rsidRPr="00011C23">
              <w:rPr>
                <w:sz w:val="22"/>
                <w:szCs w:val="22"/>
                <w:lang w:eastAsia="zh-TW"/>
              </w:rPr>
              <w:t>觸發器名稱 (Function Name)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1A80A0E8" w14:textId="77777777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r w:rsidRPr="00011C23">
              <w:rPr>
                <w:sz w:val="22"/>
                <w:szCs w:val="22"/>
                <w:lang w:eastAsia="zh-TW"/>
              </w:rPr>
              <w:t>觸發時機 (Event)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53A9A6BE" w14:textId="77777777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r w:rsidRPr="00011C23">
              <w:rPr>
                <w:sz w:val="22"/>
                <w:szCs w:val="22"/>
                <w:lang w:eastAsia="zh-TW"/>
              </w:rPr>
              <w:t>運作機制與嵌入資料表 (Mechanism &amp; Embedded Tables)</w:t>
            </w:r>
          </w:p>
        </w:tc>
      </w:tr>
      <w:tr w:rsidR="00011C23" w:rsidRPr="00011C23" w14:paraId="549030E5" w14:textId="77777777" w:rsidTr="00A629C7"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14:paraId="65C7A853" w14:textId="77777777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r w:rsidRPr="00011C23">
              <w:rPr>
                <w:sz w:val="22"/>
                <w:szCs w:val="22"/>
                <w:lang w:eastAsia="zh-TW"/>
              </w:rPr>
              <w:lastRenderedPageBreak/>
              <w:t>trg_cleanup_import_data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14:paraId="37916AF1" w14:textId="25F93CC4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r w:rsidRPr="00011C23">
              <w:rPr>
                <w:sz w:val="22"/>
                <w:szCs w:val="22"/>
                <w:lang w:eastAsia="zh-TW"/>
              </w:rPr>
              <w:t>BEFORE DELETE</w:t>
            </w:r>
            <w:r w:rsidRPr="00721DF6">
              <w:rPr>
                <w:rFonts w:hint="eastAsia"/>
                <w:sz w:val="22"/>
                <w:szCs w:val="22"/>
                <w:lang w:eastAsia="zh-TW"/>
              </w:rPr>
              <w:t xml:space="preserve"> </w:t>
            </w:r>
            <w:r w:rsidRPr="00011C23">
              <w:rPr>
                <w:sz w:val="22"/>
                <w:szCs w:val="22"/>
                <w:lang w:eastAsia="zh-TW"/>
              </w:rPr>
              <w:t>on import_run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  <w:hideMark/>
          </w:tcPr>
          <w:p w14:paraId="60C083E1" w14:textId="013EDE01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r w:rsidRPr="00011C23">
              <w:rPr>
                <w:sz w:val="22"/>
                <w:szCs w:val="22"/>
                <w:lang w:eastAsia="zh-TW"/>
              </w:rPr>
              <w:t>功能描述：當使用者刪除一筆匯入批次紀錄時，此觸發器會強制刪除該批次所屬的所有掃描檔頭（Header）。這比單純依賴外鍵約束更安全，確保了層級結構的正確移除。嵌入/影響資料表：• 監聽表：import_run (批次表)• 操作表：wind_profile_header (掃描檔頭表)</w:t>
            </w:r>
          </w:p>
        </w:tc>
      </w:tr>
      <w:tr w:rsidR="00011C23" w:rsidRPr="00011C23" w14:paraId="46965D7C" w14:textId="77777777" w:rsidTr="00A629C7">
        <w:tc>
          <w:tcPr>
            <w:tcW w:w="0" w:type="auto"/>
            <w:shd w:val="clear" w:color="auto" w:fill="FFFFFF"/>
            <w:vAlign w:val="center"/>
            <w:hideMark/>
          </w:tcPr>
          <w:p w14:paraId="3AB09915" w14:textId="77777777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r w:rsidRPr="00011C23">
              <w:rPr>
                <w:sz w:val="22"/>
                <w:szCs w:val="22"/>
                <w:lang w:eastAsia="zh-TW"/>
              </w:rPr>
              <w:t>trg_cascade_delete_run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ED96F1" w14:textId="659D033E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r w:rsidRPr="00011C23">
              <w:rPr>
                <w:sz w:val="22"/>
                <w:szCs w:val="22"/>
                <w:lang w:eastAsia="zh-TW"/>
              </w:rPr>
              <w:t>AFTER DELETE</w:t>
            </w:r>
            <w:r w:rsidRPr="00721DF6">
              <w:rPr>
                <w:rFonts w:hint="eastAsia"/>
                <w:sz w:val="22"/>
                <w:szCs w:val="22"/>
                <w:lang w:eastAsia="zh-TW"/>
              </w:rPr>
              <w:t xml:space="preserve"> </w:t>
            </w:r>
            <w:r w:rsidRPr="00011C23">
              <w:rPr>
                <w:sz w:val="22"/>
                <w:szCs w:val="22"/>
                <w:lang w:eastAsia="zh-TW"/>
              </w:rPr>
              <w:t>on proc_run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C46CFF" w14:textId="093DB171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r w:rsidRPr="00011C23">
              <w:rPr>
                <w:sz w:val="22"/>
                <w:szCs w:val="22"/>
                <w:lang w:eastAsia="zh-TW"/>
              </w:rPr>
              <w:t>功能描述：當刪除一筆 VAD 運算紀錄（Process Run）時，系統會自動清除所有與該 run_id 關聯的風場反演結果。這確保了 vad_gate_fit 表中不會殘留無對應運算紀錄的數據。嵌入/影響資料表：• 監聽表：proc_run (運算紀錄表)• 操作表：vad_gate_fit (風場結果表)</w:t>
            </w:r>
          </w:p>
        </w:tc>
      </w:tr>
      <w:tr w:rsidR="00011C23" w:rsidRPr="00011C23" w14:paraId="5D456D8A" w14:textId="77777777" w:rsidTr="00A629C7"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118D38CA" w14:textId="77777777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r w:rsidRPr="00011C23">
              <w:rPr>
                <w:sz w:val="22"/>
                <w:szCs w:val="22"/>
                <w:lang w:eastAsia="zh-TW"/>
              </w:rPr>
              <w:t>trg_cleanup_vad_results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71C84F95" w14:textId="53924BC5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r w:rsidRPr="00011C23">
              <w:rPr>
                <w:sz w:val="22"/>
                <w:szCs w:val="22"/>
                <w:lang w:eastAsia="zh-TW"/>
              </w:rPr>
              <w:t>BEFORE DELETE</w:t>
            </w:r>
            <w:r w:rsidRPr="00721DF6">
              <w:rPr>
                <w:rFonts w:hint="eastAsia"/>
                <w:sz w:val="22"/>
                <w:szCs w:val="22"/>
                <w:lang w:eastAsia="zh-TW"/>
              </w:rPr>
              <w:t xml:space="preserve"> </w:t>
            </w:r>
            <w:r w:rsidRPr="00011C23">
              <w:rPr>
                <w:sz w:val="22"/>
                <w:szCs w:val="22"/>
                <w:lang w:eastAsia="zh-TW"/>
              </w:rPr>
              <w:t>on wind_profile_header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2CA1FBCB" w14:textId="7BDB4529" w:rsidR="00011C23" w:rsidRPr="00011C23" w:rsidRDefault="00011C23" w:rsidP="00011C23">
            <w:pPr>
              <w:rPr>
                <w:sz w:val="22"/>
                <w:szCs w:val="22"/>
                <w:lang w:eastAsia="zh-TW"/>
              </w:rPr>
            </w:pPr>
            <w:r w:rsidRPr="00011C23">
              <w:rPr>
                <w:sz w:val="22"/>
                <w:szCs w:val="22"/>
                <w:lang w:eastAsia="zh-TW"/>
              </w:rPr>
              <w:t>功能描述：這是更細顆粒度的清理機制。當單一掃描檔案（Header）被刪除時，此觸發器會移除該特定檔案所衍生出的所有 VAD 計算結果，防止分析結果指向不存在的原始檔案。嵌入/影響資料表：• 監聽表：wind_profile_header (掃描檔頭表)• 操作表：vad_gate_fit (風場結果表)</w:t>
            </w:r>
          </w:p>
        </w:tc>
      </w:tr>
    </w:tbl>
    <w:p w14:paraId="6C2C3F49" w14:textId="77777777" w:rsidR="00011C23" w:rsidRPr="000D5948" w:rsidRDefault="00011C23" w:rsidP="002D34BE">
      <w:pPr>
        <w:rPr>
          <w:lang w:eastAsia="zh-TW"/>
        </w:rPr>
      </w:pPr>
    </w:p>
    <w:p w14:paraId="3DFE7857" w14:textId="59ACDF06" w:rsidR="00BA14CD" w:rsidRDefault="00BA14CD">
      <w:pPr>
        <w:rPr>
          <w:rFonts w:cs="芫荽"/>
          <w:lang w:eastAsia="zh-TW"/>
        </w:rPr>
      </w:pPr>
    </w:p>
    <w:p w14:paraId="64422C5D" w14:textId="57F4D0F4" w:rsidR="00BA14CD" w:rsidRDefault="00BA14CD">
      <w:pPr>
        <w:rPr>
          <w:rFonts w:cs="芫荽"/>
          <w:lang w:eastAsia="zh-TW"/>
        </w:rPr>
      </w:pPr>
      <w:r>
        <w:rPr>
          <w:rFonts w:cs="芫荽"/>
          <w:lang w:eastAsia="zh-TW"/>
        </w:rPr>
        <w:br w:type="page"/>
      </w:r>
    </w:p>
    <w:p w14:paraId="6601106E" w14:textId="77777777" w:rsidR="00F8192C" w:rsidRPr="00F8192C" w:rsidRDefault="00F8192C" w:rsidP="00F8192C">
      <w:pPr>
        <w:jc w:val="both"/>
        <w:rPr>
          <w:rFonts w:cs="芫荽"/>
          <w:lang w:eastAsia="zh-TW"/>
        </w:rPr>
      </w:pPr>
    </w:p>
    <w:p w14:paraId="665B83C2" w14:textId="77777777" w:rsidR="00F8192C" w:rsidRPr="00F8192C" w:rsidRDefault="00F8192C" w:rsidP="00F8192C">
      <w:pPr>
        <w:jc w:val="both"/>
        <w:rPr>
          <w:rFonts w:cs="芫荽"/>
        </w:rPr>
      </w:pPr>
      <w:bookmarkStart w:id="0" w:name="_Hlk217925710"/>
      <w:r w:rsidRPr="00F8192C">
        <w:rPr>
          <w:rFonts w:cs="芫荽"/>
        </w:rPr>
        <w:t>b. 技術流程圖：計算與繪圖 (Technical Flowchart)</w:t>
      </w:r>
    </w:p>
    <w:p w14:paraId="5FDAA7BB" w14:textId="77777777" w:rsidR="00F8192C" w:rsidRPr="00F8192C" w:rsidRDefault="00F8192C" w:rsidP="00F8192C">
      <w:pPr>
        <w:jc w:val="both"/>
        <w:rPr>
          <w:rFonts w:cs="芫荽"/>
        </w:rPr>
      </w:pPr>
      <w:r w:rsidRPr="00F8192C">
        <w:rPr>
          <w:rFonts w:cs="芫荽"/>
        </w:rPr>
        <w:t>此流程圖描述數據如何從原始檔案轉換為最終圖表：</w:t>
      </w:r>
    </w:p>
    <w:p w14:paraId="62618D3E" w14:textId="77777777" w:rsidR="00F8192C" w:rsidRPr="00F8192C" w:rsidRDefault="00F8192C" w:rsidP="00F8192C">
      <w:pPr>
        <w:numPr>
          <w:ilvl w:val="0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Raw Data Input (.hpl) </w:t>
      </w:r>
    </w:p>
    <w:p w14:paraId="36AC56BA" w14:textId="5CBA21F9" w:rsidR="00F8192C" w:rsidRPr="00A160AA" w:rsidRDefault="00F8192C" w:rsidP="00A160AA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>讀取 .hpl 檔案，提取 Decimal time, Azimuth, Elevation, Doppler, Intensity。</w:t>
      </w:r>
    </w:p>
    <w:p w14:paraId="0C87F829" w14:textId="77777777" w:rsidR="00F8192C" w:rsidRPr="00F8192C" w:rsidRDefault="00F8192C" w:rsidP="00F8192C">
      <w:pPr>
        <w:numPr>
          <w:ilvl w:val="0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Database Storage (MySQL) </w:t>
      </w:r>
    </w:p>
    <w:p w14:paraId="0155763A" w14:textId="796DACAA" w:rsidR="00F8192C" w:rsidRPr="00A160AA" w:rsidRDefault="00F8192C" w:rsidP="00A160AA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>寫入 wind_profile_gate。</w:t>
      </w:r>
    </w:p>
    <w:p w14:paraId="46A53AAE" w14:textId="77777777" w:rsidR="00F8192C" w:rsidRPr="00F8192C" w:rsidRDefault="00F8192C" w:rsidP="00F8192C">
      <w:pPr>
        <w:numPr>
          <w:ilvl w:val="0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Quality Control (Python) </w:t>
      </w:r>
    </w:p>
    <w:p w14:paraId="4BC8F41C" w14:textId="77777777" w:rsidR="00F8192C" w:rsidRPr="00F8192C" w:rsidRDefault="00F8192C" w:rsidP="00F8192C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>Query: SELECT * FROM wind_profile_gate</w:t>
      </w:r>
    </w:p>
    <w:p w14:paraId="6433CF41" w14:textId="2678B94A" w:rsidR="00F8192C" w:rsidRPr="00A160AA" w:rsidRDefault="00F8192C" w:rsidP="00A160AA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Filter: If Intensity (SNR+1) &lt; 1.015 OR Spectral Width &gt; Threshold </w:t>
      </w:r>
      <w:r w:rsidRPr="000D5948">
        <w:rPr>
          <w:position w:val="-6"/>
        </w:rPr>
        <w:object w:dxaOrig="300" w:dyaOrig="220" w14:anchorId="587E5B81">
          <v:shape id="_x0000_i1054" type="#_x0000_t75" style="width:14.85pt;height:10.8pt" o:ole="">
            <v:imagedata r:id="rId64" o:title=""/>
          </v:shape>
          <o:OLEObject Type="Embed" ProgID="Equation.DSMT4" ShapeID="_x0000_i1054" DrawAspect="Content" ObjectID="_1830795619" r:id="rId65"/>
        </w:object>
      </w:r>
      <w:r w:rsidRPr="00F8192C">
        <w:rPr>
          <w:rFonts w:cs="芫荽"/>
        </w:rPr>
        <w:t xml:space="preserve"> Set qc_selected = 0。</w:t>
      </w:r>
    </w:p>
    <w:p w14:paraId="32A2EA86" w14:textId="77777777" w:rsidR="00F8192C" w:rsidRPr="00F8192C" w:rsidRDefault="00F8192C" w:rsidP="00F8192C">
      <w:pPr>
        <w:numPr>
          <w:ilvl w:val="0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VAD Retrieval (Math Kernel) </w:t>
      </w:r>
    </w:p>
    <w:p w14:paraId="2F0BDE76" w14:textId="77777777" w:rsidR="00F8192C" w:rsidRPr="00F8192C" w:rsidRDefault="00F8192C" w:rsidP="00F8192C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>Group by: header_id, range_gate_index.</w:t>
      </w:r>
    </w:p>
    <w:p w14:paraId="75622F27" w14:textId="007E9E14" w:rsidR="00F8192C" w:rsidRPr="00F8192C" w:rsidRDefault="00F8192C" w:rsidP="00F8192C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Check: 該高度層是否有足夠的有效光束（N </w:t>
      </w:r>
      <w:r w:rsidRPr="000D5948">
        <w:rPr>
          <w:position w:val="-4"/>
        </w:rPr>
        <w:object w:dxaOrig="200" w:dyaOrig="240" w14:anchorId="6268C18D">
          <v:shape id="_x0000_i1055" type="#_x0000_t75" style="width:9.9pt;height:12.15pt" o:ole="">
            <v:imagedata r:id="rId66" o:title=""/>
          </v:shape>
          <o:OLEObject Type="Embed" ProgID="Equation.DSMT4" ShapeID="_x0000_i1055" DrawAspect="Content" ObjectID="_1830795620" r:id="rId67"/>
        </w:object>
      </w:r>
      <w:r w:rsidRPr="00F8192C">
        <w:rPr>
          <w:rFonts w:cs="芫荽"/>
        </w:rPr>
        <w:t xml:space="preserve"> 3）？</w:t>
      </w:r>
    </w:p>
    <w:p w14:paraId="52B7E6A6" w14:textId="0E2367C5" w:rsidR="00F8192C" w:rsidRPr="00F8192C" w:rsidRDefault="00F8192C" w:rsidP="00F8192C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Construct Matrix </w:t>
      </w:r>
      <w:r w:rsidRPr="000D5948">
        <w:rPr>
          <w:position w:val="-4"/>
        </w:rPr>
        <w:object w:dxaOrig="240" w:dyaOrig="260" w14:anchorId="4060CFCB">
          <v:shape id="_x0000_i1056" type="#_x0000_t75" style="width:12.15pt;height:13.05pt" o:ole="">
            <v:imagedata r:id="rId68" o:title=""/>
          </v:shape>
          <o:OLEObject Type="Embed" ProgID="Equation.DSMT4" ShapeID="_x0000_i1056" DrawAspect="Content" ObjectID="_1830795621" r:id="rId69"/>
        </w:object>
      </w:r>
      <w:r w:rsidRPr="00F8192C">
        <w:rPr>
          <w:rFonts w:cs="芫荽"/>
        </w:rPr>
        <w:t xml:space="preserve">: 基於 </w:t>
      </w:r>
      <w:r w:rsidRPr="000D5948">
        <w:rPr>
          <w:position w:val="-10"/>
        </w:rPr>
        <w:object w:dxaOrig="3800" w:dyaOrig="320" w14:anchorId="6E5ED729">
          <v:shape id="_x0000_i1057" type="#_x0000_t75" style="width:189.9pt;height:16.2pt" o:ole="">
            <v:imagedata r:id="rId70" o:title=""/>
          </v:shape>
          <o:OLEObject Type="Embed" ProgID="Equation.DSMT4" ShapeID="_x0000_i1057" DrawAspect="Content" ObjectID="_1830795622" r:id="rId71"/>
        </w:object>
      </w:r>
      <w:r w:rsidRPr="00F8192C">
        <w:rPr>
          <w:rFonts w:cs="芫荽"/>
        </w:rPr>
        <w:t>。</w:t>
      </w:r>
    </w:p>
    <w:p w14:paraId="648E6E5A" w14:textId="3D22A020" w:rsidR="00F8192C" w:rsidRPr="00C51E98" w:rsidRDefault="00F8192C" w:rsidP="00C51E98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Solve: numpy.linalg.lstsq(A, vr) 取得 </w:t>
      </w:r>
      <w:r w:rsidRPr="000D5948">
        <w:rPr>
          <w:position w:val="-10"/>
        </w:rPr>
        <w:object w:dxaOrig="800" w:dyaOrig="320" w14:anchorId="08783685">
          <v:shape id="_x0000_i1058" type="#_x0000_t75" style="width:40.05pt;height:16.2pt" o:ole="">
            <v:imagedata r:id="rId72" o:title=""/>
          </v:shape>
          <o:OLEObject Type="Embed" ProgID="Equation.DSMT4" ShapeID="_x0000_i1058" DrawAspect="Content" ObjectID="_1830795623" r:id="rId73"/>
        </w:object>
      </w:r>
      <w:r w:rsidRPr="00F8192C">
        <w:rPr>
          <w:rFonts w:cs="芫荽"/>
        </w:rPr>
        <w:t>。</w:t>
      </w:r>
    </w:p>
    <w:p w14:paraId="701DB962" w14:textId="5D930710" w:rsidR="00634CC2" w:rsidRPr="00F8192C" w:rsidRDefault="00634CC2" w:rsidP="00634CC2">
      <w:pPr>
        <w:jc w:val="both"/>
        <w:rPr>
          <w:rFonts w:cs="芫荽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3EC4F0F" wp14:editId="37235281">
                <wp:extent cx="304800" cy="304800"/>
                <wp:effectExtent l="0" t="0" r="0" b="0"/>
                <wp:docPr id="555790026" name="矩形 1" descr="Lumibid Streamline LiDAR 數據處理流程圖，展示硬體設置、數據採集與四個軟體數據處理步驟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5E3DF" id="矩形 1" o:spid="_x0000_s1026" alt="Lumibid Streamline LiDAR 數據處理流程圖，展示硬體設置、數據採集與四個軟體數據處理步驟。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cs="芫荽"/>
          <w:noProof/>
        </w:rPr>
        <w:drawing>
          <wp:inline distT="0" distB="0" distL="0" distR="0" wp14:anchorId="4CFAD652" wp14:editId="7B258C72">
            <wp:extent cx="6374130" cy="3557654"/>
            <wp:effectExtent l="0" t="0" r="7620" b="5080"/>
            <wp:docPr id="106599656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2" cy="3577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2C4FD5" w14:textId="77777777" w:rsidR="00F8192C" w:rsidRPr="00F8192C" w:rsidRDefault="00F8192C" w:rsidP="00F8192C">
      <w:pPr>
        <w:numPr>
          <w:ilvl w:val="0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 xml:space="preserve">Visualization </w:t>
      </w:r>
    </w:p>
    <w:p w14:paraId="09FF6FC1" w14:textId="77777777" w:rsidR="00F8192C" w:rsidRPr="00F8192C" w:rsidRDefault="00F8192C" w:rsidP="00F8192C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>Query: SELECT u_ms, v_ms, speed_ms FROM vad_gate_fit.</w:t>
      </w:r>
    </w:p>
    <w:p w14:paraId="276EFCA2" w14:textId="77777777" w:rsidR="00F8192C" w:rsidRPr="00F8192C" w:rsidRDefault="00F8192C" w:rsidP="00F8192C">
      <w:pPr>
        <w:numPr>
          <w:ilvl w:val="1"/>
          <w:numId w:val="2"/>
        </w:numPr>
        <w:jc w:val="both"/>
        <w:rPr>
          <w:rFonts w:cs="芫荽"/>
        </w:rPr>
      </w:pPr>
      <w:r w:rsidRPr="00F8192C">
        <w:rPr>
          <w:rFonts w:cs="芫荽"/>
        </w:rPr>
        <w:t>Plot: X軸=時間, Y軸=高度(AGL), Color=風速, Barbs=風向。</w:t>
      </w:r>
    </w:p>
    <w:bookmarkEnd w:id="0"/>
    <w:p w14:paraId="67DE8B32" w14:textId="77777777" w:rsidR="00F8192C" w:rsidRPr="00F8192C" w:rsidRDefault="00000000" w:rsidP="00F8192C">
      <w:pPr>
        <w:jc w:val="both"/>
        <w:rPr>
          <w:rFonts w:cs="芫荽"/>
        </w:rPr>
      </w:pPr>
      <w:r>
        <w:rPr>
          <w:rFonts w:cs="芫荽"/>
        </w:rPr>
        <w:pict w14:anchorId="1F8B8E9B">
          <v:rect id="_x0000_i1059" style="width:0;height:1.5pt" o:hralign="center" o:hrstd="t" o:hr="t" fillcolor="#a0a0a0" stroked="f"/>
        </w:pict>
      </w:r>
    </w:p>
    <w:p w14:paraId="5F8EEDC8" w14:textId="77777777" w:rsidR="00F8192C" w:rsidRPr="00F8192C" w:rsidRDefault="00F8192C" w:rsidP="00F8192C">
      <w:pPr>
        <w:jc w:val="both"/>
        <w:rPr>
          <w:rFonts w:cs="芫荽"/>
        </w:rPr>
      </w:pPr>
      <w:r w:rsidRPr="00F8192C">
        <w:rPr>
          <w:rFonts w:cs="芫荽"/>
        </w:rPr>
        <w:t>c. 資訊圖表流程：邏輯與原因 (Infographical Flowchart Logic)</w:t>
      </w:r>
    </w:p>
    <w:p w14:paraId="0944EBB9" w14:textId="77777777" w:rsidR="00F8192C" w:rsidRPr="00F8192C" w:rsidRDefault="00F8192C" w:rsidP="00F8192C">
      <w:pPr>
        <w:jc w:val="both"/>
        <w:rPr>
          <w:rFonts w:cs="芫荽"/>
        </w:rPr>
      </w:pPr>
      <w:r w:rsidRPr="00F8192C">
        <w:rPr>
          <w:rFonts w:cs="芫荽"/>
        </w:rPr>
        <w:t>此部分解釋每個步驟的設計哲學（Why we do this）：</w:t>
      </w:r>
    </w:p>
    <w:p w14:paraId="3413D86C" w14:textId="77777777" w:rsidR="00F8192C" w:rsidRPr="00F8192C" w:rsidRDefault="00F8192C" w:rsidP="00F8192C">
      <w:pPr>
        <w:numPr>
          <w:ilvl w:val="0"/>
          <w:numId w:val="3"/>
        </w:numPr>
        <w:jc w:val="both"/>
        <w:rPr>
          <w:rFonts w:cs="芫荽"/>
        </w:rPr>
      </w:pPr>
      <w:r w:rsidRPr="00F8192C">
        <w:rPr>
          <w:rFonts w:cs="芫荽"/>
        </w:rPr>
        <w:t xml:space="preserve">Step 1: 匯入 (Ingest) </w:t>
      </w:r>
    </w:p>
    <w:p w14:paraId="78627442" w14:textId="77777777" w:rsidR="00F8192C" w:rsidRPr="00F8192C" w:rsidRDefault="00F8192C" w:rsidP="00F8192C">
      <w:pPr>
        <w:numPr>
          <w:ilvl w:val="1"/>
          <w:numId w:val="3"/>
        </w:numPr>
        <w:jc w:val="both"/>
        <w:rPr>
          <w:rFonts w:cs="芫荽"/>
          <w:lang w:eastAsia="zh-TW"/>
        </w:rPr>
      </w:pPr>
      <w:r w:rsidRPr="00F8192C">
        <w:rPr>
          <w:rFonts w:cs="芫荽"/>
          <w:i/>
          <w:iCs/>
          <w:lang w:eastAsia="zh-TW"/>
        </w:rPr>
        <w:t>What:</w:t>
      </w:r>
      <w:r w:rsidRPr="00F8192C">
        <w:rPr>
          <w:rFonts w:cs="芫荽"/>
          <w:lang w:eastAsia="zh-TW"/>
        </w:rPr>
        <w:t xml:space="preserve"> 將文字檔轉入關聯式資料庫。</w:t>
      </w:r>
    </w:p>
    <w:p w14:paraId="7412FDB0" w14:textId="77777777" w:rsidR="00F8192C" w:rsidRPr="00F8192C" w:rsidRDefault="00F8192C" w:rsidP="00F8192C">
      <w:pPr>
        <w:numPr>
          <w:ilvl w:val="1"/>
          <w:numId w:val="3"/>
        </w:numPr>
        <w:jc w:val="both"/>
        <w:rPr>
          <w:rFonts w:cs="芫荽"/>
          <w:lang w:eastAsia="zh-TW"/>
        </w:rPr>
      </w:pPr>
      <w:r w:rsidRPr="00F8192C">
        <w:rPr>
          <w:rFonts w:cs="芫荽"/>
          <w:i/>
          <w:iCs/>
          <w:lang w:eastAsia="zh-TW"/>
        </w:rPr>
        <w:t>Why:</w:t>
      </w:r>
      <w:r w:rsidRPr="00F8192C">
        <w:rPr>
          <w:rFonts w:cs="芫荽"/>
          <w:lang w:eastAsia="zh-TW"/>
        </w:rPr>
        <w:t xml:space="preserve"> 原始 .hpl 檔案難以查詢。資料庫允許我們針對特定時間或高度進行快速檢索與批次處理。</w:t>
      </w:r>
    </w:p>
    <w:p w14:paraId="179B3091" w14:textId="77777777" w:rsidR="00F8192C" w:rsidRPr="00F8192C" w:rsidRDefault="00F8192C" w:rsidP="00F8192C">
      <w:pPr>
        <w:numPr>
          <w:ilvl w:val="0"/>
          <w:numId w:val="3"/>
        </w:numPr>
        <w:jc w:val="both"/>
        <w:rPr>
          <w:rFonts w:cs="芫荽"/>
        </w:rPr>
      </w:pPr>
      <w:r w:rsidRPr="00F8192C">
        <w:rPr>
          <w:rFonts w:cs="芫荽"/>
        </w:rPr>
        <w:t xml:space="preserve">Step 2: 標記 (QC Tagging) </w:t>
      </w:r>
    </w:p>
    <w:p w14:paraId="37A2E63F" w14:textId="77777777" w:rsidR="00F8192C" w:rsidRPr="00F8192C" w:rsidRDefault="00F8192C" w:rsidP="00F8192C">
      <w:pPr>
        <w:numPr>
          <w:ilvl w:val="1"/>
          <w:numId w:val="3"/>
        </w:numPr>
        <w:jc w:val="both"/>
        <w:rPr>
          <w:rFonts w:cs="芫荽"/>
          <w:lang w:eastAsia="zh-TW"/>
        </w:rPr>
      </w:pPr>
      <w:r w:rsidRPr="00F8192C">
        <w:rPr>
          <w:rFonts w:cs="芫荽"/>
          <w:i/>
          <w:iCs/>
          <w:lang w:eastAsia="zh-TW"/>
        </w:rPr>
        <w:t>What:</w:t>
      </w:r>
      <w:r w:rsidRPr="00F8192C">
        <w:rPr>
          <w:rFonts w:cs="芫荽"/>
          <w:lang w:eastAsia="zh-TW"/>
        </w:rPr>
        <w:t xml:space="preserve"> 標記雜訊，而非刪除。</w:t>
      </w:r>
    </w:p>
    <w:p w14:paraId="7F67C1DE" w14:textId="77777777" w:rsidR="00F8192C" w:rsidRPr="00F8192C" w:rsidRDefault="00F8192C" w:rsidP="00F8192C">
      <w:pPr>
        <w:numPr>
          <w:ilvl w:val="1"/>
          <w:numId w:val="3"/>
        </w:numPr>
        <w:jc w:val="both"/>
        <w:rPr>
          <w:rFonts w:cs="芫荽"/>
          <w:lang w:eastAsia="zh-TW"/>
        </w:rPr>
      </w:pPr>
      <w:r w:rsidRPr="00F8192C">
        <w:rPr>
          <w:rFonts w:cs="芫荽"/>
          <w:i/>
          <w:iCs/>
          <w:lang w:eastAsia="zh-TW"/>
        </w:rPr>
        <w:lastRenderedPageBreak/>
        <w:t>Why:</w:t>
      </w:r>
      <w:r w:rsidRPr="00F8192C">
        <w:rPr>
          <w:rFonts w:cs="芫荽"/>
          <w:lang w:eastAsia="zh-TW"/>
        </w:rPr>
        <w:t xml:space="preserve"> 保留原始數據是科學研究的原則。若未來改進了 SNR 閾值演算法（例如從 0.015 降至 0.008 以增加資料可用率），我們只需重新跑 QC，無須重新匯入數據。</w:t>
      </w:r>
    </w:p>
    <w:p w14:paraId="4A8570B0" w14:textId="77777777" w:rsidR="00F8192C" w:rsidRPr="00F8192C" w:rsidRDefault="00F8192C" w:rsidP="00F8192C">
      <w:pPr>
        <w:numPr>
          <w:ilvl w:val="0"/>
          <w:numId w:val="3"/>
        </w:numPr>
        <w:jc w:val="both"/>
        <w:rPr>
          <w:rFonts w:cs="芫荽"/>
        </w:rPr>
      </w:pPr>
      <w:r w:rsidRPr="00F8192C">
        <w:rPr>
          <w:rFonts w:cs="芫荽"/>
        </w:rPr>
        <w:t xml:space="preserve">Step 3: VAD 計算 (Calculation) </w:t>
      </w:r>
    </w:p>
    <w:p w14:paraId="7C40E055" w14:textId="77777777" w:rsidR="00F8192C" w:rsidRPr="00F8192C" w:rsidRDefault="00F8192C" w:rsidP="00F8192C">
      <w:pPr>
        <w:numPr>
          <w:ilvl w:val="1"/>
          <w:numId w:val="3"/>
        </w:numPr>
        <w:jc w:val="both"/>
        <w:rPr>
          <w:rFonts w:cs="芫荽"/>
          <w:lang w:eastAsia="zh-TW"/>
        </w:rPr>
      </w:pPr>
      <w:r w:rsidRPr="00F8192C">
        <w:rPr>
          <w:rFonts w:cs="芫荽"/>
          <w:i/>
          <w:iCs/>
          <w:lang w:eastAsia="zh-TW"/>
        </w:rPr>
        <w:t>What:</w:t>
      </w:r>
      <w:r w:rsidRPr="00F8192C">
        <w:rPr>
          <w:rFonts w:cs="芫荽"/>
          <w:lang w:eastAsia="zh-TW"/>
        </w:rPr>
        <w:t xml:space="preserve"> 將單維度的「徑向速度」轉換為三維的「真實風速」。</w:t>
      </w:r>
    </w:p>
    <w:p w14:paraId="5FEB1942" w14:textId="77777777" w:rsidR="00F8192C" w:rsidRPr="00F8192C" w:rsidRDefault="00F8192C" w:rsidP="00F8192C">
      <w:pPr>
        <w:numPr>
          <w:ilvl w:val="1"/>
          <w:numId w:val="3"/>
        </w:numPr>
        <w:jc w:val="both"/>
        <w:rPr>
          <w:rFonts w:cs="芫荽"/>
          <w:lang w:eastAsia="zh-TW"/>
        </w:rPr>
      </w:pPr>
      <w:r w:rsidRPr="00F8192C">
        <w:rPr>
          <w:rFonts w:cs="芫荽"/>
          <w:i/>
          <w:iCs/>
          <w:lang w:eastAsia="zh-TW"/>
        </w:rPr>
        <w:t>Why:</w:t>
      </w:r>
      <w:r w:rsidRPr="00F8192C">
        <w:rPr>
          <w:rFonts w:cs="芫荽"/>
          <w:lang w:eastAsia="zh-TW"/>
        </w:rPr>
        <w:t xml:space="preserve"> 光達只能看到光束方向的速度。我們利用掃描圓周（VAD）的幾何關係，假設同一高度層風場均勻，推算出真實風向風速。</w:t>
      </w:r>
    </w:p>
    <w:p w14:paraId="5934E6E5" w14:textId="77777777" w:rsidR="00F8192C" w:rsidRPr="00F8192C" w:rsidRDefault="00F8192C" w:rsidP="00F8192C">
      <w:pPr>
        <w:numPr>
          <w:ilvl w:val="0"/>
          <w:numId w:val="3"/>
        </w:numPr>
        <w:jc w:val="both"/>
        <w:rPr>
          <w:rFonts w:cs="芫荽"/>
        </w:rPr>
      </w:pPr>
      <w:r w:rsidRPr="00F8192C">
        <w:rPr>
          <w:rFonts w:cs="芫荽"/>
        </w:rPr>
        <w:t xml:space="preserve">Step 4: 診斷 (Diagnostics) </w:t>
      </w:r>
    </w:p>
    <w:p w14:paraId="5D8ACAF0" w14:textId="1F991BE4" w:rsidR="00F8192C" w:rsidRPr="00F8192C" w:rsidRDefault="00F8192C" w:rsidP="00F8192C">
      <w:pPr>
        <w:numPr>
          <w:ilvl w:val="1"/>
          <w:numId w:val="3"/>
        </w:numPr>
        <w:jc w:val="both"/>
        <w:rPr>
          <w:rFonts w:cs="芫荽"/>
        </w:rPr>
      </w:pPr>
      <w:r w:rsidRPr="00F8192C">
        <w:rPr>
          <w:rFonts w:cs="芫荽"/>
          <w:i/>
          <w:iCs/>
        </w:rPr>
        <w:t>What:</w:t>
      </w:r>
      <w:r w:rsidRPr="00F8192C">
        <w:rPr>
          <w:rFonts w:cs="芫荽"/>
        </w:rPr>
        <w:t xml:space="preserve"> 計算 </w:t>
      </w:r>
      <w:r w:rsidRPr="000D5948">
        <w:rPr>
          <w:position w:val="-4"/>
        </w:rPr>
        <w:object w:dxaOrig="320" w:dyaOrig="300" w14:anchorId="3D18F05E">
          <v:shape id="_x0000_i1060" type="#_x0000_t75" style="width:16.2pt;height:14.85pt" o:ole="">
            <v:imagedata r:id="rId75" o:title=""/>
          </v:shape>
          <o:OLEObject Type="Embed" ProgID="Equation.DSMT4" ShapeID="_x0000_i1060" DrawAspect="Content" ObjectID="_1830795624" r:id="rId76"/>
        </w:object>
      </w:r>
      <w:r w:rsidRPr="00F8192C">
        <w:rPr>
          <w:rFonts w:cs="芫荽"/>
        </w:rPr>
        <w:t xml:space="preserve"> 與條件數（Condition Number）。</w:t>
      </w:r>
    </w:p>
    <w:p w14:paraId="30983AAC" w14:textId="147FCC53" w:rsidR="00F8192C" w:rsidRPr="00F8192C" w:rsidRDefault="00F8192C" w:rsidP="00F8192C">
      <w:pPr>
        <w:numPr>
          <w:ilvl w:val="1"/>
          <w:numId w:val="3"/>
        </w:numPr>
        <w:jc w:val="both"/>
        <w:rPr>
          <w:rFonts w:cs="芫荽"/>
          <w:lang w:eastAsia="zh-TW"/>
        </w:rPr>
      </w:pPr>
      <w:r w:rsidRPr="00F8192C">
        <w:rPr>
          <w:rFonts w:cs="芫荽"/>
          <w:i/>
          <w:iCs/>
          <w:lang w:eastAsia="zh-TW"/>
        </w:rPr>
        <w:t>Why:</w:t>
      </w:r>
      <w:r w:rsidRPr="00F8192C">
        <w:rPr>
          <w:rFonts w:cs="芫荽"/>
          <w:lang w:eastAsia="zh-TW"/>
        </w:rPr>
        <w:t xml:space="preserve"> 確保解算的可靠性。若 </w:t>
      </w:r>
      <w:r w:rsidRPr="000D5948">
        <w:rPr>
          <w:position w:val="-4"/>
        </w:rPr>
        <w:object w:dxaOrig="320" w:dyaOrig="300" w14:anchorId="0424786C">
          <v:shape id="_x0000_i1061" type="#_x0000_t75" style="width:16.2pt;height:14.85pt" o:ole="">
            <v:imagedata r:id="rId77" o:title=""/>
          </v:shape>
          <o:OLEObject Type="Embed" ProgID="Equation.DSMT4" ShapeID="_x0000_i1061" DrawAspect="Content" ObjectID="_1830795625" r:id="rId78"/>
        </w:object>
      </w:r>
      <w:r w:rsidRPr="00F8192C">
        <w:rPr>
          <w:rFonts w:cs="芫荽"/>
          <w:lang w:eastAsia="zh-TW"/>
        </w:rPr>
        <w:t xml:space="preserve"> 過低，表示風場不均勻（可能有亂流或障礙物）；若條件數過高，表示光束採樣角度不足（Collinearity），計算出的風速不可信。</w:t>
      </w:r>
    </w:p>
    <w:p w14:paraId="5B0F9806" w14:textId="77777777" w:rsidR="00F8192C" w:rsidRPr="00F8192C" w:rsidRDefault="00000000" w:rsidP="00F8192C">
      <w:pPr>
        <w:jc w:val="both"/>
        <w:rPr>
          <w:rFonts w:cs="芫荽"/>
        </w:rPr>
      </w:pPr>
      <w:r>
        <w:rPr>
          <w:rFonts w:cs="芫荽"/>
        </w:rPr>
        <w:pict w14:anchorId="47EA92D8">
          <v:rect id="_x0000_i1062" style="width:0;height:1.5pt" o:hralign="center" o:hrstd="t" o:hr="t" fillcolor="#a0a0a0" stroked="f"/>
        </w:pict>
      </w:r>
    </w:p>
    <w:p w14:paraId="0047F939" w14:textId="77777777" w:rsidR="00F8192C" w:rsidRPr="00F8192C" w:rsidRDefault="00F8192C" w:rsidP="00F8192C">
      <w:pPr>
        <w:jc w:val="both"/>
        <w:rPr>
          <w:rFonts w:cs="芫荽"/>
        </w:rPr>
      </w:pPr>
      <w:r w:rsidRPr="00F8192C">
        <w:rPr>
          <w:rFonts w:cs="芫荽"/>
        </w:rPr>
        <w:t>d. 主要變數詳細解釋 (Major Variables Explanation)</w:t>
      </w:r>
    </w:p>
    <w:p w14:paraId="6430A76B" w14:textId="77777777" w:rsidR="00F8192C" w:rsidRPr="00F8192C" w:rsidRDefault="00F8192C" w:rsidP="00F8192C">
      <w:pPr>
        <w:jc w:val="both"/>
        <w:rPr>
          <w:rFonts w:cs="芫荽"/>
        </w:rPr>
      </w:pPr>
      <w:r w:rsidRPr="00F8192C">
        <w:rPr>
          <w:rFonts w:cs="芫荽"/>
        </w:rPr>
        <w:t>以下變數為程式碼與資料庫中的核心參數，其物理意義對應至光達原理：</w:t>
      </w:r>
    </w:p>
    <w:p w14:paraId="3993980D" w14:textId="77777777" w:rsidR="00F8192C" w:rsidRPr="00F8192C" w:rsidRDefault="00F8192C" w:rsidP="00F8192C">
      <w:pPr>
        <w:numPr>
          <w:ilvl w:val="0"/>
          <w:numId w:val="4"/>
        </w:numPr>
        <w:jc w:val="both"/>
        <w:rPr>
          <w:rFonts w:cs="芫荽"/>
        </w:rPr>
      </w:pPr>
      <w:r w:rsidRPr="00F8192C">
        <w:rPr>
          <w:rFonts w:cs="芫荽"/>
        </w:rPr>
        <w:t>intensity_snr_plus1 (Table: wind_profile_gate)</w:t>
      </w:r>
    </w:p>
    <w:p w14:paraId="6E3D0D53" w14:textId="5D8E786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 xml:space="preserve">定義：訊號強度，值為 </w:t>
      </w:r>
      <w:r w:rsidRPr="000D5948">
        <w:rPr>
          <w:position w:val="-6"/>
        </w:rPr>
        <w:object w:dxaOrig="800" w:dyaOrig="279" w14:anchorId="38E1A2EF">
          <v:shape id="_x0000_i1063" type="#_x0000_t75" style="width:40.05pt;height:13.95pt" o:ole="">
            <v:imagedata r:id="rId79" o:title=""/>
          </v:shape>
          <o:OLEObject Type="Embed" ProgID="Equation.DSMT4" ShapeID="_x0000_i1063" DrawAspect="Content" ObjectID="_1830795626" r:id="rId80"/>
        </w:object>
      </w:r>
      <w:r w:rsidRPr="00F8192C">
        <w:rPr>
          <w:rFonts w:cs="芫荽"/>
          <w:lang w:eastAsia="zh-TW"/>
        </w:rPr>
        <w:t>。</w:t>
      </w:r>
    </w:p>
    <w:p w14:paraId="37352ADB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解釋：這是光達接收到的回波強度相對於系統雜訊的比率。</w:t>
      </w:r>
    </w:p>
    <w:p w14:paraId="0DB9D739" w14:textId="6E4172E2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</w:rPr>
      </w:pPr>
      <w:r w:rsidRPr="00F8192C">
        <w:rPr>
          <w:rFonts w:cs="芫荽"/>
          <w:lang w:eastAsia="zh-TW"/>
        </w:rPr>
        <w:t>應用：這是 QC 的最重要指標。</w:t>
      </w:r>
      <w:r w:rsidRPr="00F8192C">
        <w:rPr>
          <w:rFonts w:cs="芫荽"/>
        </w:rPr>
        <w:t xml:space="preserve">Halo 光達通常建議 SNR 閾值為 -18.2 dB (即 Intensity </w:t>
      </w:r>
      <w:r w:rsidRPr="000D5948">
        <w:rPr>
          <w:position w:val="-6"/>
        </w:rPr>
        <w:object w:dxaOrig="780" w:dyaOrig="279" w14:anchorId="325662DB">
          <v:shape id="_x0000_i1064" type="#_x0000_t75" style="width:39.15pt;height:13.95pt" o:ole="">
            <v:imagedata r:id="rId81" o:title=""/>
          </v:shape>
          <o:OLEObject Type="Embed" ProgID="Equation.DSMT4" ShapeID="_x0000_i1064" DrawAspect="Content" ObjectID="_1830795627" r:id="rId82"/>
        </w:object>
      </w:r>
      <w:r w:rsidRPr="00F8192C">
        <w:rPr>
          <w:rFonts w:cs="芫荽"/>
        </w:rPr>
        <w:t>)。低於此值表示回波太弱（通常由氣膠不足引起），速度數據不可靠。</w:t>
      </w:r>
    </w:p>
    <w:p w14:paraId="2D825A02" w14:textId="77777777" w:rsidR="00F8192C" w:rsidRPr="00F8192C" w:rsidRDefault="00F8192C" w:rsidP="00F8192C">
      <w:pPr>
        <w:numPr>
          <w:ilvl w:val="0"/>
          <w:numId w:val="4"/>
        </w:numPr>
        <w:jc w:val="both"/>
        <w:rPr>
          <w:rFonts w:cs="芫荽"/>
        </w:rPr>
      </w:pPr>
      <w:r w:rsidRPr="00F8192C">
        <w:rPr>
          <w:rFonts w:cs="芫荽"/>
        </w:rPr>
        <w:t>doppler_ms (Table: wind_profile_gate)</w:t>
      </w:r>
    </w:p>
    <w:p w14:paraId="7CC3D052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</w:rPr>
      </w:pPr>
      <w:r w:rsidRPr="00F8192C">
        <w:rPr>
          <w:rFonts w:cs="芫荽"/>
        </w:rPr>
        <w:t>定義：徑向速度（Radial Velocity），單位 m/s。</w:t>
      </w:r>
    </w:p>
    <w:p w14:paraId="7F1BD292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解釋：粒子沿著雷射光束方向移動的速度分量。正值代表遠離光達，負值代表接近。</w:t>
      </w:r>
    </w:p>
    <w:p w14:paraId="696A23BF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lastRenderedPageBreak/>
        <w:t>應用：VAD 反演的基礎輸入數據。</w:t>
      </w:r>
    </w:p>
    <w:p w14:paraId="27EA4834" w14:textId="77777777" w:rsidR="00F8192C" w:rsidRPr="00F8192C" w:rsidRDefault="00F8192C" w:rsidP="00F8192C">
      <w:pPr>
        <w:numPr>
          <w:ilvl w:val="0"/>
          <w:numId w:val="4"/>
        </w:numPr>
        <w:jc w:val="both"/>
        <w:rPr>
          <w:rFonts w:cs="芫荽"/>
        </w:rPr>
      </w:pPr>
      <w:r w:rsidRPr="00F8192C">
        <w:rPr>
          <w:rFonts w:cs="芫荽"/>
        </w:rPr>
        <w:t>spectral_width_ms (Table: wind_profile_gate)</w:t>
      </w:r>
    </w:p>
    <w:p w14:paraId="61E0C95B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定義：都卜勒頻譜寬度。</w:t>
      </w:r>
    </w:p>
    <w:p w14:paraId="0799996E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解釋：反映了同一測量體積內粒子速度的離散程度（Variance）。</w:t>
      </w:r>
    </w:p>
    <w:p w14:paraId="2A9FBD9F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應用：用於識別大氣湍流（Turbulence）或降水。過寬的頻譜通常意味著測量受到干擾（如雨滴或強烈渦流）。</w:t>
      </w:r>
    </w:p>
    <w:p w14:paraId="4D3A3A21" w14:textId="77777777" w:rsidR="00F8192C" w:rsidRPr="00F8192C" w:rsidRDefault="00F8192C" w:rsidP="00F8192C">
      <w:pPr>
        <w:numPr>
          <w:ilvl w:val="0"/>
          <w:numId w:val="4"/>
        </w:numPr>
        <w:jc w:val="both"/>
        <w:rPr>
          <w:rFonts w:cs="芫荽"/>
        </w:rPr>
      </w:pPr>
      <w:r w:rsidRPr="00F8192C">
        <w:rPr>
          <w:rFonts w:cs="芫荽"/>
        </w:rPr>
        <w:t>u_ms, v_ms, w_ms (Table: vad_gate_fit)</w:t>
      </w:r>
    </w:p>
    <w:p w14:paraId="4DD4D4C3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定義：反演後的三維風速分量。</w:t>
      </w:r>
    </w:p>
    <w:p w14:paraId="78F30F55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</w:rPr>
      </w:pPr>
      <w:r w:rsidRPr="00F8192C">
        <w:rPr>
          <w:rFonts w:cs="芫荽"/>
        </w:rPr>
        <w:t xml:space="preserve">解釋： </w:t>
      </w:r>
    </w:p>
    <w:p w14:paraId="1FA02F8F" w14:textId="1528A9C8" w:rsidR="00F8192C" w:rsidRPr="00F8192C" w:rsidRDefault="00F8192C" w:rsidP="00F8192C">
      <w:pPr>
        <w:numPr>
          <w:ilvl w:val="2"/>
          <w:numId w:val="4"/>
        </w:numPr>
        <w:jc w:val="both"/>
        <w:rPr>
          <w:rFonts w:cs="芫荽"/>
          <w:lang w:eastAsia="zh-TW"/>
        </w:rPr>
      </w:pPr>
      <w:r w:rsidRPr="000D5948">
        <w:rPr>
          <w:position w:val="-6"/>
        </w:rPr>
        <w:object w:dxaOrig="200" w:dyaOrig="220" w14:anchorId="6FDF0C52">
          <v:shape id="_x0000_i1065" type="#_x0000_t75" style="width:9.9pt;height:10.8pt" o:ole="">
            <v:imagedata r:id="rId83" o:title=""/>
          </v:shape>
          <o:OLEObject Type="Embed" ProgID="Equation.DSMT4" ShapeID="_x0000_i1065" DrawAspect="Content" ObjectID="_1830795628" r:id="rId84"/>
        </w:object>
      </w:r>
      <w:r w:rsidRPr="00F8192C">
        <w:rPr>
          <w:rFonts w:cs="芫荽"/>
          <w:lang w:eastAsia="zh-TW"/>
        </w:rPr>
        <w:t>: 東西向風速（正值為西風，吹向東）。</w:t>
      </w:r>
    </w:p>
    <w:p w14:paraId="5F4D4834" w14:textId="56A19CBD" w:rsidR="00F8192C" w:rsidRPr="00F8192C" w:rsidRDefault="00F8192C" w:rsidP="00F8192C">
      <w:pPr>
        <w:numPr>
          <w:ilvl w:val="2"/>
          <w:numId w:val="4"/>
        </w:numPr>
        <w:jc w:val="both"/>
        <w:rPr>
          <w:rFonts w:cs="芫荽"/>
          <w:lang w:eastAsia="zh-TW"/>
        </w:rPr>
      </w:pPr>
      <w:r w:rsidRPr="000D5948">
        <w:rPr>
          <w:position w:val="-6"/>
        </w:rPr>
        <w:object w:dxaOrig="180" w:dyaOrig="220" w14:anchorId="10BF5BAA">
          <v:shape id="_x0000_i1066" type="#_x0000_t75" style="width:9pt;height:10.8pt" o:ole="">
            <v:imagedata r:id="rId85" o:title=""/>
          </v:shape>
          <o:OLEObject Type="Embed" ProgID="Equation.DSMT4" ShapeID="_x0000_i1066" DrawAspect="Content" ObjectID="_1830795629" r:id="rId86"/>
        </w:object>
      </w:r>
      <w:r w:rsidRPr="00F8192C">
        <w:rPr>
          <w:rFonts w:cs="芫荽"/>
          <w:lang w:eastAsia="zh-TW"/>
        </w:rPr>
        <w:t>: 南北向風速（正值為南風，吹向北）。</w:t>
      </w:r>
    </w:p>
    <w:p w14:paraId="32D7E921" w14:textId="2249563A" w:rsidR="00F8192C" w:rsidRPr="00F8192C" w:rsidRDefault="00F8192C" w:rsidP="00F8192C">
      <w:pPr>
        <w:numPr>
          <w:ilvl w:val="2"/>
          <w:numId w:val="4"/>
        </w:numPr>
        <w:jc w:val="both"/>
        <w:rPr>
          <w:rFonts w:cs="芫荽"/>
        </w:rPr>
      </w:pPr>
      <w:r w:rsidRPr="000D5948">
        <w:rPr>
          <w:position w:val="-6"/>
        </w:rPr>
        <w:object w:dxaOrig="240" w:dyaOrig="220" w14:anchorId="5C12267E">
          <v:shape id="_x0000_i1067" type="#_x0000_t75" style="width:12.15pt;height:10.8pt" o:ole="">
            <v:imagedata r:id="rId87" o:title=""/>
          </v:shape>
          <o:OLEObject Type="Embed" ProgID="Equation.DSMT4" ShapeID="_x0000_i1067" DrawAspect="Content" ObjectID="_1830795630" r:id="rId88"/>
        </w:object>
      </w:r>
      <w:r w:rsidRPr="00F8192C">
        <w:rPr>
          <w:rFonts w:cs="芫荽"/>
        </w:rPr>
        <w:t>: 垂直風速。</w:t>
      </w:r>
    </w:p>
    <w:p w14:paraId="20176298" w14:textId="0EBC8DE1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 xml:space="preserve">應用：透過 </w:t>
      </w:r>
      <w:r w:rsidRPr="000D5948">
        <w:rPr>
          <w:position w:val="-10"/>
        </w:rPr>
        <w:object w:dxaOrig="1740" w:dyaOrig="420" w14:anchorId="1CE9BE55">
          <v:shape id="_x0000_i1068" type="#_x0000_t75" style="width:86.85pt;height:21.15pt" o:ole="">
            <v:imagedata r:id="rId89" o:title=""/>
          </v:shape>
          <o:OLEObject Type="Embed" ProgID="Equation.DSMT4" ShapeID="_x0000_i1068" DrawAspect="Content" ObjectID="_1830795631" r:id="rId90"/>
        </w:object>
      </w:r>
      <w:r w:rsidRPr="00F8192C">
        <w:rPr>
          <w:rFonts w:cs="芫荽"/>
          <w:lang w:eastAsia="zh-TW"/>
        </w:rPr>
        <w:t xml:space="preserve"> 與 </w:t>
      </w:r>
      <w:r w:rsidRPr="000D5948">
        <w:rPr>
          <w:position w:val="-10"/>
        </w:rPr>
        <w:object w:dxaOrig="2299" w:dyaOrig="320" w14:anchorId="14888A19">
          <v:shape id="_x0000_i1069" type="#_x0000_t75" style="width:114.75pt;height:16.2pt" o:ole="">
            <v:imagedata r:id="rId91" o:title=""/>
          </v:shape>
          <o:OLEObject Type="Embed" ProgID="Equation.DSMT4" ShapeID="_x0000_i1069" DrawAspect="Content" ObjectID="_1830795632" r:id="rId92"/>
        </w:object>
      </w:r>
      <w:r w:rsidRPr="00F8192C">
        <w:rPr>
          <w:rFonts w:cs="芫荽"/>
          <w:lang w:eastAsia="zh-TW"/>
        </w:rPr>
        <w:t xml:space="preserve"> 計算最終氣象風場。</w:t>
      </w:r>
    </w:p>
    <w:p w14:paraId="3C2E1F43" w14:textId="77777777" w:rsidR="00F8192C" w:rsidRPr="00F8192C" w:rsidRDefault="00F8192C" w:rsidP="00F8192C">
      <w:pPr>
        <w:numPr>
          <w:ilvl w:val="0"/>
          <w:numId w:val="4"/>
        </w:numPr>
        <w:jc w:val="both"/>
        <w:rPr>
          <w:rFonts w:cs="芫荽"/>
        </w:rPr>
      </w:pPr>
      <w:r w:rsidRPr="00F8192C">
        <w:rPr>
          <w:rFonts w:cs="芫荽"/>
        </w:rPr>
        <w:t>cond_num (Table: vad_gate_fit)</w:t>
      </w:r>
    </w:p>
    <w:p w14:paraId="5072101A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</w:rPr>
      </w:pPr>
      <w:r w:rsidRPr="00F8192C">
        <w:rPr>
          <w:rFonts w:cs="芫荽"/>
        </w:rPr>
        <w:t>定義：矩陣條件數 (Condition Number)。</w:t>
      </w:r>
    </w:p>
    <w:p w14:paraId="42E08937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</w:rPr>
      </w:pPr>
      <w:r w:rsidRPr="00F8192C">
        <w:rPr>
          <w:rFonts w:cs="芫荽"/>
        </w:rPr>
        <w:t>解釋：來自 numpy.linalg.lstsq 的 SVD 結果。</w:t>
      </w:r>
    </w:p>
    <w:p w14:paraId="3AFCDFAB" w14:textId="77777777" w:rsidR="00F8192C" w:rsidRPr="00F8192C" w:rsidRDefault="00F8192C" w:rsidP="00F8192C">
      <w:pPr>
        <w:numPr>
          <w:ilvl w:val="1"/>
          <w:numId w:val="4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應用：數學穩定性的指標。若數值過大（例如 &gt; 10 或 30），表示參與計算的光束角度過於集中（例如缺了一大塊方位的數據），此時解出的風速極不穩定，應予捨棄。</w:t>
      </w:r>
    </w:p>
    <w:p w14:paraId="121D710D" w14:textId="77777777" w:rsidR="00F8192C" w:rsidRPr="00F8192C" w:rsidRDefault="00000000" w:rsidP="00F8192C">
      <w:pPr>
        <w:jc w:val="both"/>
        <w:rPr>
          <w:rFonts w:cs="芫荽"/>
        </w:rPr>
      </w:pPr>
      <w:r>
        <w:rPr>
          <w:rFonts w:cs="芫荽"/>
        </w:rPr>
        <w:pict w14:anchorId="0D104DB3">
          <v:rect id="_x0000_i1070" style="width:0;height:1.5pt" o:hralign="center" o:hrstd="t" o:hr="t" fillcolor="#a0a0a0" stroked="f"/>
        </w:pict>
      </w:r>
    </w:p>
    <w:p w14:paraId="0E86AF9B" w14:textId="77777777" w:rsidR="00F8192C" w:rsidRPr="00F8192C" w:rsidRDefault="00F8192C" w:rsidP="00F8192C">
      <w:pPr>
        <w:jc w:val="both"/>
        <w:rPr>
          <w:rFonts w:cs="芫荽"/>
        </w:rPr>
      </w:pPr>
      <w:r w:rsidRPr="00F8192C">
        <w:rPr>
          <w:rFonts w:cs="芫荽"/>
        </w:rPr>
        <w:t>3. 結論與討論 (Conclusions and Discussions)</w:t>
      </w:r>
    </w:p>
    <w:p w14:paraId="600B8368" w14:textId="77777777" w:rsidR="00F8192C" w:rsidRPr="00F8192C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本套軟體系統成功將 Halo Streamline XR+ 光達的原始數據處理流程標準化與自動化。透過整合 MySQL 資料庫，系統解決了大量 .hpl 檔案管理困難的問題。</w:t>
      </w:r>
    </w:p>
    <w:p w14:paraId="34BD0C2A" w14:textId="77777777" w:rsidR="00F8192C" w:rsidRPr="00F8192C" w:rsidRDefault="00F8192C" w:rsidP="00F8192C">
      <w:pPr>
        <w:jc w:val="both"/>
        <w:rPr>
          <w:rFonts w:cs="芫荽"/>
        </w:rPr>
      </w:pPr>
      <w:r w:rsidRPr="00F8192C">
        <w:rPr>
          <w:rFonts w:cs="芫荽"/>
        </w:rPr>
        <w:t>主要優勢：</w:t>
      </w:r>
    </w:p>
    <w:p w14:paraId="538889DD" w14:textId="77777777" w:rsidR="00F8192C" w:rsidRPr="00F8192C" w:rsidRDefault="00F8192C" w:rsidP="00F8192C">
      <w:pPr>
        <w:numPr>
          <w:ilvl w:val="0"/>
          <w:numId w:val="5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lastRenderedPageBreak/>
        <w:t>分離 QC 與計算：允許使用者針對不同天候狀況調整 QC 參數（如 vad_rule_qc 表單），而無需更動底層計算邏輯。</w:t>
      </w:r>
    </w:p>
    <w:p w14:paraId="381DBEA0" w14:textId="14CED80C" w:rsidR="00F8192C" w:rsidRPr="00F8192C" w:rsidRDefault="00F8192C" w:rsidP="00F8192C">
      <w:pPr>
        <w:numPr>
          <w:ilvl w:val="0"/>
          <w:numId w:val="5"/>
        </w:num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 xml:space="preserve">數學診斷：引入條件數（Condition Number）與 </w:t>
      </w:r>
      <w:r w:rsidRPr="000D5948">
        <w:rPr>
          <w:position w:val="-4"/>
        </w:rPr>
        <w:object w:dxaOrig="320" w:dyaOrig="300" w14:anchorId="2703AE2A">
          <v:shape id="_x0000_i1071" type="#_x0000_t75" style="width:16.2pt;height:14.85pt" o:ole="">
            <v:imagedata r:id="rId93" o:title=""/>
          </v:shape>
          <o:OLEObject Type="Embed" ProgID="Equation.DSMT4" ShapeID="_x0000_i1071" DrawAspect="Content" ObjectID="_1830795633" r:id="rId94"/>
        </w:object>
      </w:r>
      <w:r w:rsidRPr="00F8192C">
        <w:rPr>
          <w:rFonts w:cs="芫荽"/>
          <w:lang w:eastAsia="zh-TW"/>
        </w:rPr>
        <w:t xml:space="preserve"> 作為品質指標，能有效過濾掉因為遮蔽或大氣不均勻造成的錯誤風場，這比單純依賴 SNR 過濾更為先進。</w:t>
      </w:r>
    </w:p>
    <w:p w14:paraId="6826C3B5" w14:textId="77777777" w:rsidR="00F8192C" w:rsidRPr="00F8192C" w:rsidRDefault="00F8192C" w:rsidP="00F8192C">
      <w:pPr>
        <w:numPr>
          <w:ilvl w:val="0"/>
          <w:numId w:val="5"/>
        </w:numPr>
        <w:jc w:val="both"/>
        <w:rPr>
          <w:rFonts w:cs="芫荽"/>
        </w:rPr>
      </w:pPr>
      <w:r w:rsidRPr="00F8192C">
        <w:rPr>
          <w:rFonts w:cs="芫荽"/>
        </w:rPr>
        <w:t>可擴展性：代碼結構（如 process_gate_batch）支援大量數據的批次處理，適合長期觀測任務。</w:t>
      </w:r>
    </w:p>
    <w:p w14:paraId="4DD93148" w14:textId="27C4192A" w:rsidR="00F8192C" w:rsidRDefault="00F8192C" w:rsidP="00F8192C">
      <w:pPr>
        <w:jc w:val="both"/>
        <w:rPr>
          <w:rFonts w:cs="芫荽"/>
          <w:lang w:eastAsia="zh-TW"/>
        </w:rPr>
      </w:pPr>
      <w:r w:rsidRPr="00F8192C">
        <w:rPr>
          <w:rFonts w:cs="芫荽"/>
          <w:lang w:eastAsia="zh-TW"/>
        </w:rPr>
        <w:t>未來建議： 建議在 QC 模組中加入針對降水（Precipitation）的過濾邏輯，因為降水粒子具有較大的垂直落速，會汙染垂直風速的估算。此外，目前的 VAD 假設風場水平均勻，對於複雜地形或強烈對流天氣，建議結合 RHI 掃描或其他掃描策略進行驗證。</w:t>
      </w:r>
    </w:p>
    <w:p w14:paraId="438B30FC" w14:textId="486D2E9B" w:rsidR="00F90926" w:rsidRDefault="00F90926" w:rsidP="00F90926">
      <w:pPr>
        <w:pStyle w:val="sub1"/>
      </w:pPr>
      <w:r>
        <w:rPr>
          <w:rFonts w:hint="eastAsia"/>
        </w:rPr>
        <w:t>Appendix</w:t>
      </w:r>
    </w:p>
    <w:p w14:paraId="1D1422A2" w14:textId="56CBF774" w:rsidR="00F90926" w:rsidRDefault="00C06CA1" w:rsidP="00C06CA1">
      <w:pPr>
        <w:pStyle w:val="sub1"/>
        <w:numPr>
          <w:ilvl w:val="1"/>
          <w:numId w:val="22"/>
        </w:numPr>
      </w:pPr>
      <w:r>
        <w:rPr>
          <w:rFonts w:hint="eastAsia"/>
        </w:rPr>
        <w:t>最小平方法 (the least square method)</w:t>
      </w:r>
    </w:p>
    <w:p w14:paraId="2811D79A" w14:textId="2B9FE4CF" w:rsidR="00C06CA1" w:rsidRPr="00C06CA1" w:rsidRDefault="00C06CA1" w:rsidP="00C06CA1">
      <w:r>
        <w:rPr>
          <w:rFonts w:hint="eastAsia"/>
          <w:lang w:eastAsia="zh-TW"/>
        </w:rPr>
        <w:t>如</w:t>
      </w:r>
      <w:r w:rsidRPr="00C06CA1">
        <w:t>何利用</w:t>
      </w:r>
      <w:r w:rsidRPr="00C06CA1">
        <w:rPr>
          <w:b/>
          <w:bCs/>
        </w:rPr>
        <w:t>最小平判法 (Least Square Method)</w:t>
      </w:r>
      <w:r w:rsidRPr="00C06CA1">
        <w:t xml:space="preserve">，從多個方向的徑向速度觀測值中，推算出大氣中的三維風場向量 </w:t>
      </w:r>
      <w:r w:rsidRPr="00C06CA1">
        <w:rPr>
          <w:position w:val="-10"/>
        </w:rPr>
        <w:object w:dxaOrig="800" w:dyaOrig="320" w14:anchorId="1B7B5E5D">
          <v:shape id="_x0000_i1072" type="#_x0000_t75" style="width:40.05pt;height:16.2pt" o:ole="">
            <v:imagedata r:id="rId95" o:title=""/>
          </v:shape>
          <o:OLEObject Type="Embed" ProgID="Equation.DSMT4" ShapeID="_x0000_i1072" DrawAspect="Content" ObjectID="_1830795634" r:id="rId96"/>
        </w:object>
      </w:r>
      <w:r w:rsidRPr="00C06CA1">
        <w:t>。</w:t>
      </w:r>
    </w:p>
    <w:p w14:paraId="41B9728D" w14:textId="24A4E169" w:rsidR="00C06CA1" w:rsidRPr="00C06CA1" w:rsidRDefault="00C06CA1" w:rsidP="00C06CA1">
      <w:pPr>
        <w:rPr>
          <w:lang w:eastAsia="zh-TW"/>
        </w:rPr>
      </w:pPr>
      <w:r w:rsidRPr="00C06CA1">
        <w:t>這在氣象雷達或光達 (Lidar) 的風場反演（Wind Retrieval）中是非常標準的數學程序。</w:t>
      </w:r>
      <w:r w:rsidRPr="00C06CA1">
        <w:rPr>
          <w:lang w:eastAsia="zh-TW"/>
        </w:rPr>
        <w:t>以下是詳細的邏輯拆解：</w:t>
      </w:r>
    </w:p>
    <w:p w14:paraId="026C53D5" w14:textId="7C199CC5" w:rsidR="00C06CA1" w:rsidRPr="00AF0A4B" w:rsidRDefault="00C06CA1" w:rsidP="00AF0A4B">
      <w:pPr>
        <w:pStyle w:val="a9"/>
        <w:numPr>
          <w:ilvl w:val="0"/>
          <w:numId w:val="91"/>
        </w:numPr>
        <w:rPr>
          <w:b/>
          <w:bCs/>
          <w:lang w:eastAsia="zh-TW"/>
        </w:rPr>
      </w:pPr>
      <w:r w:rsidRPr="00AF0A4B">
        <w:rPr>
          <w:b/>
          <w:bCs/>
          <w:lang w:eastAsia="zh-TW"/>
        </w:rPr>
        <w:t>問題的數學建模：</w:t>
      </w:r>
      <w:r w:rsidRPr="00C06CA1">
        <w:rPr>
          <w:position w:val="-6"/>
        </w:rPr>
        <w:object w:dxaOrig="740" w:dyaOrig="279" w14:anchorId="6D3B6718">
          <v:shape id="_x0000_i1073" type="#_x0000_t75" style="width:36.9pt;height:13.95pt" o:ole="">
            <v:imagedata r:id="rId97" o:title=""/>
          </v:shape>
          <o:OLEObject Type="Embed" ProgID="Equation.DSMT4" ShapeID="_x0000_i1073" DrawAspect="Content" ObjectID="_1830795635" r:id="rId98"/>
        </w:object>
      </w:r>
    </w:p>
    <w:p w14:paraId="10D8C63C" w14:textId="77777777" w:rsidR="00C06CA1" w:rsidRPr="00C06CA1" w:rsidRDefault="00C06CA1" w:rsidP="00C06CA1">
      <w:pPr>
        <w:rPr>
          <w:lang w:eastAsia="zh-TW"/>
        </w:rPr>
      </w:pPr>
      <w:r w:rsidRPr="00C06CA1">
        <w:rPr>
          <w:lang w:eastAsia="zh-TW"/>
        </w:rPr>
        <w:t>圖中將物理問題轉化為線性代數形式：</w:t>
      </w:r>
    </w:p>
    <w:p w14:paraId="67399396" w14:textId="476F6454" w:rsidR="00C06CA1" w:rsidRPr="00C06CA1" w:rsidRDefault="00C06CA1" w:rsidP="00C06CA1">
      <w:pPr>
        <w:numPr>
          <w:ilvl w:val="0"/>
          <w:numId w:val="87"/>
        </w:numPr>
        <w:rPr>
          <w:lang w:eastAsia="zh-TW"/>
        </w:rPr>
      </w:pPr>
      <w:r w:rsidRPr="00C06CA1">
        <w:rPr>
          <w:b/>
          <w:bCs/>
          <w:lang w:eastAsia="zh-TW"/>
        </w:rPr>
        <w:t xml:space="preserve">未知數向量 </w:t>
      </w:r>
      <w:r w:rsidRPr="00025957">
        <w:rPr>
          <w:position w:val="-4"/>
        </w:rPr>
        <w:object w:dxaOrig="200" w:dyaOrig="200" w14:anchorId="5EB70565">
          <v:shape id="_x0000_i1074" type="#_x0000_t75" style="width:9.9pt;height:9.9pt" o:ole="">
            <v:imagedata r:id="rId99" o:title=""/>
          </v:shape>
          <o:OLEObject Type="Embed" ProgID="Equation.DSMT4" ShapeID="_x0000_i1074" DrawAspect="Content" ObjectID="_1830795636" r:id="rId100"/>
        </w:object>
      </w:r>
      <w:r w:rsidRPr="00C06CA1">
        <w:rPr>
          <w:lang w:eastAsia="zh-TW"/>
        </w:rPr>
        <w:t xml:space="preserve">：即我們想求得的三維風速向量 </w:t>
      </w:r>
      <w:r w:rsidRPr="00C06CA1">
        <w:rPr>
          <w:position w:val="-10"/>
        </w:rPr>
        <w:object w:dxaOrig="880" w:dyaOrig="360" w14:anchorId="4ABD5CE4">
          <v:shape id="_x0000_i1075" type="#_x0000_t75" style="width:44.1pt;height:18pt" o:ole="">
            <v:imagedata r:id="rId101" o:title=""/>
          </v:shape>
          <o:OLEObject Type="Embed" ProgID="Equation.DSMT4" ShapeID="_x0000_i1075" DrawAspect="Content" ObjectID="_1830795637" r:id="rId102"/>
        </w:object>
      </w:r>
      <w:r w:rsidRPr="00C06CA1">
        <w:rPr>
          <w:lang w:eastAsia="zh-TW"/>
        </w:rPr>
        <w:t>。</w:t>
      </w:r>
    </w:p>
    <w:p w14:paraId="26DFBD48" w14:textId="1A63BEAA" w:rsidR="00C06CA1" w:rsidRPr="00C06CA1" w:rsidRDefault="00C06CA1" w:rsidP="00C06CA1">
      <w:pPr>
        <w:numPr>
          <w:ilvl w:val="1"/>
          <w:numId w:val="87"/>
        </w:numPr>
        <w:rPr>
          <w:lang w:eastAsia="zh-TW"/>
        </w:rPr>
      </w:pPr>
      <w:r w:rsidRPr="00C06CA1">
        <w:rPr>
          <w:position w:val="-6"/>
        </w:rPr>
        <w:object w:dxaOrig="200" w:dyaOrig="220" w14:anchorId="35380079">
          <v:shape id="_x0000_i1076" type="#_x0000_t75" style="width:9.9pt;height:10.8pt" o:ole="">
            <v:imagedata r:id="rId103" o:title=""/>
          </v:shape>
          <o:OLEObject Type="Embed" ProgID="Equation.DSMT4" ShapeID="_x0000_i1076" DrawAspect="Content" ObjectID="_1830795638" r:id="rId104"/>
        </w:object>
      </w:r>
      <w:r w:rsidRPr="00C06CA1">
        <w:rPr>
          <w:lang w:eastAsia="zh-TW"/>
        </w:rPr>
        <w:t>: 東西向風速。</w:t>
      </w:r>
    </w:p>
    <w:p w14:paraId="706D3A30" w14:textId="42879E2A" w:rsidR="00C06CA1" w:rsidRPr="00C06CA1" w:rsidRDefault="00C06CA1" w:rsidP="00C06CA1">
      <w:pPr>
        <w:numPr>
          <w:ilvl w:val="1"/>
          <w:numId w:val="87"/>
        </w:numPr>
        <w:rPr>
          <w:lang w:eastAsia="zh-TW"/>
        </w:rPr>
      </w:pPr>
      <w:r w:rsidRPr="00C06CA1">
        <w:rPr>
          <w:position w:val="-6"/>
        </w:rPr>
        <w:object w:dxaOrig="180" w:dyaOrig="220" w14:anchorId="383153A8">
          <v:shape id="_x0000_i1077" type="#_x0000_t75" style="width:9pt;height:10.8pt" o:ole="">
            <v:imagedata r:id="rId105" o:title=""/>
          </v:shape>
          <o:OLEObject Type="Embed" ProgID="Equation.DSMT4" ShapeID="_x0000_i1077" DrawAspect="Content" ObjectID="_1830795639" r:id="rId106"/>
        </w:object>
      </w:r>
      <w:r w:rsidRPr="00C06CA1">
        <w:rPr>
          <w:lang w:eastAsia="zh-TW"/>
        </w:rPr>
        <w:t>: 南北向風速。</w:t>
      </w:r>
    </w:p>
    <w:p w14:paraId="295E24C5" w14:textId="089CE79E" w:rsidR="00C06CA1" w:rsidRPr="00C06CA1" w:rsidRDefault="00C06CA1" w:rsidP="00C06CA1">
      <w:pPr>
        <w:numPr>
          <w:ilvl w:val="1"/>
          <w:numId w:val="87"/>
        </w:numPr>
        <w:rPr>
          <w:lang w:eastAsia="zh-TW"/>
        </w:rPr>
      </w:pPr>
      <w:r w:rsidRPr="00C06CA1">
        <w:rPr>
          <w:position w:val="-6"/>
        </w:rPr>
        <w:object w:dxaOrig="240" w:dyaOrig="220" w14:anchorId="4283FAA9">
          <v:shape id="_x0000_i1078" type="#_x0000_t75" style="width:12.15pt;height:10.8pt" o:ole="">
            <v:imagedata r:id="rId107" o:title=""/>
          </v:shape>
          <o:OLEObject Type="Embed" ProgID="Equation.DSMT4" ShapeID="_x0000_i1078" DrawAspect="Content" ObjectID="_1830795640" r:id="rId108"/>
        </w:object>
      </w:r>
      <w:r w:rsidRPr="00C06CA1">
        <w:rPr>
          <w:lang w:eastAsia="zh-TW"/>
        </w:rPr>
        <w:t>: 垂直向風速。</w:t>
      </w:r>
    </w:p>
    <w:p w14:paraId="1BB5719C" w14:textId="52D9143D" w:rsidR="00C06CA1" w:rsidRPr="00C06CA1" w:rsidRDefault="00C06CA1" w:rsidP="00C06CA1">
      <w:pPr>
        <w:numPr>
          <w:ilvl w:val="0"/>
          <w:numId w:val="87"/>
        </w:numPr>
        <w:rPr>
          <w:lang w:eastAsia="zh-TW"/>
        </w:rPr>
      </w:pPr>
      <w:r w:rsidRPr="00C06CA1">
        <w:rPr>
          <w:b/>
          <w:bCs/>
          <w:lang w:eastAsia="zh-TW"/>
        </w:rPr>
        <w:t xml:space="preserve">觀測向量 </w:t>
      </w:r>
      <w:r w:rsidRPr="00C06CA1">
        <w:rPr>
          <w:position w:val="-6"/>
        </w:rPr>
        <w:object w:dxaOrig="200" w:dyaOrig="279" w14:anchorId="429689D5">
          <v:shape id="_x0000_i1079" type="#_x0000_t75" style="width:9.9pt;height:13.95pt" o:ole="">
            <v:imagedata r:id="rId109" o:title=""/>
          </v:shape>
          <o:OLEObject Type="Embed" ProgID="Equation.DSMT4" ShapeID="_x0000_i1079" DrawAspect="Content" ObjectID="_1830795641" r:id="rId110"/>
        </w:object>
      </w:r>
      <w:r w:rsidRPr="00C06CA1">
        <w:rPr>
          <w:lang w:eastAsia="zh-TW"/>
        </w:rPr>
        <w:t>：雷達或光達在不同仰角 (</w:t>
      </w:r>
      <w:r w:rsidRPr="00C06CA1">
        <w:rPr>
          <w:position w:val="-10"/>
        </w:rPr>
        <w:object w:dxaOrig="200" w:dyaOrig="320" w14:anchorId="7527A34A">
          <v:shape id="_x0000_i1080" type="#_x0000_t75" style="width:9.9pt;height:16.2pt" o:ole="">
            <v:imagedata r:id="rId111" o:title=""/>
          </v:shape>
          <o:OLEObject Type="Embed" ProgID="Equation.DSMT4" ShapeID="_x0000_i1080" DrawAspect="Content" ObjectID="_1830795642" r:id="rId112"/>
        </w:object>
      </w:r>
      <w:r w:rsidRPr="00C06CA1">
        <w:rPr>
          <w:lang w:eastAsia="zh-TW"/>
        </w:rPr>
        <w:t>) 與方位角 (</w:t>
      </w:r>
      <w:r w:rsidRPr="00C06CA1">
        <w:rPr>
          <w:position w:val="-6"/>
        </w:rPr>
        <w:object w:dxaOrig="200" w:dyaOrig="279" w14:anchorId="081A9C48">
          <v:shape id="_x0000_i1081" type="#_x0000_t75" style="width:9.9pt;height:13.95pt" o:ole="">
            <v:imagedata r:id="rId113" o:title=""/>
          </v:shape>
          <o:OLEObject Type="Embed" ProgID="Equation.DSMT4" ShapeID="_x0000_i1081" DrawAspect="Content" ObjectID="_1830795643" r:id="rId114"/>
        </w:object>
      </w:r>
      <w:r w:rsidRPr="00C06CA1">
        <w:rPr>
          <w:lang w:eastAsia="zh-TW"/>
        </w:rPr>
        <w:t>) 測得的徑向速度 (</w:t>
      </w:r>
      <w:r w:rsidRPr="00C06CA1">
        <w:rPr>
          <w:position w:val="-12"/>
        </w:rPr>
        <w:object w:dxaOrig="1400" w:dyaOrig="360" w14:anchorId="530638CF">
          <v:shape id="_x0000_i1082" type="#_x0000_t75" style="width:70.2pt;height:18pt" o:ole="">
            <v:imagedata r:id="rId115" o:title=""/>
          </v:shape>
          <o:OLEObject Type="Embed" ProgID="Equation.DSMT4" ShapeID="_x0000_i1082" DrawAspect="Content" ObjectID="_1830795644" r:id="rId116"/>
        </w:object>
      </w:r>
      <w:r w:rsidRPr="00C06CA1">
        <w:rPr>
          <w:lang w:eastAsia="zh-TW"/>
        </w:rPr>
        <w:t>)。</w:t>
      </w:r>
    </w:p>
    <w:p w14:paraId="1AD4318F" w14:textId="60F0C696" w:rsidR="00C06CA1" w:rsidRPr="00C06CA1" w:rsidRDefault="00C06CA1" w:rsidP="00C06CA1">
      <w:pPr>
        <w:numPr>
          <w:ilvl w:val="0"/>
          <w:numId w:val="87"/>
        </w:numPr>
        <w:rPr>
          <w:lang w:eastAsia="zh-TW"/>
        </w:rPr>
      </w:pPr>
      <w:r w:rsidRPr="00C06CA1">
        <w:rPr>
          <w:lang w:eastAsia="zh-TW"/>
        </w:rPr>
        <w:lastRenderedPageBreak/>
        <w:t xml:space="preserve">幾何矩陣 </w:t>
      </w:r>
      <w:r w:rsidRPr="00025957">
        <w:rPr>
          <w:position w:val="-4"/>
        </w:rPr>
        <w:object w:dxaOrig="260" w:dyaOrig="260" w14:anchorId="1D259473">
          <v:shape id="_x0000_i1083" type="#_x0000_t75" style="width:13.05pt;height:13.05pt" o:ole="">
            <v:imagedata r:id="rId117" o:title=""/>
          </v:shape>
          <o:OLEObject Type="Embed" ProgID="Equation.DSMT4" ShapeID="_x0000_i1083" DrawAspect="Content" ObjectID="_1830795645" r:id="rId118"/>
        </w:object>
      </w:r>
      <w:r w:rsidRPr="00C06CA1">
        <w:rPr>
          <w:lang w:eastAsia="zh-TW"/>
        </w:rPr>
        <w:t>：每一列代表一次觀測的投影幾何。根據三角函數，徑向速度是三維風速在觀測線上的投影：</w:t>
      </w:r>
    </w:p>
    <w:p w14:paraId="597E0427" w14:textId="2A7B00DE" w:rsidR="00C06CA1" w:rsidRDefault="00AF0A4B" w:rsidP="00AF0A4B">
      <w:pPr>
        <w:jc w:val="center"/>
      </w:pPr>
      <w:r w:rsidRPr="00C06CA1">
        <w:rPr>
          <w:position w:val="-12"/>
        </w:rPr>
        <w:object w:dxaOrig="3820" w:dyaOrig="360" w14:anchorId="4A31FAC2">
          <v:shape id="_x0000_i1084" type="#_x0000_t75" style="width:214.65pt;height:19.8pt" o:ole="">
            <v:imagedata r:id="rId119" o:title=""/>
          </v:shape>
          <o:OLEObject Type="Embed" ProgID="Equation.DSMT4" ShapeID="_x0000_i1084" DrawAspect="Content" ObjectID="_1830795646" r:id="rId120"/>
        </w:object>
      </w:r>
    </w:p>
    <w:p w14:paraId="71FC5C1A" w14:textId="37DAD32A" w:rsidR="002E3CE0" w:rsidRDefault="002E3CE0" w:rsidP="002E3CE0">
      <w:pPr>
        <w:jc w:val="both"/>
        <w:rPr>
          <w:lang w:eastAsia="zh-TW"/>
        </w:rPr>
      </w:pPr>
      <w:r w:rsidRPr="002E3CE0">
        <w:rPr>
          <w:lang w:eastAsia="zh-TW"/>
        </w:rPr>
        <w:t>在程式碼 build_A 函數中，系統將所有有效光束（</w:t>
      </w:r>
      <w:r w:rsidRPr="002E3CE0">
        <w:rPr>
          <w:position w:val="-6"/>
          <w:lang w:eastAsia="zh-TW"/>
        </w:rPr>
        <w:object w:dxaOrig="620" w:dyaOrig="279" w14:anchorId="094561E2">
          <v:shape id="_x0000_i1085" type="#_x0000_t75" style="width:31.05pt;height:13.95pt" o:ole="">
            <v:imagedata r:id="rId121" o:title=""/>
          </v:shape>
          <o:OLEObject Type="Embed" ProgID="Equation.DSMT4" ShapeID="_x0000_i1085" DrawAspect="Content" ObjectID="_1830795647" r:id="rId122"/>
        </w:object>
      </w:r>
      <w:r w:rsidRPr="002E3CE0">
        <w:rPr>
          <w:lang w:eastAsia="zh-TW"/>
        </w:rPr>
        <w:t>）建構為一個超定方程組 (Overdetermined System)</w:t>
      </w:r>
    </w:p>
    <w:p w14:paraId="1D84337B" w14:textId="1CDE67D5" w:rsidR="002E3CE0" w:rsidRPr="00C06CA1" w:rsidRDefault="004E2C9E" w:rsidP="0036033E">
      <w:pPr>
        <w:jc w:val="center"/>
        <w:rPr>
          <w:lang w:eastAsia="zh-TW"/>
        </w:rPr>
      </w:pPr>
      <w:r w:rsidRPr="0036033E">
        <w:rPr>
          <w:position w:val="-98"/>
          <w:lang w:eastAsia="zh-TW"/>
        </w:rPr>
        <w:object w:dxaOrig="3100" w:dyaOrig="1219" w14:anchorId="3B3EC20C">
          <v:shape id="_x0000_i1086" type="#_x0000_t75" style="width:260.55pt;height:102.6pt" o:ole="">
            <v:imagedata r:id="rId123" o:title=""/>
          </v:shape>
          <o:OLEObject Type="Embed" ProgID="Equation.DSMT4" ShapeID="_x0000_i1086" DrawAspect="Content" ObjectID="_1830795648" r:id="rId124"/>
        </w:object>
      </w:r>
    </w:p>
    <w:p w14:paraId="527237C4" w14:textId="496AD4CC" w:rsidR="00C06CA1" w:rsidRPr="00AF0A4B" w:rsidRDefault="00C06CA1" w:rsidP="00AF0A4B">
      <w:pPr>
        <w:pStyle w:val="a9"/>
        <w:numPr>
          <w:ilvl w:val="0"/>
          <w:numId w:val="92"/>
        </w:numPr>
        <w:rPr>
          <w:b/>
          <w:bCs/>
          <w:lang w:eastAsia="zh-TW"/>
        </w:rPr>
      </w:pPr>
      <w:r w:rsidRPr="00AF0A4B">
        <w:rPr>
          <w:b/>
          <w:bCs/>
          <w:lang w:eastAsia="zh-TW"/>
        </w:rPr>
        <w:t>為什麼需要「最小平方法」？</w:t>
      </w:r>
    </w:p>
    <w:p w14:paraId="02D22DC1" w14:textId="37E6CD2F" w:rsidR="00C06CA1" w:rsidRPr="00C06CA1" w:rsidRDefault="00C06CA1" w:rsidP="00C06CA1">
      <w:pPr>
        <w:rPr>
          <w:lang w:eastAsia="zh-TW"/>
        </w:rPr>
      </w:pPr>
      <w:r w:rsidRPr="00C06CA1">
        <w:rPr>
          <w:lang w:eastAsia="zh-TW"/>
        </w:rPr>
        <w:t xml:space="preserve">在實際觀測中，我們會進行多次測量（圖中提到的 </w:t>
      </w:r>
      <w:r w:rsidRPr="00C06CA1">
        <w:rPr>
          <w:position w:val="-6"/>
        </w:rPr>
        <w:object w:dxaOrig="620" w:dyaOrig="279" w14:anchorId="09DA6C09">
          <v:shape id="_x0000_i1087" type="#_x0000_t75" style="width:31.05pt;height:13.95pt" o:ole="">
            <v:imagedata r:id="rId125" o:title=""/>
          </v:shape>
          <o:OLEObject Type="Embed" ProgID="Equation.DSMT4" ShapeID="_x0000_i1087" DrawAspect="Content" ObjectID="_1830795649" r:id="rId126"/>
        </w:object>
      </w:r>
      <w:r w:rsidRPr="00C06CA1">
        <w:rPr>
          <w:lang w:eastAsia="zh-TW"/>
        </w:rPr>
        <w:t>，甚至是 24 次觀測）。</w:t>
      </w:r>
    </w:p>
    <w:p w14:paraId="5431E688" w14:textId="2F34E093" w:rsidR="00C06CA1" w:rsidRPr="00C06CA1" w:rsidRDefault="00C06CA1" w:rsidP="00C06CA1">
      <w:pPr>
        <w:numPr>
          <w:ilvl w:val="0"/>
          <w:numId w:val="88"/>
        </w:numPr>
        <w:rPr>
          <w:lang w:eastAsia="zh-TW"/>
        </w:rPr>
      </w:pPr>
      <w:r w:rsidRPr="00C06CA1">
        <w:rPr>
          <w:b/>
          <w:bCs/>
          <w:lang w:eastAsia="zh-TW"/>
        </w:rPr>
        <w:t>超定系統 (Overdetermined System)</w:t>
      </w:r>
      <w:r w:rsidRPr="00C06CA1">
        <w:rPr>
          <w:lang w:eastAsia="zh-TW"/>
        </w:rPr>
        <w:t>：方程式的數量 (</w:t>
      </w:r>
      <w:r w:rsidRPr="00C06CA1">
        <w:rPr>
          <w:position w:val="-6"/>
        </w:rPr>
        <w:object w:dxaOrig="279" w:dyaOrig="279" w14:anchorId="25CB586D">
          <v:shape id="_x0000_i1088" type="#_x0000_t75" style="width:13.95pt;height:13.95pt" o:ole="">
            <v:imagedata r:id="rId127" o:title=""/>
          </v:shape>
          <o:OLEObject Type="Embed" ProgID="Equation.DSMT4" ShapeID="_x0000_i1088" DrawAspect="Content" ObjectID="_1830795650" r:id="rId128"/>
        </w:object>
      </w:r>
      <w:r w:rsidRPr="00C06CA1">
        <w:rPr>
          <w:lang w:eastAsia="zh-TW"/>
        </w:rPr>
        <w:t>) 遠大於未知數的數量 (3)。</w:t>
      </w:r>
    </w:p>
    <w:p w14:paraId="1965C9B3" w14:textId="3E4C216E" w:rsidR="00C06CA1" w:rsidRPr="00C06CA1" w:rsidRDefault="00C06CA1" w:rsidP="00C06CA1">
      <w:pPr>
        <w:numPr>
          <w:ilvl w:val="0"/>
          <w:numId w:val="88"/>
        </w:numPr>
        <w:rPr>
          <w:lang w:eastAsia="zh-TW"/>
        </w:rPr>
      </w:pPr>
      <w:r w:rsidRPr="00C06CA1">
        <w:rPr>
          <w:b/>
          <w:bCs/>
          <w:lang w:eastAsia="zh-TW"/>
        </w:rPr>
        <w:t>矛盾與誤差</w:t>
      </w:r>
      <w:r w:rsidRPr="00C06CA1">
        <w:rPr>
          <w:lang w:eastAsia="zh-TW"/>
        </w:rPr>
        <w:t xml:space="preserve">：由於空氣擾動、儀器雜訊或大氣不均勻，這 </w:t>
      </w:r>
      <w:r w:rsidRPr="00C06CA1">
        <w:rPr>
          <w:position w:val="-6"/>
        </w:rPr>
        <w:object w:dxaOrig="279" w:dyaOrig="279" w14:anchorId="72C0F5D8">
          <v:shape id="_x0000_i1089" type="#_x0000_t75" style="width:13.95pt;height:13.95pt" o:ole="">
            <v:imagedata r:id="rId129" o:title=""/>
          </v:shape>
          <o:OLEObject Type="Embed" ProgID="Equation.DSMT4" ShapeID="_x0000_i1089" DrawAspect="Content" ObjectID="_1830795651" r:id="rId130"/>
        </w:object>
      </w:r>
      <w:r w:rsidRPr="00C06CA1">
        <w:rPr>
          <w:lang w:eastAsia="zh-TW"/>
        </w:rPr>
        <w:t xml:space="preserve"> 條方程式幾乎不可能同時完美成立（即 </w:t>
      </w:r>
      <w:r w:rsidRPr="00C06CA1">
        <w:rPr>
          <w:position w:val="-6"/>
        </w:rPr>
        <w:object w:dxaOrig="200" w:dyaOrig="279" w14:anchorId="19EC186E">
          <v:shape id="_x0000_i1090" type="#_x0000_t75" style="width:9.9pt;height:13.95pt" o:ole="">
            <v:imagedata r:id="rId131" o:title=""/>
          </v:shape>
          <o:OLEObject Type="Embed" ProgID="Equation.DSMT4" ShapeID="_x0000_i1090" DrawAspect="Content" ObjectID="_1830795652" r:id="rId132"/>
        </w:object>
      </w:r>
      <w:r w:rsidRPr="00C06CA1">
        <w:rPr>
          <w:lang w:eastAsia="zh-TW"/>
        </w:rPr>
        <w:t xml:space="preserve"> 不在 </w:t>
      </w:r>
      <w:r w:rsidRPr="00025957">
        <w:rPr>
          <w:position w:val="-4"/>
        </w:rPr>
        <w:object w:dxaOrig="260" w:dyaOrig="260" w14:anchorId="2DC81A2B">
          <v:shape id="_x0000_i1091" type="#_x0000_t75" style="width:13.05pt;height:13.05pt" o:ole="">
            <v:imagedata r:id="rId133" o:title=""/>
          </v:shape>
          <o:OLEObject Type="Embed" ProgID="Equation.DSMT4" ShapeID="_x0000_i1091" DrawAspect="Content" ObjectID="_1830795653" r:id="rId134"/>
        </w:object>
      </w:r>
      <w:r w:rsidRPr="00C06CA1">
        <w:rPr>
          <w:lang w:eastAsia="zh-TW"/>
        </w:rPr>
        <w:t xml:space="preserve"> 的行空間內）。</w:t>
      </w:r>
    </w:p>
    <w:p w14:paraId="70F79DC8" w14:textId="77777777" w:rsidR="00C06CA1" w:rsidRPr="00C06CA1" w:rsidRDefault="00C06CA1" w:rsidP="00C06CA1">
      <w:pPr>
        <w:numPr>
          <w:ilvl w:val="0"/>
          <w:numId w:val="88"/>
        </w:numPr>
        <w:rPr>
          <w:lang w:eastAsia="zh-TW"/>
        </w:rPr>
      </w:pPr>
      <w:r w:rsidRPr="00C06CA1">
        <w:rPr>
          <w:b/>
          <w:bCs/>
          <w:lang w:eastAsia="zh-TW"/>
        </w:rPr>
        <w:t>目標</w:t>
      </w:r>
      <w:r w:rsidRPr="00C06CA1">
        <w:rPr>
          <w:lang w:eastAsia="zh-TW"/>
        </w:rPr>
        <w:t>：既然找不到「完美解」，我們就找一個「</w:t>
      </w:r>
      <w:r w:rsidRPr="00C06CA1">
        <w:rPr>
          <w:b/>
          <w:bCs/>
          <w:lang w:eastAsia="zh-TW"/>
        </w:rPr>
        <w:t>最接近所有觀測點的折衷解</w:t>
      </w:r>
      <w:r w:rsidRPr="00C06CA1">
        <w:rPr>
          <w:lang w:eastAsia="zh-TW"/>
        </w:rPr>
        <w:t>」。</w:t>
      </w:r>
    </w:p>
    <w:p w14:paraId="666D05FA" w14:textId="6AA12B02" w:rsidR="00C06CA1" w:rsidRPr="00AF0A4B" w:rsidRDefault="00C06CA1" w:rsidP="00AF0A4B">
      <w:pPr>
        <w:pStyle w:val="a9"/>
        <w:numPr>
          <w:ilvl w:val="0"/>
          <w:numId w:val="93"/>
        </w:numPr>
        <w:rPr>
          <w:b/>
          <w:bCs/>
          <w:lang w:eastAsia="zh-TW"/>
        </w:rPr>
      </w:pPr>
      <w:r w:rsidRPr="00AF0A4B">
        <w:rPr>
          <w:b/>
          <w:bCs/>
          <w:lang w:eastAsia="zh-TW"/>
        </w:rPr>
        <w:t>成本函數 (Cost Function) 與最佳化</w:t>
      </w:r>
    </w:p>
    <w:p w14:paraId="7F8B3FA1" w14:textId="4E840F97" w:rsidR="00C06CA1" w:rsidRPr="00C06CA1" w:rsidRDefault="00C06CA1" w:rsidP="00C06CA1">
      <w:pPr>
        <w:rPr>
          <w:lang w:eastAsia="zh-TW"/>
        </w:rPr>
      </w:pPr>
      <w:r w:rsidRPr="00C06CA1">
        <w:rPr>
          <w:lang w:eastAsia="zh-TW"/>
        </w:rPr>
        <w:t xml:space="preserve">為了量化「最接近」，定義了誤差平方和 </w:t>
      </w:r>
      <w:r w:rsidRPr="00025957">
        <w:rPr>
          <w:position w:val="-4"/>
        </w:rPr>
        <w:object w:dxaOrig="240" w:dyaOrig="260" w14:anchorId="681684A9">
          <v:shape id="_x0000_i1092" type="#_x0000_t75" style="width:12.15pt;height:13.05pt" o:ole="">
            <v:imagedata r:id="rId135" o:title=""/>
          </v:shape>
          <o:OLEObject Type="Embed" ProgID="Equation.DSMT4" ShapeID="_x0000_i1092" DrawAspect="Content" ObjectID="_1830795654" r:id="rId136"/>
        </w:object>
      </w:r>
      <w:r w:rsidRPr="00C06CA1">
        <w:rPr>
          <w:lang w:eastAsia="zh-TW"/>
        </w:rPr>
        <w:t>：</w:t>
      </w:r>
    </w:p>
    <w:p w14:paraId="1C14EE57" w14:textId="1FC7E019" w:rsidR="00C06CA1" w:rsidRPr="00C06CA1" w:rsidRDefault="00AF0A4B" w:rsidP="00AF0A4B">
      <w:pPr>
        <w:jc w:val="center"/>
        <w:rPr>
          <w:lang w:eastAsia="zh-TW"/>
        </w:rPr>
      </w:pPr>
      <w:r w:rsidRPr="00C06CA1">
        <w:rPr>
          <w:position w:val="-28"/>
        </w:rPr>
        <w:object w:dxaOrig="3920" w:dyaOrig="680" w14:anchorId="168F0D96">
          <v:shape id="_x0000_i1093" type="#_x0000_t75" style="width:230.4pt;height:40.05pt" o:ole="">
            <v:imagedata r:id="rId137" o:title=""/>
          </v:shape>
          <o:OLEObject Type="Embed" ProgID="Equation.DSMT4" ShapeID="_x0000_i1093" DrawAspect="Content" ObjectID="_1830795655" r:id="rId138"/>
        </w:object>
      </w:r>
    </w:p>
    <w:p w14:paraId="6A0833FA" w14:textId="570126EE" w:rsidR="00C06CA1" w:rsidRPr="00C06CA1" w:rsidRDefault="00C06CA1" w:rsidP="00C06CA1">
      <w:pPr>
        <w:rPr>
          <w:lang w:eastAsia="zh-TW"/>
        </w:rPr>
      </w:pPr>
      <w:r w:rsidRPr="00C06CA1">
        <w:rPr>
          <w:lang w:eastAsia="zh-TW"/>
        </w:rPr>
        <w:t xml:space="preserve">numpy.linalg.lstsq 的核心任務就是尋找一組 </w:t>
      </w:r>
      <w:r w:rsidR="00AF0A4B" w:rsidRPr="00C06CA1">
        <w:rPr>
          <w:position w:val="-10"/>
        </w:rPr>
        <w:object w:dxaOrig="1140" w:dyaOrig="400" w14:anchorId="6A3DB8BC">
          <v:shape id="_x0000_i1094" type="#_x0000_t75" style="width:59.85pt;height:21.15pt" o:ole="">
            <v:imagedata r:id="rId139" o:title=""/>
          </v:shape>
          <o:OLEObject Type="Embed" ProgID="Equation.DSMT4" ShapeID="_x0000_i1094" DrawAspect="Content" ObjectID="_1830795656" r:id="rId140"/>
        </w:object>
      </w:r>
      <w:r w:rsidRPr="00C06CA1">
        <w:rPr>
          <w:lang w:eastAsia="zh-TW"/>
        </w:rPr>
        <w:t xml:space="preserve">，使得這個 </w:t>
      </w:r>
      <w:r w:rsidRPr="00025957">
        <w:rPr>
          <w:position w:val="-4"/>
        </w:rPr>
        <w:object w:dxaOrig="240" w:dyaOrig="260" w14:anchorId="6AFD1613">
          <v:shape id="_x0000_i1095" type="#_x0000_t75" style="width:12.15pt;height:13.05pt" o:ole="">
            <v:imagedata r:id="rId141" o:title=""/>
          </v:shape>
          <o:OLEObject Type="Embed" ProgID="Equation.DSMT4" ShapeID="_x0000_i1095" DrawAspect="Content" ObjectID="_1830795657" r:id="rId142"/>
        </w:object>
      </w:r>
      <w:r w:rsidRPr="00C06CA1">
        <w:rPr>
          <w:lang w:eastAsia="zh-TW"/>
        </w:rPr>
        <w:t xml:space="preserve"> 達到最小值。</w:t>
      </w:r>
    </w:p>
    <w:p w14:paraId="57BEFCBF" w14:textId="6AB443A7" w:rsidR="00C06CA1" w:rsidRPr="00AF0A4B" w:rsidRDefault="00C06CA1" w:rsidP="00AF0A4B">
      <w:pPr>
        <w:pStyle w:val="a9"/>
        <w:numPr>
          <w:ilvl w:val="0"/>
          <w:numId w:val="95"/>
        </w:numPr>
        <w:rPr>
          <w:b/>
          <w:bCs/>
          <w:lang w:eastAsia="zh-TW"/>
        </w:rPr>
      </w:pPr>
      <w:r w:rsidRPr="00AF0A4B">
        <w:rPr>
          <w:b/>
          <w:bCs/>
          <w:lang w:eastAsia="zh-TW"/>
        </w:rPr>
        <w:t>幾何意義與正規方程式 (Normal Equation)</w:t>
      </w:r>
    </w:p>
    <w:p w14:paraId="54F3200D" w14:textId="795B8346" w:rsidR="00C06CA1" w:rsidRDefault="00C06CA1" w:rsidP="00C06CA1">
      <w:pPr>
        <w:rPr>
          <w:lang w:eastAsia="zh-TW"/>
        </w:rPr>
      </w:pPr>
      <w:r w:rsidRPr="00C06CA1">
        <w:rPr>
          <w:lang w:eastAsia="zh-TW"/>
        </w:rPr>
        <w:t xml:space="preserve">從幾何上看，這相當於將向量 </w:t>
      </w:r>
      <w:r w:rsidRPr="00C06CA1">
        <w:rPr>
          <w:position w:val="-6"/>
        </w:rPr>
        <w:object w:dxaOrig="200" w:dyaOrig="279" w14:anchorId="649FDF25">
          <v:shape id="_x0000_i1096" type="#_x0000_t75" style="width:9.9pt;height:13.95pt" o:ole="">
            <v:imagedata r:id="rId143" o:title=""/>
          </v:shape>
          <o:OLEObject Type="Embed" ProgID="Equation.DSMT4" ShapeID="_x0000_i1096" DrawAspect="Content" ObjectID="_1830795658" r:id="rId144"/>
        </w:object>
      </w:r>
      <w:r w:rsidRPr="00C06CA1">
        <w:rPr>
          <w:lang w:eastAsia="zh-TW"/>
        </w:rPr>
        <w:t xml:space="preserve"> 投影到矩陣 </w:t>
      </w:r>
      <w:r w:rsidRPr="00025957">
        <w:rPr>
          <w:position w:val="-4"/>
        </w:rPr>
        <w:object w:dxaOrig="260" w:dyaOrig="260" w14:anchorId="23354EF3">
          <v:shape id="_x0000_i1097" type="#_x0000_t75" style="width:13.05pt;height:13.05pt" o:ole="">
            <v:imagedata r:id="rId145" o:title=""/>
          </v:shape>
          <o:OLEObject Type="Embed" ProgID="Equation.DSMT4" ShapeID="_x0000_i1097" DrawAspect="Content" ObjectID="_1830795659" r:id="rId146"/>
        </w:object>
      </w:r>
      <w:r w:rsidRPr="00C06CA1">
        <w:rPr>
          <w:lang w:eastAsia="zh-TW"/>
        </w:rPr>
        <w:t xml:space="preserve"> 所定義的空間中。</w:t>
      </w:r>
    </w:p>
    <w:p w14:paraId="6D1D420B" w14:textId="78E27030" w:rsidR="004E2C9E" w:rsidRPr="004E2C9E" w:rsidRDefault="004E2C9E" w:rsidP="004E2C9E">
      <w:pPr>
        <w:rPr>
          <w:lang w:eastAsia="zh-TW"/>
        </w:rPr>
      </w:pPr>
      <w:r w:rsidRPr="004E2C9E">
        <w:rPr>
          <w:lang w:eastAsia="zh-TW"/>
        </w:rPr>
        <w:t xml:space="preserve">利用向量模數平方等於其轉置相乘的性質 </w:t>
      </w:r>
      <w:r w:rsidRPr="004E2C9E">
        <w:rPr>
          <w:position w:val="-10"/>
        </w:rPr>
        <w:object w:dxaOrig="1320" w:dyaOrig="360" w14:anchorId="2D3E5F45">
          <v:shape id="_x0000_i1098" type="#_x0000_t75" style="width:72.45pt;height:19.8pt" o:ole="">
            <v:imagedata r:id="rId147" o:title=""/>
          </v:shape>
          <o:OLEObject Type="Embed" ProgID="Equation.DSMT4" ShapeID="_x0000_i1098" DrawAspect="Content" ObjectID="_1830795660" r:id="rId148"/>
        </w:object>
      </w:r>
      <w:r w:rsidRPr="004E2C9E">
        <w:rPr>
          <w:lang w:eastAsia="zh-TW"/>
        </w:rPr>
        <w:t>：</w:t>
      </w:r>
    </w:p>
    <w:p w14:paraId="167B8FF1" w14:textId="21DD41D9" w:rsidR="004E2C9E" w:rsidRPr="004E2C9E" w:rsidRDefault="004E2C9E" w:rsidP="004E2C9E">
      <w:pPr>
        <w:jc w:val="center"/>
        <w:rPr>
          <w:lang w:eastAsia="zh-TW"/>
        </w:rPr>
      </w:pPr>
      <w:r w:rsidRPr="004E2C9E">
        <w:rPr>
          <w:position w:val="-10"/>
        </w:rPr>
        <w:object w:dxaOrig="2220" w:dyaOrig="360" w14:anchorId="42F7A844">
          <v:shape id="_x0000_i1099" type="#_x0000_t75" style="width:135pt;height:22.05pt" o:ole="">
            <v:imagedata r:id="rId149" o:title=""/>
          </v:shape>
          <o:OLEObject Type="Embed" ProgID="Equation.DSMT4" ShapeID="_x0000_i1099" DrawAspect="Content" ObjectID="_1830795661" r:id="rId150"/>
        </w:object>
      </w:r>
    </w:p>
    <w:p w14:paraId="1D4DD26A" w14:textId="69FE9D94" w:rsidR="004E2C9E" w:rsidRPr="004E2C9E" w:rsidRDefault="004E2C9E" w:rsidP="004E2C9E">
      <w:pPr>
        <w:rPr>
          <w:lang w:eastAsia="zh-TW"/>
        </w:rPr>
      </w:pPr>
      <w:r w:rsidRPr="004E2C9E">
        <w:rPr>
          <w:lang w:eastAsia="zh-TW"/>
        </w:rPr>
        <w:t xml:space="preserve">根據轉置矩陣的分配律 </w:t>
      </w:r>
      <w:r w:rsidRPr="004E2C9E">
        <w:rPr>
          <w:position w:val="-10"/>
        </w:rPr>
        <w:object w:dxaOrig="1920" w:dyaOrig="360" w14:anchorId="3A639B08">
          <v:shape id="_x0000_i1100" type="#_x0000_t75" style="width:112.05pt;height:21.15pt" o:ole="">
            <v:imagedata r:id="rId151" o:title=""/>
          </v:shape>
          <o:OLEObject Type="Embed" ProgID="Equation.DSMT4" ShapeID="_x0000_i1100" DrawAspect="Content" ObjectID="_1830795662" r:id="rId152"/>
        </w:object>
      </w:r>
      <w:r w:rsidRPr="004E2C9E">
        <w:rPr>
          <w:lang w:eastAsia="zh-TW"/>
        </w:rPr>
        <w:t>：</w:t>
      </w:r>
    </w:p>
    <w:p w14:paraId="4D8DF962" w14:textId="357D5466" w:rsidR="004E2C9E" w:rsidRPr="004E2C9E" w:rsidRDefault="004E2C9E" w:rsidP="004E2C9E">
      <w:pPr>
        <w:jc w:val="center"/>
        <w:rPr>
          <w:lang w:eastAsia="zh-TW"/>
        </w:rPr>
      </w:pPr>
      <w:r w:rsidRPr="004E2C9E">
        <w:rPr>
          <w:position w:val="-10"/>
        </w:rPr>
        <w:object w:dxaOrig="2500" w:dyaOrig="360" w14:anchorId="5B297AAA">
          <v:shape id="_x0000_i1101" type="#_x0000_t75" style="width:149.85pt;height:21.6pt" o:ole="">
            <v:imagedata r:id="rId153" o:title=""/>
          </v:shape>
          <o:OLEObject Type="Embed" ProgID="Equation.DSMT4" ShapeID="_x0000_i1101" DrawAspect="Content" ObjectID="_1830795663" r:id="rId154"/>
        </w:object>
      </w:r>
    </w:p>
    <w:p w14:paraId="5AA50C60" w14:textId="50019D5A" w:rsidR="004E2C9E" w:rsidRPr="004E2C9E" w:rsidRDefault="004E2C9E" w:rsidP="004E2C9E">
      <w:pPr>
        <w:jc w:val="center"/>
        <w:rPr>
          <w:lang w:eastAsia="zh-TW"/>
        </w:rPr>
      </w:pPr>
      <w:r w:rsidRPr="004E2C9E">
        <w:rPr>
          <w:position w:val="-10"/>
        </w:rPr>
        <w:object w:dxaOrig="2439" w:dyaOrig="360" w14:anchorId="082A4912">
          <v:shape id="_x0000_i1102" type="#_x0000_t75" style="width:145.35pt;height:21.6pt" o:ole="">
            <v:imagedata r:id="rId155" o:title=""/>
          </v:shape>
          <o:OLEObject Type="Embed" ProgID="Equation.DSMT4" ShapeID="_x0000_i1102" DrawAspect="Content" ObjectID="_1830795664" r:id="rId156"/>
        </w:object>
      </w:r>
    </w:p>
    <w:p w14:paraId="08D8AEAC" w14:textId="77777777" w:rsidR="004E2C9E" w:rsidRPr="004E2C9E" w:rsidRDefault="004E2C9E" w:rsidP="004E2C9E">
      <w:pPr>
        <w:rPr>
          <w:lang w:eastAsia="zh-TW"/>
        </w:rPr>
      </w:pPr>
      <w:r w:rsidRPr="004E2C9E">
        <w:rPr>
          <w:lang w:eastAsia="zh-TW"/>
        </w:rPr>
        <w:t>進一步展開括號：</w:t>
      </w:r>
    </w:p>
    <w:p w14:paraId="093391BF" w14:textId="4475CEE4" w:rsidR="004E2C9E" w:rsidRPr="00C06CA1" w:rsidRDefault="004E2C9E" w:rsidP="004E2C9E">
      <w:pPr>
        <w:jc w:val="center"/>
        <w:rPr>
          <w:lang w:eastAsia="zh-TW"/>
        </w:rPr>
      </w:pPr>
      <w:r w:rsidRPr="004E2C9E">
        <w:rPr>
          <w:position w:val="-6"/>
        </w:rPr>
        <w:object w:dxaOrig="3480" w:dyaOrig="320" w14:anchorId="6154AAA5">
          <v:shape id="_x0000_i1103" type="#_x0000_t75" style="width:211.95pt;height:19.35pt" o:ole="">
            <v:imagedata r:id="rId157" o:title=""/>
          </v:shape>
          <o:OLEObject Type="Embed" ProgID="Equation.DSMT4" ShapeID="_x0000_i1103" DrawAspect="Content" ObjectID="_1830795665" r:id="rId158"/>
        </w:object>
      </w:r>
    </w:p>
    <w:p w14:paraId="649DB45D" w14:textId="77777777" w:rsidR="004E2C9E" w:rsidRPr="004E2C9E" w:rsidRDefault="004E2C9E" w:rsidP="004E2C9E">
      <w:pPr>
        <w:rPr>
          <w:lang w:eastAsia="zh-TW"/>
        </w:rPr>
      </w:pPr>
      <w:r w:rsidRPr="004E2C9E">
        <w:rPr>
          <w:lang w:eastAsia="zh-TW"/>
        </w:rPr>
        <w:t>觀察中間兩項：</w:t>
      </w:r>
    </w:p>
    <w:p w14:paraId="111D4ED2" w14:textId="76409D9E" w:rsidR="004E2C9E" w:rsidRPr="004E2C9E" w:rsidRDefault="004E2C9E" w:rsidP="004E2C9E">
      <w:pPr>
        <w:ind w:left="360"/>
        <w:rPr>
          <w:lang w:eastAsia="zh-TW"/>
        </w:rPr>
      </w:pPr>
      <w:r w:rsidRPr="004E2C9E">
        <w:rPr>
          <w:position w:val="-6"/>
        </w:rPr>
        <w:object w:dxaOrig="620" w:dyaOrig="320" w14:anchorId="2BC445CC">
          <v:shape id="_x0000_i1104" type="#_x0000_t75" style="width:39.6pt;height:20.7pt" o:ole="">
            <v:imagedata r:id="rId159" o:title=""/>
          </v:shape>
          <o:OLEObject Type="Embed" ProgID="Equation.DSMT4" ShapeID="_x0000_i1104" DrawAspect="Content" ObjectID="_1830795666" r:id="rId160"/>
        </w:object>
      </w:r>
      <w:r w:rsidRPr="004E2C9E">
        <w:rPr>
          <w:lang w:eastAsia="zh-TW"/>
        </w:rPr>
        <w:t xml:space="preserve"> 是一個</w:t>
      </w:r>
      <w:r w:rsidR="006B563E">
        <w:rPr>
          <w:rFonts w:hint="eastAsia"/>
          <w:lang w:eastAsia="zh-TW"/>
        </w:rPr>
        <w:t>純</w:t>
      </w:r>
      <w:r w:rsidRPr="004E2C9E">
        <w:rPr>
          <w:lang w:eastAsia="zh-TW"/>
        </w:rPr>
        <w:t>量（Scalar）。</w:t>
      </w:r>
    </w:p>
    <w:p w14:paraId="2C658B82" w14:textId="62054885" w:rsidR="004E2C9E" w:rsidRPr="004E2C9E" w:rsidRDefault="004E2C9E" w:rsidP="004E2C9E">
      <w:pPr>
        <w:ind w:left="360"/>
        <w:rPr>
          <w:lang w:eastAsia="zh-TW"/>
        </w:rPr>
      </w:pPr>
      <w:r w:rsidRPr="004E2C9E">
        <w:rPr>
          <w:position w:val="-6"/>
        </w:rPr>
        <w:object w:dxaOrig="720" w:dyaOrig="320" w14:anchorId="56103053">
          <v:shape id="_x0000_i1105" type="#_x0000_t75" style="width:45.45pt;height:19.8pt" o:ole="">
            <v:imagedata r:id="rId161" o:title=""/>
          </v:shape>
          <o:OLEObject Type="Embed" ProgID="Equation.DSMT4" ShapeID="_x0000_i1105" DrawAspect="Content" ObjectID="_1830795667" r:id="rId162"/>
        </w:object>
      </w:r>
      <w:r w:rsidRPr="004E2C9E">
        <w:rPr>
          <w:lang w:eastAsia="zh-TW"/>
        </w:rPr>
        <w:t xml:space="preserve"> 也是一個</w:t>
      </w:r>
      <w:r w:rsidR="006B563E">
        <w:rPr>
          <w:rFonts w:hint="eastAsia"/>
          <w:lang w:eastAsia="zh-TW"/>
        </w:rPr>
        <w:t>純</w:t>
      </w:r>
      <w:r w:rsidRPr="004E2C9E">
        <w:rPr>
          <w:lang w:eastAsia="zh-TW"/>
        </w:rPr>
        <w:t>量。</w:t>
      </w:r>
    </w:p>
    <w:p w14:paraId="4EA5BD10" w14:textId="6D87F887" w:rsidR="004E2C9E" w:rsidRPr="004E2C9E" w:rsidRDefault="004E2C9E" w:rsidP="004E2C9E">
      <w:pPr>
        <w:rPr>
          <w:lang w:eastAsia="zh-TW"/>
        </w:rPr>
      </w:pPr>
      <w:r w:rsidRPr="004E2C9E">
        <w:rPr>
          <w:lang w:eastAsia="zh-TW"/>
        </w:rPr>
        <w:t xml:space="preserve">因為標量的轉置等於其本身，即 </w:t>
      </w:r>
      <w:r w:rsidRPr="004E2C9E">
        <w:rPr>
          <w:position w:val="-10"/>
        </w:rPr>
        <w:object w:dxaOrig="1780" w:dyaOrig="360" w14:anchorId="4AE0DA53">
          <v:shape id="_x0000_i1106" type="#_x0000_t75" style="width:103.95pt;height:21.15pt" o:ole="">
            <v:imagedata r:id="rId163" o:title=""/>
          </v:shape>
          <o:OLEObject Type="Embed" ProgID="Equation.DSMT4" ShapeID="_x0000_i1106" DrawAspect="Content" ObjectID="_1830795668" r:id="rId164"/>
        </w:object>
      </w:r>
      <w:r w:rsidRPr="004E2C9E">
        <w:rPr>
          <w:lang w:eastAsia="zh-TW"/>
        </w:rPr>
        <w:t>，所以這兩項實際上是相等的。我們可以將其合併：</w:t>
      </w:r>
    </w:p>
    <w:p w14:paraId="4752E98D" w14:textId="5BE12C6C" w:rsidR="004E2C9E" w:rsidRPr="004E2C9E" w:rsidRDefault="004E2C9E" w:rsidP="004E2C9E">
      <w:pPr>
        <w:jc w:val="center"/>
        <w:rPr>
          <w:lang w:eastAsia="zh-TW"/>
        </w:rPr>
      </w:pPr>
      <w:r w:rsidRPr="004E2C9E">
        <w:rPr>
          <w:position w:val="-6"/>
        </w:rPr>
        <w:object w:dxaOrig="2860" w:dyaOrig="320" w14:anchorId="7DF1C5C0">
          <v:shape id="_x0000_i1107" type="#_x0000_t75" style="width:165.15pt;height:18.45pt" o:ole="">
            <v:imagedata r:id="rId165" o:title=""/>
          </v:shape>
          <o:OLEObject Type="Embed" ProgID="Equation.DSMT4" ShapeID="_x0000_i1107" DrawAspect="Content" ObjectID="_1830795669" r:id="rId166"/>
        </w:object>
      </w:r>
    </w:p>
    <w:p w14:paraId="0C526DFD" w14:textId="6233FE86" w:rsidR="004E2C9E" w:rsidRPr="004E2C9E" w:rsidRDefault="004E2C9E" w:rsidP="004E2C9E">
      <w:pPr>
        <w:rPr>
          <w:lang w:eastAsia="zh-TW"/>
        </w:rPr>
      </w:pPr>
      <w:r w:rsidRPr="004E2C9E">
        <w:rPr>
          <w:lang w:eastAsia="zh-TW"/>
        </w:rPr>
        <w:t xml:space="preserve">為了找到 </w:t>
      </w:r>
      <w:r w:rsidRPr="00025957">
        <w:rPr>
          <w:position w:val="-4"/>
        </w:rPr>
        <w:object w:dxaOrig="240" w:dyaOrig="260" w14:anchorId="559A9101">
          <v:shape id="_x0000_i1108" type="#_x0000_t75" style="width:12.15pt;height:13.05pt" o:ole="">
            <v:imagedata r:id="rId167" o:title=""/>
          </v:shape>
          <o:OLEObject Type="Embed" ProgID="Equation.DSMT4" ShapeID="_x0000_i1108" DrawAspect="Content" ObjectID="_1830795670" r:id="rId168"/>
        </w:object>
      </w:r>
      <w:r w:rsidRPr="004E2C9E">
        <w:rPr>
          <w:lang w:eastAsia="zh-TW"/>
        </w:rPr>
        <w:t xml:space="preserve"> 的最小值，我們對 </w:t>
      </w:r>
      <w:r w:rsidRPr="00025957">
        <w:rPr>
          <w:position w:val="-4"/>
        </w:rPr>
        <w:object w:dxaOrig="200" w:dyaOrig="200" w14:anchorId="78C650AA">
          <v:shape id="_x0000_i1109" type="#_x0000_t75" style="width:15.3pt;height:15.3pt" o:ole="">
            <v:imagedata r:id="rId169" o:title=""/>
          </v:shape>
          <o:OLEObject Type="Embed" ProgID="Equation.DSMT4" ShapeID="_x0000_i1109" DrawAspect="Content" ObjectID="_1830795671" r:id="rId170"/>
        </w:object>
      </w:r>
      <w:r w:rsidRPr="004E2C9E">
        <w:rPr>
          <w:lang w:eastAsia="zh-TW"/>
        </w:rPr>
        <w:t xml:space="preserve"> 進行微分，並令其梯度等於零向量 </w:t>
      </w:r>
      <w:r w:rsidRPr="004E2C9E">
        <w:rPr>
          <w:position w:val="-6"/>
        </w:rPr>
        <w:object w:dxaOrig="200" w:dyaOrig="279" w14:anchorId="290A30D1">
          <v:shape id="_x0000_i1110" type="#_x0000_t75" style="width:9.9pt;height:13.95pt" o:ole="">
            <v:imagedata r:id="rId171" o:title=""/>
          </v:shape>
          <o:OLEObject Type="Embed" ProgID="Equation.DSMT4" ShapeID="_x0000_i1110" DrawAspect="Content" ObjectID="_1830795672" r:id="rId172"/>
        </w:object>
      </w:r>
      <w:r w:rsidRPr="004E2C9E">
        <w:rPr>
          <w:lang w:eastAsia="zh-TW"/>
        </w:rPr>
        <w:t>。根據矩陣微積分法則：</w:t>
      </w:r>
    </w:p>
    <w:p w14:paraId="51523230" w14:textId="78C08A8F" w:rsidR="004E2C9E" w:rsidRPr="004E2C9E" w:rsidRDefault="004E2C9E" w:rsidP="004E2C9E">
      <w:pPr>
        <w:numPr>
          <w:ilvl w:val="0"/>
          <w:numId w:val="100"/>
        </w:numPr>
        <w:rPr>
          <w:lang w:eastAsia="zh-TW"/>
        </w:rPr>
      </w:pPr>
      <w:r w:rsidRPr="004E2C9E">
        <w:rPr>
          <w:position w:val="-24"/>
        </w:rPr>
        <w:object w:dxaOrig="1140" w:dyaOrig="660" w14:anchorId="50EEEEBA">
          <v:shape id="_x0000_i1111" type="#_x0000_t75" style="width:64.35pt;height:37.8pt" o:ole="">
            <v:imagedata r:id="rId173" o:title=""/>
          </v:shape>
          <o:OLEObject Type="Embed" ProgID="Equation.DSMT4" ShapeID="_x0000_i1111" DrawAspect="Content" ObjectID="_1830795673" r:id="rId174"/>
        </w:object>
      </w:r>
      <w:r w:rsidRPr="004E2C9E">
        <w:rPr>
          <w:lang w:eastAsia="zh-TW"/>
        </w:rPr>
        <w:t xml:space="preserve">（與 </w:t>
      </w:r>
      <w:r w:rsidRPr="00025957">
        <w:rPr>
          <w:position w:val="-4"/>
        </w:rPr>
        <w:object w:dxaOrig="200" w:dyaOrig="200" w14:anchorId="06C19CDB">
          <v:shape id="_x0000_i1112" type="#_x0000_t75" style="width:13.05pt;height:13.05pt" o:ole="">
            <v:imagedata r:id="rId175" o:title=""/>
          </v:shape>
          <o:OLEObject Type="Embed" ProgID="Equation.DSMT4" ShapeID="_x0000_i1112" DrawAspect="Content" ObjectID="_1830795674" r:id="rId176"/>
        </w:object>
      </w:r>
      <w:r w:rsidRPr="004E2C9E">
        <w:rPr>
          <w:lang w:eastAsia="zh-TW"/>
        </w:rPr>
        <w:t xml:space="preserve"> 無關）</w:t>
      </w:r>
    </w:p>
    <w:p w14:paraId="595C4CE1" w14:textId="58BCFDA0" w:rsidR="004E2C9E" w:rsidRPr="004E2C9E" w:rsidRDefault="004E2C9E" w:rsidP="004E2C9E">
      <w:pPr>
        <w:numPr>
          <w:ilvl w:val="0"/>
          <w:numId w:val="100"/>
        </w:numPr>
        <w:rPr>
          <w:lang w:eastAsia="zh-TW"/>
        </w:rPr>
      </w:pPr>
      <w:r w:rsidRPr="004E2C9E">
        <w:rPr>
          <w:position w:val="-24"/>
        </w:rPr>
        <w:object w:dxaOrig="1240" w:dyaOrig="660" w14:anchorId="050CA177">
          <v:shape id="_x0000_i1113" type="#_x0000_t75" style="width:69.3pt;height:37.35pt" o:ole="">
            <v:imagedata r:id="rId177" o:title=""/>
          </v:shape>
          <o:OLEObject Type="Embed" ProgID="Equation.DSMT4" ShapeID="_x0000_i1113" DrawAspect="Content" ObjectID="_1830795675" r:id="rId178"/>
        </w:object>
      </w:r>
    </w:p>
    <w:p w14:paraId="44FE2DBA" w14:textId="1B43D985" w:rsidR="004E2C9E" w:rsidRPr="004E2C9E" w:rsidRDefault="004E2C9E" w:rsidP="004E2C9E">
      <w:pPr>
        <w:numPr>
          <w:ilvl w:val="0"/>
          <w:numId w:val="100"/>
        </w:numPr>
        <w:rPr>
          <w:lang w:eastAsia="zh-TW"/>
        </w:rPr>
      </w:pPr>
      <w:r w:rsidRPr="004E2C9E">
        <w:rPr>
          <w:position w:val="-24"/>
        </w:rPr>
        <w:object w:dxaOrig="2320" w:dyaOrig="660" w14:anchorId="02BECC72">
          <v:shape id="_x0000_i1114" type="#_x0000_t75" style="width:117.9pt;height:34.2pt" o:ole="">
            <v:imagedata r:id="rId179" o:title=""/>
          </v:shape>
          <o:OLEObject Type="Embed" ProgID="Equation.DSMT4" ShapeID="_x0000_i1114" DrawAspect="Content" ObjectID="_1830795676" r:id="rId180"/>
        </w:object>
      </w:r>
      <w:r w:rsidRPr="004E2C9E">
        <w:rPr>
          <w:lang w:eastAsia="zh-TW"/>
        </w:rPr>
        <w:t xml:space="preserve">（若 </w:t>
      </w:r>
      <w:r w:rsidRPr="00025957">
        <w:rPr>
          <w:position w:val="-4"/>
        </w:rPr>
        <w:object w:dxaOrig="300" w:dyaOrig="260" w14:anchorId="05AE26F3">
          <v:shape id="_x0000_i1115" type="#_x0000_t75" style="width:14.85pt;height:13.05pt" o:ole="">
            <v:imagedata r:id="rId181" o:title=""/>
          </v:shape>
          <o:OLEObject Type="Embed" ProgID="Equation.DSMT4" ShapeID="_x0000_i1115" DrawAspect="Content" ObjectID="_1830795677" r:id="rId182"/>
        </w:object>
      </w:r>
      <w:r w:rsidRPr="004E2C9E">
        <w:rPr>
          <w:lang w:eastAsia="zh-TW"/>
        </w:rPr>
        <w:t xml:space="preserve"> 為對稱矩陣，則為 </w:t>
      </w:r>
      <w:r w:rsidR="006B563E" w:rsidRPr="00025957">
        <w:rPr>
          <w:position w:val="-4"/>
        </w:rPr>
        <w:object w:dxaOrig="540" w:dyaOrig="260" w14:anchorId="6E4E08E7">
          <v:shape id="_x0000_i1116" type="#_x0000_t75" style="width:31.95pt;height:15.3pt" o:ole="">
            <v:imagedata r:id="rId183" o:title=""/>
          </v:shape>
          <o:OLEObject Type="Embed" ProgID="Equation.DSMT4" ShapeID="_x0000_i1116" DrawAspect="Content" ObjectID="_1830795678" r:id="rId184"/>
        </w:object>
      </w:r>
      <w:r w:rsidRPr="004E2C9E">
        <w:rPr>
          <w:lang w:eastAsia="zh-TW"/>
        </w:rPr>
        <w:t>）</w:t>
      </w:r>
    </w:p>
    <w:p w14:paraId="662D182D" w14:textId="0F56F80B" w:rsidR="004E2C9E" w:rsidRPr="004E2C9E" w:rsidRDefault="004E2C9E" w:rsidP="004E2C9E">
      <w:pPr>
        <w:rPr>
          <w:lang w:eastAsia="zh-TW"/>
        </w:rPr>
      </w:pPr>
      <w:r w:rsidRPr="004E2C9E">
        <w:rPr>
          <w:lang w:eastAsia="zh-TW"/>
        </w:rPr>
        <w:t xml:space="preserve">應用上述法則於 </w:t>
      </w:r>
      <w:r w:rsidRPr="00025957">
        <w:rPr>
          <w:position w:val="-4"/>
        </w:rPr>
        <w:object w:dxaOrig="240" w:dyaOrig="260" w14:anchorId="6ECDE6E3">
          <v:shape id="_x0000_i1117" type="#_x0000_t75" style="width:12.15pt;height:13.05pt" o:ole="">
            <v:imagedata r:id="rId185" o:title=""/>
          </v:shape>
          <o:OLEObject Type="Embed" ProgID="Equation.DSMT4" ShapeID="_x0000_i1117" DrawAspect="Content" ObjectID="_1830795679" r:id="rId186"/>
        </w:object>
      </w:r>
      <w:r w:rsidRPr="004E2C9E">
        <w:rPr>
          <w:lang w:eastAsia="zh-TW"/>
        </w:rPr>
        <w:t>：</w:t>
      </w:r>
    </w:p>
    <w:p w14:paraId="6B056DDB" w14:textId="5B181511" w:rsidR="004E2C9E" w:rsidRPr="004E2C9E" w:rsidRDefault="004E2C9E" w:rsidP="004E2C9E">
      <w:pPr>
        <w:jc w:val="center"/>
        <w:rPr>
          <w:lang w:eastAsia="zh-TW"/>
        </w:rPr>
      </w:pPr>
      <w:r w:rsidRPr="004E2C9E">
        <w:rPr>
          <w:position w:val="-24"/>
        </w:rPr>
        <w:object w:dxaOrig="2780" w:dyaOrig="620" w14:anchorId="4CC01E77">
          <v:shape id="_x0000_i1118" type="#_x0000_t75" style="width:153.9pt;height:34.65pt" o:ole="">
            <v:imagedata r:id="rId187" o:title=""/>
          </v:shape>
          <o:OLEObject Type="Embed" ProgID="Equation.DSMT4" ShapeID="_x0000_i1118" DrawAspect="Content" ObjectID="_1830795680" r:id="rId188"/>
        </w:object>
      </w:r>
    </w:p>
    <w:p w14:paraId="4A545FE5" w14:textId="13E0C9C6" w:rsidR="004E2C9E" w:rsidRPr="004E2C9E" w:rsidRDefault="004E2C9E" w:rsidP="004E2C9E">
      <w:pPr>
        <w:rPr>
          <w:lang w:eastAsia="zh-TW"/>
        </w:rPr>
      </w:pPr>
      <w:r w:rsidRPr="004E2C9E">
        <w:rPr>
          <w:b/>
          <w:bCs/>
          <w:lang w:eastAsia="zh-TW"/>
        </w:rPr>
        <w:t>註</w:t>
      </w:r>
      <w:r w:rsidRPr="004E2C9E">
        <w:rPr>
          <w:lang w:eastAsia="zh-TW"/>
        </w:rPr>
        <w:t xml:space="preserve">：這裡 </w:t>
      </w:r>
      <w:r w:rsidRPr="00025957">
        <w:rPr>
          <w:position w:val="-4"/>
        </w:rPr>
        <w:object w:dxaOrig="540" w:dyaOrig="300" w14:anchorId="1C7F1365">
          <v:shape id="_x0000_i1119" type="#_x0000_t75" style="width:31.05pt;height:17.55pt" o:ole="">
            <v:imagedata r:id="rId189" o:title=""/>
          </v:shape>
          <o:OLEObject Type="Embed" ProgID="Equation.DSMT4" ShapeID="_x0000_i1119" DrawAspect="Content" ObjectID="_1830795681" r:id="rId190"/>
        </w:object>
      </w:r>
      <w:r w:rsidRPr="004E2C9E">
        <w:rPr>
          <w:lang w:eastAsia="zh-TW"/>
        </w:rPr>
        <w:t xml:space="preserve"> 本身就是一個對稱矩陣，因此微分結果為 </w:t>
      </w:r>
      <w:r w:rsidRPr="00025957">
        <w:rPr>
          <w:position w:val="-4"/>
        </w:rPr>
        <w:object w:dxaOrig="780" w:dyaOrig="300" w14:anchorId="3690A502">
          <v:shape id="_x0000_i1120" type="#_x0000_t75" style="width:42.3pt;height:16.65pt" o:ole="">
            <v:imagedata r:id="rId191" o:title=""/>
          </v:shape>
          <o:OLEObject Type="Embed" ProgID="Equation.DSMT4" ShapeID="_x0000_i1120" DrawAspect="Content" ObjectID="_1830795682" r:id="rId192"/>
        </w:object>
      </w:r>
      <w:r w:rsidRPr="004E2C9E">
        <w:rPr>
          <w:lang w:eastAsia="zh-TW"/>
        </w:rPr>
        <w:t>。</w:t>
      </w:r>
    </w:p>
    <w:p w14:paraId="631F7001" w14:textId="4B8E2AC2" w:rsidR="004E2C9E" w:rsidRDefault="004E2C9E" w:rsidP="00C06CA1">
      <w:pPr>
        <w:rPr>
          <w:lang w:eastAsia="zh-TW"/>
        </w:rPr>
      </w:pPr>
    </w:p>
    <w:p w14:paraId="0E216572" w14:textId="768EE621" w:rsidR="00C06CA1" w:rsidRPr="00C06CA1" w:rsidRDefault="00C06CA1" w:rsidP="00C06CA1">
      <w:pPr>
        <w:rPr>
          <w:lang w:eastAsia="zh-TW"/>
        </w:rPr>
      </w:pPr>
      <w:r w:rsidRPr="00C06CA1">
        <w:rPr>
          <w:lang w:eastAsia="zh-TW"/>
        </w:rPr>
        <w:t xml:space="preserve">數學推導得出，最佳解 </w:t>
      </w:r>
      <w:r w:rsidRPr="00025957">
        <w:rPr>
          <w:position w:val="-4"/>
        </w:rPr>
        <w:object w:dxaOrig="200" w:dyaOrig="340" w14:anchorId="53030686">
          <v:shape id="_x0000_i1121" type="#_x0000_t75" style="width:9.9pt;height:17.1pt" o:ole="">
            <v:imagedata r:id="rId193" o:title=""/>
          </v:shape>
          <o:OLEObject Type="Embed" ProgID="Equation.DSMT4" ShapeID="_x0000_i1121" DrawAspect="Content" ObjectID="_1830795683" r:id="rId194"/>
        </w:object>
      </w:r>
      <w:r w:rsidRPr="00C06CA1">
        <w:rPr>
          <w:lang w:eastAsia="zh-TW"/>
        </w:rPr>
        <w:t xml:space="preserve"> 必須滿足：</w:t>
      </w:r>
    </w:p>
    <w:p w14:paraId="323D8E45" w14:textId="6BEDC1DF" w:rsidR="00C06CA1" w:rsidRPr="00C06CA1" w:rsidRDefault="004E2C9E" w:rsidP="00AF0A4B">
      <w:pPr>
        <w:jc w:val="center"/>
        <w:rPr>
          <w:lang w:eastAsia="zh-TW"/>
        </w:rPr>
      </w:pPr>
      <w:r w:rsidRPr="00C06CA1">
        <w:rPr>
          <w:position w:val="-6"/>
        </w:rPr>
        <w:object w:dxaOrig="1320" w:dyaOrig="320" w14:anchorId="700BDEDF">
          <v:shape id="_x0000_i1122" type="#_x0000_t75" style="width:88.2pt;height:21.6pt" o:ole="">
            <v:imagedata r:id="rId195" o:title=""/>
          </v:shape>
          <o:OLEObject Type="Embed" ProgID="Equation.DSMT4" ShapeID="_x0000_i1122" DrawAspect="Content" ObjectID="_1830795684" r:id="rId196"/>
        </w:object>
      </w:r>
    </w:p>
    <w:p w14:paraId="7E87CE52" w14:textId="77777777" w:rsidR="00C06CA1" w:rsidRPr="00C06CA1" w:rsidRDefault="00C06CA1" w:rsidP="00C06CA1">
      <w:pPr>
        <w:rPr>
          <w:lang w:eastAsia="zh-TW"/>
        </w:rPr>
      </w:pPr>
      <w:r w:rsidRPr="00C06CA1">
        <w:rPr>
          <w:lang w:eastAsia="zh-TW"/>
        </w:rPr>
        <w:t>這一步非常關鍵，因為：</w:t>
      </w:r>
    </w:p>
    <w:p w14:paraId="3B031727" w14:textId="652AA155" w:rsidR="00C06CA1" w:rsidRPr="00C06CA1" w:rsidRDefault="00C06CA1" w:rsidP="00C06CA1">
      <w:pPr>
        <w:numPr>
          <w:ilvl w:val="0"/>
          <w:numId w:val="89"/>
        </w:numPr>
        <w:rPr>
          <w:lang w:eastAsia="zh-TW"/>
        </w:rPr>
      </w:pPr>
      <w:r w:rsidRPr="00AF0A4B">
        <w:rPr>
          <w:position w:val="-4"/>
        </w:rPr>
        <w:object w:dxaOrig="540" w:dyaOrig="300" w14:anchorId="77D80A10">
          <v:shape id="_x0000_i1123" type="#_x0000_t75" style="width:27pt;height:14.85pt" o:ole="">
            <v:imagedata r:id="rId197" o:title=""/>
          </v:shape>
          <o:OLEObject Type="Embed" ProgID="Equation.DSMT4" ShapeID="_x0000_i1123" DrawAspect="Content" ObjectID="_1830795685" r:id="rId198"/>
        </w:object>
      </w:r>
      <w:r w:rsidRPr="00C06CA1">
        <w:rPr>
          <w:lang w:eastAsia="zh-TW"/>
        </w:rPr>
        <w:t xml:space="preserve"> 變成了一個 </w:t>
      </w:r>
      <w:r w:rsidRPr="00AF0A4B">
        <w:rPr>
          <w:position w:val="-6"/>
        </w:rPr>
        <w:object w:dxaOrig="480" w:dyaOrig="279" w14:anchorId="1B7C8501">
          <v:shape id="_x0000_i1124" type="#_x0000_t75" style="width:23.85pt;height:13.95pt" o:ole="">
            <v:imagedata r:id="rId199" o:title=""/>
          </v:shape>
          <o:OLEObject Type="Embed" ProgID="Equation.DSMT4" ShapeID="_x0000_i1124" DrawAspect="Content" ObjectID="_1830795686" r:id="rId200"/>
        </w:object>
      </w:r>
      <w:r w:rsidRPr="00C06CA1">
        <w:rPr>
          <w:lang w:eastAsia="zh-TW"/>
        </w:rPr>
        <w:t xml:space="preserve"> 的對稱方陣。</w:t>
      </w:r>
    </w:p>
    <w:p w14:paraId="7A674DFE" w14:textId="173B70EA" w:rsidR="004E2C9E" w:rsidRPr="00C06CA1" w:rsidRDefault="00C06CA1" w:rsidP="004E2C9E">
      <w:pPr>
        <w:numPr>
          <w:ilvl w:val="0"/>
          <w:numId w:val="89"/>
        </w:numPr>
        <w:rPr>
          <w:lang w:eastAsia="zh-TW"/>
        </w:rPr>
      </w:pPr>
      <w:r w:rsidRPr="00AF0A4B">
        <w:rPr>
          <w:position w:val="-6"/>
        </w:rPr>
        <w:object w:dxaOrig="499" w:dyaOrig="320" w14:anchorId="34F463B5">
          <v:shape id="_x0000_i1125" type="#_x0000_t75" style="width:25.2pt;height:16.2pt" o:ole="">
            <v:imagedata r:id="rId201" o:title=""/>
          </v:shape>
          <o:OLEObject Type="Embed" ProgID="Equation.DSMT4" ShapeID="_x0000_i1125" DrawAspect="Content" ObjectID="_1830795687" r:id="rId202"/>
        </w:object>
      </w:r>
      <w:r w:rsidRPr="00C06CA1">
        <w:rPr>
          <w:lang w:eastAsia="zh-TW"/>
        </w:rPr>
        <w:t xml:space="preserve"> 變成了一個 </w:t>
      </w:r>
      <w:r w:rsidRPr="00AF0A4B">
        <w:rPr>
          <w:position w:val="-6"/>
        </w:rPr>
        <w:object w:dxaOrig="440" w:dyaOrig="279" w14:anchorId="1A32CFD1">
          <v:shape id="_x0000_i1126" type="#_x0000_t75" style="width:22.05pt;height:13.95pt" o:ole="">
            <v:imagedata r:id="rId203" o:title=""/>
          </v:shape>
          <o:OLEObject Type="Embed" ProgID="Equation.DSMT4" ShapeID="_x0000_i1126" DrawAspect="Content" ObjectID="_1830795688" r:id="rId204"/>
        </w:object>
      </w:r>
      <w:r w:rsidRPr="00C06CA1">
        <w:rPr>
          <w:lang w:eastAsia="zh-TW"/>
        </w:rPr>
        <w:t xml:space="preserve"> 的向量。</w:t>
      </w:r>
    </w:p>
    <w:p w14:paraId="1DAEBD87" w14:textId="2E227413" w:rsidR="00C06CA1" w:rsidRPr="00C06CA1" w:rsidRDefault="00C06CA1" w:rsidP="00C06CA1">
      <w:pPr>
        <w:rPr>
          <w:lang w:eastAsia="zh-TW"/>
        </w:rPr>
      </w:pPr>
      <w:r w:rsidRPr="00C06CA1">
        <w:rPr>
          <w:lang w:eastAsia="zh-TW"/>
        </w:rPr>
        <w:t xml:space="preserve">原本處理不掉的 </w:t>
      </w:r>
      <w:r w:rsidRPr="00C06CA1">
        <w:rPr>
          <w:position w:val="-6"/>
        </w:rPr>
        <w:object w:dxaOrig="279" w:dyaOrig="279" w14:anchorId="390DBFB0">
          <v:shape id="_x0000_i1127" type="#_x0000_t75" style="width:13.95pt;height:13.95pt" o:ole="">
            <v:imagedata r:id="rId205" o:title=""/>
          </v:shape>
          <o:OLEObject Type="Embed" ProgID="Equation.DSMT4" ShapeID="_x0000_i1127" DrawAspect="Content" ObjectID="_1830795689" r:id="rId206"/>
        </w:object>
      </w:r>
      <w:r w:rsidRPr="00C06CA1">
        <w:rPr>
          <w:lang w:eastAsia="zh-TW"/>
        </w:rPr>
        <w:t xml:space="preserve"> 個矛盾方程式，現在縮減成了 3 個方程式解 3 個未知數 的標準線性系統最終解為：</w:t>
      </w:r>
    </w:p>
    <w:p w14:paraId="53A9B557" w14:textId="4DBBEC6D" w:rsidR="00C06CA1" w:rsidRPr="00C06CA1" w:rsidRDefault="00AF0A4B" w:rsidP="00AF0A4B">
      <w:pPr>
        <w:jc w:val="center"/>
        <w:rPr>
          <w:lang w:eastAsia="zh-TW"/>
        </w:rPr>
      </w:pPr>
      <w:r w:rsidRPr="00C06CA1">
        <w:rPr>
          <w:position w:val="-10"/>
        </w:rPr>
        <w:object w:dxaOrig="1660" w:dyaOrig="400" w14:anchorId="6D463789">
          <v:shape id="_x0000_i1128" type="#_x0000_t75" style="width:93.6pt;height:22.5pt" o:ole="">
            <v:imagedata r:id="rId207" o:title=""/>
          </v:shape>
          <o:OLEObject Type="Embed" ProgID="Equation.DSMT4" ShapeID="_x0000_i1128" DrawAspect="Content" ObjectID="_1830795690" r:id="rId208"/>
        </w:object>
      </w:r>
    </w:p>
    <w:p w14:paraId="309EA785" w14:textId="1456F17B" w:rsidR="00C06CA1" w:rsidRPr="00AF0A4B" w:rsidRDefault="00C06CA1" w:rsidP="00AF0A4B">
      <w:pPr>
        <w:pStyle w:val="a9"/>
        <w:numPr>
          <w:ilvl w:val="0"/>
          <w:numId w:val="61"/>
        </w:numPr>
        <w:rPr>
          <w:b/>
          <w:bCs/>
          <w:lang w:eastAsia="zh-TW"/>
        </w:rPr>
      </w:pPr>
      <w:r w:rsidRPr="00AF0A4B">
        <w:rPr>
          <w:b/>
          <w:bCs/>
          <w:lang w:eastAsia="zh-TW"/>
        </w:rPr>
        <w:t>總結與程式實作</w:t>
      </w:r>
    </w:p>
    <w:p w14:paraId="518D55C8" w14:textId="77777777" w:rsidR="00C06CA1" w:rsidRPr="00C06CA1" w:rsidRDefault="00C06CA1" w:rsidP="00C06CA1">
      <w:pPr>
        <w:rPr>
          <w:lang w:eastAsia="zh-TW"/>
        </w:rPr>
      </w:pPr>
      <w:r w:rsidRPr="00C06CA1">
        <w:rPr>
          <w:lang w:eastAsia="zh-TW"/>
        </w:rPr>
        <w:t>圖中最後提到 lstsq 的程式呼叫意義：</w:t>
      </w:r>
    </w:p>
    <w:p w14:paraId="3620C9E6" w14:textId="77777777" w:rsidR="00C06CA1" w:rsidRPr="00C06CA1" w:rsidRDefault="00C06CA1" w:rsidP="00C06CA1">
      <w:pPr>
        <w:numPr>
          <w:ilvl w:val="0"/>
          <w:numId w:val="90"/>
        </w:numPr>
        <w:rPr>
          <w:lang w:eastAsia="zh-TW"/>
        </w:rPr>
      </w:pPr>
      <w:r w:rsidRPr="00C06CA1">
        <w:rPr>
          <w:b/>
          <w:bCs/>
          <w:lang w:eastAsia="zh-TW"/>
        </w:rPr>
        <w:t>實務面</w:t>
      </w:r>
      <w:r w:rsidRPr="00C06CA1">
        <w:rPr>
          <w:lang w:eastAsia="zh-TW"/>
        </w:rPr>
        <w:t>：雖然數學上可以用正規方程式求解，但 numpy.linalg.lstsq 內部通常使用更穩定的人為數值方法（如 SVD 奇異值分解）來處理矩陣可能接近奇異（Singular）的情況。</w:t>
      </w:r>
    </w:p>
    <w:p w14:paraId="764D4E68" w14:textId="0508E3A4" w:rsidR="00C06CA1" w:rsidRPr="00F8192C" w:rsidRDefault="00C06CA1" w:rsidP="00C06CA1">
      <w:pPr>
        <w:numPr>
          <w:ilvl w:val="0"/>
          <w:numId w:val="90"/>
        </w:numPr>
        <w:rPr>
          <w:lang w:eastAsia="zh-TW"/>
        </w:rPr>
      </w:pPr>
      <w:r w:rsidRPr="00C06CA1">
        <w:rPr>
          <w:b/>
          <w:bCs/>
          <w:lang w:eastAsia="zh-TW"/>
        </w:rPr>
        <w:t>物理直覺</w:t>
      </w:r>
      <w:r w:rsidRPr="00C06CA1">
        <w:rPr>
          <w:lang w:eastAsia="zh-TW"/>
        </w:rPr>
        <w:t>：這段程式碼的作用是「從 24 道可能互相衝突的徑向觀測數據中，過濾掉雜訊，計算出一個在統計上最合理的整體風速向量」。</w:t>
      </w:r>
    </w:p>
    <w:p w14:paraId="20446934" w14:textId="7938BD75" w:rsidR="00F8192C" w:rsidRPr="00F8192C" w:rsidRDefault="00C51E98" w:rsidP="00C51E98">
      <w:pPr>
        <w:pStyle w:val="sub1"/>
      </w:pPr>
      <w:r>
        <w:rPr>
          <w:rFonts w:hint="eastAsia"/>
        </w:rPr>
        <w:t xml:space="preserve"> </w:t>
      </w:r>
      <w:r w:rsidR="00F8192C" w:rsidRPr="00F8192C">
        <w:t>參考文獻 (References)</w:t>
      </w:r>
    </w:p>
    <w:p w14:paraId="70534688" w14:textId="77777777" w:rsidR="00C51E98" w:rsidRPr="00721DF6" w:rsidRDefault="00F8192C" w:rsidP="00721DF6">
      <w:pPr>
        <w:pStyle w:val="a9"/>
        <w:numPr>
          <w:ilvl w:val="0"/>
          <w:numId w:val="97"/>
        </w:numPr>
        <w:jc w:val="both"/>
        <w:rPr>
          <w:rFonts w:cs="芫荽"/>
        </w:rPr>
      </w:pPr>
      <w:r w:rsidRPr="00721DF6">
        <w:rPr>
          <w:rFonts w:cs="芫荽"/>
        </w:rPr>
        <w:t xml:space="preserve">Halo Photonics. (2023). </w:t>
      </w:r>
      <w:r w:rsidRPr="00721DF6">
        <w:rPr>
          <w:rFonts w:cs="芫荽"/>
          <w:i/>
          <w:iCs/>
        </w:rPr>
        <w:t>Streamline Scanning Doppler LiDAR System User Manual</w:t>
      </w:r>
      <w:r w:rsidRPr="00721DF6">
        <w:rPr>
          <w:rFonts w:cs="芫荽"/>
        </w:rPr>
        <w:t xml:space="preserve">. Päschke, E., et al. (2015). "An assessment of the performance of a 1.5 µm Doppler lidar for operational vertical wind profiling". </w:t>
      </w:r>
    </w:p>
    <w:p w14:paraId="4CA4147E" w14:textId="77777777" w:rsidR="00C51E98" w:rsidRPr="00721DF6" w:rsidRDefault="00F8192C" w:rsidP="00721DF6">
      <w:pPr>
        <w:pStyle w:val="a9"/>
        <w:numPr>
          <w:ilvl w:val="0"/>
          <w:numId w:val="97"/>
        </w:numPr>
        <w:jc w:val="both"/>
        <w:rPr>
          <w:rFonts w:cs="芫荽"/>
        </w:rPr>
      </w:pPr>
      <w:r w:rsidRPr="00721DF6">
        <w:rPr>
          <w:rFonts w:cs="芫荽"/>
          <w:i/>
          <w:iCs/>
        </w:rPr>
        <w:t>Atmos. Meas. Tech.</w:t>
      </w:r>
      <w:r w:rsidRPr="00721DF6">
        <w:rPr>
          <w:rFonts w:cs="芫荽"/>
        </w:rPr>
        <w:t xml:space="preserve">. (關於 SNR 閾值的討論) </w:t>
      </w:r>
    </w:p>
    <w:p w14:paraId="689489BB" w14:textId="77777777" w:rsidR="00C51E98" w:rsidRPr="00721DF6" w:rsidRDefault="00F8192C" w:rsidP="00721DF6">
      <w:pPr>
        <w:pStyle w:val="a9"/>
        <w:numPr>
          <w:ilvl w:val="0"/>
          <w:numId w:val="97"/>
        </w:numPr>
        <w:jc w:val="both"/>
        <w:rPr>
          <w:rFonts w:cs="芫荽"/>
        </w:rPr>
      </w:pPr>
      <w:r w:rsidRPr="00721DF6">
        <w:rPr>
          <w:rFonts w:cs="芫荽"/>
        </w:rPr>
        <w:t>Päschke, E., et al. (2015). (關於 VAD 最小平方法矩陣 A 的定義).</w:t>
      </w:r>
    </w:p>
    <w:p w14:paraId="29F10F5A" w14:textId="2574A6F3" w:rsidR="00C51E98" w:rsidRPr="00721DF6" w:rsidRDefault="00F8192C" w:rsidP="00721DF6">
      <w:pPr>
        <w:pStyle w:val="a9"/>
        <w:numPr>
          <w:ilvl w:val="0"/>
          <w:numId w:val="97"/>
        </w:numPr>
        <w:jc w:val="both"/>
        <w:rPr>
          <w:rFonts w:cs="芫荽"/>
          <w:lang w:eastAsia="zh-TW"/>
        </w:rPr>
      </w:pPr>
      <w:r w:rsidRPr="00721DF6">
        <w:rPr>
          <w:rFonts w:cs="芫荽"/>
        </w:rPr>
        <w:t xml:space="preserve">Päschke, E., et al. (2015). </w:t>
      </w:r>
      <w:r w:rsidRPr="00721DF6">
        <w:rPr>
          <w:rFonts w:cs="芫荽"/>
          <w:lang w:eastAsia="zh-TW"/>
        </w:rPr>
        <w:t xml:space="preserve">(關於 R² 作為均勻性檢驗的指標). </w:t>
      </w:r>
    </w:p>
    <w:p w14:paraId="5BDF7D13" w14:textId="27CE21BD" w:rsidR="00C51E98" w:rsidRPr="00721DF6" w:rsidRDefault="00F8192C" w:rsidP="00721DF6">
      <w:pPr>
        <w:pStyle w:val="a9"/>
        <w:numPr>
          <w:ilvl w:val="0"/>
          <w:numId w:val="97"/>
        </w:numPr>
        <w:jc w:val="both"/>
        <w:rPr>
          <w:rFonts w:cs="芫荽"/>
        </w:rPr>
      </w:pPr>
      <w:r w:rsidRPr="00721DF6">
        <w:rPr>
          <w:rFonts w:cs="芫荽"/>
          <w:lang w:eastAsia="zh-TW"/>
        </w:rPr>
        <w:t xml:space="preserve">Boccippio, D. J. (1995). </w:t>
      </w:r>
      <w:r w:rsidRPr="00721DF6">
        <w:rPr>
          <w:rFonts w:cs="芫荽"/>
        </w:rPr>
        <w:t xml:space="preserve">(關於條件數 Condition Number 與多重共線性的診斷). Halo Photonics. </w:t>
      </w:r>
      <w:r w:rsidRPr="00721DF6">
        <w:rPr>
          <w:rFonts w:cs="芫荽"/>
          <w:i/>
          <w:iCs/>
        </w:rPr>
        <w:t>XR-LIDAR -data quick view</w:t>
      </w:r>
      <w:r w:rsidRPr="00721DF6">
        <w:rPr>
          <w:rFonts w:cs="芫荽"/>
        </w:rPr>
        <w:t xml:space="preserve">. (關於 .hpl 檔案結構與變數定義). </w:t>
      </w:r>
    </w:p>
    <w:p w14:paraId="7B84C5C1" w14:textId="7BE002FC" w:rsidR="00F8192C" w:rsidRPr="00721DF6" w:rsidRDefault="00F8192C" w:rsidP="00721DF6">
      <w:pPr>
        <w:pStyle w:val="a9"/>
        <w:numPr>
          <w:ilvl w:val="0"/>
          <w:numId w:val="97"/>
        </w:numPr>
        <w:jc w:val="both"/>
        <w:rPr>
          <w:rFonts w:cs="芫荽"/>
        </w:rPr>
      </w:pPr>
      <w:r w:rsidRPr="00721DF6">
        <w:rPr>
          <w:rFonts w:cs="芫荽"/>
        </w:rPr>
        <w:lastRenderedPageBreak/>
        <w:t xml:space="preserve">Halo Photonics. </w:t>
      </w:r>
      <w:r w:rsidRPr="00721DF6">
        <w:rPr>
          <w:rFonts w:cs="芫荽"/>
          <w:i/>
          <w:iCs/>
        </w:rPr>
        <w:t>XR-LIDAR -data quick view</w:t>
      </w:r>
      <w:r w:rsidRPr="00721DF6">
        <w:rPr>
          <w:rFonts w:cs="芫荽"/>
        </w:rPr>
        <w:t>. (關於 Spectral Width 的物理意義).</w:t>
      </w:r>
    </w:p>
    <w:p w14:paraId="2EF64229" w14:textId="5E43082B" w:rsidR="008D1355" w:rsidRPr="000D5948" w:rsidRDefault="008D1355" w:rsidP="00F8192C">
      <w:pPr>
        <w:jc w:val="both"/>
        <w:rPr>
          <w:rFonts w:cs="芫荽"/>
        </w:rPr>
      </w:pPr>
    </w:p>
    <w:sectPr w:rsidR="008D1355" w:rsidRPr="000D5948" w:rsidSect="00570764">
      <w:pgSz w:w="12240" w:h="15840"/>
      <w:pgMar w:top="1440" w:right="990" w:bottom="1440" w:left="15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83CE4" w14:textId="77777777" w:rsidR="00FB5389" w:rsidRDefault="00FB5389" w:rsidP="00B061A1">
      <w:pPr>
        <w:spacing w:after="0" w:line="240" w:lineRule="auto"/>
      </w:pPr>
      <w:r>
        <w:separator/>
      </w:r>
    </w:p>
  </w:endnote>
  <w:endnote w:type="continuationSeparator" w:id="0">
    <w:p w14:paraId="11E92822" w14:textId="77777777" w:rsidR="00FB5389" w:rsidRDefault="00FB5389" w:rsidP="00B06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芫荽">
    <w:panose1 w:val="00000000000000000000"/>
    <w:charset w:val="88"/>
    <w:family w:val="auto"/>
    <w:pitch w:val="variable"/>
    <w:sig w:usb0="E00002FF" w:usb1="6ACFFCFF" w:usb2="00000052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6B71E" w14:textId="77777777" w:rsidR="00FB5389" w:rsidRDefault="00FB5389" w:rsidP="00B061A1">
      <w:pPr>
        <w:spacing w:after="0" w:line="240" w:lineRule="auto"/>
      </w:pPr>
      <w:r>
        <w:separator/>
      </w:r>
    </w:p>
  </w:footnote>
  <w:footnote w:type="continuationSeparator" w:id="0">
    <w:p w14:paraId="66612AF2" w14:textId="77777777" w:rsidR="00FB5389" w:rsidRDefault="00FB5389" w:rsidP="00B061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C93"/>
    <w:multiLevelType w:val="hybridMultilevel"/>
    <w:tmpl w:val="D772C7BA"/>
    <w:lvl w:ilvl="0" w:tplc="7CB21DF6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579D4"/>
    <w:multiLevelType w:val="multilevel"/>
    <w:tmpl w:val="6FF6BD4E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1."/>
      <w:lvlJc w:val="left"/>
      <w:pPr>
        <w:ind w:left="792" w:hanging="432"/>
      </w:pPr>
      <w:rPr>
        <w:rFonts w:eastAsia="芫荽"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2" w15:restartNumberingAfterBreak="0">
    <w:nsid w:val="02837FB0"/>
    <w:multiLevelType w:val="multilevel"/>
    <w:tmpl w:val="07D02DF2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eastAsia="芫荽"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3" w15:restartNumberingAfterBreak="0">
    <w:nsid w:val="03AF0DFE"/>
    <w:multiLevelType w:val="hybridMultilevel"/>
    <w:tmpl w:val="0F625F98"/>
    <w:lvl w:ilvl="0" w:tplc="061E15B2">
      <w:start w:val="6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CD01BF"/>
    <w:multiLevelType w:val="hybridMultilevel"/>
    <w:tmpl w:val="7B866112"/>
    <w:lvl w:ilvl="0" w:tplc="04090013">
      <w:start w:val="1"/>
      <w:numFmt w:val="upperRoman"/>
      <w:lvlText w:val="%1."/>
      <w:lvlJc w:val="right"/>
      <w:pPr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" w15:restartNumberingAfterBreak="0">
    <w:nsid w:val="04346706"/>
    <w:multiLevelType w:val="hybridMultilevel"/>
    <w:tmpl w:val="B90A34A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221D8E"/>
    <w:multiLevelType w:val="hybridMultilevel"/>
    <w:tmpl w:val="F624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015A97"/>
    <w:multiLevelType w:val="hybridMultilevel"/>
    <w:tmpl w:val="9D7067D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BF495A"/>
    <w:multiLevelType w:val="hybridMultilevel"/>
    <w:tmpl w:val="93A6E7D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0955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E325338"/>
    <w:multiLevelType w:val="multilevel"/>
    <w:tmpl w:val="8E50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E867CF"/>
    <w:multiLevelType w:val="multilevel"/>
    <w:tmpl w:val="B01E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2D35F8"/>
    <w:multiLevelType w:val="multilevel"/>
    <w:tmpl w:val="49D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3762E"/>
    <w:multiLevelType w:val="hybridMultilevel"/>
    <w:tmpl w:val="3508EDBC"/>
    <w:lvl w:ilvl="0" w:tplc="752C999C">
      <w:start w:val="1"/>
      <w:numFmt w:val="decimal"/>
      <w:lvlText w:val="[%1.]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F75BC8"/>
    <w:multiLevelType w:val="hybridMultilevel"/>
    <w:tmpl w:val="91C6E2E4"/>
    <w:lvl w:ilvl="0" w:tplc="D81893CC">
      <w:start w:val="4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94607B"/>
    <w:multiLevelType w:val="multilevel"/>
    <w:tmpl w:val="1D84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DE0D48"/>
    <w:multiLevelType w:val="hybridMultilevel"/>
    <w:tmpl w:val="B1DAAC5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D161A0"/>
    <w:multiLevelType w:val="multilevel"/>
    <w:tmpl w:val="0D8A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16499A"/>
    <w:multiLevelType w:val="hybridMultilevel"/>
    <w:tmpl w:val="ECC8705E"/>
    <w:lvl w:ilvl="0" w:tplc="04090011">
      <w:start w:val="1"/>
      <w:numFmt w:val="decimal"/>
      <w:lvlText w:val="%1)"/>
      <w:lvlJc w:val="left"/>
      <w:pPr>
        <w:ind w:left="1060" w:hanging="360"/>
      </w:p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9" w15:restartNumberingAfterBreak="0">
    <w:nsid w:val="1A281A6E"/>
    <w:multiLevelType w:val="hybridMultilevel"/>
    <w:tmpl w:val="55CE5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C12547"/>
    <w:multiLevelType w:val="hybridMultilevel"/>
    <w:tmpl w:val="A568098C"/>
    <w:lvl w:ilvl="0" w:tplc="5EF43488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B427678"/>
    <w:multiLevelType w:val="hybridMultilevel"/>
    <w:tmpl w:val="77B01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B663C64"/>
    <w:multiLevelType w:val="hybridMultilevel"/>
    <w:tmpl w:val="276CC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8871C1"/>
    <w:multiLevelType w:val="hybridMultilevel"/>
    <w:tmpl w:val="B3E86FD6"/>
    <w:lvl w:ilvl="0" w:tplc="EF5A11CA">
      <w:start w:val="5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D754287"/>
    <w:multiLevelType w:val="hybridMultilevel"/>
    <w:tmpl w:val="100639C6"/>
    <w:lvl w:ilvl="0" w:tplc="0A76A08A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E7244B0"/>
    <w:multiLevelType w:val="hybridMultilevel"/>
    <w:tmpl w:val="FEAA5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E7D5047"/>
    <w:multiLevelType w:val="hybridMultilevel"/>
    <w:tmpl w:val="03D2E924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0DD72D9"/>
    <w:multiLevelType w:val="hybridMultilevel"/>
    <w:tmpl w:val="FCC01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2401729"/>
    <w:multiLevelType w:val="multilevel"/>
    <w:tmpl w:val="08F889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D56CE4"/>
    <w:multiLevelType w:val="hybridMultilevel"/>
    <w:tmpl w:val="4620A8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44A5ECB"/>
    <w:multiLevelType w:val="hybridMultilevel"/>
    <w:tmpl w:val="C9043DD0"/>
    <w:lvl w:ilvl="0" w:tplc="1486D564">
      <w:start w:val="2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4E811B2"/>
    <w:multiLevelType w:val="hybridMultilevel"/>
    <w:tmpl w:val="70782BEA"/>
    <w:lvl w:ilvl="0" w:tplc="1D6E7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6C50E2C"/>
    <w:multiLevelType w:val="hybridMultilevel"/>
    <w:tmpl w:val="CDFA89A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4802E8"/>
    <w:multiLevelType w:val="hybridMultilevel"/>
    <w:tmpl w:val="B5A4EF1C"/>
    <w:lvl w:ilvl="0" w:tplc="A504388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8EC2356"/>
    <w:multiLevelType w:val="hybridMultilevel"/>
    <w:tmpl w:val="4300D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9C1BE6">
      <w:start w:val="3"/>
      <w:numFmt w:val="upperRoman"/>
      <w:lvlText w:val="%2."/>
      <w:lvlJc w:val="right"/>
      <w:pPr>
        <w:ind w:left="720" w:hanging="360"/>
      </w:pPr>
      <w:rPr>
        <w:rFonts w:hint="eastAsia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9AC728B"/>
    <w:multiLevelType w:val="multilevel"/>
    <w:tmpl w:val="D96C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AD7A56"/>
    <w:multiLevelType w:val="multilevel"/>
    <w:tmpl w:val="FAE2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F13C73"/>
    <w:multiLevelType w:val="hybridMultilevel"/>
    <w:tmpl w:val="D7849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BA34A86"/>
    <w:multiLevelType w:val="hybridMultilevel"/>
    <w:tmpl w:val="2FFAE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48186C">
      <w:start w:val="2"/>
      <w:numFmt w:val="bullet"/>
      <w:lvlText w:val="•"/>
      <w:lvlJc w:val="left"/>
      <w:pPr>
        <w:ind w:left="1440" w:hanging="360"/>
      </w:pPr>
      <w:rPr>
        <w:rFonts w:ascii="芫荽" w:eastAsia="芫荽" w:hAnsi="芫荽" w:cs="芫荽" w:hint="eastAsia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E4558CA"/>
    <w:multiLevelType w:val="hybridMultilevel"/>
    <w:tmpl w:val="1C986F58"/>
    <w:lvl w:ilvl="0" w:tplc="68F85106">
      <w:start w:val="3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E466DA1"/>
    <w:multiLevelType w:val="multilevel"/>
    <w:tmpl w:val="D96C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B01994"/>
    <w:multiLevelType w:val="multilevel"/>
    <w:tmpl w:val="010C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123771"/>
    <w:multiLevelType w:val="hybridMultilevel"/>
    <w:tmpl w:val="6562D8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12750CF"/>
    <w:multiLevelType w:val="hybridMultilevel"/>
    <w:tmpl w:val="A266D23A"/>
    <w:lvl w:ilvl="0" w:tplc="FE8CDDBA">
      <w:start w:val="1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146780D"/>
    <w:multiLevelType w:val="hybridMultilevel"/>
    <w:tmpl w:val="AD04F836"/>
    <w:lvl w:ilvl="0" w:tplc="51E67708">
      <w:start w:val="4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22A2D70"/>
    <w:multiLevelType w:val="multilevel"/>
    <w:tmpl w:val="0409001F"/>
    <w:lvl w:ilvl="0">
      <w:start w:val="1"/>
      <w:numFmt w:val="decimal"/>
      <w:pStyle w:val="sub1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46" w15:restartNumberingAfterBreak="0">
    <w:nsid w:val="3512430C"/>
    <w:multiLevelType w:val="multilevel"/>
    <w:tmpl w:val="244E0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361A4463"/>
    <w:multiLevelType w:val="hybridMultilevel"/>
    <w:tmpl w:val="E272E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377A4D"/>
    <w:multiLevelType w:val="hybridMultilevel"/>
    <w:tmpl w:val="6750BF70"/>
    <w:lvl w:ilvl="0" w:tplc="C22ED612">
      <w:start w:val="5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144F82"/>
    <w:multiLevelType w:val="hybridMultilevel"/>
    <w:tmpl w:val="E5245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BCC3A48"/>
    <w:multiLevelType w:val="hybridMultilevel"/>
    <w:tmpl w:val="9C226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BED2436"/>
    <w:multiLevelType w:val="hybridMultilevel"/>
    <w:tmpl w:val="CB8E8300"/>
    <w:lvl w:ilvl="0" w:tplc="4FC6E74C">
      <w:start w:val="2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C7C23C8"/>
    <w:multiLevelType w:val="hybridMultilevel"/>
    <w:tmpl w:val="7C3ECA62"/>
    <w:lvl w:ilvl="0" w:tplc="2028FA7E">
      <w:start w:val="4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DA51698"/>
    <w:multiLevelType w:val="hybridMultilevel"/>
    <w:tmpl w:val="C7603C72"/>
    <w:lvl w:ilvl="0" w:tplc="68B461BC">
      <w:start w:val="3"/>
      <w:numFmt w:val="bullet"/>
      <w:lvlText w:val="•"/>
      <w:lvlJc w:val="left"/>
      <w:pPr>
        <w:ind w:left="720" w:hanging="360"/>
      </w:pPr>
      <w:rPr>
        <w:rFonts w:ascii="芫荽" w:eastAsia="芫荽" w:hAnsi="芫荽" w:cs="芫荽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DE95946"/>
    <w:multiLevelType w:val="multilevel"/>
    <w:tmpl w:val="85D47D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102209A"/>
    <w:multiLevelType w:val="hybridMultilevel"/>
    <w:tmpl w:val="E6C6D68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1B5775D"/>
    <w:multiLevelType w:val="hybridMultilevel"/>
    <w:tmpl w:val="00EEE328"/>
    <w:lvl w:ilvl="0" w:tplc="3ECC6DDC">
      <w:start w:val="3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D47D5B"/>
    <w:multiLevelType w:val="multilevel"/>
    <w:tmpl w:val="D96C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7C0B5F"/>
    <w:multiLevelType w:val="hybridMultilevel"/>
    <w:tmpl w:val="A19A370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4E016F1"/>
    <w:multiLevelType w:val="hybridMultilevel"/>
    <w:tmpl w:val="8438D994"/>
    <w:lvl w:ilvl="0" w:tplc="68B461BC">
      <w:start w:val="3"/>
      <w:numFmt w:val="bullet"/>
      <w:lvlText w:val="•"/>
      <w:lvlJc w:val="left"/>
      <w:pPr>
        <w:ind w:left="720" w:hanging="360"/>
      </w:pPr>
      <w:rPr>
        <w:rFonts w:ascii="芫荽" w:eastAsia="芫荽" w:hAnsi="芫荽" w:cs="芫荽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62C57D8"/>
    <w:multiLevelType w:val="multilevel"/>
    <w:tmpl w:val="7A04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2217A4"/>
    <w:multiLevelType w:val="hybridMultilevel"/>
    <w:tmpl w:val="3BF0EC3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A7B100B"/>
    <w:multiLevelType w:val="multilevel"/>
    <w:tmpl w:val="7810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EA443E"/>
    <w:multiLevelType w:val="hybridMultilevel"/>
    <w:tmpl w:val="9D369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E4274A0"/>
    <w:multiLevelType w:val="multilevel"/>
    <w:tmpl w:val="E1B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BB769D"/>
    <w:multiLevelType w:val="multilevel"/>
    <w:tmpl w:val="BC660BEC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eastAsia="芫荽"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66" w15:restartNumberingAfterBreak="0">
    <w:nsid w:val="513B1802"/>
    <w:multiLevelType w:val="hybridMultilevel"/>
    <w:tmpl w:val="8BCECD1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7" w15:restartNumberingAfterBreak="0">
    <w:nsid w:val="51B43AA5"/>
    <w:multiLevelType w:val="multilevel"/>
    <w:tmpl w:val="1EA6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C60A1B"/>
    <w:multiLevelType w:val="hybridMultilevel"/>
    <w:tmpl w:val="ACB048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54F103A"/>
    <w:multiLevelType w:val="multilevel"/>
    <w:tmpl w:val="07D02DF2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eastAsia="芫荽"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70" w15:restartNumberingAfterBreak="0">
    <w:nsid w:val="55956BE1"/>
    <w:multiLevelType w:val="multilevel"/>
    <w:tmpl w:val="A710B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5E27492"/>
    <w:multiLevelType w:val="hybridMultilevel"/>
    <w:tmpl w:val="9E0CD1D6"/>
    <w:lvl w:ilvl="0" w:tplc="E29C1BE6">
      <w:start w:val="3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7E950BF"/>
    <w:multiLevelType w:val="hybridMultilevel"/>
    <w:tmpl w:val="E2A0D20A"/>
    <w:lvl w:ilvl="0" w:tplc="E29C1BE6">
      <w:start w:val="3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8B570E7"/>
    <w:multiLevelType w:val="hybridMultilevel"/>
    <w:tmpl w:val="226AC50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9584106"/>
    <w:multiLevelType w:val="hybridMultilevel"/>
    <w:tmpl w:val="A5321DE2"/>
    <w:lvl w:ilvl="0" w:tplc="ADE2662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B895787"/>
    <w:multiLevelType w:val="hybridMultilevel"/>
    <w:tmpl w:val="80DCE4F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E4258EA">
      <w:start w:val="1"/>
      <w:numFmt w:val="decimal"/>
      <w:lvlText w:val="%2."/>
      <w:lvlJc w:val="left"/>
      <w:pPr>
        <w:ind w:left="1460" w:hanging="3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DA13F68"/>
    <w:multiLevelType w:val="hybridMultilevel"/>
    <w:tmpl w:val="955A154E"/>
    <w:lvl w:ilvl="0" w:tplc="CE6A69C2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DE27EBC"/>
    <w:multiLevelType w:val="hybridMultilevel"/>
    <w:tmpl w:val="B0845056"/>
    <w:lvl w:ilvl="0" w:tplc="E29C1BE6">
      <w:start w:val="3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E4413E8"/>
    <w:multiLevelType w:val="hybridMultilevel"/>
    <w:tmpl w:val="A1108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2564ED6"/>
    <w:multiLevelType w:val="hybridMultilevel"/>
    <w:tmpl w:val="B4E8CC7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4060B2D"/>
    <w:multiLevelType w:val="multilevel"/>
    <w:tmpl w:val="DB1E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480EC7"/>
    <w:multiLevelType w:val="multilevel"/>
    <w:tmpl w:val="3F14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B65D5A"/>
    <w:multiLevelType w:val="multilevel"/>
    <w:tmpl w:val="D96C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59560B"/>
    <w:multiLevelType w:val="hybridMultilevel"/>
    <w:tmpl w:val="ECE0F044"/>
    <w:lvl w:ilvl="0" w:tplc="61569C3E">
      <w:start w:val="5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3">
      <w:start w:val="1"/>
      <w:numFmt w:val="upperRoman"/>
      <w:lvlText w:val="%2."/>
      <w:lvlJc w:val="righ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B17263B"/>
    <w:multiLevelType w:val="multilevel"/>
    <w:tmpl w:val="B8C8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5B56FA"/>
    <w:multiLevelType w:val="multilevel"/>
    <w:tmpl w:val="D96C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B53EC5"/>
    <w:multiLevelType w:val="hybridMultilevel"/>
    <w:tmpl w:val="1A14C6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6D1D4E0E"/>
    <w:multiLevelType w:val="hybridMultilevel"/>
    <w:tmpl w:val="0994AFB4"/>
    <w:lvl w:ilvl="0" w:tplc="28129A7C">
      <w:start w:val="2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ED81941"/>
    <w:multiLevelType w:val="multilevel"/>
    <w:tmpl w:val="0CA4551E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eastAsia="芫荽"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89" w15:restartNumberingAfterBreak="0">
    <w:nsid w:val="71B0475D"/>
    <w:multiLevelType w:val="hybridMultilevel"/>
    <w:tmpl w:val="E32A7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3165F2E"/>
    <w:multiLevelType w:val="multilevel"/>
    <w:tmpl w:val="6FF6BD4E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1."/>
      <w:lvlJc w:val="left"/>
      <w:pPr>
        <w:ind w:left="792" w:hanging="432"/>
      </w:pPr>
      <w:rPr>
        <w:rFonts w:eastAsia="芫荽"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91" w15:restartNumberingAfterBreak="0">
    <w:nsid w:val="737E056D"/>
    <w:multiLevelType w:val="multilevel"/>
    <w:tmpl w:val="5D72542E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eastAsia="芫荽"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92" w15:restartNumberingAfterBreak="0">
    <w:nsid w:val="758831A8"/>
    <w:multiLevelType w:val="hybridMultilevel"/>
    <w:tmpl w:val="6C406B44"/>
    <w:lvl w:ilvl="0" w:tplc="E29C1BE6">
      <w:start w:val="3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6904CBB"/>
    <w:multiLevelType w:val="multilevel"/>
    <w:tmpl w:val="B6463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9422529"/>
    <w:multiLevelType w:val="multilevel"/>
    <w:tmpl w:val="FE4E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198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DA7F65"/>
    <w:multiLevelType w:val="hybridMultilevel"/>
    <w:tmpl w:val="77C8A9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C6753C1"/>
    <w:multiLevelType w:val="hybridMultilevel"/>
    <w:tmpl w:val="BA5E2002"/>
    <w:lvl w:ilvl="0" w:tplc="28129A7C">
      <w:start w:val="2"/>
      <w:numFmt w:val="upperRoman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DDF19E0"/>
    <w:multiLevelType w:val="hybridMultilevel"/>
    <w:tmpl w:val="AC282F36"/>
    <w:lvl w:ilvl="0" w:tplc="EB581CA2">
      <w:start w:val="2"/>
      <w:numFmt w:val="decimal"/>
      <w:lvlText w:val="[%1.]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FE378DF"/>
    <w:multiLevelType w:val="multilevel"/>
    <w:tmpl w:val="AFD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F1020C"/>
    <w:multiLevelType w:val="multilevel"/>
    <w:tmpl w:val="6FF6BD4E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1."/>
      <w:lvlJc w:val="left"/>
      <w:pPr>
        <w:ind w:left="792" w:hanging="432"/>
      </w:pPr>
      <w:rPr>
        <w:rFonts w:eastAsia="芫荽" w:hint="eastAsi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num w:numId="1" w16cid:durableId="843402356">
    <w:abstractNumId w:val="17"/>
  </w:num>
  <w:num w:numId="2" w16cid:durableId="602957326">
    <w:abstractNumId w:val="41"/>
  </w:num>
  <w:num w:numId="3" w16cid:durableId="377318912">
    <w:abstractNumId w:val="98"/>
  </w:num>
  <w:num w:numId="4" w16cid:durableId="1451976247">
    <w:abstractNumId w:val="70"/>
  </w:num>
  <w:num w:numId="5" w16cid:durableId="507141844">
    <w:abstractNumId w:val="36"/>
  </w:num>
  <w:num w:numId="6" w16cid:durableId="810253520">
    <w:abstractNumId w:val="6"/>
  </w:num>
  <w:num w:numId="7" w16cid:durableId="1330717896">
    <w:abstractNumId w:val="62"/>
  </w:num>
  <w:num w:numId="8" w16cid:durableId="188884430">
    <w:abstractNumId w:val="57"/>
  </w:num>
  <w:num w:numId="9" w16cid:durableId="833758577">
    <w:abstractNumId w:val="94"/>
  </w:num>
  <w:num w:numId="10" w16cid:durableId="413942489">
    <w:abstractNumId w:val="12"/>
  </w:num>
  <w:num w:numId="11" w16cid:durableId="565922896">
    <w:abstractNumId w:val="80"/>
  </w:num>
  <w:num w:numId="12" w16cid:durableId="1627850136">
    <w:abstractNumId w:val="81"/>
  </w:num>
  <w:num w:numId="13" w16cid:durableId="1827745341">
    <w:abstractNumId w:val="60"/>
  </w:num>
  <w:num w:numId="14" w16cid:durableId="1495223893">
    <w:abstractNumId w:val="15"/>
  </w:num>
  <w:num w:numId="15" w16cid:durableId="152069812">
    <w:abstractNumId w:val="84"/>
  </w:num>
  <w:num w:numId="16" w16cid:durableId="1471357844">
    <w:abstractNumId w:val="64"/>
  </w:num>
  <w:num w:numId="17" w16cid:durableId="815604815">
    <w:abstractNumId w:val="10"/>
  </w:num>
  <w:num w:numId="18" w16cid:durableId="1659919240">
    <w:abstractNumId w:val="33"/>
  </w:num>
  <w:num w:numId="19" w16cid:durableId="1548031401">
    <w:abstractNumId w:val="46"/>
  </w:num>
  <w:num w:numId="20" w16cid:durableId="450247760">
    <w:abstractNumId w:val="9"/>
  </w:num>
  <w:num w:numId="21" w16cid:durableId="1375352213">
    <w:abstractNumId w:val="65"/>
  </w:num>
  <w:num w:numId="22" w16cid:durableId="1163817262">
    <w:abstractNumId w:val="45"/>
  </w:num>
  <w:num w:numId="23" w16cid:durableId="127164665">
    <w:abstractNumId w:val="2"/>
  </w:num>
  <w:num w:numId="24" w16cid:durableId="247275490">
    <w:abstractNumId w:val="69"/>
  </w:num>
  <w:num w:numId="25" w16cid:durableId="995301593">
    <w:abstractNumId w:val="99"/>
  </w:num>
  <w:num w:numId="26" w16cid:durableId="1524129647">
    <w:abstractNumId w:val="91"/>
  </w:num>
  <w:num w:numId="27" w16cid:durableId="1498036357">
    <w:abstractNumId w:val="88"/>
  </w:num>
  <w:num w:numId="28" w16cid:durableId="600140296">
    <w:abstractNumId w:val="67"/>
  </w:num>
  <w:num w:numId="29" w16cid:durableId="2113012308">
    <w:abstractNumId w:val="1"/>
  </w:num>
  <w:num w:numId="30" w16cid:durableId="45497321">
    <w:abstractNumId w:val="31"/>
  </w:num>
  <w:num w:numId="31" w16cid:durableId="1900482816">
    <w:abstractNumId w:val="90"/>
  </w:num>
  <w:num w:numId="32" w16cid:durableId="595793978">
    <w:abstractNumId w:val="79"/>
  </w:num>
  <w:num w:numId="33" w16cid:durableId="1975138720">
    <w:abstractNumId w:val="75"/>
  </w:num>
  <w:num w:numId="34" w16cid:durableId="1840734354">
    <w:abstractNumId w:val="5"/>
  </w:num>
  <w:num w:numId="35" w16cid:durableId="185950025">
    <w:abstractNumId w:val="53"/>
  </w:num>
  <w:num w:numId="36" w16cid:durableId="518550209">
    <w:abstractNumId w:val="20"/>
  </w:num>
  <w:num w:numId="37" w16cid:durableId="1630042750">
    <w:abstractNumId w:val="18"/>
  </w:num>
  <w:num w:numId="38" w16cid:durableId="1549730109">
    <w:abstractNumId w:val="29"/>
  </w:num>
  <w:num w:numId="39" w16cid:durableId="1179613833">
    <w:abstractNumId w:val="42"/>
  </w:num>
  <w:num w:numId="40" w16cid:durableId="411969976">
    <w:abstractNumId w:val="59"/>
  </w:num>
  <w:num w:numId="41" w16cid:durableId="1130368310">
    <w:abstractNumId w:val="47"/>
  </w:num>
  <w:num w:numId="42" w16cid:durableId="611861578">
    <w:abstractNumId w:val="21"/>
  </w:num>
  <w:num w:numId="43" w16cid:durableId="566497558">
    <w:abstractNumId w:val="38"/>
  </w:num>
  <w:num w:numId="44" w16cid:durableId="1055661328">
    <w:abstractNumId w:val="34"/>
  </w:num>
  <w:num w:numId="45" w16cid:durableId="1952011284">
    <w:abstractNumId w:val="68"/>
  </w:num>
  <w:num w:numId="46" w16cid:durableId="1763988188">
    <w:abstractNumId w:val="7"/>
  </w:num>
  <w:num w:numId="47" w16cid:durableId="2029286809">
    <w:abstractNumId w:val="58"/>
  </w:num>
  <w:num w:numId="48" w16cid:durableId="406928959">
    <w:abstractNumId w:val="49"/>
  </w:num>
  <w:num w:numId="49" w16cid:durableId="553473330">
    <w:abstractNumId w:val="25"/>
  </w:num>
  <w:num w:numId="50" w16cid:durableId="1197618831">
    <w:abstractNumId w:val="72"/>
  </w:num>
  <w:num w:numId="51" w16cid:durableId="1689746621">
    <w:abstractNumId w:val="27"/>
  </w:num>
  <w:num w:numId="52" w16cid:durableId="535965830">
    <w:abstractNumId w:val="52"/>
  </w:num>
  <w:num w:numId="53" w16cid:durableId="1869879257">
    <w:abstractNumId w:val="22"/>
  </w:num>
  <w:num w:numId="54" w16cid:durableId="1317539829">
    <w:abstractNumId w:val="83"/>
  </w:num>
  <w:num w:numId="55" w16cid:durableId="1717509298">
    <w:abstractNumId w:val="23"/>
  </w:num>
  <w:num w:numId="56" w16cid:durableId="1579483277">
    <w:abstractNumId w:val="73"/>
  </w:num>
  <w:num w:numId="57" w16cid:durableId="1737631659">
    <w:abstractNumId w:val="3"/>
  </w:num>
  <w:num w:numId="58" w16cid:durableId="473835991">
    <w:abstractNumId w:val="78"/>
  </w:num>
  <w:num w:numId="59" w16cid:durableId="1560751402">
    <w:abstractNumId w:val="71"/>
  </w:num>
  <w:num w:numId="60" w16cid:durableId="147869988">
    <w:abstractNumId w:val="37"/>
  </w:num>
  <w:num w:numId="61" w16cid:durableId="2050034290">
    <w:abstractNumId w:val="87"/>
  </w:num>
  <w:num w:numId="62" w16cid:durableId="1626430452">
    <w:abstractNumId w:val="89"/>
  </w:num>
  <w:num w:numId="63" w16cid:durableId="1733650091">
    <w:abstractNumId w:val="92"/>
  </w:num>
  <w:num w:numId="64" w16cid:durableId="235895243">
    <w:abstractNumId w:val="30"/>
  </w:num>
  <w:num w:numId="65" w16cid:durableId="86654616">
    <w:abstractNumId w:val="19"/>
  </w:num>
  <w:num w:numId="66" w16cid:durableId="1615792423">
    <w:abstractNumId w:val="50"/>
  </w:num>
  <w:num w:numId="67" w16cid:durableId="427387289">
    <w:abstractNumId w:val="74"/>
  </w:num>
  <w:num w:numId="68" w16cid:durableId="841509461">
    <w:abstractNumId w:val="4"/>
  </w:num>
  <w:num w:numId="69" w16cid:durableId="1429502502">
    <w:abstractNumId w:val="77"/>
  </w:num>
  <w:num w:numId="70" w16cid:durableId="1682273782">
    <w:abstractNumId w:val="44"/>
  </w:num>
  <w:num w:numId="71" w16cid:durableId="1516768413">
    <w:abstractNumId w:val="8"/>
  </w:num>
  <w:num w:numId="72" w16cid:durableId="2067072581">
    <w:abstractNumId w:val="48"/>
  </w:num>
  <w:num w:numId="73" w16cid:durableId="1030767855">
    <w:abstractNumId w:val="66"/>
  </w:num>
  <w:num w:numId="74" w16cid:durableId="1190484649">
    <w:abstractNumId w:val="63"/>
  </w:num>
  <w:num w:numId="75" w16cid:durableId="397637103">
    <w:abstractNumId w:val="24"/>
  </w:num>
  <w:num w:numId="76" w16cid:durableId="1593129606">
    <w:abstractNumId w:val="76"/>
  </w:num>
  <w:num w:numId="77" w16cid:durableId="899098730">
    <w:abstractNumId w:val="32"/>
  </w:num>
  <w:num w:numId="78" w16cid:durableId="1676951853">
    <w:abstractNumId w:val="26"/>
  </w:num>
  <w:num w:numId="79" w16cid:durableId="1968391573">
    <w:abstractNumId w:val="39"/>
  </w:num>
  <w:num w:numId="80" w16cid:durableId="27491233">
    <w:abstractNumId w:val="28"/>
  </w:num>
  <w:num w:numId="81" w16cid:durableId="1539928199">
    <w:abstractNumId w:val="61"/>
  </w:num>
  <w:num w:numId="82" w16cid:durableId="856698815">
    <w:abstractNumId w:val="86"/>
  </w:num>
  <w:num w:numId="83" w16cid:durableId="824201719">
    <w:abstractNumId w:val="55"/>
  </w:num>
  <w:num w:numId="84" w16cid:durableId="1099569232">
    <w:abstractNumId w:val="16"/>
  </w:num>
  <w:num w:numId="85" w16cid:durableId="716975508">
    <w:abstractNumId w:val="95"/>
  </w:num>
  <w:num w:numId="86" w16cid:durableId="1532913630">
    <w:abstractNumId w:val="0"/>
  </w:num>
  <w:num w:numId="87" w16cid:durableId="332998061">
    <w:abstractNumId w:val="40"/>
  </w:num>
  <w:num w:numId="88" w16cid:durableId="146635070">
    <w:abstractNumId w:val="35"/>
  </w:num>
  <w:num w:numId="89" w16cid:durableId="1422681537">
    <w:abstractNumId w:val="11"/>
  </w:num>
  <w:num w:numId="90" w16cid:durableId="135731566">
    <w:abstractNumId w:val="85"/>
  </w:num>
  <w:num w:numId="91" w16cid:durableId="1405689511">
    <w:abstractNumId w:val="43"/>
  </w:num>
  <w:num w:numId="92" w16cid:durableId="1990093505">
    <w:abstractNumId w:val="51"/>
  </w:num>
  <w:num w:numId="93" w16cid:durableId="2059544623">
    <w:abstractNumId w:val="56"/>
  </w:num>
  <w:num w:numId="94" w16cid:durableId="593127353">
    <w:abstractNumId w:val="96"/>
  </w:num>
  <w:num w:numId="95" w16cid:durableId="1120732333">
    <w:abstractNumId w:val="14"/>
  </w:num>
  <w:num w:numId="96" w16cid:durableId="1637638563">
    <w:abstractNumId w:val="97"/>
  </w:num>
  <w:num w:numId="97" w16cid:durableId="1041394925">
    <w:abstractNumId w:val="13"/>
  </w:num>
  <w:num w:numId="98" w16cid:durableId="287667360">
    <w:abstractNumId w:val="82"/>
  </w:num>
  <w:num w:numId="99" w16cid:durableId="1794131259">
    <w:abstractNumId w:val="93"/>
  </w:num>
  <w:num w:numId="100" w16cid:durableId="696859172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4F"/>
    <w:rsid w:val="00011C23"/>
    <w:rsid w:val="0008211B"/>
    <w:rsid w:val="000D4F41"/>
    <w:rsid w:val="000D5948"/>
    <w:rsid w:val="0015010E"/>
    <w:rsid w:val="00151422"/>
    <w:rsid w:val="00177BB3"/>
    <w:rsid w:val="001C3B44"/>
    <w:rsid w:val="001D4135"/>
    <w:rsid w:val="00293881"/>
    <w:rsid w:val="002D34BE"/>
    <w:rsid w:val="002E3CE0"/>
    <w:rsid w:val="002F28F3"/>
    <w:rsid w:val="0036033E"/>
    <w:rsid w:val="003A188D"/>
    <w:rsid w:val="003C0F25"/>
    <w:rsid w:val="004B0A8D"/>
    <w:rsid w:val="004B6D81"/>
    <w:rsid w:val="004D0BDB"/>
    <w:rsid w:val="004D3F78"/>
    <w:rsid w:val="004E2C9E"/>
    <w:rsid w:val="004E4DAD"/>
    <w:rsid w:val="00570764"/>
    <w:rsid w:val="005A25C5"/>
    <w:rsid w:val="005C504F"/>
    <w:rsid w:val="00616DE2"/>
    <w:rsid w:val="006338E9"/>
    <w:rsid w:val="00634CC2"/>
    <w:rsid w:val="006B563E"/>
    <w:rsid w:val="006C4CB7"/>
    <w:rsid w:val="00721DF6"/>
    <w:rsid w:val="007300DC"/>
    <w:rsid w:val="00863AD6"/>
    <w:rsid w:val="008A5DA1"/>
    <w:rsid w:val="008D1355"/>
    <w:rsid w:val="00951206"/>
    <w:rsid w:val="00A160AA"/>
    <w:rsid w:val="00A629C7"/>
    <w:rsid w:val="00AC332F"/>
    <w:rsid w:val="00AC6A89"/>
    <w:rsid w:val="00AE1D4B"/>
    <w:rsid w:val="00AF0A4B"/>
    <w:rsid w:val="00B061A1"/>
    <w:rsid w:val="00B12EE2"/>
    <w:rsid w:val="00B14B12"/>
    <w:rsid w:val="00B56202"/>
    <w:rsid w:val="00B669C0"/>
    <w:rsid w:val="00B83519"/>
    <w:rsid w:val="00B93CAA"/>
    <w:rsid w:val="00BA14CD"/>
    <w:rsid w:val="00BD0FB1"/>
    <w:rsid w:val="00BD6865"/>
    <w:rsid w:val="00BF47D0"/>
    <w:rsid w:val="00C06CA1"/>
    <w:rsid w:val="00C15C52"/>
    <w:rsid w:val="00C36B21"/>
    <w:rsid w:val="00C51E98"/>
    <w:rsid w:val="00D05E68"/>
    <w:rsid w:val="00D17720"/>
    <w:rsid w:val="00E063D9"/>
    <w:rsid w:val="00E15740"/>
    <w:rsid w:val="00E54A11"/>
    <w:rsid w:val="00ED4E73"/>
    <w:rsid w:val="00EE5D06"/>
    <w:rsid w:val="00EF07AB"/>
    <w:rsid w:val="00F02963"/>
    <w:rsid w:val="00F426EF"/>
    <w:rsid w:val="00F8192C"/>
    <w:rsid w:val="00F90926"/>
    <w:rsid w:val="00FB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92C1F3"/>
  <w15:chartTrackingRefBased/>
  <w15:docId w15:val="{BBAA5E83-6326-4E7A-BF11-BADF9B71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4CD"/>
    <w:rPr>
      <w:rFonts w:ascii="芫荽" w:eastAsia="芫荽" w:hAnsi="芫荽"/>
    </w:rPr>
  </w:style>
  <w:style w:type="paragraph" w:styleId="1">
    <w:name w:val="heading 1"/>
    <w:basedOn w:val="a"/>
    <w:next w:val="a"/>
    <w:link w:val="10"/>
    <w:autoRedefine/>
    <w:uiPriority w:val="9"/>
    <w:qFormat/>
    <w:rsid w:val="004E4DAD"/>
    <w:pPr>
      <w:keepNext/>
      <w:keepLines/>
      <w:spacing w:before="360" w:after="80"/>
      <w:outlineLvl w:val="0"/>
    </w:pPr>
    <w:rPr>
      <w:rFonts w:cstheme="majorBidi"/>
      <w:color w:val="000000" w:themeColor="text1"/>
      <w:lang w:eastAsia="zh-TW"/>
    </w:rPr>
  </w:style>
  <w:style w:type="paragraph" w:styleId="2">
    <w:name w:val="heading 2"/>
    <w:basedOn w:val="a"/>
    <w:next w:val="a"/>
    <w:link w:val="20"/>
    <w:uiPriority w:val="9"/>
    <w:unhideWhenUsed/>
    <w:qFormat/>
    <w:rsid w:val="005C5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E4DAD"/>
    <w:rPr>
      <w:rFonts w:ascii="芫荽" w:eastAsia="芫荽" w:hAnsi="芫荽" w:cstheme="majorBidi"/>
      <w:color w:val="000000" w:themeColor="text1"/>
      <w:lang w:eastAsia="zh-TW"/>
    </w:rPr>
  </w:style>
  <w:style w:type="character" w:customStyle="1" w:styleId="20">
    <w:name w:val="標題 2 字元"/>
    <w:basedOn w:val="a0"/>
    <w:link w:val="2"/>
    <w:uiPriority w:val="9"/>
    <w:rsid w:val="005C5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5C5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5C50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5C504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C50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C504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C50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C50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5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C5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C5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5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C50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50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50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5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C50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504F"/>
    <w:rPr>
      <w:b/>
      <w:bCs/>
      <w:smallCaps/>
      <w:color w:val="0F4761" w:themeColor="accent1" w:themeShade="BF"/>
      <w:spacing w:val="5"/>
    </w:rPr>
  </w:style>
  <w:style w:type="paragraph" w:customStyle="1" w:styleId="MTDisplayEquation">
    <w:name w:val="MTDisplayEquation"/>
    <w:basedOn w:val="a"/>
    <w:next w:val="a"/>
    <w:link w:val="MTDisplayEquation0"/>
    <w:rsid w:val="00F8192C"/>
    <w:pPr>
      <w:tabs>
        <w:tab w:val="right" w:pos="8640"/>
      </w:tabs>
    </w:pPr>
    <w:rPr>
      <w:rFonts w:cs="芫荽"/>
      <w:lang w:eastAsia="zh-TW"/>
    </w:rPr>
  </w:style>
  <w:style w:type="character" w:customStyle="1" w:styleId="MTDisplayEquation0">
    <w:name w:val="MTDisplayEquation 字元"/>
    <w:basedOn w:val="a0"/>
    <w:link w:val="MTDisplayEquation"/>
    <w:rsid w:val="00F8192C"/>
    <w:rPr>
      <w:rFonts w:ascii="芫荽" w:eastAsia="芫荽" w:hAnsi="芫荽" w:cs="芫荽"/>
      <w:lang w:eastAsia="zh-TW"/>
    </w:rPr>
  </w:style>
  <w:style w:type="paragraph" w:styleId="ae">
    <w:name w:val="No Spacing"/>
    <w:uiPriority w:val="1"/>
    <w:qFormat/>
    <w:rsid w:val="00BD6865"/>
    <w:pPr>
      <w:spacing w:after="0" w:line="240" w:lineRule="auto"/>
    </w:pPr>
  </w:style>
  <w:style w:type="paragraph" w:customStyle="1" w:styleId="sub1">
    <w:name w:val="sub 1"/>
    <w:basedOn w:val="1"/>
    <w:link w:val="sub10"/>
    <w:qFormat/>
    <w:rsid w:val="00BD6865"/>
    <w:pPr>
      <w:numPr>
        <w:numId w:val="22"/>
      </w:numPr>
    </w:pPr>
    <w:rPr>
      <w:sz w:val="32"/>
    </w:rPr>
  </w:style>
  <w:style w:type="character" w:customStyle="1" w:styleId="sub10">
    <w:name w:val="sub 1 字元"/>
    <w:basedOn w:val="10"/>
    <w:link w:val="sub1"/>
    <w:rsid w:val="00BD6865"/>
    <w:rPr>
      <w:rFonts w:ascii="芫荽" w:eastAsia="芫荽" w:hAnsi="芫荽" w:cstheme="majorBidi"/>
      <w:color w:val="000000" w:themeColor="text1"/>
      <w:sz w:val="32"/>
      <w:lang w:eastAsia="zh-TW"/>
    </w:rPr>
  </w:style>
  <w:style w:type="paragraph" w:styleId="af">
    <w:name w:val="caption"/>
    <w:basedOn w:val="a"/>
    <w:next w:val="a"/>
    <w:uiPriority w:val="35"/>
    <w:unhideWhenUsed/>
    <w:qFormat/>
    <w:rsid w:val="0057076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0">
    <w:name w:val="header"/>
    <w:basedOn w:val="a"/>
    <w:link w:val="af1"/>
    <w:uiPriority w:val="99"/>
    <w:unhideWhenUsed/>
    <w:rsid w:val="00B061A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頁首 字元"/>
    <w:basedOn w:val="a0"/>
    <w:link w:val="af0"/>
    <w:uiPriority w:val="99"/>
    <w:rsid w:val="00B061A1"/>
    <w:rPr>
      <w:rFonts w:ascii="芫荽" w:eastAsia="芫荽" w:hAnsi="芫荽"/>
    </w:rPr>
  </w:style>
  <w:style w:type="paragraph" w:styleId="af2">
    <w:name w:val="footer"/>
    <w:basedOn w:val="a"/>
    <w:link w:val="af3"/>
    <w:uiPriority w:val="99"/>
    <w:unhideWhenUsed/>
    <w:rsid w:val="00B061A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3">
    <w:name w:val="頁尾 字元"/>
    <w:basedOn w:val="a0"/>
    <w:link w:val="af2"/>
    <w:uiPriority w:val="99"/>
    <w:rsid w:val="00B061A1"/>
    <w:rPr>
      <w:rFonts w:ascii="芫荽" w:eastAsia="芫荽" w:hAnsi="芫荽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image" Target="media/image8.png"/><Relationship Id="rId42" Type="http://schemas.openxmlformats.org/officeDocument/2006/relationships/oleObject" Target="embeddings/oleObject16.bin"/><Relationship Id="rId63" Type="http://schemas.openxmlformats.org/officeDocument/2006/relationships/image" Target="media/image30.png"/><Relationship Id="rId84" Type="http://schemas.openxmlformats.org/officeDocument/2006/relationships/oleObject" Target="embeddings/oleObject36.bin"/><Relationship Id="rId138" Type="http://schemas.openxmlformats.org/officeDocument/2006/relationships/oleObject" Target="embeddings/oleObject63.bin"/><Relationship Id="rId159" Type="http://schemas.openxmlformats.org/officeDocument/2006/relationships/image" Target="media/image79.wmf"/><Relationship Id="rId170" Type="http://schemas.openxmlformats.org/officeDocument/2006/relationships/oleObject" Target="embeddings/oleObject79.bin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107" Type="http://schemas.openxmlformats.org/officeDocument/2006/relationships/image" Target="media/image53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1.bin"/><Relationship Id="rId53" Type="http://schemas.openxmlformats.org/officeDocument/2006/relationships/image" Target="media/image25.wmf"/><Relationship Id="rId74" Type="http://schemas.openxmlformats.org/officeDocument/2006/relationships/image" Target="media/image36.jpeg"/><Relationship Id="rId128" Type="http://schemas.openxmlformats.org/officeDocument/2006/relationships/oleObject" Target="embeddings/oleObject58.bin"/><Relationship Id="rId149" Type="http://schemas.openxmlformats.org/officeDocument/2006/relationships/image" Target="media/image74.wmf"/><Relationship Id="rId5" Type="http://schemas.openxmlformats.org/officeDocument/2006/relationships/webSettings" Target="webSettings.xml"/><Relationship Id="rId95" Type="http://schemas.openxmlformats.org/officeDocument/2006/relationships/image" Target="media/image47.wmf"/><Relationship Id="rId160" Type="http://schemas.openxmlformats.org/officeDocument/2006/relationships/oleObject" Target="embeddings/oleObject74.bin"/><Relationship Id="rId181" Type="http://schemas.openxmlformats.org/officeDocument/2006/relationships/image" Target="media/image90.wmf"/><Relationship Id="rId22" Type="http://schemas.openxmlformats.org/officeDocument/2006/relationships/image" Target="media/image9.png"/><Relationship Id="rId43" Type="http://schemas.openxmlformats.org/officeDocument/2006/relationships/image" Target="media/image20.wmf"/><Relationship Id="rId64" Type="http://schemas.openxmlformats.org/officeDocument/2006/relationships/image" Target="media/image31.wmf"/><Relationship Id="rId118" Type="http://schemas.openxmlformats.org/officeDocument/2006/relationships/oleObject" Target="embeddings/oleObject53.bin"/><Relationship Id="rId139" Type="http://schemas.openxmlformats.org/officeDocument/2006/relationships/image" Target="media/image69.wmf"/><Relationship Id="rId85" Type="http://schemas.openxmlformats.org/officeDocument/2006/relationships/image" Target="media/image42.wmf"/><Relationship Id="rId150" Type="http://schemas.openxmlformats.org/officeDocument/2006/relationships/oleObject" Target="embeddings/oleObject69.bin"/><Relationship Id="rId171" Type="http://schemas.openxmlformats.org/officeDocument/2006/relationships/image" Target="media/image85.wmf"/><Relationship Id="rId192" Type="http://schemas.openxmlformats.org/officeDocument/2006/relationships/oleObject" Target="embeddings/oleObject90.bin"/><Relationship Id="rId206" Type="http://schemas.openxmlformats.org/officeDocument/2006/relationships/oleObject" Target="embeddings/oleObject97.bin"/><Relationship Id="rId12" Type="http://schemas.openxmlformats.org/officeDocument/2006/relationships/image" Target="media/image3.wmf"/><Relationship Id="rId33" Type="http://schemas.openxmlformats.org/officeDocument/2006/relationships/image" Target="media/image15.wmf"/><Relationship Id="rId108" Type="http://schemas.openxmlformats.org/officeDocument/2006/relationships/oleObject" Target="embeddings/oleObject48.bin"/><Relationship Id="rId129" Type="http://schemas.openxmlformats.org/officeDocument/2006/relationships/image" Target="media/image64.wmf"/><Relationship Id="rId54" Type="http://schemas.openxmlformats.org/officeDocument/2006/relationships/oleObject" Target="embeddings/oleObject22.bin"/><Relationship Id="rId75" Type="http://schemas.openxmlformats.org/officeDocument/2006/relationships/image" Target="media/image37.wmf"/><Relationship Id="rId96" Type="http://schemas.openxmlformats.org/officeDocument/2006/relationships/oleObject" Target="embeddings/oleObject42.bin"/><Relationship Id="rId140" Type="http://schemas.openxmlformats.org/officeDocument/2006/relationships/oleObject" Target="embeddings/oleObject64.bin"/><Relationship Id="rId161" Type="http://schemas.openxmlformats.org/officeDocument/2006/relationships/image" Target="media/image80.wmf"/><Relationship Id="rId182" Type="http://schemas.openxmlformats.org/officeDocument/2006/relationships/oleObject" Target="embeddings/oleObject85.bin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119" Type="http://schemas.openxmlformats.org/officeDocument/2006/relationships/image" Target="media/image59.wmf"/><Relationship Id="rId44" Type="http://schemas.openxmlformats.org/officeDocument/2006/relationships/oleObject" Target="embeddings/oleObject17.bin"/><Relationship Id="rId65" Type="http://schemas.openxmlformats.org/officeDocument/2006/relationships/oleObject" Target="embeddings/oleObject27.bin"/><Relationship Id="rId86" Type="http://schemas.openxmlformats.org/officeDocument/2006/relationships/oleObject" Target="embeddings/oleObject37.bin"/><Relationship Id="rId130" Type="http://schemas.openxmlformats.org/officeDocument/2006/relationships/oleObject" Target="embeddings/oleObject59.bin"/><Relationship Id="rId151" Type="http://schemas.openxmlformats.org/officeDocument/2006/relationships/image" Target="media/image75.wmf"/><Relationship Id="rId172" Type="http://schemas.openxmlformats.org/officeDocument/2006/relationships/oleObject" Target="embeddings/oleObject80.bin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4.wmf"/><Relationship Id="rId34" Type="http://schemas.openxmlformats.org/officeDocument/2006/relationships/oleObject" Target="embeddings/oleObject12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2.bin"/><Relationship Id="rId97" Type="http://schemas.openxmlformats.org/officeDocument/2006/relationships/image" Target="media/image48.wmf"/><Relationship Id="rId120" Type="http://schemas.openxmlformats.org/officeDocument/2006/relationships/oleObject" Target="embeddings/oleObject54.bin"/><Relationship Id="rId141" Type="http://schemas.openxmlformats.org/officeDocument/2006/relationships/image" Target="media/image70.wmf"/><Relationship Id="rId7" Type="http://schemas.openxmlformats.org/officeDocument/2006/relationships/endnotes" Target="endnotes.xml"/><Relationship Id="rId162" Type="http://schemas.openxmlformats.org/officeDocument/2006/relationships/oleObject" Target="embeddings/oleObject75.bin"/><Relationship Id="rId183" Type="http://schemas.openxmlformats.org/officeDocument/2006/relationships/image" Target="media/image91.wmf"/><Relationship Id="rId24" Type="http://schemas.openxmlformats.org/officeDocument/2006/relationships/oleObject" Target="embeddings/oleObject7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image" Target="media/image43.wmf"/><Relationship Id="rId110" Type="http://schemas.openxmlformats.org/officeDocument/2006/relationships/oleObject" Target="embeddings/oleObject49.bin"/><Relationship Id="rId131" Type="http://schemas.openxmlformats.org/officeDocument/2006/relationships/image" Target="media/image65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5.bin"/><Relationship Id="rId152" Type="http://schemas.openxmlformats.org/officeDocument/2006/relationships/oleObject" Target="embeddings/oleObject70.bin"/><Relationship Id="rId173" Type="http://schemas.openxmlformats.org/officeDocument/2006/relationships/image" Target="media/image86.wmf"/><Relationship Id="rId194" Type="http://schemas.openxmlformats.org/officeDocument/2006/relationships/oleObject" Target="embeddings/oleObject91.bin"/><Relationship Id="rId199" Type="http://schemas.openxmlformats.org/officeDocument/2006/relationships/image" Target="media/image99.wmf"/><Relationship Id="rId203" Type="http://schemas.openxmlformats.org/officeDocument/2006/relationships/image" Target="media/image101.wmf"/><Relationship Id="rId208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8.wmf"/><Relationship Id="rId100" Type="http://schemas.openxmlformats.org/officeDocument/2006/relationships/oleObject" Target="embeddings/oleObject44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57.bin"/><Relationship Id="rId147" Type="http://schemas.openxmlformats.org/officeDocument/2006/relationships/image" Target="media/image73.wmf"/><Relationship Id="rId168" Type="http://schemas.openxmlformats.org/officeDocument/2006/relationships/oleObject" Target="embeddings/oleObject78.bin"/><Relationship Id="rId8" Type="http://schemas.openxmlformats.org/officeDocument/2006/relationships/image" Target="media/image1.wmf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image" Target="media/image46.wmf"/><Relationship Id="rId98" Type="http://schemas.openxmlformats.org/officeDocument/2006/relationships/oleObject" Target="embeddings/oleObject43.bin"/><Relationship Id="rId121" Type="http://schemas.openxmlformats.org/officeDocument/2006/relationships/image" Target="media/image60.wmf"/><Relationship Id="rId142" Type="http://schemas.openxmlformats.org/officeDocument/2006/relationships/oleObject" Target="embeddings/oleObject65.bin"/><Relationship Id="rId163" Type="http://schemas.openxmlformats.org/officeDocument/2006/relationships/image" Target="media/image81.wmf"/><Relationship Id="rId184" Type="http://schemas.openxmlformats.org/officeDocument/2006/relationships/oleObject" Target="embeddings/oleObject86.bin"/><Relationship Id="rId189" Type="http://schemas.openxmlformats.org/officeDocument/2006/relationships/image" Target="media/image94.wmf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8.bin"/><Relationship Id="rId67" Type="http://schemas.openxmlformats.org/officeDocument/2006/relationships/oleObject" Target="embeddings/oleObject28.bin"/><Relationship Id="rId116" Type="http://schemas.openxmlformats.org/officeDocument/2006/relationships/oleObject" Target="embeddings/oleObject52.bin"/><Relationship Id="rId137" Type="http://schemas.openxmlformats.org/officeDocument/2006/relationships/image" Target="media/image68.wmf"/><Relationship Id="rId158" Type="http://schemas.openxmlformats.org/officeDocument/2006/relationships/oleObject" Target="embeddings/oleObject73.bin"/><Relationship Id="rId20" Type="http://schemas.openxmlformats.org/officeDocument/2006/relationships/image" Target="media/image7.png"/><Relationship Id="rId41" Type="http://schemas.openxmlformats.org/officeDocument/2006/relationships/image" Target="media/image19.wmf"/><Relationship Id="rId62" Type="http://schemas.openxmlformats.org/officeDocument/2006/relationships/oleObject" Target="embeddings/oleObject26.bin"/><Relationship Id="rId83" Type="http://schemas.openxmlformats.org/officeDocument/2006/relationships/image" Target="media/image41.wmf"/><Relationship Id="rId88" Type="http://schemas.openxmlformats.org/officeDocument/2006/relationships/oleObject" Target="embeddings/oleObject38.bin"/><Relationship Id="rId111" Type="http://schemas.openxmlformats.org/officeDocument/2006/relationships/image" Target="media/image55.wmf"/><Relationship Id="rId132" Type="http://schemas.openxmlformats.org/officeDocument/2006/relationships/oleObject" Target="embeddings/oleObject60.bin"/><Relationship Id="rId153" Type="http://schemas.openxmlformats.org/officeDocument/2006/relationships/image" Target="media/image76.wmf"/><Relationship Id="rId174" Type="http://schemas.openxmlformats.org/officeDocument/2006/relationships/oleObject" Target="embeddings/oleObject81.bin"/><Relationship Id="rId179" Type="http://schemas.openxmlformats.org/officeDocument/2006/relationships/image" Target="media/image89.wmf"/><Relationship Id="rId195" Type="http://schemas.openxmlformats.org/officeDocument/2006/relationships/image" Target="media/image97.wmf"/><Relationship Id="rId209" Type="http://schemas.openxmlformats.org/officeDocument/2006/relationships/fontTable" Target="fontTable.xml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6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3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7.bin"/><Relationship Id="rId127" Type="http://schemas.openxmlformats.org/officeDocument/2006/relationships/image" Target="media/image63.wmf"/><Relationship Id="rId10" Type="http://schemas.openxmlformats.org/officeDocument/2006/relationships/image" Target="media/image2.wmf"/><Relationship Id="rId31" Type="http://schemas.openxmlformats.org/officeDocument/2006/relationships/image" Target="media/image14.wmf"/><Relationship Id="rId52" Type="http://schemas.openxmlformats.org/officeDocument/2006/relationships/oleObject" Target="embeddings/oleObject21.bin"/><Relationship Id="rId73" Type="http://schemas.openxmlformats.org/officeDocument/2006/relationships/oleObject" Target="embeddings/oleObject31.bin"/><Relationship Id="rId78" Type="http://schemas.openxmlformats.org/officeDocument/2006/relationships/oleObject" Target="embeddings/oleObject33.bin"/><Relationship Id="rId94" Type="http://schemas.openxmlformats.org/officeDocument/2006/relationships/oleObject" Target="embeddings/oleObject41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5.bin"/><Relationship Id="rId143" Type="http://schemas.openxmlformats.org/officeDocument/2006/relationships/image" Target="media/image71.wmf"/><Relationship Id="rId148" Type="http://schemas.openxmlformats.org/officeDocument/2006/relationships/oleObject" Target="embeddings/oleObject68.bin"/><Relationship Id="rId164" Type="http://schemas.openxmlformats.org/officeDocument/2006/relationships/oleObject" Target="embeddings/oleObject76.bin"/><Relationship Id="rId169" Type="http://schemas.openxmlformats.org/officeDocument/2006/relationships/image" Target="media/image84.wmf"/><Relationship Id="rId185" Type="http://schemas.openxmlformats.org/officeDocument/2006/relationships/image" Target="media/image9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4.bin"/><Relationship Id="rId210" Type="http://schemas.openxmlformats.org/officeDocument/2006/relationships/theme" Target="theme/theme1.xml"/><Relationship Id="rId26" Type="http://schemas.openxmlformats.org/officeDocument/2006/relationships/oleObject" Target="embeddings/oleObject8.bin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9" Type="http://schemas.openxmlformats.org/officeDocument/2006/relationships/image" Target="media/image44.wmf"/><Relationship Id="rId112" Type="http://schemas.openxmlformats.org/officeDocument/2006/relationships/oleObject" Target="embeddings/oleObject50.bin"/><Relationship Id="rId133" Type="http://schemas.openxmlformats.org/officeDocument/2006/relationships/image" Target="media/image66.wmf"/><Relationship Id="rId154" Type="http://schemas.openxmlformats.org/officeDocument/2006/relationships/oleObject" Target="embeddings/oleObject71.bin"/><Relationship Id="rId175" Type="http://schemas.openxmlformats.org/officeDocument/2006/relationships/image" Target="media/image87.wmf"/><Relationship Id="rId196" Type="http://schemas.openxmlformats.org/officeDocument/2006/relationships/oleObject" Target="embeddings/oleObject92.bin"/><Relationship Id="rId200" Type="http://schemas.openxmlformats.org/officeDocument/2006/relationships/oleObject" Target="embeddings/oleObject94.bin"/><Relationship Id="rId16" Type="http://schemas.openxmlformats.org/officeDocument/2006/relationships/image" Target="media/image5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4.bin"/><Relationship Id="rId79" Type="http://schemas.openxmlformats.org/officeDocument/2006/relationships/image" Target="media/image39.wmf"/><Relationship Id="rId102" Type="http://schemas.openxmlformats.org/officeDocument/2006/relationships/oleObject" Target="embeddings/oleObject45.bin"/><Relationship Id="rId123" Type="http://schemas.openxmlformats.org/officeDocument/2006/relationships/image" Target="media/image61.wmf"/><Relationship Id="rId144" Type="http://schemas.openxmlformats.org/officeDocument/2006/relationships/oleObject" Target="embeddings/oleObject66.bin"/><Relationship Id="rId90" Type="http://schemas.openxmlformats.org/officeDocument/2006/relationships/oleObject" Target="embeddings/oleObject39.bin"/><Relationship Id="rId165" Type="http://schemas.openxmlformats.org/officeDocument/2006/relationships/image" Target="media/image82.wmf"/><Relationship Id="rId186" Type="http://schemas.openxmlformats.org/officeDocument/2006/relationships/oleObject" Target="embeddings/oleObject87.bin"/><Relationship Id="rId27" Type="http://schemas.openxmlformats.org/officeDocument/2006/relationships/image" Target="media/image12.wmf"/><Relationship Id="rId48" Type="http://schemas.openxmlformats.org/officeDocument/2006/relationships/oleObject" Target="embeddings/oleObject19.bin"/><Relationship Id="rId69" Type="http://schemas.openxmlformats.org/officeDocument/2006/relationships/oleObject" Target="embeddings/oleObject29.bin"/><Relationship Id="rId113" Type="http://schemas.openxmlformats.org/officeDocument/2006/relationships/image" Target="media/image56.wmf"/><Relationship Id="rId134" Type="http://schemas.openxmlformats.org/officeDocument/2006/relationships/oleObject" Target="embeddings/oleObject61.bin"/><Relationship Id="rId80" Type="http://schemas.openxmlformats.org/officeDocument/2006/relationships/oleObject" Target="embeddings/oleObject34.bin"/><Relationship Id="rId155" Type="http://schemas.openxmlformats.org/officeDocument/2006/relationships/image" Target="media/image77.wmf"/><Relationship Id="rId176" Type="http://schemas.openxmlformats.org/officeDocument/2006/relationships/oleObject" Target="embeddings/oleObject82.bin"/><Relationship Id="rId197" Type="http://schemas.openxmlformats.org/officeDocument/2006/relationships/image" Target="media/image98.wmf"/><Relationship Id="rId201" Type="http://schemas.openxmlformats.org/officeDocument/2006/relationships/image" Target="media/image100.wmf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4.bin"/><Relationship Id="rId59" Type="http://schemas.openxmlformats.org/officeDocument/2006/relationships/image" Target="media/image28.wmf"/><Relationship Id="rId103" Type="http://schemas.openxmlformats.org/officeDocument/2006/relationships/image" Target="media/image51.wmf"/><Relationship Id="rId124" Type="http://schemas.openxmlformats.org/officeDocument/2006/relationships/oleObject" Target="embeddings/oleObject56.bin"/><Relationship Id="rId70" Type="http://schemas.openxmlformats.org/officeDocument/2006/relationships/image" Target="media/image34.wmf"/><Relationship Id="rId91" Type="http://schemas.openxmlformats.org/officeDocument/2006/relationships/image" Target="media/image45.wmf"/><Relationship Id="rId145" Type="http://schemas.openxmlformats.org/officeDocument/2006/relationships/image" Target="media/image72.wmf"/><Relationship Id="rId166" Type="http://schemas.openxmlformats.org/officeDocument/2006/relationships/oleObject" Target="embeddings/oleObject77.bin"/><Relationship Id="rId187" Type="http://schemas.openxmlformats.org/officeDocument/2006/relationships/image" Target="media/image93.wmf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9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1.bin"/><Relationship Id="rId60" Type="http://schemas.openxmlformats.org/officeDocument/2006/relationships/oleObject" Target="embeddings/oleObject25.bin"/><Relationship Id="rId81" Type="http://schemas.openxmlformats.org/officeDocument/2006/relationships/image" Target="media/image40.wmf"/><Relationship Id="rId135" Type="http://schemas.openxmlformats.org/officeDocument/2006/relationships/image" Target="media/image67.wmf"/><Relationship Id="rId156" Type="http://schemas.openxmlformats.org/officeDocument/2006/relationships/oleObject" Target="embeddings/oleObject72.bin"/><Relationship Id="rId177" Type="http://schemas.openxmlformats.org/officeDocument/2006/relationships/image" Target="media/image88.wmf"/><Relationship Id="rId198" Type="http://schemas.openxmlformats.org/officeDocument/2006/relationships/oleObject" Target="embeddings/oleObject93.bin"/><Relationship Id="rId202" Type="http://schemas.openxmlformats.org/officeDocument/2006/relationships/oleObject" Target="embeddings/oleObject95.bin"/><Relationship Id="rId18" Type="http://schemas.openxmlformats.org/officeDocument/2006/relationships/image" Target="media/image6.wmf"/><Relationship Id="rId39" Type="http://schemas.openxmlformats.org/officeDocument/2006/relationships/image" Target="media/image18.wmf"/><Relationship Id="rId50" Type="http://schemas.openxmlformats.org/officeDocument/2006/relationships/oleObject" Target="embeddings/oleObject20.bin"/><Relationship Id="rId104" Type="http://schemas.openxmlformats.org/officeDocument/2006/relationships/oleObject" Target="embeddings/oleObject46.bin"/><Relationship Id="rId125" Type="http://schemas.openxmlformats.org/officeDocument/2006/relationships/image" Target="media/image62.wmf"/><Relationship Id="rId146" Type="http://schemas.openxmlformats.org/officeDocument/2006/relationships/oleObject" Target="embeddings/oleObject67.bin"/><Relationship Id="rId167" Type="http://schemas.openxmlformats.org/officeDocument/2006/relationships/image" Target="media/image83.wmf"/><Relationship Id="rId188" Type="http://schemas.openxmlformats.org/officeDocument/2006/relationships/oleObject" Target="embeddings/oleObject88.bin"/><Relationship Id="rId71" Type="http://schemas.openxmlformats.org/officeDocument/2006/relationships/oleObject" Target="embeddings/oleObject30.bin"/><Relationship Id="rId92" Type="http://schemas.openxmlformats.org/officeDocument/2006/relationships/oleObject" Target="embeddings/oleObject40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40" Type="http://schemas.openxmlformats.org/officeDocument/2006/relationships/oleObject" Target="embeddings/oleObject15.bin"/><Relationship Id="rId115" Type="http://schemas.openxmlformats.org/officeDocument/2006/relationships/image" Target="media/image57.wmf"/><Relationship Id="rId136" Type="http://schemas.openxmlformats.org/officeDocument/2006/relationships/oleObject" Target="embeddings/oleObject62.bin"/><Relationship Id="rId157" Type="http://schemas.openxmlformats.org/officeDocument/2006/relationships/image" Target="media/image78.wmf"/><Relationship Id="rId178" Type="http://schemas.openxmlformats.org/officeDocument/2006/relationships/oleObject" Target="embeddings/oleObject83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6AA48-3467-4653-A954-CD0B1DD27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4256</TotalTime>
  <Pages>32</Pages>
  <Words>9507</Words>
  <Characters>15878</Characters>
  <Application>Microsoft Office Word</Application>
  <DocSecurity>0</DocSecurity>
  <Lines>690</Lines>
  <Paragraphs>634</Paragraphs>
  <ScaleCrop>false</ScaleCrop>
  <Company/>
  <LinksUpToDate>false</LinksUpToDate>
  <CharactersWithSpaces>24751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m19315</dc:creator>
  <cp:keywords/>
  <dc:description/>
  <cp:lastModifiedBy>m19315</cp:lastModifiedBy>
  <cp:revision>3</cp:revision>
  <dcterms:created xsi:type="dcterms:W3CDTF">2026-01-21T02:00:00Z</dcterms:created>
  <dcterms:modified xsi:type="dcterms:W3CDTF">2026-01-24T13:32:00Z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