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5C16A" w14:textId="00BA8925" w:rsidR="002717D5" w:rsidRDefault="00333590" w:rsidP="00333590">
      <w:pPr>
        <w:pStyle w:val="555-"/>
        <w:ind w:firstLine="480"/>
      </w:pPr>
      <w:r>
        <w:rPr>
          <w:rFonts w:hint="eastAsia"/>
        </w:rPr>
        <w:t>该方法与</w:t>
      </w:r>
      <w:r>
        <w:rPr>
          <w:rFonts w:hint="eastAsia"/>
        </w:rPr>
        <w:t>pytorch</w:t>
      </w:r>
      <w:r>
        <w:rPr>
          <w:rFonts w:hint="eastAsia"/>
        </w:rPr>
        <w:t>可以联合使用，</w:t>
      </w:r>
      <w:r w:rsidR="001D3FE5">
        <w:rPr>
          <w:rFonts w:hint="eastAsia"/>
        </w:rPr>
        <w:t>其使用字符串（</w:t>
      </w:r>
      <w:r w:rsidR="001D3FE5" w:rsidRPr="001D3FE5">
        <w:t>equation</w:t>
      </w:r>
      <w:r w:rsidR="001D3FE5">
        <w:rPr>
          <w:rFonts w:hint="eastAsia"/>
        </w:rPr>
        <w:t>）的形式来表达对张量的改变。</w:t>
      </w:r>
      <w:r>
        <w:rPr>
          <w:rFonts w:hint="eastAsia"/>
        </w:rPr>
        <w:t>使得维度转换等更加容易理解，安装使用如下代码进行：</w:t>
      </w:r>
    </w:p>
    <w:p w14:paraId="1DEB0CA8" w14:textId="3DEDA831" w:rsidR="00333590" w:rsidRDefault="00333590" w:rsidP="00BE1A9A">
      <w:pPr>
        <w:pStyle w:val="555-"/>
        <w:ind w:firstLine="480"/>
      </w:pPr>
      <w:r>
        <w:t xml:space="preserve">conda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einops</w:t>
      </w:r>
    </w:p>
    <w:p w14:paraId="18B88797" w14:textId="690D214F" w:rsidR="00BE1A9A" w:rsidRDefault="001A6F90" w:rsidP="00BE1A9A">
      <w:pPr>
        <w:pStyle w:val="555-"/>
        <w:ind w:firstLine="480"/>
      </w:pPr>
      <w:r>
        <w:rPr>
          <w:rFonts w:hint="eastAsia"/>
        </w:rPr>
        <w:t>同时</w:t>
      </w:r>
      <w:r w:rsidR="001D3FE5">
        <w:rPr>
          <w:rFonts w:hint="eastAsia"/>
        </w:rPr>
        <w:t>在</w:t>
      </w:r>
      <w:r w:rsidR="001D3FE5">
        <w:rPr>
          <w:rFonts w:hint="eastAsia"/>
        </w:rPr>
        <w:t>pytorch</w:t>
      </w:r>
      <w:r w:rsidR="001D3FE5">
        <w:rPr>
          <w:rFonts w:hint="eastAsia"/>
        </w:rPr>
        <w:t>中集成了</w:t>
      </w:r>
      <w:r w:rsidR="001D3FE5" w:rsidRPr="001D3FE5">
        <w:rPr>
          <w:rFonts w:hint="eastAsia"/>
        </w:rPr>
        <w:t>爱因斯坦求和</w:t>
      </w:r>
      <w:r w:rsidR="001D3FE5" w:rsidRPr="001D3FE5">
        <w:t xml:space="preserve"> </w:t>
      </w:r>
      <w:r w:rsidR="001D3FE5" w:rsidRPr="001D3FE5">
        <w:t>（</w:t>
      </w:r>
      <w:r w:rsidR="001D3FE5" w:rsidRPr="001D3FE5">
        <w:t>einsum</w:t>
      </w:r>
      <w:r w:rsidR="001D3FE5" w:rsidRPr="001D3FE5">
        <w:t>）</w:t>
      </w:r>
      <w:r w:rsidR="001D3FE5">
        <w:rPr>
          <w:rFonts w:hint="eastAsia"/>
        </w:rPr>
        <w:t>的</w:t>
      </w:r>
      <w:r w:rsidR="001D3FE5">
        <w:t>API</w:t>
      </w:r>
      <w:r w:rsidR="001D3FE5">
        <w:rPr>
          <w:rFonts w:hint="eastAsia"/>
        </w:rPr>
        <w:t>，其可以实现</w:t>
      </w:r>
      <w:r w:rsidR="001D3FE5" w:rsidRPr="001D3FE5">
        <w:rPr>
          <w:rFonts w:hint="eastAsia"/>
        </w:rPr>
        <w:t>向量内积，向量外积，矩阵乘法，转置和张量收缩（</w:t>
      </w:r>
      <w:r w:rsidR="001D3FE5" w:rsidRPr="001D3FE5">
        <w:t>tensor contraction</w:t>
      </w:r>
      <w:r w:rsidR="001D3FE5" w:rsidRPr="001D3FE5">
        <w:t>）等张量操作</w:t>
      </w:r>
      <w:r w:rsidR="001D3FE5">
        <w:rPr>
          <w:rFonts w:hint="eastAsia"/>
        </w:rPr>
        <w:t>。</w:t>
      </w:r>
      <w:r w:rsidR="00BE1A9A">
        <w:rPr>
          <w:rFonts w:hint="eastAsia"/>
        </w:rPr>
        <w:t>equation</w:t>
      </w:r>
      <w:r w:rsidR="00BE1A9A">
        <w:rPr>
          <w:rFonts w:hint="eastAsia"/>
        </w:rPr>
        <w:t>包含两部分：</w:t>
      </w:r>
      <w:r w:rsidR="00BE1A9A" w:rsidRPr="005226BE">
        <w:rPr>
          <w:rFonts w:hint="eastAsia"/>
        </w:rPr>
        <w:t>自由索引（</w:t>
      </w:r>
      <w:r w:rsidR="00BE1A9A" w:rsidRPr="005226BE">
        <w:t>Free indices</w:t>
      </w:r>
      <w:r w:rsidR="00BE1A9A" w:rsidRPr="005226BE">
        <w:t>）和求和索引（</w:t>
      </w:r>
      <w:r w:rsidR="00BE1A9A" w:rsidRPr="005226BE">
        <w:t>Summation indices</w:t>
      </w:r>
      <w:r w:rsidR="00BE1A9A" w:rsidRPr="005226BE">
        <w:t>）</w:t>
      </w:r>
      <w:r w:rsidR="00BE1A9A">
        <w:rPr>
          <w:rFonts w:hint="eastAsia"/>
        </w:rPr>
        <w:t>。</w:t>
      </w:r>
    </w:p>
    <w:p w14:paraId="7A36664C" w14:textId="77777777" w:rsidR="00BE1A9A" w:rsidRPr="005226BE" w:rsidRDefault="00BE1A9A" w:rsidP="00BE1A9A">
      <w:pPr>
        <w:pStyle w:val="555-"/>
        <w:numPr>
          <w:ilvl w:val="0"/>
          <w:numId w:val="2"/>
        </w:numPr>
        <w:ind w:firstLineChars="0" w:firstLine="0"/>
      </w:pPr>
      <w:r w:rsidRPr="005226BE">
        <w:rPr>
          <w:rFonts w:hint="eastAsia"/>
        </w:rPr>
        <w:t>自由索引，出现在箭头右边的索引；</w:t>
      </w:r>
    </w:p>
    <w:p w14:paraId="13FF6587" w14:textId="77777777" w:rsidR="00BE1A9A" w:rsidRPr="005226BE" w:rsidRDefault="00BE1A9A" w:rsidP="00BE1A9A">
      <w:pPr>
        <w:pStyle w:val="555-"/>
        <w:numPr>
          <w:ilvl w:val="0"/>
          <w:numId w:val="2"/>
        </w:numPr>
        <w:ind w:firstLineChars="0" w:firstLine="0"/>
        <w:rPr>
          <w:rFonts w:hint="eastAsia"/>
        </w:rPr>
      </w:pPr>
      <w:r w:rsidRPr="005226BE">
        <w:rPr>
          <w:rFonts w:hint="eastAsia"/>
        </w:rPr>
        <w:t>求和索引，只出现在箭头左边的索引，表示中间计算结果需要这个维度上求和之后才能得到输出</w:t>
      </w:r>
      <w:r>
        <w:rPr>
          <w:rFonts w:hint="eastAsia"/>
        </w:rPr>
        <w:t>。</w:t>
      </w:r>
    </w:p>
    <w:p w14:paraId="5B42475C" w14:textId="539236D4" w:rsidR="00BE1A9A" w:rsidRPr="00393AF7" w:rsidRDefault="00BE1A9A" w:rsidP="001D3FE5">
      <w:pPr>
        <w:pStyle w:val="555-"/>
        <w:ind w:firstLine="482"/>
        <w:rPr>
          <w:b/>
        </w:rPr>
      </w:pPr>
      <w:r w:rsidRPr="00393AF7">
        <w:rPr>
          <w:rFonts w:hint="eastAsia"/>
          <w:b/>
        </w:rPr>
        <w:t>其共有三条基本规则：</w:t>
      </w:r>
    </w:p>
    <w:p w14:paraId="57E69CA5" w14:textId="08449FFA" w:rsidR="00BE1A9A" w:rsidRPr="00BE1A9A" w:rsidRDefault="00BE1A9A" w:rsidP="00BE1A9A">
      <w:pPr>
        <w:pStyle w:val="555-"/>
        <w:numPr>
          <w:ilvl w:val="0"/>
          <w:numId w:val="3"/>
        </w:numPr>
        <w:ind w:left="357" w:firstLineChars="0" w:firstLine="0"/>
      </w:pPr>
      <w:r w:rsidRPr="00BE1A9A">
        <w:rPr>
          <w:rFonts w:hint="eastAsia"/>
        </w:rPr>
        <w:t>规则</w:t>
      </w:r>
      <w:proofErr w:type="gramStart"/>
      <w:r w:rsidRPr="00BE1A9A">
        <w:rPr>
          <w:rFonts w:hint="eastAsia"/>
        </w:rPr>
        <w:t>一</w:t>
      </w:r>
      <w:proofErr w:type="gramEnd"/>
      <w:r w:rsidRPr="00BE1A9A">
        <w:rPr>
          <w:rFonts w:hint="eastAsia"/>
        </w:rPr>
        <w:t>，</w:t>
      </w:r>
      <w:r w:rsidRPr="00BE1A9A">
        <w:rPr>
          <w:rFonts w:hint="eastAsia"/>
        </w:rPr>
        <w:t xml:space="preserve">equation </w:t>
      </w:r>
      <w:r w:rsidRPr="00BE1A9A">
        <w:rPr>
          <w:rFonts w:hint="eastAsia"/>
        </w:rPr>
        <w:t>箭头左边，在不同输入之间重复出现的索引表示，把输入张量沿着</w:t>
      </w:r>
      <w:proofErr w:type="gramStart"/>
      <w:r w:rsidRPr="00BE1A9A">
        <w:rPr>
          <w:rFonts w:hint="eastAsia"/>
        </w:rPr>
        <w:t>该维度做</w:t>
      </w:r>
      <w:proofErr w:type="gramEnd"/>
      <w:r w:rsidRPr="00BE1A9A">
        <w:rPr>
          <w:rFonts w:hint="eastAsia"/>
        </w:rPr>
        <w:t>乘法操作；</w:t>
      </w:r>
    </w:p>
    <w:p w14:paraId="45144B8B" w14:textId="77777777" w:rsidR="00BE1A9A" w:rsidRPr="00BE1A9A" w:rsidRDefault="00BE1A9A" w:rsidP="00BE1A9A">
      <w:pPr>
        <w:pStyle w:val="555-"/>
        <w:numPr>
          <w:ilvl w:val="0"/>
          <w:numId w:val="3"/>
        </w:numPr>
        <w:ind w:left="357" w:firstLineChars="0" w:firstLine="0"/>
        <w:rPr>
          <w:rFonts w:hint="eastAsia"/>
        </w:rPr>
      </w:pPr>
      <w:r w:rsidRPr="00BE1A9A">
        <w:rPr>
          <w:rFonts w:hint="eastAsia"/>
        </w:rPr>
        <w:t>规则二，只出现在</w:t>
      </w:r>
      <w:r w:rsidRPr="00BE1A9A">
        <w:rPr>
          <w:rFonts w:hint="eastAsia"/>
        </w:rPr>
        <w:t xml:space="preserve"> equation </w:t>
      </w:r>
      <w:r w:rsidRPr="00BE1A9A">
        <w:rPr>
          <w:rFonts w:hint="eastAsia"/>
        </w:rPr>
        <w:t>箭头左边的索引，表示中间计算结果需要在这个维度上求和，也就是上面提到的求和索引；</w:t>
      </w:r>
    </w:p>
    <w:p w14:paraId="36A2F906" w14:textId="4BB9E1D5" w:rsidR="00BE1A9A" w:rsidRPr="00BE1A9A" w:rsidRDefault="00BE1A9A" w:rsidP="00BE1A9A">
      <w:pPr>
        <w:pStyle w:val="555-"/>
        <w:numPr>
          <w:ilvl w:val="0"/>
          <w:numId w:val="3"/>
        </w:numPr>
        <w:ind w:left="357" w:firstLineChars="0" w:firstLine="0"/>
        <w:rPr>
          <w:rFonts w:hint="eastAsia"/>
        </w:rPr>
      </w:pPr>
      <w:r w:rsidRPr="00BE1A9A">
        <w:rPr>
          <w:rFonts w:hint="eastAsia"/>
        </w:rPr>
        <w:t>规则三，</w:t>
      </w:r>
      <w:r w:rsidRPr="00BE1A9A">
        <w:rPr>
          <w:rFonts w:hint="eastAsia"/>
        </w:rPr>
        <w:t xml:space="preserve">equation </w:t>
      </w:r>
      <w:r w:rsidRPr="00BE1A9A">
        <w:rPr>
          <w:rFonts w:hint="eastAsia"/>
        </w:rPr>
        <w:t>箭头右边的索引顺序可以是任意的，用户只需要定义好索引的顺序，转置操作会在</w:t>
      </w:r>
      <w:r w:rsidRPr="00BE1A9A">
        <w:rPr>
          <w:rFonts w:hint="eastAsia"/>
        </w:rPr>
        <w:t xml:space="preserve"> einsum </w:t>
      </w:r>
      <w:r w:rsidRPr="00BE1A9A">
        <w:rPr>
          <w:rFonts w:hint="eastAsia"/>
        </w:rPr>
        <w:t>内部完成。</w:t>
      </w:r>
    </w:p>
    <w:p w14:paraId="2B4E500A" w14:textId="3BF4E9C6" w:rsidR="00BE1A9A" w:rsidRPr="00393AF7" w:rsidRDefault="00393AF7" w:rsidP="001D3FE5">
      <w:pPr>
        <w:pStyle w:val="555-"/>
        <w:ind w:firstLine="482"/>
        <w:rPr>
          <w:b/>
        </w:rPr>
      </w:pPr>
      <w:r w:rsidRPr="00393AF7">
        <w:rPr>
          <w:rFonts w:hint="eastAsia"/>
          <w:b/>
        </w:rPr>
        <w:t>特殊规则有两条：</w:t>
      </w:r>
    </w:p>
    <w:p w14:paraId="7D8F3F45" w14:textId="17E1BBA2" w:rsidR="00393AF7" w:rsidRPr="00393AF7" w:rsidRDefault="00393AF7" w:rsidP="00393AF7">
      <w:pPr>
        <w:pStyle w:val="555-"/>
        <w:numPr>
          <w:ilvl w:val="0"/>
          <w:numId w:val="4"/>
        </w:numPr>
        <w:ind w:firstLineChars="0" w:firstLine="0"/>
      </w:pPr>
      <w:r w:rsidRPr="00393AF7">
        <w:rPr>
          <w:rFonts w:hint="eastAsia"/>
        </w:rPr>
        <w:t xml:space="preserve">equation </w:t>
      </w:r>
      <w:r w:rsidRPr="00393AF7">
        <w:rPr>
          <w:rFonts w:hint="eastAsia"/>
        </w:rPr>
        <w:t>可以不写包括箭头在内的右边部分，那么在这种情况下，输出张量的维度会根据默认规则推导。就是把输入中只出现一次的索引取出来，然后按字母表顺序排列；</w:t>
      </w:r>
    </w:p>
    <w:p w14:paraId="7B7B3625" w14:textId="37C3CA76" w:rsidR="00393AF7" w:rsidRDefault="00393AF7" w:rsidP="00393AF7">
      <w:pPr>
        <w:pStyle w:val="555-"/>
        <w:numPr>
          <w:ilvl w:val="0"/>
          <w:numId w:val="4"/>
        </w:numPr>
        <w:ind w:firstLineChars="0" w:firstLine="0"/>
      </w:pPr>
      <w:r w:rsidRPr="00393AF7">
        <w:rPr>
          <w:rFonts w:hint="eastAsia"/>
        </w:rPr>
        <w:t xml:space="preserve">equation </w:t>
      </w:r>
      <w:r w:rsidRPr="00393AF7">
        <w:rPr>
          <w:rFonts w:hint="eastAsia"/>
        </w:rPr>
        <w:t>中支持</w:t>
      </w:r>
      <w:r w:rsidRPr="00393AF7">
        <w:rPr>
          <w:rFonts w:hint="eastAsia"/>
        </w:rPr>
        <w:t xml:space="preserve"> "..." </w:t>
      </w:r>
      <w:r w:rsidRPr="00393AF7">
        <w:rPr>
          <w:rFonts w:hint="eastAsia"/>
        </w:rPr>
        <w:t>省略号，用于表示用户并不关心的索引</w:t>
      </w:r>
      <w:r w:rsidR="0098453E">
        <w:rPr>
          <w:rFonts w:hint="eastAsia"/>
        </w:rPr>
        <w:t>（</w:t>
      </w:r>
      <w:r w:rsidR="0098453E">
        <w:rPr>
          <w:rFonts w:hint="eastAsia"/>
        </w:rPr>
        <w:t>einops</w:t>
      </w:r>
      <w:r w:rsidR="0098453E">
        <w:rPr>
          <w:rFonts w:hint="eastAsia"/>
        </w:rPr>
        <w:t>中也可以这样使用）。</w:t>
      </w:r>
    </w:p>
    <w:p w14:paraId="6D3AE6E2" w14:textId="471A3550" w:rsidR="001A6F90" w:rsidRPr="00393AF7" w:rsidRDefault="001A6F90" w:rsidP="001A6F90">
      <w:pPr>
        <w:pStyle w:val="555-"/>
        <w:ind w:firstLine="480"/>
        <w:rPr>
          <w:rFonts w:hint="eastAsia"/>
        </w:rPr>
      </w:pPr>
      <w:r>
        <w:t>einops</w:t>
      </w:r>
      <w:r>
        <w:rPr>
          <w:rFonts w:hint="eastAsia"/>
        </w:rPr>
        <w:t>与</w:t>
      </w:r>
      <w:r w:rsidR="007C2BC7" w:rsidRPr="00BE1A9A">
        <w:rPr>
          <w:rFonts w:hint="eastAsia"/>
        </w:rPr>
        <w:t>einsum</w:t>
      </w:r>
      <w:r w:rsidR="007C2BC7">
        <w:rPr>
          <w:rFonts w:hint="eastAsia"/>
        </w:rPr>
        <w:t>的</w:t>
      </w:r>
      <w:r>
        <w:rPr>
          <w:rFonts w:hint="eastAsia"/>
        </w:rPr>
        <w:t>使用案例如下：</w:t>
      </w:r>
      <w:bookmarkStart w:id="0" w:name="_GoBack"/>
      <w:bookmarkEnd w:id="0"/>
    </w:p>
    <w:p w14:paraId="52986CFE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torch  </w:t>
      </w:r>
    </w:p>
    <w:p w14:paraId="3C9A3B65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einops </w:t>
      </w:r>
      <w:r w:rsidRPr="001A6F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rearrange, reduce, repeat  </w:t>
      </w:r>
    </w:p>
    <w:p w14:paraId="03E5537C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05B98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 torch.ones([3, 4, 6, 6])  </w:t>
      </w:r>
    </w:p>
    <w:p w14:paraId="61869BC0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 = torch.randn([5, 4, 6, 7])  </w:t>
      </w:r>
    </w:p>
    <w:p w14:paraId="0412042C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 = torch.arange(5)  </w:t>
      </w:r>
    </w:p>
    <w:p w14:paraId="4236C348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@</w:t>
      </w: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转置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EE7CF1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out2 = rearrange(x, </w:t>
      </w:r>
      <w:r w:rsidRPr="001A6F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 c h w -&gt; n c w h'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3C16F2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@</w:t>
      </w: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变形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49233E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out2 = rearrange(x, </w:t>
      </w:r>
      <w:r w:rsidRPr="001A6F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 c h w -&gt; (n c) w h'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D9FFDA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out2 = rearrange(out2, </w:t>
      </w:r>
      <w:r w:rsidRPr="001A6F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'(n c) h w -&gt; n c w h'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n=3)  </w:t>
      </w:r>
    </w:p>
    <w:p w14:paraId="63393179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@Channel shuffle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2BE2A6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out1 = rearrange(x, </w:t>
      </w:r>
      <w:r w:rsidRPr="001A6F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 (c1 c2) h w -&gt; b (c2 c1) h w'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c1=groups)  </w:t>
      </w:r>
    </w:p>
    <w:p w14:paraId="42A2BF2A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@</w:t>
      </w: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堆叠张量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8C8552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tensor_list = [x, x, x]  </w:t>
      </w:r>
    </w:p>
    <w:p w14:paraId="41E39D8A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out1 = rearrange(tensor_list, </w:t>
      </w:r>
      <w:r w:rsidRPr="001A6F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 n c h w -&gt;a n c h w'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41F8F9F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@</w:t>
      </w: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扩维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D5B475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out1 = rearrange(x, </w:t>
      </w:r>
      <w:r w:rsidRPr="001A6F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 c h w -&gt; n c h w 1'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678C358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@</w:t>
      </w: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复制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AF4D1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out2 = repeat(out1, </w:t>
      </w:r>
      <w:r w:rsidRPr="001A6F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 c h w 1 -&gt; n c h w 3'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BEB47D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out2 = repeat(out2, </w:t>
      </w:r>
      <w:r w:rsidRPr="001A6F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 c h w a -&gt; n (2 c) h w a'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1F12F4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@</w:t>
      </w: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求均值、求和、最大最小、连乘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26D1B6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out1 = reduce(x, </w:t>
      </w:r>
      <w:r w:rsidRPr="001A6F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 c h w -&gt; n c'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6F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'mean'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mean, min, max, sum, prod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48205D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out2 = reduce(x, </w:t>
      </w:r>
      <w:r w:rsidRPr="001A6F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 c h w -&gt; n c 1 1'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6F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'max'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90E6355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@image2patch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057BA8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out1 = rearrange(x, </w:t>
      </w:r>
      <w:r w:rsidRPr="001A6F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 c (h1 p1) (w1 p2) -&gt; n (h1 w1) (p1 p2 c)'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p1=3, p2=3)  </w:t>
      </w:r>
    </w:p>
    <w:p w14:paraId="0565DCB0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CFFAC5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@</w:t>
      </w: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对角线求和</w:t>
      </w: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(trace)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D41F32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out1 = torch.einsum(</w:t>
      </w:r>
      <w:r w:rsidRPr="001A6F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'ncii -&gt; nc'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x)  </w:t>
      </w:r>
    </w:p>
    <w:p w14:paraId="5CBDB3E1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@</w:t>
      </w: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矩阵转置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AA9C19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out1 = torch.einsum(</w:t>
      </w:r>
      <w:r w:rsidRPr="001A6F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'n...j -&gt; j...n'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x)  </w:t>
      </w:r>
    </w:p>
    <w:p w14:paraId="5033515C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@</w:t>
      </w: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求和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C50E03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out1 = torch.einsum(</w:t>
      </w:r>
      <w:r w:rsidRPr="001A6F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'nchw -&gt; nc'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x)  </w:t>
      </w: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不能保持原有维度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76FE5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@</w:t>
      </w: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矩阵向量乘法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4C5FC2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out1 = torch.einsum(</w:t>
      </w:r>
      <w:r w:rsidRPr="001A6F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'ncwh, NchW -&gt; nNwW'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x, y)  </w:t>
      </w:r>
    </w:p>
    <w:p w14:paraId="3E027ED4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@</w:t>
      </w: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矩阵元素对应相乘并求和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C84D55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out1 = torch.einsum(</w:t>
      </w:r>
      <w:r w:rsidRPr="001A6F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'ncwh, ncwh -&gt; '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x, x)  </w:t>
      </w:r>
    </w:p>
    <w:p w14:paraId="1F4B5FD7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@</w:t>
      </w: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向量外积</w:t>
      </w: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列向量</w:t>
      </w: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行向量</w:t>
      </w:r>
      <w:r w:rsidRPr="001A6F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A88A28" w14:textId="77777777" w:rsidR="001A6F90" w:rsidRPr="001A6F90" w:rsidRDefault="001A6F90" w:rsidP="001A6F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out1 = torch.einsum(</w:t>
      </w:r>
      <w:r w:rsidRPr="001A6F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'i,j -&gt; ij'</w:t>
      </w:r>
      <w:r w:rsidRPr="001A6F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a, a)  </w:t>
      </w:r>
    </w:p>
    <w:p w14:paraId="3DB92201" w14:textId="77777777" w:rsidR="00393AF7" w:rsidRPr="001A6F90" w:rsidRDefault="00393AF7" w:rsidP="001D3FE5">
      <w:pPr>
        <w:pStyle w:val="555-"/>
        <w:ind w:firstLine="480"/>
        <w:rPr>
          <w:rFonts w:hint="eastAsia"/>
        </w:rPr>
      </w:pPr>
    </w:p>
    <w:sectPr w:rsidR="00393AF7" w:rsidRPr="001A6F90" w:rsidSect="00516AFD">
      <w:pgSz w:w="11906" w:h="16838"/>
      <w:pgMar w:top="1701" w:right="1701" w:bottom="1701" w:left="1701" w:header="1134" w:footer="113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57ED"/>
    <w:multiLevelType w:val="multilevel"/>
    <w:tmpl w:val="CE66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D1DD7"/>
    <w:multiLevelType w:val="multilevel"/>
    <w:tmpl w:val="ECD66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64983"/>
    <w:multiLevelType w:val="multilevel"/>
    <w:tmpl w:val="D39A56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1165A"/>
    <w:multiLevelType w:val="multilevel"/>
    <w:tmpl w:val="3F54D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B22E2A"/>
    <w:multiLevelType w:val="multilevel"/>
    <w:tmpl w:val="77E62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C2"/>
    <w:rsid w:val="00064C0C"/>
    <w:rsid w:val="00156FD2"/>
    <w:rsid w:val="001A6F90"/>
    <w:rsid w:val="001D3FE5"/>
    <w:rsid w:val="002F20B4"/>
    <w:rsid w:val="00333590"/>
    <w:rsid w:val="00393AF7"/>
    <w:rsid w:val="00516AFD"/>
    <w:rsid w:val="005226BE"/>
    <w:rsid w:val="00530BA8"/>
    <w:rsid w:val="00664C93"/>
    <w:rsid w:val="006F1566"/>
    <w:rsid w:val="007C2BC7"/>
    <w:rsid w:val="0098453E"/>
    <w:rsid w:val="009C2B20"/>
    <w:rsid w:val="00AA5E12"/>
    <w:rsid w:val="00BE1A9A"/>
    <w:rsid w:val="00C45FFC"/>
    <w:rsid w:val="00C867C2"/>
    <w:rsid w:val="00DF6075"/>
    <w:rsid w:val="00E9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3A4F"/>
  <w15:chartTrackingRefBased/>
  <w15:docId w15:val="{0E834925-9A96-48D2-BE54-783C6B91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F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56F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6F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1">
    <w:name w:val="1-1级"/>
    <w:basedOn w:val="a"/>
    <w:qFormat/>
    <w:rsid w:val="00156FD2"/>
    <w:pPr>
      <w:spacing w:before="480" w:after="360" w:line="400" w:lineRule="exact"/>
      <w:jc w:val="center"/>
      <w:outlineLvl w:val="0"/>
    </w:pPr>
    <w:rPr>
      <w:rFonts w:ascii="黑体" w:eastAsia="黑体" w:hAnsi="Times New Roman"/>
      <w:kern w:val="0"/>
      <w:sz w:val="30"/>
      <w:szCs w:val="30"/>
    </w:rPr>
  </w:style>
  <w:style w:type="paragraph" w:customStyle="1" w:styleId="2-2">
    <w:name w:val="2-2级"/>
    <w:basedOn w:val="a"/>
    <w:qFormat/>
    <w:rsid w:val="00156FD2"/>
    <w:pPr>
      <w:keepNext/>
      <w:spacing w:before="360" w:after="120" w:line="400" w:lineRule="atLeast"/>
      <w:outlineLvl w:val="1"/>
    </w:pPr>
    <w:rPr>
      <w:rFonts w:ascii="Times New Roman" w:eastAsia="黑体" w:hAnsi="Times New Roman"/>
      <w:kern w:val="0"/>
      <w:sz w:val="28"/>
      <w:szCs w:val="28"/>
    </w:rPr>
  </w:style>
  <w:style w:type="paragraph" w:customStyle="1" w:styleId="3-3">
    <w:name w:val="3-3级"/>
    <w:basedOn w:val="a"/>
    <w:qFormat/>
    <w:rsid w:val="00156FD2"/>
    <w:pPr>
      <w:keepNext/>
      <w:spacing w:before="240" w:after="120" w:line="400" w:lineRule="atLeast"/>
      <w:outlineLvl w:val="2"/>
    </w:pPr>
    <w:rPr>
      <w:rFonts w:ascii="Times New Roman" w:eastAsia="黑体" w:hAnsi="Times New Roman"/>
      <w:kern w:val="0"/>
      <w:sz w:val="28"/>
      <w:szCs w:val="28"/>
    </w:rPr>
  </w:style>
  <w:style w:type="paragraph" w:customStyle="1" w:styleId="4-4">
    <w:name w:val="4-4级"/>
    <w:basedOn w:val="a"/>
    <w:qFormat/>
    <w:rsid w:val="00156FD2"/>
    <w:pPr>
      <w:widowControl/>
      <w:snapToGrid w:val="0"/>
      <w:spacing w:before="240" w:after="120" w:line="400" w:lineRule="atLeast"/>
      <w:outlineLvl w:val="3"/>
    </w:pPr>
    <w:rPr>
      <w:rFonts w:ascii="Times New Roman" w:eastAsia="黑体" w:hAnsi="Times New Roman"/>
      <w:kern w:val="0"/>
      <w:sz w:val="24"/>
      <w:szCs w:val="26"/>
    </w:rPr>
  </w:style>
  <w:style w:type="paragraph" w:customStyle="1" w:styleId="555-">
    <w:name w:val="555-正文"/>
    <w:basedOn w:val="a"/>
    <w:qFormat/>
    <w:rsid w:val="00156FD2"/>
    <w:pPr>
      <w:spacing w:line="400" w:lineRule="exact"/>
      <w:ind w:firstLineChars="200" w:firstLine="200"/>
    </w:pPr>
    <w:rPr>
      <w:rFonts w:ascii="Times New Roman" w:eastAsia="宋体" w:hAnsi="Times New Roman"/>
      <w:color w:val="000000"/>
      <w:kern w:val="0"/>
      <w:sz w:val="24"/>
      <w:szCs w:val="24"/>
    </w:rPr>
  </w:style>
  <w:style w:type="paragraph" w:customStyle="1" w:styleId="8-">
    <w:name w:val="8-表"/>
    <w:basedOn w:val="a"/>
    <w:qFormat/>
    <w:rsid w:val="00156FD2"/>
    <w:pPr>
      <w:widowControl/>
      <w:snapToGrid w:val="0"/>
      <w:spacing w:before="240" w:after="120" w:line="400" w:lineRule="atLeast"/>
      <w:jc w:val="center"/>
    </w:pPr>
    <w:rPr>
      <w:rFonts w:ascii="Times New Roman" w:eastAsia="黑体" w:hAnsi="Times New Roman"/>
      <w:kern w:val="0"/>
      <w:sz w:val="20"/>
      <w:szCs w:val="38"/>
    </w:rPr>
  </w:style>
  <w:style w:type="paragraph" w:customStyle="1" w:styleId="9-">
    <w:name w:val="9-图"/>
    <w:basedOn w:val="8-"/>
    <w:autoRedefine/>
    <w:qFormat/>
    <w:rsid w:val="009C2B20"/>
    <w:pPr>
      <w:spacing w:before="120" w:after="240"/>
    </w:pPr>
    <w:rPr>
      <w:rFonts w:eastAsia="仿宋"/>
    </w:rPr>
  </w:style>
  <w:style w:type="character" w:customStyle="1" w:styleId="20">
    <w:name w:val="标题 2 字符"/>
    <w:basedOn w:val="a0"/>
    <w:link w:val="2"/>
    <w:uiPriority w:val="9"/>
    <w:rsid w:val="00156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6FD2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56F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6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156FD2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56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6F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6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6FD2"/>
    <w:rPr>
      <w:sz w:val="18"/>
      <w:szCs w:val="18"/>
    </w:rPr>
  </w:style>
  <w:style w:type="paragraph" w:customStyle="1" w:styleId="alt">
    <w:name w:val="alt"/>
    <w:basedOn w:val="a"/>
    <w:rsid w:val="00664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64C93"/>
  </w:style>
  <w:style w:type="character" w:customStyle="1" w:styleId="number">
    <w:name w:val="number"/>
    <w:basedOn w:val="a0"/>
    <w:rsid w:val="00664C93"/>
  </w:style>
  <w:style w:type="character" w:customStyle="1" w:styleId="comment">
    <w:name w:val="comment"/>
    <w:basedOn w:val="a0"/>
    <w:rsid w:val="00664C93"/>
  </w:style>
  <w:style w:type="character" w:customStyle="1" w:styleId="string">
    <w:name w:val="string"/>
    <w:basedOn w:val="a0"/>
    <w:rsid w:val="00664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张世雄</dc:creator>
  <cp:keywords/>
  <dc:description/>
  <cp:lastModifiedBy>张世雄</cp:lastModifiedBy>
  <cp:revision>8</cp:revision>
  <dcterms:created xsi:type="dcterms:W3CDTF">2023-01-06T09:19:00Z</dcterms:created>
  <dcterms:modified xsi:type="dcterms:W3CDTF">2023-01-06T14:14:00Z</dcterms:modified>
</cp:coreProperties>
</file>