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小狗管家人力资源计划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李胜鹏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孙东墨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杨子旭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王鹏赫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eastAsia="zh-CN"/>
              </w:rPr>
              <w:t>杨子旭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eastAsia="zh-CN"/>
              </w:rPr>
              <w:t>孙东墨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孙东墨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刘宇豪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刘宇豪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eastAsia="zh-CN"/>
              </w:rPr>
              <w:t>李胜鹏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20FC8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B0E59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3326B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3834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3_1" csCatId="accent3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</Words>
  <Characters>303</Characters>
  <Lines>2</Lines>
  <Paragraphs>1</Paragraphs>
  <TotalTime>71</TotalTime>
  <ScaleCrop>false</ScaleCrop>
  <LinksUpToDate>false</LinksUpToDate>
  <CharactersWithSpaces>354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default</cp:lastModifiedBy>
  <dcterms:modified xsi:type="dcterms:W3CDTF">2019-06-19T12:22:57Z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