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F7F0A">
      <w:pPr>
        <w:spacing w:before="11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轨道车辆智能视觉辅助监控系统</w:t>
      </w:r>
    </w:p>
    <w:p w14:paraId="5501349F">
      <w:pPr>
        <w:jc w:val="center"/>
      </w:pPr>
      <w:r>
        <w:rPr>
          <w:rFonts w:ascii="Noto Sans CJK SC" w:hAnsi="Noto Sans CJK SC" w:eastAsia="Noto Sans CJK SC"/>
          <w:b/>
          <w:color w:val="2F5597"/>
          <w:sz w:val="40"/>
        </w:rPr>
        <w:t>产品功能需求说明书（PRD）</w:t>
      </w:r>
    </w:p>
    <w:p w14:paraId="65B70FB0">
      <w:pPr>
        <w:spacing w:after="60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8ECB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C1A4F7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BC240C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3CBBC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4D7BA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35F93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V0.1</w:t>
            </w:r>
          </w:p>
        </w:tc>
      </w:tr>
      <w:tr w14:paraId="3B969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45B2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062D5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内部研发评审稿</w:t>
            </w:r>
          </w:p>
        </w:tc>
      </w:tr>
      <w:tr w14:paraId="24935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F1F51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产品定位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EA88E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面向轨道车辆的多摄像头视觉监控、异常报警与历史录像追溯系统</w:t>
            </w:r>
          </w:p>
        </w:tc>
      </w:tr>
      <w:tr w14:paraId="31D32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583F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核心目标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F0591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提升司机对车辆周边、前方障碍以及关键部件状态的可视感知能力</w:t>
            </w:r>
          </w:p>
        </w:tc>
      </w:tr>
      <w:tr w14:paraId="7FFC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73E2D0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适用阶段</w:t>
            </w:r>
          </w:p>
        </w:tc>
        <w:tc>
          <w:tcPr>
            <w:tcW w:w="6520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804D1F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原型设计、软件研发、联调测试、现场验证与需求冻结</w:t>
            </w:r>
          </w:p>
        </w:tc>
      </w:tr>
    </w:tbl>
    <w:p w14:paraId="7CF7314E">
      <w:pPr>
        <w:spacing w:after="20"/>
      </w:pPr>
    </w:p>
    <w:p w14:paraId="3A2A1204">
      <w:pPr>
        <w:spacing w:after="360"/>
      </w:pPr>
    </w:p>
    <w:p w14:paraId="4E9B2142">
      <w:pPr>
        <w:jc w:val="center"/>
      </w:pPr>
      <w:r>
        <w:rPr>
          <w:rFonts w:ascii="Noto Sans CJK SC" w:hAnsi="Noto Sans CJK SC" w:eastAsia="Noto Sans CJK SC"/>
          <w:color w:val="666666"/>
          <w:sz w:val="22"/>
        </w:rPr>
        <w:t>2026 年 9 月</w:t>
      </w:r>
    </w:p>
    <w:p w14:paraId="051909A1">
      <w:r>
        <w:br w:type="page"/>
      </w:r>
    </w:p>
    <w:p w14:paraId="138957DD">
      <w:pPr>
        <w:pStyle w:val="3"/>
        <w:keepNext/>
      </w:pPr>
      <w:r>
        <w:t>文档修订记录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80E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6D7236B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6FBABD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w="51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6444211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修订内容</w:t>
            </w:r>
          </w:p>
        </w:tc>
        <w:tc>
          <w:tcPr>
            <w:tcW w:w="124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CD6710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</w:tr>
      <w:tr w14:paraId="2F6FF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BA45B3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843E43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2026-09-25</w:t>
            </w:r>
          </w:p>
        </w:tc>
        <w:tc>
          <w:tcPr>
            <w:tcW w:w="51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2752C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根据现阶段摄像头部署、AI识别、报警提示、历史录像回放和主界面布局需求形成首版。</w:t>
            </w:r>
          </w:p>
        </w:tc>
        <w:tc>
          <w:tcPr>
            <w:tcW w:w="124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501065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评审稿</w:t>
            </w:r>
          </w:p>
        </w:tc>
      </w:tr>
    </w:tbl>
    <w:p w14:paraId="7B6C5570">
      <w:pPr>
        <w:spacing w:after="20"/>
      </w:pPr>
    </w:p>
    <w:p w14:paraId="758B1622">
      <w:pPr>
        <w:pStyle w:val="3"/>
        <w:keepNext/>
      </w:pPr>
      <w:r>
        <w:t>目录</w:t>
      </w:r>
    </w:p>
    <w:p w14:paraId="4D6AF445">
      <w:pPr>
        <w:spacing w:after="20"/>
        <w:ind w:left="283"/>
      </w:pPr>
      <w:r>
        <w:rPr>
          <w:color w:val="3C3C3C"/>
          <w:sz w:val="20"/>
        </w:rPr>
        <w:t>1. 产品概述</w:t>
      </w:r>
    </w:p>
    <w:p w14:paraId="3089CFA0">
      <w:pPr>
        <w:spacing w:after="20"/>
        <w:ind w:left="283"/>
      </w:pPr>
      <w:r>
        <w:rPr>
          <w:color w:val="3C3C3C"/>
          <w:sz w:val="20"/>
        </w:rPr>
        <w:t>2. 系统范围与摄像头配置</w:t>
      </w:r>
    </w:p>
    <w:p w14:paraId="26F40F7C">
      <w:pPr>
        <w:spacing w:after="20"/>
        <w:ind w:left="283"/>
      </w:pPr>
      <w:r>
        <w:rPr>
          <w:color w:val="3C3C3C"/>
          <w:sz w:val="20"/>
        </w:rPr>
        <w:t>3. 总体功能架构</w:t>
      </w:r>
    </w:p>
    <w:p w14:paraId="349A98D3">
      <w:pPr>
        <w:spacing w:after="20"/>
        <w:ind w:left="283"/>
      </w:pPr>
      <w:r>
        <w:rPr>
          <w:color w:val="3C3C3C"/>
          <w:sz w:val="20"/>
        </w:rPr>
        <w:t>4. 实时监控与主界面</w:t>
      </w:r>
    </w:p>
    <w:p w14:paraId="54FDE73F">
      <w:pPr>
        <w:spacing w:after="20"/>
        <w:ind w:left="283"/>
      </w:pPr>
      <w:r>
        <w:rPr>
          <w:color w:val="3C3C3C"/>
          <w:sz w:val="20"/>
        </w:rPr>
        <w:t>5. 前方障碍物与人体检测</w:t>
      </w:r>
    </w:p>
    <w:p w14:paraId="4CB0294C">
      <w:pPr>
        <w:spacing w:after="20"/>
        <w:ind w:left="283"/>
      </w:pPr>
      <w:r>
        <w:rPr>
          <w:color w:val="3C3C3C"/>
          <w:sz w:val="20"/>
        </w:rPr>
        <w:t>6. 昼夜/红外切换与云台控制</w:t>
      </w:r>
    </w:p>
    <w:p w14:paraId="53BF0288">
      <w:pPr>
        <w:spacing w:after="20"/>
        <w:ind w:left="283"/>
      </w:pPr>
      <w:r>
        <w:rPr>
          <w:color w:val="3C3C3C"/>
          <w:sz w:val="20"/>
        </w:rPr>
        <w:t>7. 受电弓、轮轨及车门状态检测</w:t>
      </w:r>
    </w:p>
    <w:p w14:paraId="50DD37CA">
      <w:pPr>
        <w:spacing w:after="20"/>
        <w:ind w:left="283"/>
      </w:pPr>
      <w:r>
        <w:rPr>
          <w:color w:val="3C3C3C"/>
          <w:sz w:val="20"/>
        </w:rPr>
        <w:t>8. 报警管理</w:t>
      </w:r>
    </w:p>
    <w:p w14:paraId="0E241EDA">
      <w:pPr>
        <w:spacing w:after="20"/>
        <w:ind w:left="283"/>
      </w:pPr>
      <w:r>
        <w:rPr>
          <w:color w:val="3C3C3C"/>
          <w:sz w:val="20"/>
        </w:rPr>
        <w:t>9. 历史录像与报警回放</w:t>
      </w:r>
    </w:p>
    <w:p w14:paraId="0A79B2F2">
      <w:pPr>
        <w:spacing w:after="20"/>
        <w:ind w:left="283"/>
      </w:pPr>
      <w:r>
        <w:rPr>
          <w:color w:val="3C3C3C"/>
          <w:sz w:val="20"/>
        </w:rPr>
        <w:t>10. 设备健康与维护</w:t>
      </w:r>
    </w:p>
    <w:p w14:paraId="4333BADA">
      <w:pPr>
        <w:spacing w:after="20"/>
        <w:ind w:left="283"/>
      </w:pPr>
      <w:r>
        <w:rPr>
          <w:color w:val="3C3C3C"/>
          <w:sz w:val="20"/>
        </w:rPr>
        <w:t>11. 数据与存储</w:t>
      </w:r>
    </w:p>
    <w:p w14:paraId="18A89830">
      <w:pPr>
        <w:spacing w:after="20"/>
        <w:ind w:left="283"/>
      </w:pPr>
      <w:r>
        <w:rPr>
          <w:color w:val="3C3C3C"/>
          <w:sz w:val="20"/>
        </w:rPr>
        <w:t>12. 非功能需求</w:t>
      </w:r>
    </w:p>
    <w:p w14:paraId="023E6DBC">
      <w:pPr>
        <w:spacing w:after="20"/>
        <w:ind w:left="283"/>
      </w:pPr>
      <w:r>
        <w:rPr>
          <w:color w:val="3C3C3C"/>
          <w:sz w:val="20"/>
        </w:rPr>
        <w:t>13. 验收与现场测试项目</w:t>
      </w:r>
    </w:p>
    <w:p w14:paraId="0BD812C6">
      <w:pPr>
        <w:spacing w:after="20"/>
        <w:ind w:left="283"/>
      </w:pPr>
      <w:r>
        <w:rPr>
          <w:color w:val="3C3C3C"/>
          <w:sz w:val="20"/>
        </w:rPr>
        <w:t>14. 待确认事项与后续迭代</w:t>
      </w:r>
    </w:p>
    <w:p w14:paraId="4CD4F13C">
      <w:r>
        <w:br w:type="page"/>
      </w:r>
    </w:p>
    <w:p w14:paraId="0940E738">
      <w:pPr>
        <w:pStyle w:val="3"/>
        <w:keepNext/>
      </w:pPr>
      <w:r>
        <w:t>1. 产品概述</w:t>
      </w:r>
    </w:p>
    <w:p w14:paraId="2FBBBA5D">
      <w:pPr>
        <w:pStyle w:val="4"/>
        <w:keepNext/>
      </w:pPr>
      <w:r>
        <w:t>1.1 产品定位</w:t>
      </w:r>
    </w:p>
    <w:p w14:paraId="4E6466BC">
      <w:r>
        <w:t>本产品是一套部署于轨道车辆上的多摄像头智能视觉辅助监控系统。系统通过前方长焦可见光/红外摄像头、左右侧视摄像头、车顶摄像头、车底摄像头及司机室摄像头，对车辆前方及周边环境、受电弓、轮轨关系和车门状态进行实时监控，并提供异常报警、事件记录、报警时段录像快速回放和设备健康管理。</w:t>
      </w:r>
    </w:p>
    <w:p w14:paraId="1A9285C3">
      <w:pPr>
        <w:pStyle w:val="4"/>
        <w:keepNext/>
      </w:pPr>
      <w:r>
        <w:t>1.2 核心产品目标</w:t>
      </w:r>
    </w:p>
    <w:p w14:paraId="7F87173F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为司机提供“前方 + 左侧 + 右侧”连续联屏视野，使车辆周边环境能够在一个主界面中直观查看。</w:t>
      </w:r>
    </w:p>
    <w:p w14:paraId="364C6123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对前方轨道区域内的人员、躺卧人体及其他障碍物进行识别与风险提示，辅助司机提前采取制动或其他驾驶操作。</w:t>
      </w:r>
    </w:p>
    <w:p w14:paraId="73C7CBC1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对受电弓状态、轮轨相对状态以及车门状态进行监控，异常时给出明确报警。</w:t>
      </w:r>
    </w:p>
    <w:p w14:paraId="26314122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所有关键报警均自动形成事件记录，并能够一键进入报警发生前后的视频时间段进行回放和追溯。</w:t>
      </w:r>
    </w:p>
    <w:p w14:paraId="0A3B6DAD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保证摄像头、AI模块、录像、云台及存储设备具有在线状态监测和故障提示能力。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3A7B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72" w:type="dxa"/>
            <w:tcBorders>
              <w:top w:val="single" w:color="D6B656" w:sz="4" w:space="0"/>
              <w:left w:val="single" w:color="D6B656" w:sz="4" w:space="0"/>
              <w:bottom w:val="single" w:color="D6B656" w:sz="4" w:space="0"/>
              <w:right w:val="single" w:color="D6B656" w:sz="4" w:space="0"/>
              <w:insideH w:val="single" w:sz="4" w:space="0"/>
              <w:insideV w:val="single" w:sz="4" w:space="0"/>
            </w:tcBorders>
            <w:shd w:val="clear" w:color="auto" w:fill="FFF2CC"/>
          </w:tcPr>
          <w:p w14:paraId="6F4A9850">
            <w:r>
              <w:rPr>
                <w:rFonts w:ascii="Noto Sans CJK SC" w:hAnsi="Noto Sans CJK SC" w:eastAsia="Noto Sans CJK SC"/>
                <w:b/>
                <w:color w:val="9C6500"/>
                <w:sz w:val="19"/>
              </w:rPr>
              <w:t>说明：</w:t>
            </w:r>
            <w:r>
              <w:rPr>
                <w:rFonts w:ascii="Noto Sans CJK SC" w:hAnsi="Noto Sans CJK SC" w:eastAsia="Noto Sans CJK SC"/>
                <w:sz w:val="19"/>
              </w:rPr>
              <w:t>V0.1 将系统定位为“视觉监控与驾驶辅助报警系统”。前方障碍物检测输出用于提示司机风险，不在本版本中直接作为列车制动控制的安全闭环输出。若未来需要直接联动制动，应单独进行安全完整性、冗余、失效模式与铁路相关认证设计。</w:t>
            </w:r>
          </w:p>
        </w:tc>
      </w:tr>
    </w:tbl>
    <w:p w14:paraId="44A8B428">
      <w:pPr>
        <w:spacing w:after="20"/>
      </w:pPr>
    </w:p>
    <w:p w14:paraId="4ADD07DC">
      <w:pPr>
        <w:pStyle w:val="4"/>
        <w:keepNext/>
      </w:pPr>
      <w:r>
        <w:t>1.3 用户角色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EA04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07C44EC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w="708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64F49E8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主要使用内容</w:t>
            </w:r>
          </w:p>
        </w:tc>
      </w:tr>
      <w:tr w14:paraId="1A6C8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B2F88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司机</w:t>
            </w:r>
          </w:p>
        </w:tc>
        <w:tc>
          <w:tcPr>
            <w:tcW w:w="708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67298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实时查看前方/左右环境；接收报警；确认报警；快速查看报警录像。</w:t>
            </w:r>
          </w:p>
        </w:tc>
      </w:tr>
      <w:tr w14:paraId="3C64D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8F71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检修/维护人员</w:t>
            </w:r>
          </w:p>
        </w:tc>
        <w:tc>
          <w:tcPr>
            <w:tcW w:w="708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52E42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查看六路摄像头、设备状态、AI状态；校验云台；检查历史事件和录像。</w:t>
            </w:r>
          </w:p>
        </w:tc>
      </w:tr>
      <w:tr w14:paraId="28F70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3CB15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研发/调试人员</w:t>
            </w:r>
          </w:p>
        </w:tc>
        <w:tc>
          <w:tcPr>
            <w:tcW w:w="708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AC7E0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查看检测框、ROI、距离、置信度、模型耗时、日志和原始录像，用于模型与系统调试。</w:t>
            </w:r>
          </w:p>
        </w:tc>
      </w:tr>
      <w:tr w14:paraId="17233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71C28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</w:t>
            </w:r>
          </w:p>
        </w:tc>
        <w:tc>
          <w:tcPr>
            <w:tcW w:w="708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8974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维护摄像头参数、报警策略、录像策略、账户权限及系统配置。</w:t>
            </w:r>
          </w:p>
        </w:tc>
      </w:tr>
    </w:tbl>
    <w:p w14:paraId="5683BAB5">
      <w:pPr>
        <w:spacing w:after="20"/>
      </w:pPr>
    </w:p>
    <w:p w14:paraId="0B9D18CD">
      <w:pPr>
        <w:pStyle w:val="3"/>
        <w:keepNext/>
      </w:pPr>
      <w:r>
        <w:t>2. 系统范围与摄像头配置</w:t>
      </w:r>
    </w:p>
    <w:p w14:paraId="1A7868A4">
      <w:pPr>
        <w:pStyle w:val="4"/>
        <w:keepNext/>
      </w:pPr>
      <w:r>
        <w:t>2.1 摄像头配置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C8CC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526ACE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470253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位置/类型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23A4D2F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主要用途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80684E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AI检测</w:t>
            </w:r>
          </w:p>
        </w:tc>
      </w:tr>
      <w:tr w14:paraId="02030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DD8FC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CAM-01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D24986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车头前方长焦可见光/红外（双光或可切换）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7D39D3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前方轨道、障碍物、人员、躺卧人员；司机主视野；夜间红外观测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C447F3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是，最高优先级</w:t>
            </w:r>
          </w:p>
        </w:tc>
      </w:tr>
      <w:tr w14:paraId="32113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C61A51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CAM-02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3263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车辆左侧广角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4800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为司机提供左侧大视野，构成周身环境显示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BE7D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默认否</w:t>
            </w:r>
          </w:p>
        </w:tc>
      </w:tr>
      <w:tr w14:paraId="46EE9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4286D2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CAM-03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B4A8D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车辆右侧广角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BA680B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为司机提供右侧大视野，构成周身环境显示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6C7B6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默认否</w:t>
            </w:r>
          </w:p>
        </w:tc>
      </w:tr>
      <w:tr w14:paraId="78FD4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7572F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CAM-04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5C1CA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车顶受电弓摄像头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A5D0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检测未升弓、正常接触、升弓不到位/异常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C699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3AA29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85273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CAM-05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FC2E1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车底轮轨摄像头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8F0C1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监测车轮与钢轨相对位置，识别明显脱轨/异常关系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00E87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 w14:paraId="609AE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94EC6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CAM-06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F547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司机室摄像头</w:t>
            </w:r>
          </w:p>
        </w:tc>
        <w:tc>
          <w:tcPr>
            <w:tcW w:w="41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B38BB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观察左右车门是否关闭；可与门磁方案互补</w:t>
            </w:r>
          </w:p>
        </w:tc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E2377F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</w:tr>
    </w:tbl>
    <w:p w14:paraId="6CC8C484">
      <w:pPr>
        <w:spacing w:after="20"/>
      </w:pPr>
    </w:p>
    <w:p w14:paraId="1944ED8B">
      <w:pPr>
        <w:pStyle w:val="4"/>
        <w:keepNext/>
      </w:pPr>
      <w:r>
        <w:t>2.2 当前距离假设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738C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7792955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E40078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现阶段预期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6B5524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需求处理方式</w:t>
            </w:r>
          </w:p>
        </w:tc>
      </w:tr>
      <w:tr w14:paraId="60F4C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363C3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长焦可见光前向观察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E9FAF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500 m 范围具备目标观察能力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E5A48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作为现场实测项目，不直接等同于 AI 稳定识别距离。</w:t>
            </w:r>
          </w:p>
        </w:tc>
      </w:tr>
      <w:tr w14:paraId="00C05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4E5C8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红外前向观察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06B0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预计约 100~150 m，实际取决于红外补光、镜头、目标反射特性和环境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652F7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必须进行夜间分距离测试并冻结验收指标。</w:t>
            </w:r>
          </w:p>
        </w:tc>
      </w:tr>
      <w:tr w14:paraId="07A20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88C0BE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可见光与红外识别距离不同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C56EC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属于预期现象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FEC5C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软件允许两个模式使用不同的有效检测距离和报警策略。</w:t>
            </w:r>
          </w:p>
        </w:tc>
      </w:tr>
    </w:tbl>
    <w:p w14:paraId="0150B426">
      <w:pPr>
        <w:spacing w:after="20"/>
      </w:pPr>
    </w:p>
    <w:p w14:paraId="1CEB46A3">
      <w:pPr>
        <w:pStyle w:val="3"/>
        <w:keepNext/>
      </w:pPr>
      <w:r>
        <w:t>3. 总体功能架构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6E4A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91CDEA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3D8F66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功能模块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260F09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 w14:paraId="0B928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16F1E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HMI交互层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C79FC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实时监控、报警中心、历史录像、维护设置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355732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向司机和维护人员展示实时画面、状态、报警和回放。</w:t>
            </w:r>
          </w:p>
        </w:tc>
      </w:tr>
      <w:tr w14:paraId="54613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F4C2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报警/事件层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C6DDF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报警管理器、事件管理器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7AF14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汇总AI和设备异常，生成报警事件并驱动提示、录像索引和确认流程。</w:t>
            </w:r>
          </w:p>
        </w:tc>
      </w:tr>
      <w:tr w14:paraId="1BDCB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7D526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视觉算法层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25F3E1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前方障碍、人体、受电弓、轮轨、车门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3D181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按摄像头职责运行对应算法，不要求所有摄像头使用同一模型。</w:t>
            </w:r>
          </w:p>
        </w:tc>
      </w:tr>
      <w:tr w14:paraId="32E3D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BCB71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摄像头与云台层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FEE5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Camera Manager、PTZ Manager、IR控制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CAF29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管理视频流、云台归位、预置位、可见光/红外切换。</w:t>
            </w:r>
          </w:p>
        </w:tc>
      </w:tr>
      <w:tr w14:paraId="7508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7C1E7E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数据层</w:t>
            </w:r>
          </w:p>
        </w:tc>
        <w:tc>
          <w:tcPr>
            <w:tcW w:w="283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43832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录像、事件、截图、配置、日志</w:t>
            </w:r>
          </w:p>
        </w:tc>
        <w:tc>
          <w:tcPr>
            <w:tcW w:w="56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D7C46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保存连续录像、报警片段、事件元数据和系统日志。</w:t>
            </w:r>
          </w:p>
        </w:tc>
      </w:tr>
    </w:tbl>
    <w:p w14:paraId="7E5D5A4A">
      <w:pPr>
        <w:spacing w:after="20"/>
      </w:pPr>
    </w:p>
    <w:p w14:paraId="296E46BC">
      <w:pPr>
        <w:pStyle w:val="3"/>
        <w:keepNext/>
      </w:pPr>
      <w:r>
        <w:t>4. 实时监控与主界面</w:t>
      </w:r>
    </w:p>
    <w:p w14:paraId="7476F34F">
      <w:pPr>
        <w:pStyle w:val="4"/>
        <w:keepNext/>
      </w:pPr>
      <w:r>
        <w:t>4.1 主界面总体布局</w:t>
      </w:r>
    </w:p>
    <w:p w14:paraId="16A4FF60">
      <w:pPr>
        <w:pStyle w:val="164"/>
      </w:pPr>
      <w:r>
        <w:rPr>
          <w:b/>
          <w:color w:val="2F5597"/>
        </w:rPr>
        <w:t xml:space="preserve">UI-001  三联连续视野  </w:t>
      </w:r>
      <w:r>
        <w:rPr>
          <w:b/>
          <w:color w:val="C00000"/>
        </w:rPr>
        <w:t xml:space="preserve">[P0] </w:t>
      </w:r>
      <w:r>
        <w:t>主界面应同时显示左侧、前方、右侧三路实时画面，默认采用“左-前-右”连续联屏布局；前方画面占最大显示面积，左右画面作为周身视野扩展。</w:t>
      </w:r>
    </w:p>
    <w:p w14:paraId="51A5E5D3">
      <w:pPr>
        <w:pStyle w:val="164"/>
      </w:pPr>
      <w:r>
        <w:rPr>
          <w:b/>
          <w:color w:val="2F5597"/>
        </w:rPr>
        <w:t xml:space="preserve">UI-002  连续感知效果  </w:t>
      </w:r>
      <w:r>
        <w:rPr>
          <w:b/>
          <w:color w:val="C00000"/>
        </w:rPr>
        <w:t xml:space="preserve">[P0] </w:t>
      </w:r>
      <w:r>
        <w:t>三路画面应在视觉上紧邻排列，并尽量统一亮度、比例和显示高度，使司机能够直观理解车辆前方和两侧环境。可采用几何校正/裁剪实现视觉连续，但不强制要求像素级全景拼接。</w:t>
      </w:r>
    </w:p>
    <w:p w14:paraId="44D07E98">
      <w:pPr>
        <w:pStyle w:val="164"/>
      </w:pPr>
      <w:r>
        <w:rPr>
          <w:b/>
          <w:color w:val="2F5597"/>
        </w:rPr>
        <w:t xml:space="preserve">UI-003  主画面优先  </w:t>
      </w:r>
      <w:r>
        <w:rPr>
          <w:b/>
          <w:color w:val="C00000"/>
        </w:rPr>
        <w:t xml:space="preserve">[P0] </w:t>
      </w:r>
      <w:r>
        <w:t>前方画面应始终具有最高显示优先级。报警发生时不得被非关键窗口完全遮挡。</w:t>
      </w:r>
    </w:p>
    <w:p w14:paraId="2BB74CCD">
      <w:pPr>
        <w:pStyle w:val="164"/>
      </w:pPr>
      <w:r>
        <w:rPr>
          <w:b/>
          <w:color w:val="2F5597"/>
        </w:rPr>
        <w:t xml:space="preserve">UI-004  关键状态区  </w:t>
      </w:r>
      <w:r>
        <w:rPr>
          <w:b/>
          <w:color w:val="C00000"/>
        </w:rPr>
        <w:t xml:space="preserve">[P0] </w:t>
      </w:r>
      <w:r>
        <w:t>主界面应显示受电弓、轮轨、车门、摄像头连接、AI运行、录像、存储等关键状态，正常时简洁展示，异常时突出显示。</w:t>
      </w:r>
    </w:p>
    <w:p w14:paraId="381BED11">
      <w:pPr>
        <w:pStyle w:val="164"/>
      </w:pPr>
      <w:r>
        <w:rPr>
          <w:b/>
          <w:color w:val="2F5597"/>
        </w:rPr>
        <w:t xml:space="preserve">UI-005  实时模式信息  </w:t>
      </w:r>
      <w:r>
        <w:rPr>
          <w:b/>
          <w:color w:val="C65911"/>
        </w:rPr>
        <w:t xml:space="preserve">[P1] </w:t>
      </w:r>
      <w:r>
        <w:t>主界面顶部应显示当前时间、车速（若可接入）、可见光/红外模式、录像状态、AI状态及系统健康状态。</w:t>
      </w:r>
    </w:p>
    <w:p w14:paraId="5259611A">
      <w:pPr>
        <w:pStyle w:val="164"/>
      </w:pPr>
      <w:r>
        <w:rPr>
          <w:b/>
          <w:color w:val="2F5597"/>
        </w:rPr>
        <w:t xml:space="preserve">UI-006  异常自动弹出  </w:t>
      </w:r>
      <w:r>
        <w:rPr>
          <w:b/>
          <w:color w:val="C65911"/>
        </w:rPr>
        <w:t xml:space="preserve">[P1] </w:t>
      </w:r>
      <w:r>
        <w:t>车顶、车底或车门出现异常时，可自动弹出对应摄像头的较大预览窗口，并允许司机手动关闭或进入详情。</w:t>
      </w:r>
    </w:p>
    <w:p w14:paraId="16BB8B8F">
      <w:pPr>
        <w:pStyle w:val="4"/>
        <w:keepNext/>
      </w:pPr>
      <w:r>
        <w:t>4.2 页面划分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60A7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88C0AE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F9D337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C7BB9D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主要内容</w:t>
            </w:r>
          </w:p>
        </w:tc>
      </w:tr>
      <w:tr w14:paraId="18C66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CB36DB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实时监控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1BC2E0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司机主页面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222C3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三联实时视野、关键状态、当前报警、快捷回放入口。</w:t>
            </w:r>
          </w:p>
        </w:tc>
      </w:tr>
      <w:tr w14:paraId="50C97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C293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报警中心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7EB2C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集中处理报警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607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当前报警、历史报警、级别、时间、来源、处理状态、查看录像。</w:t>
            </w:r>
          </w:p>
        </w:tc>
      </w:tr>
      <w:tr w14:paraId="26343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7C67B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历史录像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3DF7F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按时间/事件回放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276E8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日期时间轴、报警标记、录像片段、同步多路回放、导出。</w:t>
            </w:r>
          </w:p>
        </w:tc>
      </w:tr>
      <w:tr w14:paraId="07C3F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0781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全摄像头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75C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维护查看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B00F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六路视频同时查看，便于设备检查。</w:t>
            </w:r>
          </w:p>
        </w:tc>
      </w:tr>
      <w:tr w14:paraId="76F3C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3901C8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AI调试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37852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研发/维护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88888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检测框、ROI、置信度、距离、帧率、延迟、模型版本。</w:t>
            </w:r>
          </w:p>
        </w:tc>
      </w:tr>
      <w:tr w14:paraId="08D37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FB2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设备维护</w:t>
            </w:r>
          </w:p>
        </w:tc>
        <w:tc>
          <w:tcPr>
            <w:tcW w:w="2268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39F4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运维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2D76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摄像头在线、码流、云台位置、存储、网络、温度、日志、重连。</w:t>
            </w:r>
          </w:p>
        </w:tc>
      </w:tr>
    </w:tbl>
    <w:p w14:paraId="44B8196C">
      <w:pPr>
        <w:spacing w:after="20"/>
      </w:pPr>
    </w:p>
    <w:p w14:paraId="01F1884C">
      <w:pPr>
        <w:pStyle w:val="3"/>
        <w:keepNext/>
      </w:pPr>
      <w:r>
        <w:t>5. 前方障碍物与人体检测</w:t>
      </w:r>
    </w:p>
    <w:p w14:paraId="41390BF0">
      <w:pPr>
        <w:pStyle w:val="4"/>
        <w:keepNext/>
      </w:pPr>
      <w:r>
        <w:t>5.1 检测流程</w:t>
      </w:r>
    </w:p>
    <w:p w14:paraId="6FBA5D12">
      <w:r>
        <w:t>前方检测建议采用“轨道/行车走廊识别 → 目标检测 → 多帧跟踪 → 位置关系判断 → 距离估计 → 风险分级 → 报警”的处理链，而不是仅依据单帧人体检测结果直接报警。</w:t>
      </w:r>
    </w:p>
    <w:p w14:paraId="3994F6E3">
      <w:pPr>
        <w:pStyle w:val="164"/>
      </w:pPr>
      <w:r>
        <w:rPr>
          <w:b/>
          <w:color w:val="2F5597"/>
        </w:rPr>
        <w:t xml:space="preserve">FWD-001  轨道行车区域  </w:t>
      </w:r>
      <w:r>
        <w:rPr>
          <w:b/>
          <w:color w:val="C00000"/>
        </w:rPr>
        <w:t xml:space="preserve">[P0] </w:t>
      </w:r>
      <w:r>
        <w:t>系统应识别或配置前方轨道/行车走廊，仅当目标进入或接近危险区域时提升报警级别。</w:t>
      </w:r>
    </w:p>
    <w:p w14:paraId="5F118FCE">
      <w:pPr>
        <w:pStyle w:val="164"/>
      </w:pPr>
      <w:r>
        <w:rPr>
          <w:b/>
          <w:color w:val="2F5597"/>
        </w:rPr>
        <w:t xml:space="preserve">FWD-002  人体识别  </w:t>
      </w:r>
      <w:r>
        <w:rPr>
          <w:b/>
          <w:color w:val="C00000"/>
        </w:rPr>
        <w:t xml:space="preserve">[P0] </w:t>
      </w:r>
      <w:r>
        <w:t>系统应识别站立、行走、坐姿、蹲姿等常见人体状态。</w:t>
      </w:r>
    </w:p>
    <w:p w14:paraId="656B5638">
      <w:pPr>
        <w:pStyle w:val="164"/>
      </w:pPr>
      <w:r>
        <w:rPr>
          <w:b/>
          <w:color w:val="2F5597"/>
        </w:rPr>
        <w:t xml:space="preserve">FWD-003  躺卧人体测试  </w:t>
      </w:r>
      <w:r>
        <w:rPr>
          <w:b/>
          <w:color w:val="C00000"/>
        </w:rPr>
        <w:t xml:space="preserve">[P0] </w:t>
      </w:r>
      <w:r>
        <w:t>“人体躺卧在轨道区域”必须作为独立场景测试。模型即使不能稳定分类为“人体”，也应通过未知障碍物/占用检测机制产生风险提示。</w:t>
      </w:r>
    </w:p>
    <w:p w14:paraId="62065AB0">
      <w:pPr>
        <w:pStyle w:val="164"/>
      </w:pPr>
      <w:r>
        <w:rPr>
          <w:b/>
          <w:color w:val="2F5597"/>
        </w:rPr>
        <w:t xml:space="preserve">FWD-004  通用障碍物  </w:t>
      </w:r>
      <w:r>
        <w:rPr>
          <w:b/>
          <w:color w:val="C00000"/>
        </w:rPr>
        <w:t xml:space="preserve">[P0] </w:t>
      </w:r>
      <w:r>
        <w:t>系统应具备对非人体障碍物的发现能力，避免系统只会识别人而漏掉轨道内其他异物。</w:t>
      </w:r>
    </w:p>
    <w:p w14:paraId="044F236F">
      <w:pPr>
        <w:pStyle w:val="164"/>
      </w:pPr>
      <w:r>
        <w:rPr>
          <w:b/>
          <w:color w:val="2F5597"/>
        </w:rPr>
        <w:t xml:space="preserve">FWD-005  多帧确认  </w:t>
      </w:r>
      <w:r>
        <w:rPr>
          <w:b/>
          <w:color w:val="C00000"/>
        </w:rPr>
        <w:t xml:space="preserve">[P0] </w:t>
      </w:r>
      <w:r>
        <w:t>报警应结合连续多帧结果，抑制单帧误检和瞬时噪声。持续帧数和时间阈值可配置。</w:t>
      </w:r>
    </w:p>
    <w:p w14:paraId="48FF802D">
      <w:pPr>
        <w:pStyle w:val="164"/>
      </w:pPr>
      <w:r>
        <w:rPr>
          <w:b/>
          <w:color w:val="2F5597"/>
        </w:rPr>
        <w:t xml:space="preserve">FWD-006  距离输出  </w:t>
      </w:r>
      <w:r>
        <w:rPr>
          <w:b/>
          <w:color w:val="C65911"/>
        </w:rPr>
        <w:t xml:space="preserve">[P1] </w:t>
      </w:r>
      <w:r>
        <w:t>条件允许时，系统应输出目标距离或距离区间，并与车速结合用于风险等级计算或提示。</w:t>
      </w:r>
    </w:p>
    <w:p w14:paraId="56BC7F84">
      <w:pPr>
        <w:pStyle w:val="164"/>
      </w:pPr>
      <w:r>
        <w:rPr>
          <w:b/>
          <w:color w:val="2F5597"/>
        </w:rPr>
        <w:t xml:space="preserve">FWD-007  跟踪ID  </w:t>
      </w:r>
      <w:r>
        <w:rPr>
          <w:b/>
          <w:color w:val="C65911"/>
        </w:rPr>
        <w:t xml:space="preserve">[P1] </w:t>
      </w:r>
      <w:r>
        <w:t>对连续目标分配跟踪ID，避免同一目标重复产生大量独立报警。</w:t>
      </w:r>
    </w:p>
    <w:p w14:paraId="1A2BEE4F">
      <w:pPr>
        <w:pStyle w:val="164"/>
      </w:pPr>
      <w:r>
        <w:rPr>
          <w:b/>
          <w:color w:val="2F5597"/>
        </w:rPr>
        <w:t xml:space="preserve">FWD-008  模式独立阈值  </w:t>
      </w:r>
      <w:r>
        <w:rPr>
          <w:b/>
          <w:color w:val="C00000"/>
        </w:rPr>
        <w:t xml:space="preserve">[P0] </w:t>
      </w:r>
      <w:r>
        <w:t>可见光与红外模式可分别配置检测阈值、有效距离、置信度和报警规则。</w:t>
      </w:r>
    </w:p>
    <w:p w14:paraId="23BC1A6C">
      <w:pPr>
        <w:pStyle w:val="3"/>
        <w:keepNext/>
      </w:pPr>
      <w:r>
        <w:t>6. 昼夜/红外切换与云台控制</w:t>
      </w:r>
    </w:p>
    <w:p w14:paraId="0AFA7C25">
      <w:pPr>
        <w:pStyle w:val="4"/>
        <w:keepNext/>
      </w:pPr>
      <w:r>
        <w:t>6.1 可见光/红外切换</w:t>
      </w:r>
    </w:p>
    <w:p w14:paraId="652EFD00">
      <w:pPr>
        <w:pStyle w:val="164"/>
      </w:pPr>
      <w:r>
        <w:rPr>
          <w:b/>
          <w:color w:val="2F5597"/>
        </w:rPr>
        <w:t xml:space="preserve">MODE-001  自动切换  </w:t>
      </w:r>
      <w:r>
        <w:rPr>
          <w:b/>
          <w:color w:val="C65911"/>
        </w:rPr>
        <w:t xml:space="preserve">[P1] </w:t>
      </w:r>
      <w:r>
        <w:t>系统支持可见光/红外自动切换。建议综合环境亮度、当前画面质量、时间信息等进行判断，不宜仅依赖固定时刻。</w:t>
      </w:r>
    </w:p>
    <w:p w14:paraId="3CD61981">
      <w:pPr>
        <w:pStyle w:val="164"/>
      </w:pPr>
      <w:r>
        <w:rPr>
          <w:b/>
          <w:color w:val="2F5597"/>
        </w:rPr>
        <w:t xml:space="preserve">MODE-002  手动切换  </w:t>
      </w:r>
      <w:r>
        <w:rPr>
          <w:b/>
          <w:color w:val="C00000"/>
        </w:rPr>
        <w:t xml:space="preserve">[P0] </w:t>
      </w:r>
      <w:r>
        <w:t>司机/维护人员应能够在“自动、强制可见光、强制红外”之间切换。</w:t>
      </w:r>
    </w:p>
    <w:p w14:paraId="7C995A68">
      <w:pPr>
        <w:pStyle w:val="164"/>
      </w:pPr>
      <w:r>
        <w:rPr>
          <w:b/>
          <w:color w:val="2F5597"/>
        </w:rPr>
        <w:t xml:space="preserve">MODE-003  切换迟滞  </w:t>
      </w:r>
      <w:r>
        <w:rPr>
          <w:b/>
          <w:color w:val="C65911"/>
        </w:rPr>
        <w:t xml:space="preserve">[P1] </w:t>
      </w:r>
      <w:r>
        <w:t>自动切换应设置迟滞和持续时间，避免黄昏、隧道出入口等场景中频繁来回切换。</w:t>
      </w:r>
    </w:p>
    <w:p w14:paraId="67266FA5">
      <w:pPr>
        <w:pStyle w:val="164"/>
      </w:pPr>
      <w:r>
        <w:rPr>
          <w:b/>
          <w:color w:val="2F5597"/>
        </w:rPr>
        <w:t xml:space="preserve">MODE-004  模式可见  </w:t>
      </w:r>
      <w:r>
        <w:rPr>
          <w:b/>
          <w:color w:val="C00000"/>
        </w:rPr>
        <w:t xml:space="preserve">[P0] </w:t>
      </w:r>
      <w:r>
        <w:t>当前成像模式必须在主界面明显显示。</w:t>
      </w:r>
    </w:p>
    <w:p w14:paraId="48F183DB">
      <w:pPr>
        <w:pStyle w:val="4"/>
        <w:keepNext/>
      </w:pPr>
      <w:r>
        <w:t>6.2 云台与预置位</w:t>
      </w:r>
    </w:p>
    <w:p w14:paraId="13179957">
      <w:pPr>
        <w:pStyle w:val="164"/>
      </w:pPr>
      <w:r>
        <w:rPr>
          <w:b/>
          <w:color w:val="2F5597"/>
        </w:rPr>
        <w:t xml:space="preserve">PTZ-001  开机归位  </w:t>
      </w:r>
      <w:r>
        <w:rPr>
          <w:b/>
          <w:color w:val="C00000"/>
        </w:rPr>
        <w:t xml:space="preserve">[P0] </w:t>
      </w:r>
      <w:r>
        <w:t>云台重启/掉电恢复后应自动执行归位或绝对位置初始化，然后回到前方固定预置位。</w:t>
      </w:r>
    </w:p>
    <w:p w14:paraId="23762D6E">
      <w:pPr>
        <w:pStyle w:val="164"/>
      </w:pPr>
      <w:r>
        <w:rPr>
          <w:b/>
          <w:color w:val="2F5597"/>
        </w:rPr>
        <w:t xml:space="preserve">PTZ-002  位置校验  </w:t>
      </w:r>
      <w:r>
        <w:rPr>
          <w:b/>
          <w:color w:val="C00000"/>
        </w:rPr>
        <w:t xml:space="preserve">[P0] </w:t>
      </w:r>
      <w:r>
        <w:t>到达预置位后应读取实际Pan/Tilt/Zoom位置并与目标值比对，超出容差应产生设备异常。</w:t>
      </w:r>
    </w:p>
    <w:p w14:paraId="0216A1A9">
      <w:pPr>
        <w:pStyle w:val="164"/>
      </w:pPr>
      <w:r>
        <w:rPr>
          <w:b/>
          <w:color w:val="2F5597"/>
        </w:rPr>
        <w:t xml:space="preserve">PTZ-003  视觉二次校验  </w:t>
      </w:r>
      <w:r>
        <w:rPr>
          <w:b/>
          <w:color w:val="C65911"/>
        </w:rPr>
        <w:t xml:space="preserve">[P1] </w:t>
      </w:r>
      <w:r>
        <w:t>建议通过轨道消失点/固定标志物进行视觉二次校验，用于发现机械零位正确但镜头实际偏移的情况。</w:t>
      </w:r>
    </w:p>
    <w:p w14:paraId="473CED1F">
      <w:pPr>
        <w:pStyle w:val="164"/>
      </w:pPr>
      <w:r>
        <w:rPr>
          <w:b/>
          <w:color w:val="2F5597"/>
        </w:rPr>
        <w:t xml:space="preserve">PTZ-004  红外/可见光预置位  </w:t>
      </w:r>
      <w:r>
        <w:rPr>
          <w:b/>
          <w:color w:val="C00000"/>
        </w:rPr>
        <w:t xml:space="preserve">[P0] </w:t>
      </w:r>
      <w:r>
        <w:t>若可见光与红外光轴一致，则原则上不因识别距离不同而改变云台方向；若两个光路存在固定偏差，则分别保存 Visible Preset 与 IR Preset，并在模式切换时自动调用。</w:t>
      </w:r>
    </w:p>
    <w:p w14:paraId="6F9FC323">
      <w:pPr>
        <w:pStyle w:val="164"/>
      </w:pPr>
      <w:r>
        <w:rPr>
          <w:b/>
          <w:color w:val="2F5597"/>
        </w:rPr>
        <w:t xml:space="preserve">PTZ-005  人工归位  </w:t>
      </w:r>
      <w:r>
        <w:rPr>
          <w:b/>
          <w:color w:val="C65911"/>
        </w:rPr>
        <w:t xml:space="preserve">[P1] </w:t>
      </w:r>
      <w:r>
        <w:t>维护页面提供“一键云台归位”和“重新调用前方预置位”功能。</w:t>
      </w:r>
    </w:p>
    <w:p w14:paraId="2E58067D">
      <w:pPr>
        <w:pStyle w:val="3"/>
        <w:keepNext/>
      </w:pPr>
      <w:r>
        <w:t>7. 受电弓、轮轨及车门状态检测</w:t>
      </w:r>
    </w:p>
    <w:p w14:paraId="281ADAEC">
      <w:pPr>
        <w:pStyle w:val="4"/>
        <w:keepNext/>
      </w:pPr>
      <w:r>
        <w:t>7.1 受电弓</w:t>
      </w:r>
    </w:p>
    <w:p w14:paraId="254A9496">
      <w:pPr>
        <w:pStyle w:val="164"/>
      </w:pPr>
      <w:r>
        <w:rPr>
          <w:b/>
          <w:color w:val="2F5597"/>
        </w:rPr>
        <w:t xml:space="preserve">PAN-001  三状态分类  </w:t>
      </w:r>
      <w:r>
        <w:rPr>
          <w:b/>
          <w:color w:val="C00000"/>
        </w:rPr>
        <w:t xml:space="preserve">[P0] </w:t>
      </w:r>
      <w:r>
        <w:t>受电弓检测至少输出：未升弓、正常接触、升弓异常/不到位三类状态。</w:t>
      </w:r>
    </w:p>
    <w:p w14:paraId="7788F919">
      <w:pPr>
        <w:pStyle w:val="164"/>
      </w:pPr>
      <w:r>
        <w:rPr>
          <w:b/>
          <w:color w:val="2F5597"/>
        </w:rPr>
        <w:t xml:space="preserve">PAN-002  固定ROI  </w:t>
      </w:r>
      <w:r>
        <w:rPr>
          <w:b/>
          <w:color w:val="C65911"/>
        </w:rPr>
        <w:t xml:space="preserve">[P1] </w:t>
      </w:r>
      <w:r>
        <w:t>由于摄像头和受电弓位置相对固定，优先采用固定ROI + 状态分类/几何检测，降低模型复杂度。</w:t>
      </w:r>
    </w:p>
    <w:p w14:paraId="3DC660A6">
      <w:pPr>
        <w:pStyle w:val="164"/>
      </w:pPr>
      <w:r>
        <w:rPr>
          <w:b/>
          <w:color w:val="2F5597"/>
        </w:rPr>
        <w:t xml:space="preserve">PAN-003  持续确认  </w:t>
      </w:r>
      <w:r>
        <w:rPr>
          <w:b/>
          <w:color w:val="C00000"/>
        </w:rPr>
        <w:t xml:space="preserve">[P0] </w:t>
      </w:r>
      <w:r>
        <w:t>受电弓异常应通过连续帧确认后报警，避免抖动、瞬时遮挡造成误报。</w:t>
      </w:r>
    </w:p>
    <w:p w14:paraId="7425AC91">
      <w:pPr>
        <w:pStyle w:val="4"/>
        <w:keepNext/>
      </w:pPr>
      <w:r>
        <w:t>7.2 车底轮轨</w:t>
      </w:r>
    </w:p>
    <w:p w14:paraId="751956AC">
      <w:pPr>
        <w:pStyle w:val="164"/>
      </w:pPr>
      <w:r>
        <w:rPr>
          <w:b/>
          <w:color w:val="2F5597"/>
        </w:rPr>
        <w:t xml:space="preserve">WHL-001  轮轨相对关系  </w:t>
      </w:r>
      <w:r>
        <w:rPr>
          <w:b/>
          <w:color w:val="C00000"/>
        </w:rPr>
        <w:t xml:space="preserve">[P0] </w:t>
      </w:r>
      <w:r>
        <w:t>系统应检测车轮轮缘与钢轨轨头的相对几何关系或特征位置，而不是仅判断“是否有车轮”。</w:t>
      </w:r>
    </w:p>
    <w:p w14:paraId="109509F1">
      <w:pPr>
        <w:pStyle w:val="164"/>
      </w:pPr>
      <w:r>
        <w:rPr>
          <w:b/>
          <w:color w:val="2F5597"/>
        </w:rPr>
        <w:t xml:space="preserve">WHL-002  异常状态  </w:t>
      </w:r>
      <w:r>
        <w:rPr>
          <w:b/>
          <w:color w:val="C00000"/>
        </w:rPr>
        <w:t xml:space="preserve">[P0] </w:t>
      </w:r>
      <w:r>
        <w:t>当轮轨相对位置明显超出正常范围或出现车轮脱离轨道特征时，产生高等级报警。</w:t>
      </w:r>
    </w:p>
    <w:p w14:paraId="16DCF5CE">
      <w:pPr>
        <w:pStyle w:val="164"/>
      </w:pPr>
      <w:r>
        <w:rPr>
          <w:b/>
          <w:color w:val="2F5597"/>
        </w:rPr>
        <w:t xml:space="preserve">WHL-003  固定ROI与标定  </w:t>
      </w:r>
      <w:r>
        <w:rPr>
          <w:b/>
          <w:color w:val="C00000"/>
        </w:rPr>
        <w:t xml:space="preserve">[P0] </w:t>
      </w:r>
      <w:r>
        <w:t>车底摄像头安装完成后应进行ROI和基准位置标定，并保存标定参数。</w:t>
      </w:r>
    </w:p>
    <w:p w14:paraId="09A465F8">
      <w:pPr>
        <w:pStyle w:val="4"/>
        <w:keepNext/>
      </w:pPr>
      <w:r>
        <w:t>7.3 司机室车门</w:t>
      </w:r>
    </w:p>
    <w:p w14:paraId="73AE62A0">
      <w:pPr>
        <w:pStyle w:val="164"/>
      </w:pPr>
      <w:r>
        <w:rPr>
          <w:b/>
          <w:color w:val="2F5597"/>
        </w:rPr>
        <w:t xml:space="preserve">DOOR-001  视觉状态  </w:t>
      </w:r>
      <w:r>
        <w:rPr>
          <w:b/>
          <w:color w:val="C65911"/>
        </w:rPr>
        <w:t xml:space="preserve">[P1] </w:t>
      </w:r>
      <w:r>
        <w:t>如采用视觉方案，至少输出“关闭正常、未关严/开启、不可判断”状态。</w:t>
      </w:r>
    </w:p>
    <w:p w14:paraId="088C7971">
      <w:pPr>
        <w:pStyle w:val="164"/>
      </w:pPr>
      <w:r>
        <w:rPr>
          <w:b/>
          <w:color w:val="2F5597"/>
        </w:rPr>
        <w:t xml:space="preserve">DOOR-002  门磁预留  </w:t>
      </w:r>
      <w:r>
        <w:rPr>
          <w:b/>
          <w:color w:val="C65911"/>
        </w:rPr>
        <w:t xml:space="preserve">[P1] </w:t>
      </w:r>
      <w:r>
        <w:t>软件应预留门磁/开关量输入接口。若后续采用门磁，门磁可作为主判断，摄像头用于复核与录像。</w:t>
      </w:r>
    </w:p>
    <w:p w14:paraId="3974CF5B">
      <w:pPr>
        <w:pStyle w:val="3"/>
        <w:keepNext/>
      </w:pPr>
      <w:r>
        <w:t>8. 报警管理</w:t>
      </w:r>
    </w:p>
    <w:p w14:paraId="4C77ADF4">
      <w:pPr>
        <w:pStyle w:val="4"/>
        <w:keepNext/>
      </w:pPr>
      <w:r>
        <w:t>8.1 报警触发与显示</w:t>
      </w:r>
    </w:p>
    <w:p w14:paraId="56A6D4D4">
      <w:pPr>
        <w:pStyle w:val="164"/>
      </w:pPr>
      <w:r>
        <w:rPr>
          <w:b/>
          <w:color w:val="2F5597"/>
        </w:rPr>
        <w:t xml:space="preserve">ALM-001  报警提示  </w:t>
      </w:r>
      <w:r>
        <w:rPr>
          <w:b/>
          <w:color w:val="C00000"/>
        </w:rPr>
        <w:t xml:space="preserve">[P0] </w:t>
      </w:r>
      <w:r>
        <w:t>报警发生时，应在实时监控页面产生明显视觉提示，并支持声音提示；报警内容至少包含类型、发生时间、摄像头、级别和简要描述。</w:t>
      </w:r>
    </w:p>
    <w:p w14:paraId="48F2E6CD">
      <w:pPr>
        <w:pStyle w:val="164"/>
      </w:pPr>
      <w:r>
        <w:rPr>
          <w:b/>
          <w:color w:val="2F5597"/>
        </w:rPr>
        <w:t xml:space="preserve">ALM-002  报警级别  </w:t>
      </w:r>
      <w:r>
        <w:rPr>
          <w:b/>
          <w:color w:val="C00000"/>
        </w:rPr>
        <w:t xml:space="preserve">[P0] </w:t>
      </w:r>
      <w:r>
        <w:t>系统至少支持三级报警：一级/红色（立即关注）、二级/橙色（重要异常）、三级/黄色（一般异常/设备提示）。</w:t>
      </w:r>
    </w:p>
    <w:p w14:paraId="42FC478C">
      <w:pPr>
        <w:pStyle w:val="164"/>
      </w:pPr>
      <w:r>
        <w:rPr>
          <w:b/>
          <w:color w:val="2F5597"/>
        </w:rPr>
        <w:t xml:space="preserve">ALM-003  前方高优先级  </w:t>
      </w:r>
      <w:r>
        <w:rPr>
          <w:b/>
          <w:color w:val="C00000"/>
        </w:rPr>
        <w:t xml:space="preserve">[P0] </w:t>
      </w:r>
      <w:r>
        <w:t>前方轨道内人员/障碍物、明显轮轨脱离等风险应具有最高显示优先级，不得被普通设备提示覆盖。</w:t>
      </w:r>
    </w:p>
    <w:p w14:paraId="0DD25FDF">
      <w:pPr>
        <w:pStyle w:val="164"/>
      </w:pPr>
      <w:r>
        <w:rPr>
          <w:b/>
          <w:color w:val="2F5597"/>
        </w:rPr>
        <w:t xml:space="preserve">ALM-004  报警确认  </w:t>
      </w:r>
      <w:r>
        <w:rPr>
          <w:b/>
          <w:color w:val="C00000"/>
        </w:rPr>
        <w:t xml:space="preserve">[P0] </w:t>
      </w:r>
      <w:r>
        <w:t>司机或维护人员可对报警执行“确认/已知悉”。确认只改变处理状态，不删除原始事件记录。</w:t>
      </w:r>
    </w:p>
    <w:p w14:paraId="264139AA">
      <w:pPr>
        <w:pStyle w:val="164"/>
      </w:pPr>
      <w:r>
        <w:rPr>
          <w:b/>
          <w:color w:val="2F5597"/>
        </w:rPr>
        <w:t xml:space="preserve">ALM-005  报警抑制  </w:t>
      </w:r>
      <w:r>
        <w:rPr>
          <w:b/>
          <w:color w:val="C65911"/>
        </w:rPr>
        <w:t xml:space="preserve">[P1] </w:t>
      </w:r>
      <w:r>
        <w:t>同一跟踪目标在设定时间窗口内不应重复刷屏；可更新同一事件的距离、状态和持续时间。</w:t>
      </w:r>
    </w:p>
    <w:p w14:paraId="3F0BFA62">
      <w:pPr>
        <w:pStyle w:val="164"/>
      </w:pPr>
      <w:r>
        <w:rPr>
          <w:b/>
          <w:color w:val="2F5597"/>
        </w:rPr>
        <w:t xml:space="preserve">ALM-006  报警快照  </w:t>
      </w:r>
      <w:r>
        <w:rPr>
          <w:b/>
          <w:color w:val="C00000"/>
        </w:rPr>
        <w:t xml:space="preserve">[P0] </w:t>
      </w:r>
      <w:r>
        <w:t>每个报警事件应至少保存一张关键帧截图，并记录算法类型、模型版本、置信度、目标距离等可用元数据。</w:t>
      </w:r>
    </w:p>
    <w:p w14:paraId="7B42F2FC">
      <w:pPr>
        <w:pStyle w:val="4"/>
        <w:keepNext/>
      </w:pPr>
      <w:r>
        <w:t>8.2 建议报警映射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E329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04C808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事件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3D4DCCA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建议级别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7CA0CCC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默认动作</w:t>
            </w:r>
          </w:p>
        </w:tc>
      </w:tr>
      <w:tr w14:paraId="390E9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DD071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前方轨道区域出现人员/障碍物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02FA5D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A0A48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红色全局提示 + 声音 + 自动记录报警录像 + 一键回放。</w:t>
            </w:r>
          </w:p>
        </w:tc>
      </w:tr>
      <w:tr w14:paraId="6402B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DE075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轮轨明显异常/疑似脱轨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0E65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9636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红色全局提示 + 声音 + 自动记录事件。</w:t>
            </w:r>
          </w:p>
        </w:tc>
      </w:tr>
      <w:tr w14:paraId="17D22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3AF7E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受电弓升弓不到位/接触异常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0D8B1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A8A61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橙色提示 + 对应摄像头预览 + 事件录像。</w:t>
            </w:r>
          </w:p>
        </w:tc>
      </w:tr>
      <w:tr w14:paraId="75FA4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FAE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车门未关严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0C17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A3A06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橙色提示；若接入门磁可提高置信度。</w:t>
            </w:r>
          </w:p>
        </w:tc>
      </w:tr>
      <w:tr w14:paraId="4035D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F8452B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前方主摄像头离线/画面冻结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D2E009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7D52E0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设备故障提示，前方AI状态切为不可用。</w:t>
            </w:r>
          </w:p>
        </w:tc>
      </w:tr>
      <w:tr w14:paraId="40113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B8FC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侧视摄像头离线</w:t>
            </w:r>
          </w:p>
        </w:tc>
        <w:tc>
          <w:tcPr>
            <w:tcW w:w="130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0D08F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三级</w:t>
            </w:r>
          </w:p>
        </w:tc>
        <w:tc>
          <w:tcPr>
            <w:tcW w:w="464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C81A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黄色设备提示。</w:t>
            </w:r>
          </w:p>
        </w:tc>
      </w:tr>
    </w:tbl>
    <w:p w14:paraId="25F9AAAC">
      <w:pPr>
        <w:spacing w:after="20"/>
      </w:pPr>
    </w:p>
    <w:p w14:paraId="16187783">
      <w:pPr>
        <w:pStyle w:val="3"/>
        <w:keepNext/>
      </w:pPr>
      <w:r>
        <w:t>9. 历史录像与报警回放</w:t>
      </w:r>
    </w:p>
    <w:p w14:paraId="6D0230C0">
      <w:pPr>
        <w:pStyle w:val="4"/>
        <w:keepNext/>
      </w:pPr>
      <w:r>
        <w:t>9.1 报警事件回放闭环</w:t>
      </w:r>
    </w:p>
    <w:p w14:paraId="3BCA9306">
      <w:pPr>
        <w:pStyle w:val="164"/>
      </w:pPr>
      <w:r>
        <w:rPr>
          <w:b/>
          <w:color w:val="2F5597"/>
        </w:rPr>
        <w:t xml:space="preserve">PLY-001  一键查看录像  </w:t>
      </w:r>
      <w:r>
        <w:rPr>
          <w:b/>
          <w:color w:val="C00000"/>
        </w:rPr>
        <w:t xml:space="preserve">[P0] </w:t>
      </w:r>
      <w:r>
        <w:t>报警卡片必须提供“查看录像/查看回放”入口，点击后直接定位到该报警发生时间。</w:t>
      </w:r>
    </w:p>
    <w:p w14:paraId="28604EA2">
      <w:pPr>
        <w:pStyle w:val="164"/>
      </w:pPr>
      <w:r>
        <w:rPr>
          <w:b/>
          <w:color w:val="2F5597"/>
        </w:rPr>
        <w:t xml:space="preserve">PLY-002  报警前后录像  </w:t>
      </w:r>
      <w:r>
        <w:rPr>
          <w:b/>
          <w:color w:val="C00000"/>
        </w:rPr>
        <w:t xml:space="preserve">[P0] </w:t>
      </w:r>
      <w:r>
        <w:t>系统应保存报警发生前后的连续视频。建议默认保存“报警前30秒 + 报警后60秒”，并允许项目配置。</w:t>
      </w:r>
    </w:p>
    <w:p w14:paraId="4DC7262F">
      <w:pPr>
        <w:pStyle w:val="164"/>
      </w:pPr>
      <w:r>
        <w:rPr>
          <w:b/>
          <w:color w:val="2F5597"/>
        </w:rPr>
        <w:t xml:space="preserve">PLY-003  报警时间轴  </w:t>
      </w:r>
      <w:r>
        <w:rPr>
          <w:b/>
          <w:color w:val="C00000"/>
        </w:rPr>
        <w:t xml:space="preserve">[P0] </w:t>
      </w:r>
      <w:r>
        <w:t>历史录像页面应以时间轴显示录像，报警区间在时间轴上使用显著颜色标记。</w:t>
      </w:r>
    </w:p>
    <w:p w14:paraId="68E4E612">
      <w:pPr>
        <w:pStyle w:val="164"/>
      </w:pPr>
      <w:r>
        <w:rPr>
          <w:b/>
          <w:color w:val="2F5597"/>
        </w:rPr>
        <w:t xml:space="preserve">PLY-004  快速跳转  </w:t>
      </w:r>
      <w:r>
        <w:rPr>
          <w:b/>
          <w:color w:val="C00000"/>
        </w:rPr>
        <w:t xml:space="preserve">[P0] </w:t>
      </w:r>
      <w:r>
        <w:t>支持一键跳到报警前30秒、报警时刻、报警后30/60秒。</w:t>
      </w:r>
    </w:p>
    <w:p w14:paraId="2313EE1C">
      <w:pPr>
        <w:pStyle w:val="164"/>
      </w:pPr>
      <w:r>
        <w:rPr>
          <w:b/>
          <w:color w:val="2F5597"/>
        </w:rPr>
        <w:t xml:space="preserve">PLY-005  三联同步回放  </w:t>
      </w:r>
      <w:r>
        <w:rPr>
          <w:b/>
          <w:color w:val="C00000"/>
        </w:rPr>
        <w:t xml:space="preserve">[P0] </w:t>
      </w:r>
      <w:r>
        <w:t>对于前方障碍报警，应优先支持前方、左侧、右侧三路摄像头同一时间轴同步回放，以复原车辆周身环境。</w:t>
      </w:r>
    </w:p>
    <w:p w14:paraId="260C66F3">
      <w:pPr>
        <w:pStyle w:val="164"/>
      </w:pPr>
      <w:r>
        <w:rPr>
          <w:b/>
          <w:color w:val="2F5597"/>
        </w:rPr>
        <w:t xml:space="preserve">PLY-006  多条件检索  </w:t>
      </w:r>
      <w:r>
        <w:rPr>
          <w:b/>
          <w:color w:val="C65911"/>
        </w:rPr>
        <w:t xml:space="preserve">[P1] </w:t>
      </w:r>
      <w:r>
        <w:t>历史报警和录像支持按日期、时间段、摄像头、报警类型、报警级别、确认状态筛选。</w:t>
      </w:r>
    </w:p>
    <w:p w14:paraId="6CF10B50">
      <w:pPr>
        <w:pStyle w:val="164"/>
      </w:pPr>
      <w:r>
        <w:rPr>
          <w:b/>
          <w:color w:val="2F5597"/>
        </w:rPr>
        <w:t xml:space="preserve">PLY-007  录像导出  </w:t>
      </w:r>
      <w:r>
        <w:rPr>
          <w:b/>
          <w:color w:val="C65911"/>
        </w:rPr>
        <w:t xml:space="preserve">[P1] </w:t>
      </w:r>
      <w:r>
        <w:t>授权用户可导出指定报警事件或指定时间段的录像，并同时导出事件时间、类型和基础元数据。</w:t>
      </w:r>
    </w:p>
    <w:p w14:paraId="500B8CE4">
      <w:pPr>
        <w:pStyle w:val="164"/>
      </w:pPr>
      <w:r>
        <w:rPr>
          <w:b/>
          <w:color w:val="2F5597"/>
        </w:rPr>
        <w:t xml:space="preserve">PLY-008  录像缺失提示  </w:t>
      </w:r>
      <w:r>
        <w:rPr>
          <w:b/>
          <w:color w:val="C00000"/>
        </w:rPr>
        <w:t xml:space="preserve">[P0] </w:t>
      </w:r>
      <w:r>
        <w:t>若报警发生时录像服务异常或存储空间不足，应在事件中明确标记“录像不完整/不可用”，不得静默失败。</w:t>
      </w:r>
    </w:p>
    <w:p w14:paraId="71741BDE">
      <w:pPr>
        <w:pStyle w:val="4"/>
        <w:keepNext/>
      </w:pPr>
      <w:r>
        <w:t>9.2 回放界面建议</w:t>
      </w:r>
    </w:p>
    <w:p w14:paraId="2AF633FF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上方：日期与摄像头选择；默认从报警详情进入时自动锁定报警相关摄像头。</w:t>
      </w:r>
    </w:p>
    <w:p w14:paraId="13F8CE66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中部：视频回放画面；前方报警默认采用左/前/右同步三联画。</w:t>
      </w:r>
    </w:p>
    <w:p w14:paraId="62B4A57D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下方：时间轴、报警区段、关键帧缩略图、播放/暂停、倍速、前后跳转。</w:t>
      </w:r>
    </w:p>
    <w:p w14:paraId="132301AE">
      <w:pPr>
        <w:pStyle w:val="16"/>
        <w:spacing w:after="40"/>
      </w:pPr>
      <w:r>
        <w:rPr>
          <w:rFonts w:ascii="Noto Sans CJK SC" w:hAnsi="Noto Sans CJK SC" w:eastAsia="Noto Sans CJK SC"/>
          <w:sz w:val="20"/>
        </w:rPr>
        <w:t>右侧或侧栏：报警事件详情，包括时间、类型、级别、目标距离、置信度、处理状态和备注。</w:t>
      </w:r>
    </w:p>
    <w:p w14:paraId="7E32D2C3">
      <w:pPr>
        <w:pStyle w:val="3"/>
        <w:keepNext/>
      </w:pPr>
      <w:r>
        <w:t>10. 设备健康与维护</w:t>
      </w:r>
    </w:p>
    <w:p w14:paraId="2AA49042">
      <w:pPr>
        <w:pStyle w:val="164"/>
      </w:pPr>
      <w:r>
        <w:rPr>
          <w:b/>
          <w:color w:val="2F5597"/>
        </w:rPr>
        <w:t xml:space="preserve">HLT-001  摄像头在线检测  </w:t>
      </w:r>
      <w:r>
        <w:rPr>
          <w:b/>
          <w:color w:val="C00000"/>
        </w:rPr>
        <w:t xml:space="preserve">[P0] </w:t>
      </w:r>
      <w:r>
        <w:t>持续监测六路摄像头连接状态、码流状态、帧率和最近一帧时间。</w:t>
      </w:r>
    </w:p>
    <w:p w14:paraId="0140A2BD">
      <w:pPr>
        <w:pStyle w:val="164"/>
      </w:pPr>
      <w:r>
        <w:rPr>
          <w:b/>
          <w:color w:val="2F5597"/>
        </w:rPr>
        <w:t xml:space="preserve">HLT-002  画面冻结检测  </w:t>
      </w:r>
      <w:r>
        <w:rPr>
          <w:b/>
          <w:color w:val="C00000"/>
        </w:rPr>
        <w:t xml:space="preserve">[P0] </w:t>
      </w:r>
      <w:r>
        <w:t>摄像头网络仍在线但图像长时间不变化时，应识别为“画面冻结/视频异常”。</w:t>
      </w:r>
    </w:p>
    <w:p w14:paraId="72E1AF70">
      <w:pPr>
        <w:pStyle w:val="164"/>
      </w:pPr>
      <w:r>
        <w:rPr>
          <w:b/>
          <w:color w:val="2F5597"/>
        </w:rPr>
        <w:t xml:space="preserve">HLT-003  镜头遮挡/模糊  </w:t>
      </w:r>
      <w:r>
        <w:rPr>
          <w:b/>
          <w:color w:val="C65911"/>
        </w:rPr>
        <w:t xml:space="preserve">[P1] </w:t>
      </w:r>
      <w:r>
        <w:t>建议提供严重遮挡、过暗、过曝、失焦/模糊等画面质量检测。</w:t>
      </w:r>
    </w:p>
    <w:p w14:paraId="6EAD6295">
      <w:pPr>
        <w:pStyle w:val="164"/>
      </w:pPr>
      <w:r>
        <w:rPr>
          <w:b/>
          <w:color w:val="2F5597"/>
        </w:rPr>
        <w:t xml:space="preserve">HLT-004  AI健康  </w:t>
      </w:r>
      <w:r>
        <w:rPr>
          <w:b/>
          <w:color w:val="C00000"/>
        </w:rPr>
        <w:t xml:space="preserve">[P0] </w:t>
      </w:r>
      <w:r>
        <w:t>每个AI模块应报告运行状态、模型版本、推理FPS、最近结果时间和异常状态。</w:t>
      </w:r>
    </w:p>
    <w:p w14:paraId="4B648A3C">
      <w:pPr>
        <w:pStyle w:val="164"/>
      </w:pPr>
      <w:r>
        <w:rPr>
          <w:b/>
          <w:color w:val="2F5597"/>
        </w:rPr>
        <w:t xml:space="preserve">HLT-005  录像健康  </w:t>
      </w:r>
      <w:r>
        <w:rPr>
          <w:b/>
          <w:color w:val="C00000"/>
        </w:rPr>
        <w:t xml:space="preserve">[P0] </w:t>
      </w:r>
      <w:r>
        <w:t>实时监测录像进程、剩余容量、写入异常和录像文件完整性。</w:t>
      </w:r>
    </w:p>
    <w:p w14:paraId="26435759">
      <w:pPr>
        <w:pStyle w:val="164"/>
      </w:pPr>
      <w:r>
        <w:rPr>
          <w:b/>
          <w:color w:val="2F5597"/>
        </w:rPr>
        <w:t xml:space="preserve">HLT-006  自动重连  </w:t>
      </w:r>
      <w:r>
        <w:rPr>
          <w:b/>
          <w:color w:val="C65911"/>
        </w:rPr>
        <w:t xml:space="preserve">[P1] </w:t>
      </w:r>
      <w:r>
        <w:t>摄像头或视频流短时中断后支持自动重连；重连失败达到阈值后升级为设备报警。</w:t>
      </w:r>
    </w:p>
    <w:p w14:paraId="4CD3AA52">
      <w:pPr>
        <w:pStyle w:val="164"/>
      </w:pPr>
      <w:r>
        <w:rPr>
          <w:b/>
          <w:color w:val="2F5597"/>
        </w:rPr>
        <w:t xml:space="preserve">HLT-007  维护日志  </w:t>
      </w:r>
      <w:r>
        <w:rPr>
          <w:b/>
          <w:color w:val="C65911"/>
        </w:rPr>
        <w:t xml:space="preserve">[P1] </w:t>
      </w:r>
      <w:r>
        <w:t>维护操作（重启、归位、参数变更、模型升级、录像导出）应记录时间、用户和结果。</w:t>
      </w:r>
    </w:p>
    <w:p w14:paraId="5E205834">
      <w:pPr>
        <w:pStyle w:val="3"/>
        <w:keepNext/>
      </w:pPr>
      <w:r>
        <w:t>11. 数据与存储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A6BA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2972A1E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数据类型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669CAA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5800A20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保存策略</w:t>
            </w:r>
          </w:p>
        </w:tc>
      </w:tr>
      <w:tr w14:paraId="2D8DB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80A01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连续录像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E5A0A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各摄像头实时视频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72DF3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按存储容量循环覆盖；保留时长由项目硬件容量确定。</w:t>
            </w:r>
          </w:p>
        </w:tc>
      </w:tr>
      <w:tr w14:paraId="322CC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E147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报警录像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B1FA3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报警前后指定时间段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5DF06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优先保护，不应立即被普通循环录像覆盖；保留周期可配置。</w:t>
            </w:r>
          </w:p>
        </w:tc>
      </w:tr>
      <w:tr w14:paraId="7DB58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006DA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报警事件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CFAB0D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时间、类型、级别、来源、确认状态、目标信息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DED95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结构化保存，用于检索和审计。</w:t>
            </w:r>
          </w:p>
        </w:tc>
      </w:tr>
      <w:tr w14:paraId="46724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5FD02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报警快照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EE91B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关键帧/缩略图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03D0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与报警事件关联保存。</w:t>
            </w:r>
          </w:p>
        </w:tc>
      </w:tr>
      <w:tr w14:paraId="62549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5A8F89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AI元数据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9F99C5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模型版本、目标框、距离、置信度、ROI等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9E381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按事件保存，调试模式可扩展。</w:t>
            </w:r>
          </w:p>
        </w:tc>
      </w:tr>
      <w:tr w14:paraId="1EC40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52E3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设备日志</w:t>
            </w:r>
          </w:p>
        </w:tc>
        <w:tc>
          <w:tcPr>
            <w:tcW w:w="396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A89F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上下线、重连、云台、存储、错误码</w:t>
            </w:r>
          </w:p>
        </w:tc>
        <w:tc>
          <w:tcPr>
            <w:tcW w:w="3685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E4C5A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按日期滚动保存。</w:t>
            </w:r>
          </w:p>
        </w:tc>
      </w:tr>
    </w:tbl>
    <w:p w14:paraId="2FDDF750">
      <w:pPr>
        <w:spacing w:after="20"/>
      </w:pPr>
    </w:p>
    <w:p w14:paraId="458BCAA3">
      <w:pPr>
        <w:pStyle w:val="164"/>
      </w:pPr>
      <w:r>
        <w:rPr>
          <w:b/>
          <w:color w:val="2F5597"/>
        </w:rPr>
        <w:t xml:space="preserve">DATA-001  时间同步  </w:t>
      </w:r>
      <w:r>
        <w:rPr>
          <w:b/>
          <w:color w:val="C00000"/>
        </w:rPr>
        <w:t xml:space="preserve">[P0] </w:t>
      </w:r>
      <w:r>
        <w:t>六路视频、报警事件和系统日志必须使用统一时间基准，保证多路同步回放和事件追溯。</w:t>
      </w:r>
    </w:p>
    <w:p w14:paraId="2F63F9C9">
      <w:pPr>
        <w:pStyle w:val="164"/>
      </w:pPr>
      <w:r>
        <w:rPr>
          <w:b/>
          <w:color w:val="2F5597"/>
        </w:rPr>
        <w:t xml:space="preserve">DATA-002  断电保护  </w:t>
      </w:r>
      <w:r>
        <w:rPr>
          <w:b/>
          <w:color w:val="C00000"/>
        </w:rPr>
        <w:t xml:space="preserve">[P0] </w:t>
      </w:r>
      <w:r>
        <w:t>意外断电后应尽量保证已完成的录像文件、事件数据库和配置文件不损坏。</w:t>
      </w:r>
    </w:p>
    <w:p w14:paraId="41B7FF48">
      <w:pPr>
        <w:pStyle w:val="164"/>
      </w:pPr>
      <w:r>
        <w:rPr>
          <w:b/>
          <w:color w:val="2F5597"/>
        </w:rPr>
        <w:t xml:space="preserve">DATA-003  存储阈值  </w:t>
      </w:r>
      <w:r>
        <w:rPr>
          <w:b/>
          <w:color w:val="C00000"/>
        </w:rPr>
        <w:t xml:space="preserve">[P0] </w:t>
      </w:r>
      <w:r>
        <w:t>存储容量低于设定阈值时提前报警；不得在容量耗尽后才提示。</w:t>
      </w:r>
    </w:p>
    <w:p w14:paraId="57056B1E">
      <w:pPr>
        <w:pStyle w:val="3"/>
        <w:keepNext/>
      </w:pPr>
      <w:r>
        <w:t>12. 非功能需求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4CA7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850D26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6BF45DB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</w:tr>
      <w:tr w14:paraId="02418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ECA0A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43AEB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实时监控应保持连续流畅；报警提示应在算法确认后尽快显示。具体端到端时延指标需结合计算平台与摄像头现场实测后冻结。</w:t>
            </w:r>
          </w:p>
        </w:tc>
      </w:tr>
      <w:tr w14:paraId="4832E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11B1F5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可靠性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765C6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前方主摄像头、报警管理和录像服务属于高优先级服务，单个非关键摄像头异常不应导致整个系统退出。</w:t>
            </w:r>
          </w:p>
        </w:tc>
      </w:tr>
      <w:tr w14:paraId="4255D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A8F17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可恢复性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46940F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软件异常重启后应自动恢复摄像头连接、录像服务、AI服务和云台前方预置位。</w:t>
            </w:r>
          </w:p>
        </w:tc>
      </w:tr>
      <w:tr w14:paraId="7361A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D2B3A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可维护性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367C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摄像头、模型、ROI、阈值、预置位和录像策略应通过配置管理，不应依赖修改代码。</w:t>
            </w:r>
          </w:p>
        </w:tc>
      </w:tr>
      <w:tr w14:paraId="185F2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2A9975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F10E85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每个报警应能够追溯到时间、来源摄像头、算法结果、截图和对应录像。</w:t>
            </w:r>
          </w:p>
        </w:tc>
      </w:tr>
      <w:tr w14:paraId="717F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FB6F7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权限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7D33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司机、维护、研发/调试、管理员应具备不同权限；配置修改与录像导出需限制权限。</w:t>
            </w:r>
          </w:p>
        </w:tc>
      </w:tr>
      <w:tr w14:paraId="739E7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DC3B2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网络异常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33ED9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局部网络抖动时应有重连机制，并记录丢流时间；不可将旧帧误当成实时画面。</w:t>
            </w:r>
          </w:p>
        </w:tc>
      </w:tr>
      <w:tr w14:paraId="778FF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2757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UI可读性</w:t>
            </w:r>
          </w:p>
        </w:tc>
        <w:tc>
          <w:tcPr>
            <w:tcW w:w="765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C6D18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驾驶主界面以信息简洁和高优先级报警可见为原则，避免大量调试框、参数和日志干扰司机。</w:t>
            </w:r>
          </w:p>
        </w:tc>
      </w:tr>
    </w:tbl>
    <w:p w14:paraId="6CAA1333">
      <w:pPr>
        <w:spacing w:after="20"/>
      </w:pPr>
    </w:p>
    <w:p w14:paraId="53EA5851">
      <w:pPr>
        <w:pStyle w:val="3"/>
        <w:keepNext/>
      </w:pPr>
      <w:r>
        <w:t>13. 验收与现场测试项目</w:t>
      </w:r>
    </w:p>
    <w:p w14:paraId="69AFE684">
      <w:pPr>
        <w:rPr>
          <w:rFonts w:hint="default" w:eastAsia="宋体"/>
          <w:lang w:val="en-US" w:eastAsia="zh-CN"/>
        </w:rPr>
      </w:pPr>
      <w:r>
        <w:t>以下为首版建议测试矩阵。具体距离、速度、光照、天气和允许误报率需在设备选型后进一步冻结。</w:t>
      </w:r>
      <w:r>
        <w:rPr>
          <w:rFonts w:hint="eastAsia" w:eastAsia="宋体"/>
          <w:lang w:val="en-US" w:eastAsia="zh-CN"/>
        </w:rPr>
        <w:t>当前版本只需要完成软件的功能，各个摄像头现在可以使用相同的模型进行测试，具体摄像头的检测行为将来会使用具体的模型对它们进行替代。注意现在不需要红外摄像头，虽然很多文档中都提到了红外摄像头。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FE22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0E2C750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测试ID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B4B0C7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测试项目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187FF67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关键场景/验收点</w:t>
            </w:r>
          </w:p>
        </w:tc>
      </w:tr>
      <w:tr w14:paraId="2AAC4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1F824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T-01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94581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六路视频显示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9C7D6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六路摄像头均能稳定接入；主界面左/前/右三联显示正常。</w:t>
            </w:r>
          </w:p>
        </w:tc>
      </w:tr>
      <w:tr w14:paraId="5F695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8B26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T-02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30334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可见光前向观察距离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FFC8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在不同目标尺寸、天气和光照下验证远距离目标可见性及AI有效识别距离。</w:t>
            </w:r>
          </w:p>
        </w:tc>
      </w:tr>
      <w:tr w14:paraId="6EB2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E6D90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T-03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32CF1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红外有效距离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0F1240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夜间分档测试 50m、100m、150m 等距离，记录人体/障碍物识别性能。</w:t>
            </w:r>
          </w:p>
        </w:tc>
      </w:tr>
      <w:tr w14:paraId="5DB0D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6791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T-04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6DFEA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站立人体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1F30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轨道内、轨道边、不同背景、不同姿态。</w:t>
            </w:r>
          </w:p>
        </w:tc>
      </w:tr>
      <w:tr w14:paraId="1CA15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41DA8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T-05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306FB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躺卧人体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4BF8B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正躺、侧躺、部分遮挡、与轨枕/道砟背景混合等。</w:t>
            </w:r>
          </w:p>
        </w:tc>
      </w:tr>
      <w:tr w14:paraId="71207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241E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T-06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AA88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未知障碍物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A160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箱体、袋状物、工具、杂物等非人体目标。</w:t>
            </w:r>
          </w:p>
        </w:tc>
      </w:tr>
      <w:tr w14:paraId="5557A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1322C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T-07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419D8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昼夜切换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D6D64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日落、低照度、隧道口、强灯干扰，验证自动切换和迟滞。</w:t>
            </w:r>
          </w:p>
        </w:tc>
      </w:tr>
      <w:tr w14:paraId="384A6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8FC6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T-08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A653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云台重启归位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82268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断电/重启后自动回前方预置位，实际角度和画面方向正确。</w:t>
            </w:r>
          </w:p>
        </w:tc>
      </w:tr>
      <w:tr w14:paraId="13F14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0AB2F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T-09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EA823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受电弓三状态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AF01F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未升弓、正常接触、升弓不到位/异常，连续帧稳定输出。</w:t>
            </w:r>
          </w:p>
        </w:tc>
      </w:tr>
      <w:tr w14:paraId="1B15F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3108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T-10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E346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轮轨异常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EE781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正常轮轨关系、偏移边界、明显脱离/异常特征。</w:t>
            </w:r>
          </w:p>
        </w:tc>
      </w:tr>
      <w:tr w14:paraId="17545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468BA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T-11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B6DD0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车门状态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ECE89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关闭、未关严、开启；如接门磁同时测试融合逻辑。</w:t>
            </w:r>
          </w:p>
        </w:tc>
      </w:tr>
      <w:tr w14:paraId="46FDB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54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T-12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371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报警闭环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9230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触发报警 → 提示 → 确认 → 事件记录 → 一键打开报警录像。</w:t>
            </w:r>
          </w:p>
        </w:tc>
      </w:tr>
      <w:tr w14:paraId="0A873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DAB1C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T-13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339669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报警前后录像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9B8279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验证报警前30秒及报警后60秒（或配置值）录像完整。</w:t>
            </w:r>
          </w:p>
        </w:tc>
      </w:tr>
      <w:tr w14:paraId="5B9B0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D51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T-14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BDF5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三联同步回放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C54E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同一报警时刻的左/前/右视频保持统一时间基准同步播放。</w:t>
            </w:r>
          </w:p>
        </w:tc>
      </w:tr>
      <w:tr w14:paraId="365CA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1EDD20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T-15</w:t>
            </w:r>
          </w:p>
        </w:tc>
        <w:tc>
          <w:tcPr>
            <w:tcW w:w="2381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104492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故障模拟</w:t>
            </w:r>
          </w:p>
        </w:tc>
        <w:tc>
          <w:tcPr>
            <w:tcW w:w="583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B2CA84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断开摄像头、冻结视频、录像磁盘接近满、AI进程退出、PTZ异常。</w:t>
            </w:r>
          </w:p>
        </w:tc>
      </w:tr>
    </w:tbl>
    <w:p w14:paraId="65DBAB0B">
      <w:pPr>
        <w:spacing w:after="20"/>
      </w:pPr>
    </w:p>
    <w:p w14:paraId="65C45871">
      <w:pPr>
        <w:pStyle w:val="3"/>
        <w:keepNext/>
      </w:pPr>
      <w:r>
        <w:t>14. 待确认事项与后续迭代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A73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742BB6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9EC353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待确认项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2463DAE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</w:tr>
      <w:tr w14:paraId="5A13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99BEF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Q-01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7165E4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前方摄像头是双光一体云台还是可见光/红外两套独立光学通道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202F4A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决定切换方式、预置位和标定策略。</w:t>
            </w:r>
          </w:p>
        </w:tc>
      </w:tr>
      <w:tr w14:paraId="34988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DD3C6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Q-02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A751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前向AI最终验收距离及对应目标尺寸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8A83D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决定镜头焦距、输入分辨率、算力和模型训练方案。</w:t>
            </w:r>
          </w:p>
        </w:tc>
      </w:tr>
      <w:tr w14:paraId="1A72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D53DC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Q-03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F90E6E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红外补光功率、照射角与最远有效识别距离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B045D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决定夜间检测性能。</w:t>
            </w:r>
          </w:p>
        </w:tc>
      </w:tr>
      <w:tr w14:paraId="13D07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EAB2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Q-04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2DC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车辆速度/里程/GPS是否可从车载总线读取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0BBB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决定风险分级和录像事件元数据。</w:t>
            </w:r>
          </w:p>
        </w:tc>
      </w:tr>
      <w:tr w14:paraId="04FC2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F494D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Q-05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58C3FE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车门最终采用摄像头、门磁或二者融合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F20F0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决定车门算法与硬件接口。</w:t>
            </w:r>
          </w:p>
        </w:tc>
      </w:tr>
      <w:tr w14:paraId="333CD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5CBE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Q-06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2DE68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录像保留天数、磁盘容量及导出方式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53CA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决定存储配置和循环覆盖策略。</w:t>
            </w:r>
          </w:p>
        </w:tc>
      </w:tr>
      <w:tr w14:paraId="28712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EEEDD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Q-07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1ED16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报警声方式及是否接入外部蜂鸣器/车载提示设备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8631FD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决定HMI与硬件接口。</w:t>
            </w:r>
          </w:p>
        </w:tc>
      </w:tr>
      <w:tr w14:paraId="0BD01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7CBE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Q-08</w:t>
            </w:r>
          </w:p>
        </w:tc>
        <w:tc>
          <w:tcPr>
            <w:tcW w:w="4819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BC221B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是否需要将“制动建议”进一步量化为碰撞时间/TTC等指标</w:t>
            </w:r>
          </w:p>
        </w:tc>
        <w:tc>
          <w:tcPr>
            <w:tcW w:w="3402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9FD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决定是否需要更高精度距离与车速融合。</w:t>
            </w:r>
          </w:p>
        </w:tc>
      </w:tr>
    </w:tbl>
    <w:p w14:paraId="0C56B7E2">
      <w:pPr>
        <w:spacing w:after="20"/>
      </w:pPr>
    </w:p>
    <w:p w14:paraId="7EE18B9A">
      <w:pPr>
        <w:pStyle w:val="3"/>
        <w:keepNext/>
      </w:pPr>
      <w:r>
        <w:t>附录 A：V0.1 核心功能优先级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05B9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759E515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w="198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71F6DFB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17365D"/>
            <w:vAlign w:val="center"/>
          </w:tcPr>
          <w:p w14:paraId="46AE915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本版本重点</w:t>
            </w:r>
          </w:p>
        </w:tc>
      </w:tr>
      <w:tr w14:paraId="3043C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443352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w="198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33DC9B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首版必须具备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0314E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三联实时视野、前方人员/障碍物检测、躺卧人体测试、报警提示、报警录像一键回放、云台归位、受电弓/轮轨异常、设备在线与录像健康。</w:t>
            </w:r>
          </w:p>
        </w:tc>
      </w:tr>
      <w:tr w14:paraId="46783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D69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w="198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7C8ECF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首版建议具备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354EB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自动昼夜切换、视觉二次校准、门磁接口、录像导出、镜头遮挡/模糊检测、同步多路回放增强。</w:t>
            </w:r>
          </w:p>
        </w:tc>
      </w:tr>
      <w:tr w14:paraId="286DB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0ED7DC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w="1984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27673F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后续增强</w:t>
            </w:r>
          </w:p>
        </w:tc>
        <w:tc>
          <w:tcPr>
            <w:tcW w:w="5953" w:type="dxa"/>
            <w:tcBorders>
              <w:top w:val="single" w:color="B7C9DD" w:sz="4" w:space="0"/>
              <w:left w:val="single" w:color="B7C9DD" w:sz="4" w:space="0"/>
              <w:bottom w:val="single" w:color="B7C9DD" w:sz="4" w:space="0"/>
              <w:right w:val="single" w:color="B7C9DD" w:sz="4" w:space="0"/>
              <w:insideH w:val="single" w:sz="4" w:space="0"/>
              <w:insideV w:val="single" w:sz="4" w:space="0"/>
            </w:tcBorders>
            <w:vAlign w:val="center"/>
          </w:tcPr>
          <w:p w14:paraId="6425A00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更复杂的风险预测、地图/GPS融合、列车总线深度联动、远程运维、自动生成事件报告等。</w:t>
            </w:r>
          </w:p>
        </w:tc>
      </w:tr>
    </w:tbl>
    <w:p w14:paraId="357CB875">
      <w:pPr>
        <w:spacing w:after="20"/>
      </w:pPr>
    </w:p>
    <w:p w14:paraId="3120798B">
      <w:pPr>
        <w:pStyle w:val="3"/>
        <w:keepNext/>
      </w:pPr>
      <w:r>
        <w:t>附录 B：核心交互流程</w:t>
      </w:r>
    </w:p>
    <w:p w14:paraId="404812E7">
      <w:r>
        <w:rPr>
          <w:b/>
          <w:color w:val="2F5597"/>
        </w:rPr>
        <w:t>前方障碍报警流程：</w:t>
      </w:r>
      <w:r>
        <w:t>前方检测 → 目标进入轨道危险区 → 多帧确认 → 生成一级报警 → 主界面红色提示/声音 → 自动保存事件与报警前后录像 → 司机确认 → 一键查看报警回放 → 事件保留。</w:t>
      </w:r>
    </w:p>
    <w:p w14:paraId="50E4B0D1">
      <w:r>
        <w:rPr>
          <w:b/>
          <w:color w:val="2F5597"/>
        </w:rPr>
        <w:t>云台重启恢复流程：</w:t>
      </w:r>
      <w:r>
        <w:t>云台上电 → Homing/绝对位置初始化 → 调用前方Preset → 读取实际角度/Zoom → 容差校验 →（可选）视觉消失点校验 → 前方AI进入READY。</w:t>
      </w:r>
    </w:p>
    <w:p w14:paraId="02294D4D">
      <w:r>
        <w:rPr>
          <w:b/>
          <w:color w:val="2F5597"/>
        </w:rPr>
        <w:t>报警录像查看流程：</w:t>
      </w:r>
      <w:r>
        <w:t>报警列表选择事件 → 点击“查看录像” → 自动定位报警时间 → 默认显示报警前后时间段 → 前/左/右同步回放 → 可查看关键帧、倍速、导出。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3769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72" w:type="dxa"/>
            <w:tcBorders>
              <w:top w:val="single" w:color="D6B656" w:sz="4" w:space="0"/>
              <w:left w:val="single" w:color="D6B656" w:sz="4" w:space="0"/>
              <w:bottom w:val="single" w:color="D6B656" w:sz="4" w:space="0"/>
              <w:right w:val="single" w:color="D6B656" w:sz="4" w:space="0"/>
              <w:insideH w:val="single" w:sz="4" w:space="0"/>
              <w:insideV w:val="single" w:sz="4" w:space="0"/>
            </w:tcBorders>
            <w:shd w:val="clear" w:color="auto" w:fill="FFF2CC"/>
          </w:tcPr>
          <w:p w14:paraId="36D6F6EC">
            <w:r>
              <w:rPr>
                <w:rFonts w:ascii="Noto Sans CJK SC" w:hAnsi="Noto Sans CJK SC" w:eastAsia="Noto Sans CJK SC"/>
                <w:b/>
                <w:color w:val="9C6500"/>
                <w:sz w:val="19"/>
              </w:rPr>
              <w:t>文档边界：</w:t>
            </w:r>
            <w:r>
              <w:rPr>
                <w:rFonts w:ascii="Noto Sans CJK SC" w:hAnsi="Noto Sans CJK SC" w:eastAsia="Noto Sans CJK SC"/>
                <w:sz w:val="19"/>
              </w:rPr>
              <w:t>本文件为产品功能需求首版，重点定义“系统要做什么”。镜头参数、算力平台、模型架构、通信协议、数据库结构、线程/服务划分等实现细节应在后续《系统设计说明书》和《算法验证方案》中进一步确定。</w:t>
            </w:r>
          </w:p>
        </w:tc>
      </w:tr>
    </w:tbl>
    <w:p w14:paraId="15E39992">
      <w:pPr>
        <w:spacing w:after="20"/>
      </w:pP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11077">
    <w:pPr>
      <w:pStyle w:val="24"/>
      <w:jc w:val="center"/>
    </w:pPr>
    <w:r>
      <w:rPr>
        <w:rFonts w:ascii="Noto Sans CJK SC" w:hAnsi="Noto Sans CJK SC" w:eastAsia="Noto Sans CJK SC"/>
        <w:color w:val="787878"/>
        <w:sz w:val="16"/>
      </w:rPr>
      <w:t>V0.1  内部研发评审稿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6A8CE">
    <w:pPr>
      <w:pStyle w:val="25"/>
      <w:jc w:val="right"/>
    </w:pPr>
    <w:r>
      <w:rPr>
        <w:rFonts w:ascii="Noto Sans CJK SC" w:hAnsi="Noto Sans CJK SC" w:eastAsia="Noto Sans CJK SC"/>
        <w:color w:val="666666"/>
        <w:sz w:val="17"/>
      </w:rPr>
      <w:t>轨道车辆智能视觉辅助监控系统｜产品功能需求说明书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F00CDB"/>
    <w:rsid w:val="495332A0"/>
    <w:rsid w:val="558D1511"/>
    <w:rsid w:val="779A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q"/>
    <w:qFormat/>
    <w:uiPriority w:val="0"/>
    <w:pPr>
      <w:spacing w:after="6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262</Words>
  <Characters>289</Characters>
  <Lines>0</Lines>
  <Paragraphs>0</Paragraphs>
  <TotalTime>1463</TotalTime>
  <ScaleCrop>false</ScaleCrop>
  <LinksUpToDate>false</LinksUpToDate>
  <CharactersWithSpaces>298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阿虎</cp:lastModifiedBy>
  <dcterms:modified xsi:type="dcterms:W3CDTF">2026-10-14T06:40:39Z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eyJoZGlkIjoiN2FjNTNmMWNjMGJhYjA4ODYzMTRlNzE2OGQ3NDUyZmQiLCJ1c2VySWQiOiI1MzU1NzA2MzAifQ==</vt:lpwstr>
  </property>
  <property fmtid="{D5CDD505-2E9C-101B-9397-08002B2CF9AE}" pid="3" name="KSOProductBuildVer">
    <vt:lpwstr>2052-12.1.0.25835</vt:lpwstr>
  </property>
  <property fmtid="{D5CDD505-2E9C-101B-9397-08002B2CF9AE}" pid="4" name="ICV">
    <vt:lpwstr>B81C366DF13145A8A50DC17EA2A157B6_12</vt:lpwstr>
  </property>
</Properties>
</file>