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0.12.0 -->
  <w:body>
    <w:p>
      <w:pPr>
        <w:rPr>
          <w:rFonts w:ascii="宋体" w:eastAsia="宋体" w:hAnsi="宋体" w:cs="宋体" w:hint="eastAsia"/>
          <w:b/>
          <w:sz w:val="28"/>
          <w:szCs w:val="28"/>
        </w:rPr>
      </w:pPr>
      <w:r>
        <w:rPr>
          <w:rFonts w:ascii="Times New Roman" w:hAnsiTheme="minorEastAsia" w:cs="Times New Roman" w:hint="eastAsia"/>
          <w:sz w:val="24"/>
          <w:szCs w:val="24"/>
        </w:rPr>
        <w:t xml:space="preserve">                 </w:t>
      </w:r>
      <w:r>
        <w:rPr>
          <w:rFonts w:ascii="Times New Roman" w:hAnsiTheme="minorEastAsia" w:cs="Times New Roman" w:hint="eastAsia"/>
          <w:b/>
          <w:sz w:val="24"/>
          <w:szCs w:val="24"/>
        </w:rPr>
        <w:t xml:space="preserve">  </w:t>
      </w:r>
      <w:r>
        <w:rPr>
          <w:rFonts w:ascii="宋体" w:eastAsia="宋体" w:hAnsi="宋体" w:cs="宋体" w:hint="eastAsia"/>
          <w:b/>
          <w:sz w:val="28"/>
          <w:szCs w:val="28"/>
        </w:rPr>
        <w:t>2016年转基因动物技术复习提纲</w:t>
      </w:r>
    </w:p>
    <w:p>
      <w:pPr>
        <w:spacing w:line="240" w:lineRule="auto"/>
        <w:rPr>
          <w:rFonts w:ascii="Times New Roman" w:hAnsi="Times New Roman" w:cs="Times New Roman"/>
          <w:b/>
          <w:bCs/>
          <w:sz w:val="28"/>
          <w:szCs w:val="28"/>
        </w:rPr>
      </w:pPr>
      <w:r>
        <w:rPr>
          <w:rFonts w:ascii="Times New Roman" w:hAnsiTheme="minorEastAsia" w:cs="Times New Roman"/>
          <w:b/>
          <w:bCs/>
          <w:sz w:val="28"/>
          <w:szCs w:val="28"/>
        </w:rPr>
        <w:t>第一章</w:t>
      </w:r>
      <w:r>
        <w:rPr>
          <w:rFonts w:ascii="Times New Roman" w:hAnsiTheme="minorEastAsia" w:cs="Times New Roman" w:hint="eastAsia"/>
          <w:b/>
          <w:bCs/>
          <w:sz w:val="28"/>
          <w:szCs w:val="28"/>
          <w:lang w:val="en-US" w:eastAsia="zh-CN"/>
        </w:rPr>
        <w:t xml:space="preserve"> 概述</w:t>
      </w:r>
    </w:p>
    <w:p>
      <w:pPr>
        <w:numPr>
          <w:ilvl w:val="0"/>
          <w:numId w:val="1"/>
        </w:numPr>
        <w:spacing w:line="240" w:lineRule="auto"/>
        <w:ind w:left="425" w:hanging="425" w:leftChars="0" w:firstLineChars="0"/>
        <w:rPr>
          <w:rFonts w:ascii="宋体" w:eastAsia="宋体" w:hAnsi="宋体" w:cs="宋体" w:hint="eastAsia"/>
          <w:b/>
          <w:bCs/>
          <w:sz w:val="24"/>
          <w:szCs w:val="24"/>
        </w:rPr>
      </w:pPr>
      <w:r>
        <w:rPr>
          <w:rFonts w:ascii="宋体" w:eastAsia="宋体" w:hAnsi="宋体" w:cs="宋体" w:hint="eastAsia"/>
          <w:b/>
          <w:bCs/>
          <w:sz w:val="24"/>
          <w:szCs w:val="24"/>
        </w:rPr>
        <w:t>转基因动物技术</w:t>
      </w:r>
      <w:r>
        <w:rPr>
          <w:rFonts w:ascii="宋体" w:eastAsia="宋体" w:hAnsi="宋体" w:cs="宋体" w:hint="eastAsia"/>
          <w:b/>
          <w:bCs/>
          <w:sz w:val="24"/>
          <w:szCs w:val="24"/>
          <w:lang w:eastAsia="zh-CN"/>
        </w:rPr>
        <w:t>：</w:t>
      </w:r>
    </w:p>
    <w:p>
      <w:pPr>
        <w:numPr>
          <w:ilvl w:val="0"/>
          <w:numId w:val="0"/>
        </w:numPr>
        <w:spacing w:line="240" w:lineRule="auto"/>
        <w:ind w:firstLine="420" w:leftChars="0"/>
        <w:rPr>
          <w:rFonts w:ascii="宋体" w:eastAsia="宋体" w:hAnsi="宋体" w:cs="宋体" w:hint="eastAsia"/>
          <w:b w:val="0"/>
          <w:bCs w:val="0"/>
          <w:sz w:val="21"/>
          <w:szCs w:val="21"/>
        </w:rPr>
      </w:pPr>
      <w:r>
        <w:rPr>
          <w:rFonts w:ascii="宋体" w:eastAsia="宋体" w:hAnsi="宋体" w:cs="宋体" w:hint="eastAsia"/>
          <w:b w:val="0"/>
          <w:bCs w:val="0"/>
          <w:sz w:val="21"/>
          <w:szCs w:val="21"/>
        </w:rPr>
        <w:t>是指借助基因工程技术将体外重组的(结构)基因导入受精卵或早期胚胎，培育出转移基因个体的技术。整合到个体基因组上的外源(结构)基因称为转基因。</w:t>
      </w:r>
    </w:p>
    <w:p>
      <w:pPr>
        <w:numPr>
          <w:ilvl w:val="0"/>
          <w:numId w:val="0"/>
        </w:numPr>
        <w:spacing w:line="240" w:lineRule="auto"/>
        <w:ind w:firstLine="420" w:leftChars="0"/>
        <w:rPr>
          <w:rFonts w:ascii="宋体" w:eastAsia="宋体" w:hAnsi="宋体" w:cs="宋体" w:hint="eastAsia"/>
          <w:b w:val="0"/>
          <w:bCs w:val="0"/>
          <w:sz w:val="21"/>
          <w:szCs w:val="21"/>
        </w:rPr>
      </w:pPr>
    </w:p>
    <w:p>
      <w:pPr>
        <w:numPr>
          <w:ilvl w:val="0"/>
          <w:numId w:val="1"/>
        </w:numPr>
        <w:spacing w:line="240" w:lineRule="auto"/>
        <w:ind w:left="425" w:hanging="425" w:leftChars="0" w:firstLineChars="0"/>
        <w:rPr>
          <w:rFonts w:ascii="宋体" w:eastAsia="宋体" w:hAnsi="宋体" w:cs="宋体" w:hint="eastAsia"/>
          <w:b/>
          <w:bCs/>
          <w:sz w:val="24"/>
          <w:szCs w:val="24"/>
        </w:rPr>
      </w:pPr>
      <w:r>
        <w:rPr>
          <w:rFonts w:ascii="宋体" w:eastAsia="宋体" w:hAnsi="宋体" w:cs="宋体" w:hint="eastAsia"/>
          <w:b/>
          <w:bCs/>
          <w:sz w:val="24"/>
          <w:szCs w:val="24"/>
        </w:rPr>
        <w:t>转基因动物（Transgenic animal）</w:t>
      </w:r>
      <w:r>
        <w:rPr>
          <w:rFonts w:ascii="宋体" w:eastAsia="宋体" w:hAnsi="宋体" w:cs="宋体" w:hint="eastAsia"/>
          <w:b/>
          <w:bCs/>
          <w:sz w:val="24"/>
          <w:szCs w:val="24"/>
          <w:lang w:eastAsia="zh-CN"/>
        </w:rPr>
        <w:t>：</w:t>
      </w:r>
    </w:p>
    <w:p>
      <w:pPr>
        <w:numPr>
          <w:ilvl w:val="0"/>
          <w:numId w:val="0"/>
        </w:numPr>
        <w:spacing w:line="240" w:lineRule="auto"/>
        <w:ind w:firstLine="420" w:leftChars="0"/>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是指在动物基因组内稳定地整合以实验方法导入的外源基因，并且外源基因可以稳定地遗传给后代的遗传工程动物。</w:t>
      </w:r>
    </w:p>
    <w:p>
      <w:pPr>
        <w:numPr>
          <w:ilvl w:val="0"/>
          <w:numId w:val="0"/>
        </w:numPr>
        <w:spacing w:line="240" w:lineRule="auto"/>
        <w:ind w:firstLine="420" w:leftChars="0"/>
        <w:rPr>
          <w:rFonts w:ascii="宋体" w:eastAsia="宋体" w:hAnsi="宋体" w:cs="宋体" w:hint="eastAsia"/>
          <w:b w:val="0"/>
          <w:bCs w:val="0"/>
          <w:sz w:val="21"/>
          <w:szCs w:val="21"/>
          <w:lang w:val="en-US" w:eastAsia="zh-CN"/>
        </w:rPr>
      </w:pPr>
    </w:p>
    <w:p>
      <w:pPr>
        <w:numPr>
          <w:ilvl w:val="0"/>
          <w:numId w:val="1"/>
        </w:numPr>
        <w:spacing w:line="240" w:lineRule="auto"/>
        <w:ind w:left="425" w:hanging="425" w:leftChars="0" w:firstLineChars="0"/>
        <w:rPr>
          <w:rFonts w:ascii="宋体" w:eastAsia="宋体" w:hAnsi="宋体" w:cs="宋体" w:hint="eastAsia"/>
          <w:b/>
          <w:bCs/>
          <w:sz w:val="24"/>
          <w:szCs w:val="24"/>
        </w:rPr>
      </w:pPr>
      <w:r>
        <w:rPr>
          <w:rFonts w:ascii="宋体" w:eastAsia="宋体" w:hAnsi="宋体" w:cs="宋体" w:hint="eastAsia"/>
          <w:b/>
          <w:bCs/>
          <w:sz w:val="24"/>
          <w:szCs w:val="24"/>
        </w:rPr>
        <w:t>成功获得转基因动物品系涉及</w:t>
      </w:r>
      <w:r>
        <w:rPr>
          <w:rFonts w:ascii="宋体" w:eastAsia="宋体" w:hAnsi="宋体" w:cs="宋体" w:hint="eastAsia"/>
          <w:b/>
          <w:bCs/>
          <w:sz w:val="24"/>
          <w:szCs w:val="24"/>
          <w:lang w:eastAsia="zh-CN"/>
        </w:rPr>
        <w:t>哪些工作</w:t>
      </w:r>
      <w:r>
        <w:rPr>
          <w:rFonts w:ascii="宋体" w:eastAsia="宋体" w:hAnsi="宋体" w:cs="宋体" w:hint="eastAsia"/>
          <w:b/>
          <w:bCs/>
          <w:sz w:val="24"/>
          <w:szCs w:val="24"/>
        </w:rPr>
        <w:t>？</w:t>
      </w:r>
    </w:p>
    <w:p>
      <w:pPr>
        <w:numPr>
          <w:ilvl w:val="0"/>
          <w:numId w:val="2"/>
        </w:numPr>
        <w:spacing w:line="240" w:lineRule="auto"/>
        <w:ind w:left="0" w:firstLine="420" w:leftChars="0" w:firstLineChars="200"/>
        <w:rPr>
          <w:rFonts w:ascii="宋体" w:eastAsia="宋体" w:hAnsi="宋体" w:cs="宋体" w:hint="eastAsia"/>
          <w:b w:val="0"/>
          <w:bCs w:val="0"/>
          <w:sz w:val="21"/>
          <w:szCs w:val="21"/>
        </w:rPr>
      </w:pPr>
      <w:r>
        <w:rPr>
          <w:rFonts w:ascii="宋体" w:eastAsia="宋体" w:hAnsi="宋体" w:cs="宋体" w:hint="eastAsia"/>
          <w:b w:val="0"/>
          <w:bCs w:val="0"/>
          <w:sz w:val="21"/>
          <w:szCs w:val="21"/>
        </w:rPr>
        <w:t>外源目的基因的制备</w:t>
      </w:r>
    </w:p>
    <w:p>
      <w:pPr>
        <w:numPr>
          <w:ilvl w:val="0"/>
          <w:numId w:val="2"/>
        </w:numPr>
        <w:spacing w:line="240" w:lineRule="auto"/>
        <w:ind w:left="0" w:firstLine="420" w:leftChars="0" w:firstLineChars="200"/>
        <w:rPr>
          <w:rFonts w:ascii="宋体" w:eastAsia="宋体" w:hAnsi="宋体" w:cs="宋体" w:hint="eastAsia"/>
          <w:b w:val="0"/>
          <w:bCs w:val="0"/>
          <w:sz w:val="21"/>
          <w:szCs w:val="21"/>
        </w:rPr>
      </w:pPr>
      <w:r>
        <w:rPr>
          <w:rFonts w:ascii="宋体" w:eastAsia="宋体" w:hAnsi="宋体" w:cs="宋体" w:hint="eastAsia"/>
          <w:b w:val="0"/>
          <w:bCs w:val="0"/>
          <w:sz w:val="21"/>
          <w:szCs w:val="21"/>
        </w:rPr>
        <w:t>外源目的基因有效的导入生殖细胞或胚胎干细胞</w:t>
      </w:r>
    </w:p>
    <w:p>
      <w:pPr>
        <w:numPr>
          <w:ilvl w:val="0"/>
          <w:numId w:val="2"/>
        </w:numPr>
        <w:spacing w:line="240" w:lineRule="auto"/>
        <w:ind w:left="0" w:firstLine="420" w:leftChars="0" w:firstLineChars="200"/>
        <w:rPr>
          <w:rFonts w:ascii="宋体" w:eastAsia="宋体" w:hAnsi="宋体" w:cs="宋体" w:hint="eastAsia"/>
          <w:b w:val="0"/>
          <w:bCs w:val="0"/>
          <w:sz w:val="21"/>
          <w:szCs w:val="21"/>
        </w:rPr>
      </w:pPr>
      <w:r>
        <w:rPr>
          <w:rFonts w:ascii="宋体" w:eastAsia="宋体" w:hAnsi="宋体" w:cs="宋体" w:hint="eastAsia"/>
          <w:b w:val="0"/>
          <w:bCs w:val="0"/>
          <w:sz w:val="21"/>
          <w:szCs w:val="21"/>
        </w:rPr>
        <w:t>选择获得携有目的基因的细胞，选择合适的体外</w:t>
      </w:r>
    </w:p>
    <w:p>
      <w:pPr>
        <w:numPr>
          <w:ilvl w:val="0"/>
          <w:numId w:val="2"/>
        </w:numPr>
        <w:spacing w:line="240" w:lineRule="auto"/>
        <w:ind w:left="0" w:firstLine="420" w:leftChars="0" w:firstLineChars="200"/>
        <w:rPr>
          <w:rFonts w:ascii="宋体" w:eastAsia="宋体" w:hAnsi="宋体" w:cs="宋体" w:hint="eastAsia"/>
          <w:b w:val="0"/>
          <w:bCs w:val="0"/>
          <w:sz w:val="21"/>
          <w:szCs w:val="21"/>
        </w:rPr>
      </w:pPr>
      <w:r>
        <w:rPr>
          <w:rFonts w:ascii="宋体" w:eastAsia="宋体" w:hAnsi="宋体" w:cs="宋体" w:hint="eastAsia"/>
          <w:b w:val="0"/>
          <w:bCs w:val="0"/>
          <w:sz w:val="21"/>
          <w:szCs w:val="21"/>
        </w:rPr>
        <w:t>培养系统和宿主动物</w:t>
      </w:r>
    </w:p>
    <w:p>
      <w:pPr>
        <w:numPr>
          <w:ilvl w:val="0"/>
          <w:numId w:val="2"/>
        </w:numPr>
        <w:spacing w:line="240" w:lineRule="auto"/>
        <w:ind w:left="0" w:firstLine="420" w:leftChars="0" w:firstLineChars="200"/>
        <w:rPr>
          <w:rFonts w:ascii="宋体" w:eastAsia="宋体" w:hAnsi="宋体" w:cs="宋体" w:hint="eastAsia"/>
          <w:b w:val="0"/>
          <w:bCs w:val="0"/>
          <w:sz w:val="21"/>
          <w:szCs w:val="21"/>
        </w:rPr>
      </w:pPr>
      <w:r>
        <w:rPr>
          <w:rFonts w:ascii="宋体" w:eastAsia="宋体" w:hAnsi="宋体" w:cs="宋体" w:hint="eastAsia"/>
          <w:b w:val="0"/>
          <w:bCs w:val="0"/>
          <w:sz w:val="21"/>
          <w:szCs w:val="21"/>
        </w:rPr>
        <w:t>转基因细胞胚胎发育及鉴定</w:t>
      </w:r>
    </w:p>
    <w:p>
      <w:pPr>
        <w:numPr>
          <w:ilvl w:val="0"/>
          <w:numId w:val="2"/>
        </w:numPr>
        <w:spacing w:line="240" w:lineRule="auto"/>
        <w:ind w:left="0" w:firstLine="420" w:leftChars="0" w:firstLineChars="200"/>
        <w:rPr>
          <w:rFonts w:ascii="宋体" w:eastAsia="宋体" w:hAnsi="宋体" w:cs="宋体" w:hint="eastAsia"/>
          <w:b w:val="0"/>
          <w:bCs w:val="0"/>
          <w:sz w:val="21"/>
          <w:szCs w:val="21"/>
        </w:rPr>
      </w:pPr>
      <w:r>
        <w:rPr>
          <w:rFonts w:ascii="宋体" w:eastAsia="宋体" w:hAnsi="宋体" w:cs="宋体" w:hint="eastAsia"/>
          <w:b w:val="0"/>
          <w:bCs w:val="0"/>
          <w:sz w:val="21"/>
          <w:szCs w:val="21"/>
        </w:rPr>
        <w:t>筛选所得的转基因动物品系</w:t>
      </w:r>
    </w:p>
    <w:p>
      <w:pPr>
        <w:numPr>
          <w:ilvl w:val="0"/>
          <w:numId w:val="0"/>
        </w:numPr>
        <w:ind w:leftChars="0"/>
        <w:rPr>
          <w:rFonts w:ascii="宋体" w:eastAsia="宋体" w:hAnsi="宋体" w:cs="宋体" w:hint="eastAsia"/>
          <w:b w:val="0"/>
          <w:bCs w:val="0"/>
          <w:sz w:val="21"/>
          <w:szCs w:val="21"/>
        </w:rPr>
      </w:pPr>
    </w:p>
    <w:p>
      <w:pPr>
        <w:numPr>
          <w:ilvl w:val="0"/>
          <w:numId w:val="1"/>
        </w:numPr>
        <w:ind w:left="425" w:hanging="425" w:leftChars="0" w:firstLineChars="0"/>
        <w:rPr>
          <w:rFonts w:ascii="宋体" w:eastAsia="宋体" w:hAnsi="宋体" w:cs="宋体" w:hint="eastAsia"/>
          <w:b/>
          <w:bCs/>
          <w:sz w:val="24"/>
          <w:szCs w:val="24"/>
        </w:rPr>
      </w:pPr>
      <w:r>
        <w:rPr>
          <w:rFonts w:ascii="宋体" w:eastAsia="宋体" w:hAnsi="宋体" w:cs="宋体" w:hint="eastAsia"/>
          <w:b/>
          <w:bCs/>
          <w:sz w:val="24"/>
          <w:szCs w:val="24"/>
        </w:rPr>
        <w:t>制备转基因动物的主要方法有</w:t>
      </w:r>
      <w:r>
        <w:rPr>
          <w:rFonts w:ascii="宋体" w:eastAsia="宋体" w:hAnsi="宋体" w:cs="宋体" w:hint="eastAsia"/>
          <w:b/>
          <w:bCs/>
          <w:sz w:val="24"/>
          <w:szCs w:val="24"/>
          <w:lang w:eastAsia="zh-CN"/>
        </w:rPr>
        <w:t>哪些？</w:t>
      </w:r>
    </w:p>
    <w:p>
      <w:pPr>
        <w:numPr>
          <w:ilvl w:val="0"/>
          <w:numId w:val="0"/>
        </w:numPr>
        <w:ind w:leftChars="0"/>
        <w:rPr>
          <w:rFonts w:ascii="宋体" w:eastAsia="宋体" w:hAnsi="宋体" w:cs="宋体" w:hint="eastAsia"/>
          <w:b/>
          <w:bCs/>
          <w:sz w:val="24"/>
          <w:szCs w:val="24"/>
        </w:rPr>
      </w:pPr>
      <w:r>
        <w:rPr>
          <w:rFonts w:ascii="宋体" w:eastAsia="宋体" w:hAnsi="宋体" w:cs="宋体" w:hint="eastAsia"/>
          <w:b w:val="0"/>
          <w:bCs w:val="0"/>
          <w:sz w:val="24"/>
          <w:szCs w:val="24"/>
          <w:lang w:eastAsia="zh-CN"/>
        </w:rPr>
        <w:t>（至少答出</w:t>
      </w:r>
      <w:r>
        <w:rPr>
          <w:rFonts w:ascii="宋体" w:eastAsia="宋体" w:hAnsi="宋体" w:cs="宋体" w:hint="eastAsia"/>
          <w:b w:val="0"/>
          <w:bCs w:val="0"/>
          <w:sz w:val="24"/>
          <w:szCs w:val="24"/>
          <w:lang w:val="en-US" w:eastAsia="zh-CN"/>
        </w:rPr>
        <w:t>5种）</w:t>
      </w:r>
    </w:p>
    <w:p>
      <w:pPr>
        <w:numPr>
          <w:ilvl w:val="0"/>
          <w:numId w:val="3"/>
        </w:numPr>
        <w:ind w:left="0" w:firstLine="420" w:leftChars="0" w:firstLineChars="200"/>
        <w:rPr>
          <w:rFonts w:ascii="宋体" w:eastAsia="宋体" w:hAnsi="宋体" w:cs="宋体" w:hint="eastAsia"/>
          <w:b w:val="0"/>
          <w:bCs w:val="0"/>
          <w:sz w:val="21"/>
          <w:szCs w:val="21"/>
        </w:rPr>
      </w:pPr>
      <w:r>
        <w:rPr>
          <w:rFonts w:ascii="宋体" w:eastAsia="宋体" w:hAnsi="宋体" w:cs="宋体" w:hint="eastAsia"/>
          <w:b/>
          <w:bCs/>
          <w:sz w:val="21"/>
          <w:szCs w:val="21"/>
        </w:rPr>
        <w:t>受精卵的显微注射技术</w:t>
      </w:r>
      <w:r>
        <w:rPr>
          <w:rFonts w:ascii="宋体" w:eastAsia="宋体" w:hAnsi="宋体" w:cs="宋体" w:hint="eastAsia"/>
          <w:b w:val="0"/>
          <w:bCs w:val="0"/>
          <w:sz w:val="21"/>
          <w:szCs w:val="21"/>
          <w:lang w:eastAsia="zh-CN"/>
        </w:rPr>
        <w:t>：是目前最有效的方法，发展最早，使用最广。</w:t>
      </w:r>
    </w:p>
    <w:p>
      <w:pPr>
        <w:numPr>
          <w:ilvl w:val="0"/>
          <w:numId w:val="4"/>
        </w:numPr>
        <w:ind w:left="425" w:hanging="425" w:leftChars="0" w:firstLineChars="0"/>
        <w:rPr>
          <w:rFonts w:ascii="宋体" w:eastAsia="宋体" w:hAnsi="宋体" w:cs="宋体" w:hint="eastAsia"/>
          <w:b w:val="0"/>
          <w:bCs w:val="0"/>
          <w:sz w:val="21"/>
          <w:szCs w:val="21"/>
        </w:rPr>
      </w:pPr>
      <w:r>
        <w:rPr>
          <w:rFonts w:ascii="宋体" w:eastAsia="宋体" w:hAnsi="宋体" w:cs="宋体" w:hint="eastAsia"/>
          <w:b/>
          <w:bCs/>
          <w:sz w:val="21"/>
          <w:szCs w:val="21"/>
        </w:rPr>
        <w:t>优点</w:t>
      </w:r>
      <w:r>
        <w:rPr>
          <w:rFonts w:ascii="宋体" w:eastAsia="宋体" w:hAnsi="宋体" w:cs="宋体" w:hint="eastAsia"/>
          <w:b w:val="0"/>
          <w:bCs w:val="0"/>
          <w:sz w:val="21"/>
          <w:szCs w:val="21"/>
        </w:rPr>
        <w:t>有:</w:t>
      </w:r>
    </w:p>
    <w:p>
      <w:pPr>
        <w:numPr>
          <w:ilvl w:val="0"/>
          <w:numId w:val="5"/>
        </w:numPr>
        <w:ind w:left="425" w:hanging="425" w:leftChars="0" w:firstLineChars="0"/>
        <w:rPr>
          <w:rFonts w:ascii="宋体" w:eastAsia="宋体" w:hAnsi="宋体" w:cs="宋体" w:hint="eastAsia"/>
          <w:b w:val="0"/>
          <w:bCs w:val="0"/>
          <w:sz w:val="21"/>
          <w:szCs w:val="21"/>
        </w:rPr>
      </w:pPr>
      <w:r>
        <w:rPr>
          <w:rFonts w:ascii="宋体" w:eastAsia="宋体" w:hAnsi="宋体" w:cs="宋体" w:hint="eastAsia"/>
          <w:b w:val="0"/>
          <w:bCs w:val="0"/>
          <w:sz w:val="21"/>
          <w:szCs w:val="21"/>
        </w:rPr>
        <w:t>转移效率稳定</w:t>
      </w:r>
    </w:p>
    <w:p>
      <w:pPr>
        <w:numPr>
          <w:ilvl w:val="0"/>
          <w:numId w:val="5"/>
        </w:numPr>
        <w:ind w:left="425" w:hanging="425" w:leftChars="0" w:firstLineChars="0"/>
        <w:rPr>
          <w:rFonts w:ascii="宋体" w:eastAsia="宋体" w:hAnsi="宋体" w:cs="宋体" w:hint="eastAsia"/>
          <w:b w:val="0"/>
          <w:bCs w:val="0"/>
          <w:sz w:val="21"/>
          <w:szCs w:val="21"/>
        </w:rPr>
      </w:pPr>
      <w:r>
        <w:rPr>
          <w:rFonts w:ascii="宋体" w:eastAsia="宋体" w:hAnsi="宋体" w:cs="宋体" w:hint="eastAsia"/>
          <w:b w:val="0"/>
          <w:bCs w:val="0"/>
          <w:sz w:val="21"/>
          <w:szCs w:val="21"/>
        </w:rPr>
        <w:t>可直接转移不含载体片段的DNA,避免原核载体片段的表达抑制作用</w:t>
      </w:r>
    </w:p>
    <w:p>
      <w:pPr>
        <w:numPr>
          <w:ilvl w:val="0"/>
          <w:numId w:val="5"/>
        </w:numPr>
        <w:ind w:left="425" w:hanging="425" w:leftChars="0" w:firstLineChars="0"/>
        <w:rPr>
          <w:rFonts w:ascii="宋体" w:eastAsia="宋体" w:hAnsi="宋体" w:cs="宋体" w:hint="eastAsia"/>
          <w:b w:val="0"/>
          <w:bCs w:val="0"/>
          <w:sz w:val="21"/>
          <w:szCs w:val="21"/>
        </w:rPr>
      </w:pPr>
      <w:r>
        <w:rPr>
          <w:rFonts w:ascii="宋体" w:eastAsia="宋体" w:hAnsi="宋体" w:cs="宋体" w:hint="eastAsia"/>
          <w:b w:val="0"/>
          <w:bCs w:val="0"/>
          <w:sz w:val="21"/>
          <w:szCs w:val="21"/>
        </w:rPr>
        <w:t>被转移基因长度可长达l00kb</w:t>
      </w:r>
    </w:p>
    <w:p>
      <w:pPr>
        <w:numPr>
          <w:ilvl w:val="0"/>
          <w:numId w:val="5"/>
        </w:numPr>
        <w:ind w:left="425" w:hanging="425" w:leftChars="0" w:firstLineChars="0"/>
        <w:rPr>
          <w:rFonts w:ascii="宋体" w:eastAsia="宋体" w:hAnsi="宋体" w:cs="宋体" w:hint="eastAsia"/>
          <w:b w:val="0"/>
          <w:bCs w:val="0"/>
          <w:sz w:val="21"/>
          <w:szCs w:val="21"/>
        </w:rPr>
      </w:pPr>
      <w:r>
        <w:rPr>
          <w:rFonts w:ascii="宋体" w:eastAsia="宋体" w:hAnsi="宋体" w:cs="宋体" w:hint="eastAsia"/>
          <w:b w:val="0"/>
          <w:bCs w:val="0"/>
          <w:sz w:val="21"/>
          <w:szCs w:val="21"/>
        </w:rPr>
        <w:t>不经嵌合体途径获得纯系</w:t>
      </w:r>
    </w:p>
    <w:p>
      <w:pPr>
        <w:numPr>
          <w:ilvl w:val="0"/>
          <w:numId w:val="5"/>
        </w:numPr>
        <w:ind w:left="425" w:hanging="425" w:leftChars="0" w:firstLineChars="0"/>
        <w:rPr>
          <w:rFonts w:ascii="宋体" w:eastAsia="宋体" w:hAnsi="宋体" w:cs="宋体" w:hint="eastAsia"/>
          <w:b w:val="0"/>
          <w:bCs w:val="0"/>
          <w:sz w:val="21"/>
          <w:szCs w:val="21"/>
        </w:rPr>
      </w:pPr>
      <w:r>
        <w:rPr>
          <w:rFonts w:ascii="宋体" w:eastAsia="宋体" w:hAnsi="宋体" w:cs="宋体" w:hint="eastAsia"/>
          <w:b w:val="0"/>
          <w:bCs w:val="0"/>
          <w:sz w:val="21"/>
          <w:szCs w:val="21"/>
        </w:rPr>
        <w:t>实验周期短。</w:t>
      </w:r>
    </w:p>
    <w:p>
      <w:pPr>
        <w:numPr>
          <w:ilvl w:val="0"/>
          <w:numId w:val="4"/>
        </w:numPr>
        <w:ind w:left="425" w:hanging="425" w:leftChars="0" w:firstLineChars="0"/>
        <w:rPr>
          <w:rFonts w:ascii="宋体" w:eastAsia="宋体" w:hAnsi="宋体" w:cs="宋体" w:hint="eastAsia"/>
          <w:b w:val="0"/>
          <w:bCs w:val="0"/>
          <w:sz w:val="21"/>
          <w:szCs w:val="21"/>
        </w:rPr>
      </w:pPr>
      <w:r>
        <w:rPr>
          <w:rFonts w:ascii="宋体" w:eastAsia="宋体" w:hAnsi="宋体" w:cs="宋体" w:hint="eastAsia"/>
          <w:b/>
          <w:bCs/>
          <w:sz w:val="21"/>
          <w:szCs w:val="21"/>
        </w:rPr>
        <w:t>不足</w:t>
      </w:r>
      <w:r>
        <w:rPr>
          <w:rFonts w:ascii="宋体" w:eastAsia="宋体" w:hAnsi="宋体" w:cs="宋体" w:hint="eastAsia"/>
          <w:b w:val="0"/>
          <w:bCs w:val="0"/>
          <w:sz w:val="21"/>
          <w:szCs w:val="21"/>
        </w:rPr>
        <w:t>之处:</w:t>
      </w:r>
    </w:p>
    <w:p>
      <w:pPr>
        <w:numPr>
          <w:ilvl w:val="0"/>
          <w:numId w:val="6"/>
        </w:numPr>
        <w:ind w:left="425" w:hanging="425" w:leftChars="0" w:firstLineChars="0"/>
        <w:rPr>
          <w:rFonts w:ascii="宋体" w:eastAsia="宋体" w:hAnsi="宋体" w:cs="宋体" w:hint="eastAsia"/>
          <w:b w:val="0"/>
          <w:bCs w:val="0"/>
          <w:sz w:val="21"/>
          <w:szCs w:val="21"/>
        </w:rPr>
      </w:pPr>
      <w:r>
        <w:rPr>
          <w:rFonts w:ascii="宋体" w:eastAsia="宋体" w:hAnsi="宋体" w:cs="宋体" w:hint="eastAsia"/>
          <w:b w:val="0"/>
          <w:bCs w:val="0"/>
          <w:sz w:val="21"/>
          <w:szCs w:val="21"/>
        </w:rPr>
        <w:t>操作复杂，需专门技术人员，设备昂贵精密，不易推广</w:t>
      </w:r>
    </w:p>
    <w:p>
      <w:pPr>
        <w:numPr>
          <w:ilvl w:val="0"/>
          <w:numId w:val="6"/>
        </w:numPr>
        <w:ind w:left="425" w:hanging="425" w:leftChars="0" w:firstLineChars="0"/>
        <w:rPr>
          <w:rFonts w:ascii="宋体" w:eastAsia="宋体" w:hAnsi="宋体" w:cs="宋体" w:hint="eastAsia"/>
          <w:b w:val="0"/>
          <w:bCs w:val="0"/>
          <w:sz w:val="21"/>
          <w:szCs w:val="21"/>
        </w:rPr>
      </w:pPr>
      <w:r>
        <w:rPr>
          <w:rFonts w:ascii="宋体" w:eastAsia="宋体" w:hAnsi="宋体" w:cs="宋体" w:hint="eastAsia"/>
          <w:b w:val="0"/>
          <w:bCs w:val="0"/>
          <w:sz w:val="21"/>
          <w:szCs w:val="21"/>
        </w:rPr>
        <w:t>导入目的基因拷贝数无法控制</w:t>
      </w:r>
    </w:p>
    <w:p>
      <w:pPr>
        <w:numPr>
          <w:ilvl w:val="0"/>
          <w:numId w:val="6"/>
        </w:numPr>
        <w:ind w:left="425" w:hanging="425" w:leftChars="0" w:firstLineChars="0"/>
        <w:rPr>
          <w:rFonts w:ascii="宋体" w:eastAsia="宋体" w:hAnsi="宋体" w:cs="宋体" w:hint="eastAsia"/>
          <w:b w:val="0"/>
          <w:bCs w:val="0"/>
          <w:sz w:val="21"/>
          <w:szCs w:val="21"/>
        </w:rPr>
      </w:pPr>
      <w:r>
        <w:rPr>
          <w:rFonts w:ascii="宋体" w:eastAsia="宋体" w:hAnsi="宋体" w:cs="宋体" w:hint="eastAsia"/>
          <w:b w:val="0"/>
          <w:bCs w:val="0"/>
          <w:sz w:val="21"/>
          <w:szCs w:val="21"/>
        </w:rPr>
        <w:t>多拷贝整合位点不易克隆，常导致宿主DNA较大突变，有的可造成严重生理缺陷。</w:t>
      </w:r>
    </w:p>
    <w:p>
      <w:pPr>
        <w:numPr>
          <w:ilvl w:val="0"/>
          <w:numId w:val="0"/>
        </w:numPr>
        <w:ind w:leftChars="0"/>
        <w:rPr>
          <w:rFonts w:ascii="宋体" w:eastAsia="宋体" w:hAnsi="宋体" w:cs="宋体" w:hint="eastAsia"/>
          <w:b w:val="0"/>
          <w:bCs w:val="0"/>
          <w:sz w:val="21"/>
          <w:szCs w:val="21"/>
        </w:rPr>
      </w:pPr>
    </w:p>
    <w:p>
      <w:pPr>
        <w:numPr>
          <w:ilvl w:val="0"/>
          <w:numId w:val="3"/>
        </w:numPr>
        <w:ind w:left="0" w:firstLine="420" w:leftChars="0" w:firstLineChars="200"/>
        <w:rPr>
          <w:rFonts w:ascii="宋体" w:eastAsia="宋体" w:hAnsi="宋体" w:cs="宋体" w:hint="eastAsia"/>
          <w:b w:val="0"/>
          <w:bCs w:val="0"/>
          <w:sz w:val="21"/>
          <w:szCs w:val="21"/>
        </w:rPr>
      </w:pPr>
      <w:r>
        <w:rPr>
          <w:rFonts w:ascii="宋体" w:eastAsia="宋体" w:hAnsi="宋体" w:cs="宋体" w:hint="eastAsia"/>
          <w:b/>
          <w:bCs/>
          <w:sz w:val="21"/>
          <w:szCs w:val="21"/>
        </w:rPr>
        <w:t>逆病毒感染法</w:t>
      </w:r>
      <w:r>
        <w:rPr>
          <w:rFonts w:ascii="宋体" w:eastAsia="宋体" w:hAnsi="宋体" w:cs="宋体" w:hint="eastAsia"/>
          <w:b w:val="0"/>
          <w:bCs w:val="0"/>
          <w:sz w:val="21"/>
          <w:szCs w:val="21"/>
          <w:lang w:eastAsia="zh-CN"/>
        </w:rPr>
        <w:t>：用高滴度载体病毒感染着床前、后胚胎，通过嵌合体筛选途径获得纯系。</w:t>
      </w:r>
    </w:p>
    <w:p>
      <w:pPr>
        <w:numPr>
          <w:ilvl w:val="0"/>
          <w:numId w:val="7"/>
        </w:numPr>
        <w:ind w:left="425" w:hanging="425" w:leftChars="0" w:firstLineChars="0"/>
        <w:rPr>
          <w:rFonts w:ascii="宋体" w:eastAsia="宋体" w:hAnsi="宋体" w:cs="宋体" w:hint="eastAsia"/>
          <w:b w:val="0"/>
          <w:bCs w:val="0"/>
          <w:sz w:val="21"/>
          <w:szCs w:val="21"/>
        </w:rPr>
      </w:pPr>
      <w:r>
        <w:rPr>
          <w:rFonts w:ascii="宋体" w:eastAsia="宋体" w:hAnsi="宋体" w:cs="宋体" w:hint="eastAsia"/>
          <w:b/>
          <w:bCs/>
          <w:sz w:val="21"/>
          <w:szCs w:val="21"/>
        </w:rPr>
        <w:t>优点</w:t>
      </w:r>
      <w:r>
        <w:rPr>
          <w:rFonts w:ascii="宋体" w:eastAsia="宋体" w:hAnsi="宋体" w:cs="宋体" w:hint="eastAsia"/>
          <w:b w:val="0"/>
          <w:bCs w:val="0"/>
          <w:sz w:val="21"/>
          <w:szCs w:val="21"/>
        </w:rPr>
        <w:t>有:</w:t>
      </w:r>
    </w:p>
    <w:p>
      <w:pPr>
        <w:numPr>
          <w:ilvl w:val="0"/>
          <w:numId w:val="8"/>
        </w:numPr>
        <w:ind w:left="425" w:hanging="425" w:leftChars="0" w:firstLineChars="0"/>
        <w:rPr>
          <w:rFonts w:ascii="宋体" w:eastAsia="宋体" w:hAnsi="宋体" w:cs="宋体" w:hint="eastAsia"/>
          <w:b w:val="0"/>
          <w:bCs w:val="0"/>
          <w:sz w:val="21"/>
          <w:szCs w:val="21"/>
        </w:rPr>
      </w:pPr>
      <w:r>
        <w:rPr>
          <w:rFonts w:ascii="宋体" w:eastAsia="宋体" w:hAnsi="宋体" w:cs="宋体" w:hint="eastAsia"/>
          <w:b w:val="0"/>
          <w:bCs w:val="0"/>
          <w:sz w:val="21"/>
          <w:szCs w:val="21"/>
        </w:rPr>
        <w:t>单拷贝基因导入</w:t>
      </w:r>
    </w:p>
    <w:p>
      <w:pPr>
        <w:numPr>
          <w:ilvl w:val="0"/>
          <w:numId w:val="8"/>
        </w:numPr>
        <w:ind w:left="425" w:hanging="425" w:leftChars="0" w:firstLineChars="0"/>
        <w:rPr>
          <w:rFonts w:ascii="宋体" w:eastAsia="宋体" w:hAnsi="宋体" w:cs="宋体" w:hint="eastAsia"/>
          <w:b w:val="0"/>
          <w:bCs w:val="0"/>
          <w:sz w:val="21"/>
          <w:szCs w:val="21"/>
        </w:rPr>
      </w:pPr>
      <w:r>
        <w:rPr>
          <w:rFonts w:ascii="宋体" w:eastAsia="宋体" w:hAnsi="宋体" w:cs="宋体" w:hint="eastAsia"/>
          <w:b w:val="0"/>
          <w:bCs w:val="0"/>
          <w:sz w:val="21"/>
          <w:szCs w:val="21"/>
        </w:rPr>
        <w:t>整合常发生在病毒基因LTR片段，目的基因不会破坏</w:t>
      </w:r>
    </w:p>
    <w:p>
      <w:pPr>
        <w:numPr>
          <w:ilvl w:val="0"/>
          <w:numId w:val="8"/>
        </w:numPr>
        <w:ind w:left="425" w:hanging="425" w:leftChars="0" w:firstLineChars="0"/>
        <w:rPr>
          <w:rFonts w:ascii="宋体" w:eastAsia="宋体" w:hAnsi="宋体" w:cs="宋体" w:hint="eastAsia"/>
          <w:b w:val="0"/>
          <w:bCs w:val="0"/>
          <w:sz w:val="21"/>
          <w:szCs w:val="21"/>
        </w:rPr>
      </w:pPr>
      <w:r>
        <w:rPr>
          <w:rFonts w:ascii="宋体" w:eastAsia="宋体" w:hAnsi="宋体" w:cs="宋体" w:hint="eastAsia"/>
          <w:b w:val="0"/>
          <w:bCs w:val="0"/>
          <w:sz w:val="21"/>
          <w:szCs w:val="21"/>
        </w:rPr>
        <w:t>整合受病毒基因插入宿主DNA的机制控制，不易发生大的突变</w:t>
      </w:r>
    </w:p>
    <w:p>
      <w:pPr>
        <w:numPr>
          <w:ilvl w:val="0"/>
          <w:numId w:val="8"/>
        </w:numPr>
        <w:ind w:left="425" w:hanging="425" w:leftChars="0" w:firstLineChars="0"/>
        <w:rPr>
          <w:rFonts w:ascii="宋体" w:eastAsia="宋体" w:hAnsi="宋体" w:cs="宋体" w:hint="eastAsia"/>
          <w:b w:val="0"/>
          <w:bCs w:val="0"/>
          <w:sz w:val="21"/>
          <w:szCs w:val="21"/>
        </w:rPr>
      </w:pPr>
      <w:r>
        <w:rPr>
          <w:rFonts w:ascii="宋体" w:eastAsia="宋体" w:hAnsi="宋体" w:cs="宋体" w:hint="eastAsia"/>
          <w:b w:val="0"/>
          <w:bCs w:val="0"/>
          <w:sz w:val="21"/>
          <w:szCs w:val="21"/>
        </w:rPr>
        <w:t>单一位点整合，易分析插入位点</w:t>
      </w:r>
    </w:p>
    <w:p>
      <w:pPr>
        <w:numPr>
          <w:ilvl w:val="0"/>
          <w:numId w:val="8"/>
        </w:numPr>
        <w:ind w:left="425" w:hanging="425" w:leftChars="0" w:firstLineChars="0"/>
        <w:rPr>
          <w:rFonts w:ascii="宋体" w:eastAsia="宋体" w:hAnsi="宋体" w:cs="宋体" w:hint="eastAsia"/>
          <w:b w:val="0"/>
          <w:bCs w:val="0"/>
          <w:sz w:val="21"/>
          <w:szCs w:val="21"/>
        </w:rPr>
      </w:pPr>
      <w:r>
        <w:rPr>
          <w:rFonts w:ascii="宋体" w:eastAsia="宋体" w:hAnsi="宋体" w:cs="宋体" w:hint="eastAsia"/>
          <w:b w:val="0"/>
          <w:bCs w:val="0"/>
          <w:sz w:val="21"/>
          <w:szCs w:val="21"/>
        </w:rPr>
        <w:t>鸡卵等含卵黄多的受精卵适宜。</w:t>
      </w:r>
    </w:p>
    <w:p>
      <w:pPr>
        <w:numPr>
          <w:ilvl w:val="0"/>
          <w:numId w:val="7"/>
        </w:numPr>
        <w:ind w:left="425" w:hanging="425" w:leftChars="0" w:firstLineChars="0"/>
        <w:rPr>
          <w:rFonts w:ascii="宋体" w:eastAsia="宋体" w:hAnsi="宋体" w:cs="宋体" w:hint="eastAsia"/>
          <w:b w:val="0"/>
          <w:bCs w:val="0"/>
          <w:sz w:val="21"/>
          <w:szCs w:val="21"/>
        </w:rPr>
      </w:pPr>
      <w:r>
        <w:rPr>
          <w:rFonts w:ascii="宋体" w:eastAsia="宋体" w:hAnsi="宋体" w:cs="宋体" w:hint="eastAsia"/>
          <w:b/>
          <w:bCs/>
          <w:sz w:val="21"/>
          <w:szCs w:val="21"/>
        </w:rPr>
        <w:t>不足</w:t>
      </w:r>
      <w:r>
        <w:rPr>
          <w:rFonts w:ascii="宋体" w:eastAsia="宋体" w:hAnsi="宋体" w:cs="宋体" w:hint="eastAsia"/>
          <w:b w:val="0"/>
          <w:bCs w:val="0"/>
          <w:sz w:val="21"/>
          <w:szCs w:val="21"/>
        </w:rPr>
        <w:t>点:</w:t>
      </w:r>
    </w:p>
    <w:p>
      <w:pPr>
        <w:numPr>
          <w:ilvl w:val="0"/>
          <w:numId w:val="9"/>
        </w:numPr>
        <w:ind w:left="425" w:hanging="425" w:leftChars="0" w:firstLineChars="0"/>
        <w:rPr>
          <w:rFonts w:ascii="宋体" w:eastAsia="宋体" w:hAnsi="宋体" w:cs="宋体" w:hint="eastAsia"/>
          <w:b w:val="0"/>
          <w:bCs w:val="0"/>
          <w:sz w:val="21"/>
          <w:szCs w:val="21"/>
        </w:rPr>
      </w:pPr>
      <w:r>
        <w:rPr>
          <w:rFonts w:ascii="宋体" w:eastAsia="宋体" w:hAnsi="宋体" w:cs="宋体" w:hint="eastAsia"/>
          <w:b w:val="0"/>
          <w:bCs w:val="0"/>
          <w:sz w:val="21"/>
          <w:szCs w:val="21"/>
        </w:rPr>
        <w:t>经嵌合体途径，实验周期长</w:t>
      </w:r>
    </w:p>
    <w:p>
      <w:pPr>
        <w:numPr>
          <w:ilvl w:val="0"/>
          <w:numId w:val="9"/>
        </w:numPr>
        <w:ind w:left="425" w:hanging="425" w:leftChars="0" w:firstLineChars="0"/>
        <w:rPr>
          <w:rFonts w:ascii="宋体" w:eastAsia="宋体" w:hAnsi="宋体" w:cs="宋体" w:hint="eastAsia"/>
          <w:b w:val="0"/>
          <w:bCs w:val="0"/>
          <w:sz w:val="21"/>
          <w:szCs w:val="21"/>
        </w:rPr>
      </w:pPr>
      <w:r>
        <w:rPr>
          <w:rFonts w:ascii="宋体" w:eastAsia="宋体" w:hAnsi="宋体" w:cs="宋体" w:hint="eastAsia"/>
          <w:b w:val="0"/>
          <w:bCs w:val="0"/>
          <w:sz w:val="21"/>
          <w:szCs w:val="21"/>
        </w:rPr>
        <w:t>目的基因要求不超过10 kb</w:t>
      </w:r>
    </w:p>
    <w:p>
      <w:pPr>
        <w:numPr>
          <w:ilvl w:val="0"/>
          <w:numId w:val="9"/>
        </w:numPr>
        <w:ind w:left="425" w:hanging="425" w:leftChars="0" w:firstLineChars="0"/>
        <w:rPr>
          <w:rFonts w:ascii="宋体" w:eastAsia="宋体" w:hAnsi="宋体" w:cs="宋体" w:hint="eastAsia"/>
          <w:b w:val="0"/>
          <w:bCs w:val="0"/>
          <w:sz w:val="21"/>
          <w:szCs w:val="21"/>
        </w:rPr>
      </w:pPr>
      <w:r>
        <w:rPr>
          <w:rFonts w:ascii="宋体" w:eastAsia="宋体" w:hAnsi="宋体" w:cs="宋体" w:hint="eastAsia"/>
          <w:b w:val="0"/>
          <w:bCs w:val="0"/>
          <w:sz w:val="21"/>
          <w:szCs w:val="21"/>
        </w:rPr>
        <w:t>转入基因含病毒DNA，可出现自身复制表达现象。</w:t>
      </w:r>
    </w:p>
    <w:p>
      <w:pPr>
        <w:numPr>
          <w:ilvl w:val="0"/>
          <w:numId w:val="0"/>
        </w:numPr>
        <w:ind w:leftChars="0"/>
        <w:rPr>
          <w:rFonts w:ascii="宋体" w:eastAsia="宋体" w:hAnsi="宋体" w:cs="宋体" w:hint="eastAsia"/>
          <w:b w:val="0"/>
          <w:bCs w:val="0"/>
          <w:sz w:val="21"/>
          <w:szCs w:val="21"/>
        </w:rPr>
      </w:pPr>
    </w:p>
    <w:p>
      <w:pPr>
        <w:numPr>
          <w:ilvl w:val="0"/>
          <w:numId w:val="3"/>
        </w:numPr>
        <w:ind w:left="0" w:firstLine="420" w:leftChars="0" w:firstLineChars="200"/>
        <w:rPr>
          <w:rFonts w:ascii="宋体" w:eastAsia="宋体" w:hAnsi="宋体" w:cs="宋体" w:hint="eastAsia"/>
          <w:b/>
          <w:bCs/>
          <w:sz w:val="21"/>
          <w:szCs w:val="21"/>
        </w:rPr>
      </w:pPr>
      <w:r>
        <w:rPr>
          <w:rFonts w:ascii="宋体" w:eastAsia="宋体" w:hAnsi="宋体" w:cs="宋体" w:hint="eastAsia"/>
          <w:b/>
          <w:bCs/>
          <w:sz w:val="21"/>
          <w:szCs w:val="21"/>
        </w:rPr>
        <w:t>胚胎干细胞(ES细胞)移植法</w:t>
      </w:r>
      <w:r>
        <w:rPr>
          <w:rFonts w:ascii="宋体" w:eastAsia="宋体" w:hAnsi="宋体" w:cs="宋体" w:hint="eastAsia"/>
          <w:b w:val="0"/>
          <w:bCs w:val="0"/>
          <w:sz w:val="21"/>
          <w:szCs w:val="21"/>
          <w:lang w:eastAsia="zh-CN"/>
        </w:rPr>
        <w:t>：体外培养的ES细胞转移目的基因，体外筛选ES细胞植入囊胚腔发育成个体，通过嵌合体途径得到纯系。</w:t>
      </w:r>
    </w:p>
    <w:p>
      <w:pPr>
        <w:numPr>
          <w:ilvl w:val="0"/>
          <w:numId w:val="10"/>
        </w:numPr>
        <w:ind w:left="425" w:hanging="425" w:leftChars="0" w:firstLineChars="0"/>
        <w:rPr>
          <w:rFonts w:ascii="宋体" w:eastAsia="宋体" w:hAnsi="宋体" w:cs="宋体" w:hint="eastAsia"/>
          <w:b w:val="0"/>
          <w:bCs w:val="0"/>
          <w:sz w:val="21"/>
          <w:szCs w:val="21"/>
        </w:rPr>
      </w:pPr>
      <w:r>
        <w:rPr>
          <w:rFonts w:ascii="宋体" w:eastAsia="宋体" w:hAnsi="宋体" w:cs="宋体" w:hint="eastAsia"/>
          <w:b/>
          <w:bCs/>
          <w:sz w:val="21"/>
          <w:szCs w:val="21"/>
        </w:rPr>
        <w:t>优点</w:t>
      </w:r>
      <w:r>
        <w:rPr>
          <w:rFonts w:ascii="宋体" w:eastAsia="宋体" w:hAnsi="宋体" w:cs="宋体" w:hint="eastAsia"/>
          <w:b w:val="0"/>
          <w:bCs w:val="0"/>
          <w:sz w:val="21"/>
          <w:szCs w:val="21"/>
        </w:rPr>
        <w:t>:</w:t>
      </w:r>
    </w:p>
    <w:p>
      <w:pPr>
        <w:numPr>
          <w:ilvl w:val="0"/>
          <w:numId w:val="11"/>
        </w:numPr>
        <w:ind w:left="425" w:hanging="425" w:leftChars="0" w:firstLineChars="0"/>
        <w:rPr>
          <w:rFonts w:ascii="宋体" w:eastAsia="宋体" w:hAnsi="宋体" w:cs="宋体" w:hint="eastAsia"/>
          <w:b w:val="0"/>
          <w:bCs w:val="0"/>
          <w:sz w:val="21"/>
          <w:szCs w:val="21"/>
        </w:rPr>
      </w:pPr>
      <w:r>
        <w:rPr>
          <w:rFonts w:ascii="宋体" w:eastAsia="宋体" w:hAnsi="宋体" w:cs="宋体" w:hint="eastAsia"/>
          <w:b w:val="0"/>
          <w:bCs w:val="0"/>
          <w:sz w:val="21"/>
          <w:szCs w:val="21"/>
        </w:rPr>
        <w:t>稳定传代的ES细胞系能用于各种目的基因的转移</w:t>
      </w:r>
    </w:p>
    <w:p>
      <w:pPr>
        <w:numPr>
          <w:ilvl w:val="0"/>
          <w:numId w:val="11"/>
        </w:numPr>
        <w:ind w:left="425" w:hanging="425" w:leftChars="0" w:firstLineChars="0"/>
        <w:rPr>
          <w:rFonts w:ascii="宋体" w:eastAsia="宋体" w:hAnsi="宋体" w:cs="宋体" w:hint="eastAsia"/>
          <w:b w:val="0"/>
          <w:bCs w:val="0"/>
          <w:sz w:val="21"/>
          <w:szCs w:val="21"/>
        </w:rPr>
      </w:pPr>
      <w:r>
        <w:rPr>
          <w:rFonts w:ascii="宋体" w:eastAsia="宋体" w:hAnsi="宋体" w:cs="宋体" w:hint="eastAsia"/>
          <w:b w:val="0"/>
          <w:bCs w:val="0"/>
          <w:sz w:val="21"/>
          <w:szCs w:val="21"/>
        </w:rPr>
        <w:t>植入前筛选合适的ES细胞。</w:t>
      </w:r>
    </w:p>
    <w:p>
      <w:pPr>
        <w:numPr>
          <w:ilvl w:val="0"/>
          <w:numId w:val="10"/>
        </w:numPr>
        <w:ind w:left="425" w:hanging="425" w:leftChars="0" w:firstLineChars="0"/>
        <w:rPr>
          <w:rFonts w:ascii="宋体" w:eastAsia="宋体" w:hAnsi="宋体" w:cs="宋体" w:hint="eastAsia"/>
          <w:b w:val="0"/>
          <w:bCs w:val="0"/>
          <w:sz w:val="21"/>
          <w:szCs w:val="21"/>
        </w:rPr>
      </w:pPr>
      <w:r>
        <w:rPr>
          <w:rFonts w:ascii="宋体" w:eastAsia="宋体" w:hAnsi="宋体" w:cs="宋体" w:hint="eastAsia"/>
          <w:b/>
          <w:bCs/>
          <w:sz w:val="21"/>
          <w:szCs w:val="21"/>
        </w:rPr>
        <w:t>不足</w:t>
      </w:r>
      <w:r>
        <w:rPr>
          <w:rFonts w:ascii="宋体" w:eastAsia="宋体" w:hAnsi="宋体" w:cs="宋体" w:hint="eastAsia"/>
          <w:b w:val="0"/>
          <w:bCs w:val="0"/>
          <w:sz w:val="21"/>
          <w:szCs w:val="21"/>
        </w:rPr>
        <w:t>之处:</w:t>
      </w:r>
    </w:p>
    <w:p>
      <w:pPr>
        <w:numPr>
          <w:ilvl w:val="0"/>
          <w:numId w:val="12"/>
        </w:numPr>
        <w:ind w:left="425" w:hanging="425" w:leftChars="0" w:firstLineChars="0"/>
        <w:rPr>
          <w:rFonts w:ascii="宋体" w:eastAsia="宋体" w:hAnsi="宋体" w:cs="宋体" w:hint="eastAsia"/>
          <w:b w:val="0"/>
          <w:bCs w:val="0"/>
          <w:sz w:val="21"/>
          <w:szCs w:val="21"/>
        </w:rPr>
      </w:pPr>
      <w:r>
        <w:rPr>
          <w:rFonts w:ascii="宋体" w:eastAsia="宋体" w:hAnsi="宋体" w:cs="宋体" w:hint="eastAsia"/>
          <w:b w:val="0"/>
          <w:bCs w:val="0"/>
          <w:sz w:val="21"/>
          <w:szCs w:val="21"/>
        </w:rPr>
        <w:t>经嵌合体途径，实验周期长</w:t>
      </w:r>
    </w:p>
    <w:p>
      <w:pPr>
        <w:numPr>
          <w:ilvl w:val="0"/>
          <w:numId w:val="12"/>
        </w:numPr>
        <w:ind w:left="425" w:hanging="425" w:leftChars="0" w:firstLineChars="0"/>
        <w:rPr>
          <w:rFonts w:ascii="宋体" w:eastAsia="宋体" w:hAnsi="宋体" w:cs="宋体" w:hint="eastAsia"/>
          <w:b w:val="0"/>
          <w:bCs w:val="0"/>
          <w:sz w:val="21"/>
          <w:szCs w:val="21"/>
        </w:rPr>
      </w:pPr>
      <w:r>
        <w:rPr>
          <w:rFonts w:ascii="宋体" w:eastAsia="宋体" w:hAnsi="宋体" w:cs="宋体" w:hint="eastAsia"/>
          <w:b w:val="0"/>
          <w:bCs w:val="0"/>
          <w:sz w:val="21"/>
          <w:szCs w:val="21"/>
        </w:rPr>
        <w:t>ES细胞系的建立、培养技术尚不完善。</w:t>
      </w:r>
    </w:p>
    <w:p>
      <w:pPr>
        <w:numPr>
          <w:ilvl w:val="0"/>
          <w:numId w:val="0"/>
        </w:numPr>
        <w:ind w:leftChars="0"/>
        <w:rPr>
          <w:rFonts w:ascii="宋体" w:eastAsia="宋体" w:hAnsi="宋体" w:cs="宋体" w:hint="eastAsia"/>
          <w:b w:val="0"/>
          <w:bCs w:val="0"/>
          <w:sz w:val="21"/>
          <w:szCs w:val="21"/>
          <w:lang w:eastAsia="zh-CN"/>
        </w:rPr>
      </w:pPr>
      <w:r>
        <w:rPr>
          <w:rFonts w:ascii="宋体" w:eastAsia="宋体" w:hAnsi="宋体" w:cs="宋体" w:hint="eastAsia"/>
          <w:b w:val="0"/>
          <w:bCs w:val="0"/>
          <w:sz w:val="21"/>
          <w:szCs w:val="21"/>
          <w:lang w:eastAsia="zh-CN"/>
        </w:rPr>
        <w:t>（</w:t>
      </w:r>
      <w:r>
        <w:rPr>
          <w:rFonts w:ascii="宋体" w:eastAsia="宋体" w:hAnsi="宋体" w:cs="宋体" w:hint="eastAsia"/>
          <w:b w:val="0"/>
          <w:bCs w:val="0"/>
          <w:sz w:val="21"/>
          <w:szCs w:val="21"/>
        </w:rPr>
        <w:t>畸胎瘤干细胞植入法制备转基因动物原理与此类似。</w:t>
      </w:r>
      <w:r>
        <w:rPr>
          <w:rFonts w:ascii="宋体" w:eastAsia="宋体" w:hAnsi="宋体" w:cs="宋体" w:hint="eastAsia"/>
          <w:b w:val="0"/>
          <w:bCs w:val="0"/>
          <w:sz w:val="21"/>
          <w:szCs w:val="21"/>
          <w:lang w:eastAsia="zh-CN"/>
        </w:rPr>
        <w:t>）</w:t>
      </w:r>
    </w:p>
    <w:p>
      <w:pPr>
        <w:numPr>
          <w:ilvl w:val="0"/>
          <w:numId w:val="0"/>
        </w:numPr>
        <w:ind w:leftChars="0"/>
        <w:rPr>
          <w:rFonts w:ascii="宋体" w:eastAsia="宋体" w:hAnsi="宋体" w:cs="宋体" w:hint="eastAsia"/>
          <w:b w:val="0"/>
          <w:bCs w:val="0"/>
          <w:sz w:val="21"/>
          <w:szCs w:val="21"/>
          <w:lang w:eastAsia="zh-CN"/>
        </w:rPr>
      </w:pPr>
    </w:p>
    <w:p>
      <w:pPr>
        <w:numPr>
          <w:ilvl w:val="0"/>
          <w:numId w:val="3"/>
        </w:numPr>
        <w:ind w:left="0" w:firstLine="420" w:leftChars="0" w:firstLineChars="200"/>
        <w:rPr>
          <w:rFonts w:ascii="宋体" w:eastAsia="宋体" w:hAnsi="宋体" w:cs="宋体" w:hint="eastAsia"/>
          <w:b/>
          <w:bCs/>
          <w:sz w:val="21"/>
          <w:szCs w:val="21"/>
        </w:rPr>
      </w:pPr>
      <w:r>
        <w:rPr>
          <w:rFonts w:ascii="宋体" w:eastAsia="宋体" w:hAnsi="宋体" w:cs="宋体" w:hint="eastAsia"/>
          <w:b/>
          <w:bCs/>
          <w:sz w:val="21"/>
          <w:szCs w:val="21"/>
        </w:rPr>
        <w:t>基因剔除(gene knockout)</w:t>
      </w:r>
      <w:r>
        <w:rPr>
          <w:rFonts w:ascii="宋体" w:eastAsia="宋体" w:hAnsi="宋体" w:cs="宋体" w:hint="eastAsia"/>
          <w:b w:val="0"/>
          <w:bCs w:val="0"/>
          <w:sz w:val="21"/>
          <w:szCs w:val="21"/>
          <w:lang w:eastAsia="zh-CN"/>
        </w:rPr>
        <w:t>：</w:t>
      </w:r>
    </w:p>
    <w:p>
      <w:pPr>
        <w:numPr>
          <w:ilvl w:val="0"/>
          <w:numId w:val="0"/>
        </w:numPr>
        <w:ind w:firstLine="420"/>
        <w:rPr>
          <w:rFonts w:ascii="宋体" w:eastAsia="宋体" w:hAnsi="宋体" w:cs="宋体" w:hint="eastAsia"/>
          <w:b w:val="0"/>
          <w:bCs w:val="0"/>
          <w:sz w:val="21"/>
          <w:szCs w:val="21"/>
          <w:lang w:eastAsia="zh-CN"/>
        </w:rPr>
      </w:pPr>
      <w:r>
        <w:rPr>
          <w:rFonts w:ascii="宋体" w:eastAsia="宋体" w:hAnsi="宋体" w:cs="宋体" w:hint="eastAsia"/>
          <w:b w:val="0"/>
          <w:bCs w:val="0"/>
          <w:sz w:val="21"/>
          <w:szCs w:val="21"/>
          <w:lang w:eastAsia="zh-CN"/>
        </w:rPr>
        <w:t>是基因打靶(gene targeting)的一种方法，类似于同源重组(homologous recombination)技术，指外源DNA与受体细胞基因组中顺序相同或非常相近的基因发生同源重组而整合到受体细胞的基因组中。</w:t>
      </w:r>
    </w:p>
    <w:p>
      <w:pPr>
        <w:numPr>
          <w:ilvl w:val="0"/>
          <w:numId w:val="0"/>
        </w:numPr>
        <w:ind w:firstLine="420"/>
        <w:rPr>
          <w:rFonts w:ascii="宋体" w:eastAsia="宋体" w:hAnsi="宋体" w:cs="宋体" w:hint="eastAsia"/>
          <w:b w:val="0"/>
          <w:bCs w:val="0"/>
          <w:sz w:val="21"/>
          <w:szCs w:val="21"/>
          <w:lang w:eastAsia="zh-CN"/>
        </w:rPr>
      </w:pPr>
      <w:r>
        <w:rPr>
          <w:rFonts w:ascii="宋体" w:eastAsia="宋体" w:hAnsi="宋体" w:cs="宋体" w:hint="eastAsia"/>
          <w:b w:val="0"/>
          <w:bCs w:val="0"/>
          <w:sz w:val="21"/>
          <w:szCs w:val="21"/>
          <w:lang w:eastAsia="zh-CN"/>
        </w:rPr>
        <w:t>这是一种先进的转染技术，克服了其他转染技术所无法消除的盲目性和偶然性，具有整合位点确定、精确，转移基因频率较高等优势。该技术既可以用正常基因剔除缺陷基因，使缺陷基因不能表达以尝试疾病的基因治疗，或通过定点整合产生无效等位基因(null allele)以进行基因失活方面的研究，也可探讨缺失基因在发育和调控方面的具体作用;又可以用突变的基因剔除正常基因，以阐明该基因的基本功能及其与相关疾病发生发展的关系。</w:t>
      </w:r>
    </w:p>
    <w:p>
      <w:pPr>
        <w:numPr>
          <w:ilvl w:val="0"/>
          <w:numId w:val="0"/>
        </w:numPr>
        <w:rPr>
          <w:rFonts w:ascii="宋体" w:eastAsia="宋体" w:hAnsi="宋体" w:cs="宋体" w:hint="eastAsia"/>
          <w:b w:val="0"/>
          <w:bCs w:val="0"/>
          <w:sz w:val="21"/>
          <w:szCs w:val="21"/>
          <w:lang w:eastAsia="zh-CN"/>
        </w:rPr>
      </w:pPr>
    </w:p>
    <w:p>
      <w:pPr>
        <w:numPr>
          <w:ilvl w:val="0"/>
          <w:numId w:val="3"/>
        </w:numPr>
        <w:ind w:left="0" w:firstLine="420" w:leftChars="0" w:firstLineChars="200"/>
        <w:rPr>
          <w:rFonts w:ascii="宋体" w:eastAsia="宋体" w:hAnsi="宋体" w:cs="宋体" w:hint="eastAsia"/>
          <w:b/>
          <w:bCs/>
          <w:sz w:val="21"/>
          <w:szCs w:val="21"/>
        </w:rPr>
      </w:pPr>
      <w:r>
        <w:rPr>
          <w:rFonts w:ascii="宋体" w:eastAsia="宋体" w:hAnsi="宋体" w:cs="宋体" w:hint="eastAsia"/>
          <w:b/>
          <w:bCs/>
          <w:sz w:val="21"/>
          <w:szCs w:val="21"/>
          <w:lang w:val="en-US" w:eastAsia="zh-CN"/>
        </w:rPr>
        <w:t>基因楔入(gene knockin)</w:t>
      </w:r>
      <w:r>
        <w:rPr>
          <w:rFonts w:ascii="宋体" w:eastAsia="宋体" w:hAnsi="宋体" w:cs="宋体" w:hint="eastAsia"/>
          <w:b w:val="0"/>
          <w:bCs w:val="0"/>
          <w:sz w:val="21"/>
          <w:szCs w:val="21"/>
          <w:lang w:val="en-US" w:eastAsia="zh-CN"/>
        </w:rPr>
        <w:t>：是将外源基因定点插入的一种方法。</w:t>
      </w:r>
    </w:p>
    <w:p>
      <w:pPr>
        <w:numPr>
          <w:ilvl w:val="0"/>
          <w:numId w:val="0"/>
        </w:numPr>
        <w:rPr>
          <w:rFonts w:ascii="宋体" w:eastAsia="宋体" w:hAnsi="宋体" w:cs="宋体" w:hint="eastAsia"/>
          <w:b/>
          <w:bCs/>
          <w:sz w:val="21"/>
          <w:szCs w:val="21"/>
        </w:rPr>
      </w:pPr>
    </w:p>
    <w:p>
      <w:pPr>
        <w:numPr>
          <w:ilvl w:val="0"/>
          <w:numId w:val="0"/>
        </w:numPr>
        <w:ind w:firstLine="420"/>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此外，还有</w:t>
      </w:r>
      <w:r>
        <w:rPr>
          <w:rFonts w:ascii="宋体" w:eastAsia="宋体" w:hAnsi="宋体" w:cs="宋体" w:hint="eastAsia"/>
          <w:b/>
          <w:bCs/>
          <w:sz w:val="21"/>
          <w:szCs w:val="21"/>
          <w:lang w:val="en-US" w:eastAsia="zh-CN"/>
        </w:rPr>
        <w:t>人工酵母染色体法</w:t>
      </w:r>
      <w:r>
        <w:rPr>
          <w:rFonts w:ascii="宋体" w:eastAsia="宋体" w:hAnsi="宋体" w:cs="宋体" w:hint="eastAsia"/>
          <w:b w:val="0"/>
          <w:bCs w:val="0"/>
          <w:sz w:val="21"/>
          <w:szCs w:val="21"/>
          <w:lang w:val="en-US" w:eastAsia="zh-CN"/>
        </w:rPr>
        <w:t>、</w:t>
      </w:r>
      <w:r>
        <w:rPr>
          <w:rFonts w:ascii="宋体" w:eastAsia="宋体" w:hAnsi="宋体" w:cs="宋体" w:hint="eastAsia"/>
          <w:b/>
          <w:bCs/>
          <w:sz w:val="21"/>
          <w:szCs w:val="21"/>
          <w:lang w:val="en-US" w:eastAsia="zh-CN"/>
        </w:rPr>
        <w:t>受体介导的基因转移</w:t>
      </w:r>
      <w:r>
        <w:rPr>
          <w:rFonts w:ascii="宋体" w:eastAsia="宋体" w:hAnsi="宋体" w:cs="宋体" w:hint="eastAsia"/>
          <w:b w:val="0"/>
          <w:bCs w:val="0"/>
          <w:sz w:val="21"/>
          <w:szCs w:val="21"/>
          <w:lang w:val="en-US" w:eastAsia="zh-CN"/>
        </w:rPr>
        <w:t>、</w:t>
      </w:r>
      <w:r>
        <w:rPr>
          <w:rFonts w:ascii="宋体" w:eastAsia="宋体" w:hAnsi="宋体" w:cs="宋体" w:hint="eastAsia"/>
          <w:b/>
          <w:bCs/>
          <w:sz w:val="21"/>
          <w:szCs w:val="21"/>
          <w:lang w:val="en-US" w:eastAsia="zh-CN"/>
        </w:rPr>
        <w:t>核移植法</w:t>
      </w:r>
      <w:r>
        <w:rPr>
          <w:rFonts w:ascii="宋体" w:eastAsia="宋体" w:hAnsi="宋体" w:cs="宋体" w:hint="eastAsia"/>
          <w:b w:val="0"/>
          <w:bCs w:val="0"/>
          <w:sz w:val="21"/>
          <w:szCs w:val="21"/>
          <w:lang w:val="en-US" w:eastAsia="zh-CN"/>
        </w:rPr>
        <w:t>、</w:t>
      </w:r>
      <w:r>
        <w:rPr>
          <w:rFonts w:ascii="宋体" w:eastAsia="宋体" w:hAnsi="宋体" w:cs="宋体" w:hint="eastAsia"/>
          <w:b/>
          <w:bCs/>
          <w:sz w:val="21"/>
          <w:szCs w:val="21"/>
          <w:lang w:val="en-US" w:eastAsia="zh-CN"/>
        </w:rPr>
        <w:t>脂质体介导法</w:t>
      </w:r>
      <w:r>
        <w:rPr>
          <w:rFonts w:ascii="宋体" w:eastAsia="宋体" w:hAnsi="宋体" w:cs="宋体" w:hint="eastAsia"/>
          <w:b w:val="0"/>
          <w:bCs w:val="0"/>
          <w:sz w:val="21"/>
          <w:szCs w:val="21"/>
          <w:lang w:val="en-US" w:eastAsia="zh-CN"/>
        </w:rPr>
        <w:t>和</w:t>
      </w:r>
      <w:r>
        <w:rPr>
          <w:rFonts w:ascii="宋体" w:eastAsia="宋体" w:hAnsi="宋体" w:cs="宋体" w:hint="eastAsia"/>
          <w:b/>
          <w:bCs/>
          <w:sz w:val="21"/>
          <w:szCs w:val="21"/>
          <w:lang w:val="en-US" w:eastAsia="zh-CN"/>
        </w:rPr>
        <w:t>电转移法</w:t>
      </w:r>
      <w:r>
        <w:rPr>
          <w:rFonts w:ascii="宋体" w:eastAsia="宋体" w:hAnsi="宋体" w:cs="宋体" w:hint="eastAsia"/>
          <w:b w:val="0"/>
          <w:bCs w:val="0"/>
          <w:sz w:val="21"/>
          <w:szCs w:val="21"/>
          <w:lang w:val="en-US" w:eastAsia="zh-CN"/>
        </w:rPr>
        <w:t>等。</w:t>
      </w:r>
    </w:p>
    <w:p>
      <w:pPr>
        <w:numPr>
          <w:ilvl w:val="0"/>
          <w:numId w:val="0"/>
        </w:numPr>
        <w:ind w:firstLine="420"/>
        <w:rPr>
          <w:rFonts w:ascii="宋体" w:eastAsia="宋体" w:hAnsi="宋体" w:cs="宋体" w:hint="eastAsia"/>
          <w:b w:val="0"/>
          <w:bCs w:val="0"/>
          <w:sz w:val="21"/>
          <w:szCs w:val="21"/>
          <w:lang w:val="en-US" w:eastAsia="zh-CN"/>
        </w:rPr>
      </w:pPr>
    </w:p>
    <w:p>
      <w:pPr>
        <w:numPr>
          <w:ilvl w:val="0"/>
          <w:numId w:val="1"/>
        </w:numPr>
        <w:ind w:left="425" w:hanging="425" w:leftChars="0" w:firstLineChars="0"/>
        <w:rPr>
          <w:rFonts w:ascii="宋体" w:eastAsia="宋体" w:hAnsi="宋体" w:cs="宋体" w:hint="eastAsia"/>
          <w:b/>
          <w:bCs/>
          <w:sz w:val="24"/>
          <w:szCs w:val="24"/>
        </w:rPr>
      </w:pPr>
      <w:r>
        <w:rPr>
          <w:rFonts w:ascii="宋体" w:eastAsia="宋体" w:hAnsi="宋体" w:cs="宋体" w:hint="eastAsia"/>
          <w:b/>
          <w:bCs/>
          <w:sz w:val="24"/>
          <w:szCs w:val="24"/>
        </w:rPr>
        <w:t>用于转基因动物研究的目的基因有</w:t>
      </w:r>
      <w:r>
        <w:rPr>
          <w:rFonts w:ascii="宋体" w:eastAsia="宋体" w:hAnsi="宋体" w:cs="宋体" w:hint="eastAsia"/>
          <w:b/>
          <w:bCs/>
          <w:sz w:val="24"/>
          <w:szCs w:val="24"/>
          <w:lang w:eastAsia="zh-CN"/>
        </w:rPr>
        <w:t>哪</w:t>
      </w:r>
      <w:r>
        <w:rPr>
          <w:rFonts w:ascii="宋体" w:eastAsia="宋体" w:hAnsi="宋体" w:cs="宋体" w:hint="eastAsia"/>
          <w:b/>
          <w:bCs/>
          <w:sz w:val="24"/>
          <w:szCs w:val="24"/>
        </w:rPr>
        <w:t>几类</w:t>
      </w:r>
      <w:r>
        <w:rPr>
          <w:rFonts w:ascii="宋体" w:eastAsia="宋体" w:hAnsi="宋体" w:cs="宋体" w:hint="eastAsia"/>
          <w:b/>
          <w:bCs/>
          <w:sz w:val="24"/>
          <w:szCs w:val="24"/>
          <w:lang w:eastAsia="zh-CN"/>
        </w:rPr>
        <w:t>？</w:t>
      </w:r>
    </w:p>
    <w:p>
      <w:pPr>
        <w:numPr>
          <w:ilvl w:val="0"/>
          <w:numId w:val="13"/>
        </w:numPr>
        <w:ind w:left="0" w:firstLine="420" w:leftChars="0" w:firstLineChars="200"/>
        <w:rPr>
          <w:rFonts w:ascii="宋体" w:eastAsia="宋体" w:hAnsi="宋体" w:cs="宋体" w:hint="eastAsia"/>
          <w:b w:val="0"/>
          <w:bCs w:val="0"/>
          <w:sz w:val="21"/>
          <w:szCs w:val="21"/>
        </w:rPr>
      </w:pPr>
      <w:r>
        <w:rPr>
          <w:rFonts w:ascii="宋体" w:eastAsia="宋体" w:hAnsi="宋体" w:cs="宋体" w:hint="eastAsia"/>
          <w:b w:val="0"/>
          <w:bCs w:val="0"/>
          <w:sz w:val="21"/>
          <w:szCs w:val="21"/>
        </w:rPr>
        <w:t>动物体内固有的结构蛋白、功能蛋白基因，如BMP基因、GH基因等</w:t>
      </w:r>
    </w:p>
    <w:p>
      <w:pPr>
        <w:numPr>
          <w:ilvl w:val="0"/>
          <w:numId w:val="13"/>
        </w:numPr>
        <w:ind w:left="0" w:firstLine="420" w:leftChars="0" w:firstLineChars="200"/>
        <w:rPr>
          <w:rFonts w:ascii="宋体" w:eastAsia="宋体" w:hAnsi="宋体" w:cs="宋体" w:hint="eastAsia"/>
          <w:b w:val="0"/>
          <w:bCs w:val="0"/>
          <w:sz w:val="21"/>
          <w:szCs w:val="21"/>
        </w:rPr>
      </w:pPr>
      <w:r>
        <w:rPr>
          <w:rFonts w:ascii="宋体" w:eastAsia="宋体" w:hAnsi="宋体" w:cs="宋体" w:hint="eastAsia"/>
          <w:b w:val="0"/>
          <w:bCs w:val="0"/>
          <w:sz w:val="21"/>
          <w:szCs w:val="21"/>
        </w:rPr>
        <w:t>癌基因，cos, fos, SV40 Tag基因等</w:t>
      </w:r>
    </w:p>
    <w:p>
      <w:pPr>
        <w:numPr>
          <w:ilvl w:val="0"/>
          <w:numId w:val="13"/>
        </w:numPr>
        <w:ind w:left="0" w:firstLine="420" w:leftChars="0" w:firstLineChars="200"/>
        <w:rPr>
          <w:rFonts w:ascii="宋体" w:eastAsia="宋体" w:hAnsi="宋体" w:cs="宋体" w:hint="eastAsia"/>
          <w:b w:val="0"/>
          <w:bCs w:val="0"/>
          <w:sz w:val="21"/>
          <w:szCs w:val="21"/>
        </w:rPr>
      </w:pPr>
      <w:r>
        <w:rPr>
          <w:rFonts w:ascii="宋体" w:eastAsia="宋体" w:hAnsi="宋体" w:cs="宋体" w:hint="eastAsia"/>
          <w:b w:val="0"/>
          <w:bCs w:val="0"/>
          <w:sz w:val="21"/>
          <w:szCs w:val="21"/>
        </w:rPr>
        <w:t>病毒基因组成分，HIA的tat、 LTR等片段及全基因组等</w:t>
      </w:r>
    </w:p>
    <w:p>
      <w:pPr>
        <w:numPr>
          <w:ilvl w:val="0"/>
          <w:numId w:val="13"/>
        </w:numPr>
        <w:ind w:left="0" w:firstLine="420" w:leftChars="0" w:firstLineChars="200"/>
        <w:rPr>
          <w:rFonts w:ascii="宋体" w:eastAsia="宋体" w:hAnsi="宋体" w:cs="宋体" w:hint="eastAsia"/>
          <w:b w:val="0"/>
          <w:bCs w:val="0"/>
          <w:sz w:val="21"/>
          <w:szCs w:val="21"/>
        </w:rPr>
      </w:pPr>
      <w:r>
        <w:rPr>
          <w:rFonts w:ascii="宋体" w:eastAsia="宋体" w:hAnsi="宋体" w:cs="宋体" w:hint="eastAsia"/>
          <w:b w:val="0"/>
          <w:bCs w:val="0"/>
          <w:sz w:val="21"/>
          <w:szCs w:val="21"/>
        </w:rPr>
        <w:t>毒素基因，dipheria toxin</w:t>
      </w:r>
      <w:r>
        <w:rPr>
          <w:rFonts w:ascii="宋体" w:eastAsia="宋体" w:hAnsi="宋体" w:cs="宋体" w:hint="eastAsia"/>
          <w:b w:val="0"/>
          <w:bCs w:val="0"/>
          <w:sz w:val="21"/>
          <w:szCs w:val="21"/>
          <w:lang w:val="en-US" w:eastAsia="zh-CN"/>
        </w:rPr>
        <w:t xml:space="preserve"> </w:t>
      </w:r>
      <w:r>
        <w:rPr>
          <w:rFonts w:ascii="宋体" w:eastAsia="宋体" w:hAnsi="宋体" w:cs="宋体" w:hint="eastAsia"/>
          <w:b w:val="0"/>
          <w:bCs w:val="0"/>
          <w:sz w:val="21"/>
          <w:szCs w:val="21"/>
        </w:rPr>
        <w:t>A基因等</w:t>
      </w:r>
    </w:p>
    <w:p>
      <w:pPr>
        <w:numPr>
          <w:ilvl w:val="0"/>
          <w:numId w:val="13"/>
        </w:numPr>
        <w:ind w:left="0" w:firstLine="420" w:leftChars="0" w:firstLineChars="200"/>
        <w:rPr>
          <w:rFonts w:ascii="宋体" w:eastAsia="宋体" w:hAnsi="宋体" w:cs="宋体" w:hint="eastAsia"/>
          <w:b w:val="0"/>
          <w:bCs w:val="0"/>
          <w:sz w:val="21"/>
          <w:szCs w:val="21"/>
        </w:rPr>
      </w:pPr>
      <w:r>
        <w:rPr>
          <w:rFonts w:ascii="宋体" w:eastAsia="宋体" w:hAnsi="宋体" w:cs="宋体" w:hint="eastAsia"/>
          <w:b w:val="0"/>
          <w:bCs w:val="0"/>
          <w:sz w:val="21"/>
          <w:szCs w:val="21"/>
        </w:rPr>
        <w:t>转录特定基因反义RNA的DNA片段</w:t>
      </w:r>
    </w:p>
    <w:p>
      <w:pPr>
        <w:numPr>
          <w:ilvl w:val="0"/>
          <w:numId w:val="0"/>
        </w:numPr>
        <w:ind w:leftChars="0"/>
        <w:rPr>
          <w:rFonts w:ascii="宋体" w:eastAsia="宋体" w:hAnsi="宋体" w:cs="宋体" w:hint="eastAsia"/>
          <w:b w:val="0"/>
          <w:bCs w:val="0"/>
          <w:sz w:val="21"/>
          <w:szCs w:val="21"/>
        </w:rPr>
      </w:pPr>
    </w:p>
    <w:p>
      <w:pPr>
        <w:numPr>
          <w:ilvl w:val="0"/>
          <w:numId w:val="1"/>
        </w:numPr>
        <w:ind w:left="425" w:hanging="425" w:leftChars="0" w:firstLineChars="0"/>
        <w:rPr>
          <w:rFonts w:ascii="宋体" w:eastAsia="宋体" w:hAnsi="宋体" w:cs="宋体" w:hint="eastAsia"/>
          <w:b/>
          <w:bCs/>
          <w:sz w:val="24"/>
          <w:szCs w:val="24"/>
        </w:rPr>
      </w:pPr>
      <w:r>
        <w:rPr>
          <w:rFonts w:ascii="宋体" w:eastAsia="宋体" w:hAnsi="宋体" w:cs="宋体" w:hint="eastAsia"/>
          <w:b/>
          <w:bCs/>
          <w:sz w:val="24"/>
          <w:szCs w:val="24"/>
        </w:rPr>
        <w:t>转基因在个体中的作用</w:t>
      </w:r>
      <w:r>
        <w:rPr>
          <w:rFonts w:ascii="宋体" w:eastAsia="宋体" w:hAnsi="宋体" w:cs="宋体" w:hint="eastAsia"/>
          <w:b/>
          <w:bCs/>
          <w:sz w:val="24"/>
          <w:szCs w:val="24"/>
          <w:lang w:eastAsia="zh-CN"/>
        </w:rPr>
        <w:t>？</w:t>
      </w:r>
    </w:p>
    <w:p>
      <w:pPr>
        <w:numPr>
          <w:ilvl w:val="0"/>
          <w:numId w:val="14"/>
        </w:numPr>
        <w:ind w:left="0" w:firstLine="420" w:leftChars="0" w:firstLineChars="200"/>
        <w:rPr>
          <w:rFonts w:ascii="宋体" w:eastAsia="宋体" w:hAnsi="宋体" w:cs="宋体" w:hint="eastAsia"/>
          <w:b w:val="0"/>
          <w:bCs w:val="0"/>
          <w:sz w:val="21"/>
          <w:szCs w:val="21"/>
        </w:rPr>
      </w:pPr>
      <w:r>
        <w:rPr>
          <w:rFonts w:ascii="宋体" w:eastAsia="宋体" w:hAnsi="宋体" w:cs="宋体" w:hint="eastAsia"/>
          <w:b w:val="0"/>
          <w:bCs w:val="0"/>
          <w:sz w:val="21"/>
          <w:szCs w:val="21"/>
        </w:rPr>
        <w:t>插入突变导致生物性状改变</w:t>
      </w:r>
    </w:p>
    <w:p>
      <w:pPr>
        <w:numPr>
          <w:ilvl w:val="0"/>
          <w:numId w:val="14"/>
        </w:numPr>
        <w:ind w:left="0" w:firstLine="420" w:leftChars="0" w:firstLineChars="200"/>
        <w:rPr>
          <w:rFonts w:ascii="宋体" w:eastAsia="宋体" w:hAnsi="宋体" w:cs="宋体" w:hint="eastAsia"/>
          <w:b w:val="0"/>
          <w:bCs w:val="0"/>
          <w:sz w:val="21"/>
          <w:szCs w:val="21"/>
        </w:rPr>
      </w:pPr>
      <w:r>
        <w:rPr>
          <w:rFonts w:ascii="宋体" w:eastAsia="宋体" w:hAnsi="宋体" w:cs="宋体" w:hint="eastAsia"/>
          <w:b w:val="0"/>
          <w:bCs w:val="0"/>
          <w:sz w:val="21"/>
          <w:szCs w:val="21"/>
        </w:rPr>
        <w:t>反义RNA抑制特定基因表达</w:t>
      </w:r>
    </w:p>
    <w:p>
      <w:pPr>
        <w:numPr>
          <w:ilvl w:val="0"/>
          <w:numId w:val="14"/>
        </w:numPr>
        <w:ind w:left="0" w:firstLine="420" w:leftChars="0" w:firstLineChars="200"/>
        <w:rPr>
          <w:rFonts w:ascii="宋体" w:eastAsia="宋体" w:hAnsi="宋体" w:cs="宋体" w:hint="eastAsia"/>
          <w:b w:val="0"/>
          <w:bCs w:val="0"/>
          <w:sz w:val="21"/>
          <w:szCs w:val="21"/>
        </w:rPr>
      </w:pPr>
      <w:r>
        <w:rPr>
          <w:rFonts w:ascii="宋体" w:eastAsia="宋体" w:hAnsi="宋体" w:cs="宋体" w:hint="eastAsia"/>
          <w:b w:val="0"/>
          <w:bCs w:val="0"/>
          <w:sz w:val="21"/>
          <w:szCs w:val="21"/>
        </w:rPr>
        <w:t>转基因表达出活性蛋白等方式对个体产生表型效应。</w:t>
      </w:r>
    </w:p>
    <w:p>
      <w:pPr>
        <w:numPr>
          <w:ilvl w:val="0"/>
          <w:numId w:val="0"/>
        </w:numPr>
        <w:ind w:leftChars="0"/>
        <w:rPr>
          <w:rFonts w:ascii="宋体" w:eastAsia="宋体" w:hAnsi="宋体" w:cs="宋体" w:hint="eastAsia"/>
          <w:b w:val="0"/>
          <w:bCs w:val="0"/>
          <w:sz w:val="21"/>
          <w:szCs w:val="21"/>
        </w:rPr>
      </w:pPr>
      <w:r>
        <w:rPr>
          <w:rFonts w:ascii="宋体" w:eastAsia="宋体" w:hAnsi="宋体" w:cs="宋体" w:hint="eastAsia"/>
          <w:b w:val="0"/>
          <w:bCs w:val="0"/>
          <w:sz w:val="21"/>
          <w:szCs w:val="21"/>
        </w:rPr>
        <w:t>转基因的表达与多种因素相关，表现为</w:t>
      </w:r>
      <w:r>
        <w:rPr>
          <w:rFonts w:ascii="宋体" w:eastAsia="宋体" w:hAnsi="宋体" w:cs="宋体" w:hint="eastAsia"/>
          <w:b w:val="0"/>
          <w:bCs w:val="0"/>
          <w:sz w:val="21"/>
          <w:szCs w:val="21"/>
          <w:u w:val="single"/>
        </w:rPr>
        <w:t>组织特异性</w:t>
      </w:r>
      <w:r>
        <w:rPr>
          <w:rFonts w:ascii="宋体" w:eastAsia="宋体" w:hAnsi="宋体" w:cs="宋体" w:hint="eastAsia"/>
          <w:b w:val="0"/>
          <w:bCs w:val="0"/>
          <w:sz w:val="21"/>
          <w:szCs w:val="21"/>
        </w:rPr>
        <w:t>和</w:t>
      </w:r>
      <w:r>
        <w:rPr>
          <w:rFonts w:ascii="宋体" w:eastAsia="宋体" w:hAnsi="宋体" w:cs="宋体" w:hint="eastAsia"/>
          <w:b w:val="0"/>
          <w:bCs w:val="0"/>
          <w:sz w:val="21"/>
          <w:szCs w:val="21"/>
          <w:u w:val="single"/>
        </w:rPr>
        <w:t>发育阶段特异性</w:t>
      </w:r>
      <w:r>
        <w:rPr>
          <w:rFonts w:ascii="宋体" w:eastAsia="宋体" w:hAnsi="宋体" w:cs="宋体" w:hint="eastAsia"/>
          <w:b w:val="0"/>
          <w:bCs w:val="0"/>
          <w:sz w:val="21"/>
          <w:szCs w:val="21"/>
        </w:rPr>
        <w:t>。</w:t>
      </w:r>
    </w:p>
    <w:p>
      <w:pPr>
        <w:numPr>
          <w:ilvl w:val="0"/>
          <w:numId w:val="0"/>
        </w:numPr>
        <w:ind w:leftChars="0"/>
        <w:rPr>
          <w:rFonts w:ascii="宋体" w:eastAsia="宋体" w:hAnsi="宋体" w:cs="宋体" w:hint="eastAsia"/>
          <w:b w:val="0"/>
          <w:bCs w:val="0"/>
          <w:sz w:val="21"/>
          <w:szCs w:val="21"/>
        </w:rPr>
      </w:pPr>
    </w:p>
    <w:p>
      <w:pPr>
        <w:numPr>
          <w:ilvl w:val="0"/>
          <w:numId w:val="1"/>
        </w:numPr>
        <w:ind w:left="425" w:hanging="425" w:leftChars="0" w:firstLineChars="0"/>
        <w:rPr>
          <w:rFonts w:ascii="宋体" w:eastAsia="宋体" w:hAnsi="宋体" w:cs="宋体" w:hint="eastAsia"/>
          <w:b/>
          <w:bCs/>
          <w:sz w:val="24"/>
          <w:szCs w:val="24"/>
        </w:rPr>
      </w:pPr>
      <w:r>
        <w:rPr>
          <w:rFonts w:ascii="宋体" w:eastAsia="宋体" w:hAnsi="宋体" w:cs="宋体" w:hint="eastAsia"/>
          <w:b/>
          <w:bCs/>
          <w:sz w:val="24"/>
          <w:szCs w:val="24"/>
        </w:rPr>
        <w:t>转基因动物制备方法</w:t>
      </w:r>
      <w:r>
        <w:rPr>
          <w:rFonts w:ascii="宋体" w:eastAsia="宋体" w:hAnsi="宋体" w:cs="宋体" w:hint="eastAsia"/>
          <w:b/>
          <w:bCs/>
          <w:sz w:val="24"/>
          <w:szCs w:val="24"/>
          <w:lang w:eastAsia="zh-CN"/>
        </w:rPr>
        <w:t>（流程）：</w:t>
      </w:r>
    </w:p>
    <w:p>
      <w:pPr>
        <w:numPr>
          <w:ilvl w:val="0"/>
          <w:numId w:val="15"/>
        </w:numPr>
        <w:ind w:left="0" w:firstLine="420" w:leftChars="0" w:firstLineChars="200"/>
        <w:rPr>
          <w:rFonts w:ascii="宋体" w:eastAsia="宋体" w:hAnsi="宋体" w:cs="宋体" w:hint="eastAsia"/>
          <w:b w:val="0"/>
          <w:bCs w:val="0"/>
          <w:sz w:val="21"/>
          <w:szCs w:val="21"/>
        </w:rPr>
      </w:pPr>
      <w:r>
        <w:rPr>
          <w:rFonts w:ascii="宋体" w:eastAsia="宋体" w:hAnsi="宋体" w:cs="宋体" w:hint="eastAsia"/>
          <w:b/>
          <w:bCs/>
          <w:sz w:val="21"/>
          <w:szCs w:val="21"/>
        </w:rPr>
        <w:t>基因转移的受体细胞</w:t>
      </w:r>
      <w:r>
        <w:rPr>
          <w:rFonts w:ascii="宋体" w:eastAsia="宋体" w:hAnsi="宋体" w:cs="宋体" w:hint="eastAsia"/>
          <w:b/>
          <w:bCs/>
          <w:sz w:val="21"/>
          <w:szCs w:val="21"/>
          <w:lang w:eastAsia="zh-CN"/>
        </w:rPr>
        <w:t>的准备</w:t>
      </w:r>
      <w:r>
        <w:rPr>
          <w:rFonts w:ascii="宋体" w:eastAsia="宋体" w:hAnsi="宋体" w:cs="宋体" w:hint="eastAsia"/>
          <w:b w:val="0"/>
          <w:bCs w:val="0"/>
          <w:sz w:val="21"/>
          <w:szCs w:val="21"/>
          <w:lang w:val="en-US" w:eastAsia="zh-CN"/>
        </w:rPr>
        <w:t>:</w:t>
      </w:r>
    </w:p>
    <w:p>
      <w:pPr>
        <w:numPr>
          <w:ilvl w:val="0"/>
          <w:numId w:val="0"/>
        </w:numPr>
        <w:rPr>
          <w:rFonts w:ascii="宋体" w:eastAsia="宋体" w:hAnsi="宋体" w:cs="宋体" w:hint="eastAsia"/>
          <w:b w:val="0"/>
          <w:bCs w:val="0"/>
          <w:sz w:val="21"/>
          <w:szCs w:val="21"/>
        </w:rPr>
      </w:pPr>
      <w:r>
        <w:rPr>
          <w:rFonts w:ascii="宋体" w:eastAsia="宋体" w:hAnsi="宋体" w:cs="宋体" w:hint="eastAsia"/>
          <w:b w:val="0"/>
          <w:bCs w:val="0"/>
          <w:sz w:val="21"/>
          <w:szCs w:val="21"/>
          <w:lang w:val="en-US" w:eastAsia="zh-CN"/>
        </w:rPr>
        <w:t xml:space="preserve">    </w:t>
      </w:r>
      <w:r>
        <w:rPr>
          <w:rFonts w:ascii="宋体" w:eastAsia="宋体" w:hAnsi="宋体" w:cs="宋体" w:hint="eastAsia"/>
          <w:b w:val="0"/>
          <w:bCs w:val="0"/>
          <w:sz w:val="21"/>
          <w:szCs w:val="21"/>
        </w:rPr>
        <w:t>制备转基因动物，首先要考虑用</w:t>
      </w:r>
      <w:r>
        <w:rPr>
          <w:rFonts w:ascii="宋体" w:eastAsia="宋体" w:hAnsi="宋体" w:cs="宋体" w:hint="eastAsia"/>
          <w:b w:val="0"/>
          <w:bCs w:val="0"/>
          <w:sz w:val="21"/>
          <w:szCs w:val="21"/>
          <w:u w:val="single"/>
        </w:rPr>
        <w:t>何种转基因途径和确定何种转基因受体细胞</w:t>
      </w:r>
      <w:r>
        <w:rPr>
          <w:rFonts w:ascii="宋体" w:eastAsia="宋体" w:hAnsi="宋体" w:cs="宋体" w:hint="eastAsia"/>
          <w:b w:val="0"/>
          <w:bCs w:val="0"/>
          <w:sz w:val="21"/>
          <w:szCs w:val="21"/>
          <w:lang w:eastAsia="zh-CN"/>
        </w:rPr>
        <w:t>。</w:t>
      </w:r>
      <w:r>
        <w:rPr>
          <w:rFonts w:ascii="宋体" w:eastAsia="宋体" w:hAnsi="宋体" w:cs="宋体" w:hint="eastAsia"/>
          <w:b w:val="0"/>
          <w:bCs w:val="0"/>
          <w:sz w:val="21"/>
          <w:szCs w:val="21"/>
        </w:rPr>
        <w:t>全能细胞随着细胞分化、胚胎发育，可以把其中的基因组所贮存的全部遗传信息扩大到生物体所有的细胞中，因此，转基因的受体细胞必须是这种</w:t>
      </w:r>
      <w:r>
        <w:rPr>
          <w:rFonts w:ascii="宋体" w:eastAsia="宋体" w:hAnsi="宋体" w:cs="宋体" w:hint="eastAsia"/>
          <w:b w:val="0"/>
          <w:bCs w:val="0"/>
          <w:sz w:val="21"/>
          <w:szCs w:val="21"/>
          <w:u w:val="single"/>
        </w:rPr>
        <w:t>全能细胞</w:t>
      </w:r>
      <w:r>
        <w:rPr>
          <w:rFonts w:ascii="宋体" w:eastAsia="宋体" w:hAnsi="宋体" w:cs="宋体" w:hint="eastAsia"/>
          <w:b w:val="0"/>
          <w:bCs w:val="0"/>
          <w:sz w:val="21"/>
          <w:szCs w:val="21"/>
        </w:rPr>
        <w:t>。目前，普遍采用的受体细胞有</w:t>
      </w:r>
      <w:r>
        <w:rPr>
          <w:rFonts w:ascii="宋体" w:eastAsia="宋体" w:hAnsi="宋体" w:cs="宋体" w:hint="eastAsia"/>
          <w:b/>
          <w:bCs/>
          <w:sz w:val="21"/>
          <w:szCs w:val="21"/>
        </w:rPr>
        <w:t>原生殖细胞</w:t>
      </w:r>
      <w:r>
        <w:rPr>
          <w:rFonts w:ascii="宋体" w:eastAsia="宋体" w:hAnsi="宋体" w:cs="宋体" w:hint="eastAsia"/>
          <w:b/>
          <w:bCs/>
          <w:sz w:val="21"/>
          <w:szCs w:val="21"/>
          <w:lang w:eastAsia="zh-CN"/>
        </w:rPr>
        <w:t>（</w:t>
      </w:r>
      <w:r>
        <w:rPr>
          <w:rFonts w:ascii="宋体" w:eastAsia="宋体" w:hAnsi="宋体" w:cs="宋体" w:hint="eastAsia"/>
          <w:b/>
          <w:bCs/>
          <w:sz w:val="21"/>
          <w:szCs w:val="21"/>
          <w:lang w:val="en-US" w:eastAsia="zh-CN"/>
        </w:rPr>
        <w:t>PGS）</w:t>
      </w:r>
      <w:r>
        <w:rPr>
          <w:rFonts w:ascii="宋体" w:eastAsia="宋体" w:hAnsi="宋体" w:cs="宋体" w:hint="eastAsia"/>
          <w:b/>
          <w:bCs/>
          <w:sz w:val="21"/>
          <w:szCs w:val="21"/>
        </w:rPr>
        <w:t>、精子、受精卵</w:t>
      </w:r>
      <w:r>
        <w:rPr>
          <w:rFonts w:ascii="宋体" w:eastAsia="宋体" w:hAnsi="宋体" w:cs="宋体" w:hint="eastAsia"/>
          <w:b/>
          <w:bCs/>
          <w:sz w:val="21"/>
          <w:szCs w:val="21"/>
          <w:lang w:eastAsia="zh-CN"/>
        </w:rPr>
        <w:t>和</w:t>
      </w:r>
      <w:r>
        <w:rPr>
          <w:rFonts w:ascii="宋体" w:eastAsia="宋体" w:hAnsi="宋体" w:cs="宋体" w:hint="eastAsia"/>
          <w:b/>
          <w:bCs/>
          <w:sz w:val="21"/>
          <w:szCs w:val="21"/>
        </w:rPr>
        <w:t>囊胚期的内细胞团细胞</w:t>
      </w:r>
      <w:r>
        <w:rPr>
          <w:rFonts w:ascii="宋体" w:eastAsia="宋体" w:hAnsi="宋体" w:cs="宋体" w:hint="eastAsia"/>
          <w:b w:val="0"/>
          <w:bCs w:val="0"/>
          <w:sz w:val="21"/>
          <w:szCs w:val="21"/>
          <w:lang w:eastAsia="zh-CN"/>
        </w:rPr>
        <w:t>等。</w:t>
      </w:r>
    </w:p>
    <w:p>
      <w:pPr>
        <w:numPr>
          <w:ilvl w:val="0"/>
          <w:numId w:val="15"/>
        </w:numPr>
        <w:ind w:left="0" w:firstLine="420" w:leftChars="0" w:firstLineChars="200"/>
        <w:rPr>
          <w:rFonts w:ascii="宋体" w:eastAsia="宋体" w:hAnsi="宋体" w:cs="宋体" w:hint="eastAsia"/>
          <w:b/>
          <w:bCs/>
          <w:sz w:val="21"/>
          <w:szCs w:val="21"/>
        </w:rPr>
      </w:pPr>
      <w:r>
        <w:rPr>
          <w:rFonts w:ascii="宋体" w:eastAsia="宋体" w:hAnsi="宋体" w:cs="宋体" w:hint="eastAsia"/>
          <w:b/>
          <w:bCs/>
          <w:sz w:val="21"/>
          <w:szCs w:val="21"/>
        </w:rPr>
        <w:t>供体DNA的准备</w:t>
      </w:r>
      <w:r>
        <w:rPr>
          <w:rFonts w:ascii="宋体" w:eastAsia="宋体" w:hAnsi="宋体" w:cs="宋体" w:hint="eastAsia"/>
          <w:b w:val="0"/>
          <w:bCs w:val="0"/>
          <w:sz w:val="21"/>
          <w:szCs w:val="21"/>
          <w:lang w:eastAsia="zh-CN"/>
        </w:rPr>
        <w:t>：待转移的外源基因，可以是</w:t>
      </w:r>
    </w:p>
    <w:p>
      <w:pPr>
        <w:numPr>
          <w:ilvl w:val="0"/>
          <w:numId w:val="16"/>
        </w:numPr>
        <w:ind w:left="425" w:hanging="425" w:leftChars="0" w:firstLineChars="0"/>
        <w:rPr>
          <w:rFonts w:ascii="宋体" w:eastAsia="宋体" w:hAnsi="宋体" w:cs="宋体" w:hint="eastAsia"/>
          <w:b w:val="0"/>
          <w:bCs w:val="0"/>
          <w:sz w:val="21"/>
          <w:szCs w:val="21"/>
        </w:rPr>
      </w:pPr>
      <w:r>
        <w:rPr>
          <w:rFonts w:ascii="宋体" w:eastAsia="宋体" w:hAnsi="宋体" w:cs="宋体" w:hint="eastAsia"/>
          <w:b w:val="0"/>
          <w:bCs w:val="0"/>
          <w:sz w:val="21"/>
          <w:szCs w:val="21"/>
        </w:rPr>
        <w:t>预先分离的某一基因</w:t>
      </w:r>
    </w:p>
    <w:p>
      <w:pPr>
        <w:numPr>
          <w:ilvl w:val="0"/>
          <w:numId w:val="16"/>
        </w:numPr>
        <w:ind w:left="425" w:hanging="425" w:leftChars="0" w:firstLineChars="0"/>
        <w:rPr>
          <w:rFonts w:ascii="宋体" w:eastAsia="宋体" w:hAnsi="宋体" w:cs="宋体" w:hint="eastAsia"/>
          <w:b w:val="0"/>
          <w:bCs w:val="0"/>
          <w:sz w:val="21"/>
          <w:szCs w:val="21"/>
        </w:rPr>
      </w:pPr>
      <w:r>
        <w:rPr>
          <w:rFonts w:ascii="宋体" w:eastAsia="宋体" w:hAnsi="宋体" w:cs="宋体" w:hint="eastAsia"/>
          <w:b w:val="0"/>
          <w:bCs w:val="0"/>
          <w:sz w:val="21"/>
          <w:szCs w:val="21"/>
        </w:rPr>
        <w:t>逆转录法得到的cDNA</w:t>
      </w:r>
    </w:p>
    <w:p>
      <w:pPr>
        <w:numPr>
          <w:ilvl w:val="0"/>
          <w:numId w:val="16"/>
        </w:numPr>
        <w:ind w:left="425" w:hanging="425" w:leftChars="0" w:firstLineChars="0"/>
        <w:rPr>
          <w:rFonts w:ascii="宋体" w:eastAsia="宋体" w:hAnsi="宋体" w:cs="宋体" w:hint="eastAsia"/>
          <w:b w:val="0"/>
          <w:bCs w:val="0"/>
          <w:sz w:val="21"/>
          <w:szCs w:val="21"/>
        </w:rPr>
      </w:pPr>
      <w:r>
        <w:rPr>
          <w:rFonts w:ascii="宋体" w:eastAsia="宋体" w:hAnsi="宋体" w:cs="宋体" w:hint="eastAsia"/>
          <w:b w:val="0"/>
          <w:bCs w:val="0"/>
          <w:sz w:val="21"/>
          <w:szCs w:val="21"/>
        </w:rPr>
        <w:t>人工合成的DNA片段</w:t>
      </w:r>
    </w:p>
    <w:p>
      <w:pPr>
        <w:numPr>
          <w:ilvl w:val="0"/>
          <w:numId w:val="16"/>
        </w:numPr>
        <w:ind w:left="425" w:hanging="425" w:leftChars="0" w:firstLineChars="0"/>
        <w:rPr>
          <w:rFonts w:ascii="宋体" w:eastAsia="宋体" w:hAnsi="宋体" w:cs="宋体" w:hint="eastAsia"/>
          <w:b w:val="0"/>
          <w:bCs w:val="0"/>
          <w:sz w:val="21"/>
          <w:szCs w:val="21"/>
        </w:rPr>
      </w:pPr>
      <w:r>
        <w:rPr>
          <w:rFonts w:ascii="宋体" w:eastAsia="宋体" w:hAnsi="宋体" w:cs="宋体" w:hint="eastAsia"/>
          <w:b w:val="0"/>
          <w:bCs w:val="0"/>
          <w:sz w:val="21"/>
          <w:szCs w:val="21"/>
        </w:rPr>
        <w:t>含目的基因的供体细胞基因组DNA及其限制性内切酶消化后的DNA片段</w:t>
      </w:r>
      <w:r>
        <w:rPr>
          <w:rFonts w:ascii="宋体" w:eastAsia="宋体" w:hAnsi="宋体" w:cs="宋体" w:hint="eastAsia"/>
          <w:b w:val="0"/>
          <w:bCs w:val="0"/>
          <w:sz w:val="21"/>
          <w:szCs w:val="21"/>
          <w:lang w:eastAsia="zh-CN"/>
        </w:rPr>
        <w:t>等。</w:t>
      </w:r>
    </w:p>
    <w:p>
      <w:pPr>
        <w:numPr>
          <w:ilvl w:val="0"/>
          <w:numId w:val="15"/>
        </w:numPr>
        <w:ind w:left="0" w:firstLine="420" w:leftChars="0" w:firstLineChars="200"/>
        <w:rPr>
          <w:rFonts w:ascii="宋体" w:eastAsia="宋体" w:hAnsi="宋体" w:cs="宋体" w:hint="eastAsia"/>
          <w:b/>
          <w:bCs/>
          <w:sz w:val="21"/>
          <w:szCs w:val="21"/>
        </w:rPr>
      </w:pPr>
      <w:r>
        <w:rPr>
          <w:rFonts w:ascii="宋体" w:eastAsia="宋体" w:hAnsi="宋体" w:cs="宋体" w:hint="eastAsia"/>
          <w:b/>
          <w:bCs/>
          <w:sz w:val="21"/>
          <w:szCs w:val="21"/>
        </w:rPr>
        <w:t>实验动物的准备</w:t>
      </w:r>
      <w:r>
        <w:rPr>
          <w:rFonts w:ascii="宋体" w:eastAsia="宋体" w:hAnsi="宋体" w:cs="宋体" w:hint="eastAsia"/>
          <w:b w:val="0"/>
          <w:bCs w:val="0"/>
          <w:sz w:val="21"/>
          <w:szCs w:val="21"/>
          <w:lang w:eastAsia="zh-CN"/>
        </w:rPr>
        <w:t>：</w:t>
      </w:r>
    </w:p>
    <w:p>
      <w:pPr>
        <w:numPr>
          <w:ilvl w:val="0"/>
          <w:numId w:val="17"/>
        </w:numPr>
        <w:ind w:left="425" w:hanging="425" w:leftChars="0" w:firstLineChars="0"/>
        <w:rPr>
          <w:rFonts w:ascii="宋体" w:eastAsia="宋体" w:hAnsi="宋体" w:cs="宋体" w:hint="eastAsia"/>
          <w:b w:val="0"/>
          <w:bCs w:val="0"/>
          <w:sz w:val="21"/>
          <w:szCs w:val="21"/>
        </w:rPr>
      </w:pPr>
      <w:r>
        <w:rPr>
          <w:rFonts w:ascii="宋体" w:eastAsia="宋体" w:hAnsi="宋体" w:cs="宋体" w:hint="eastAsia"/>
          <w:b w:val="0"/>
          <w:bCs w:val="0"/>
          <w:sz w:val="21"/>
          <w:szCs w:val="21"/>
          <w:u w:val="single"/>
        </w:rPr>
        <w:t>不育雄性动物</w:t>
      </w:r>
      <w:r>
        <w:rPr>
          <w:rFonts w:ascii="宋体" w:eastAsia="宋体" w:hAnsi="宋体" w:cs="宋体" w:hint="eastAsia"/>
          <w:b w:val="0"/>
          <w:bCs w:val="0"/>
          <w:sz w:val="21"/>
          <w:szCs w:val="21"/>
          <w:lang w:eastAsia="zh-CN"/>
        </w:rPr>
        <w:t>：</w:t>
      </w:r>
      <w:r>
        <w:rPr>
          <w:rFonts w:ascii="宋体" w:eastAsia="宋体" w:hAnsi="宋体" w:cs="宋体" w:hint="eastAsia"/>
          <w:b w:val="0"/>
          <w:bCs w:val="0"/>
          <w:sz w:val="21"/>
          <w:szCs w:val="21"/>
        </w:rPr>
        <w:t>它是产生假孕雌体的前提（结扎公鼠与母鼠交配以后产生假孕母鼠 ）。</w:t>
      </w:r>
    </w:p>
    <w:p>
      <w:pPr>
        <w:numPr>
          <w:ilvl w:val="0"/>
          <w:numId w:val="17"/>
        </w:numPr>
        <w:ind w:left="425" w:hanging="425" w:leftChars="0" w:firstLineChars="0"/>
        <w:rPr>
          <w:rFonts w:ascii="宋体" w:eastAsia="宋体" w:hAnsi="宋体" w:cs="宋体" w:hint="eastAsia"/>
          <w:b w:val="0"/>
          <w:bCs w:val="0"/>
          <w:sz w:val="21"/>
          <w:szCs w:val="21"/>
        </w:rPr>
      </w:pPr>
      <w:r>
        <w:rPr>
          <w:rFonts w:ascii="宋体" w:eastAsia="宋体" w:hAnsi="宋体" w:cs="宋体" w:hint="eastAsia"/>
          <w:b w:val="0"/>
          <w:bCs w:val="0"/>
          <w:sz w:val="21"/>
          <w:szCs w:val="21"/>
          <w:u w:val="single"/>
        </w:rPr>
        <w:t>假孕雌性动物</w:t>
      </w:r>
      <w:r>
        <w:rPr>
          <w:rFonts w:ascii="宋体" w:eastAsia="宋体" w:hAnsi="宋体" w:cs="宋体" w:hint="eastAsia"/>
          <w:b w:val="0"/>
          <w:bCs w:val="0"/>
          <w:sz w:val="21"/>
          <w:szCs w:val="21"/>
          <w:lang w:eastAsia="zh-CN"/>
        </w:rPr>
        <w:t>：</w:t>
      </w:r>
      <w:r>
        <w:rPr>
          <w:rFonts w:ascii="宋体" w:eastAsia="宋体" w:hAnsi="宋体" w:cs="宋体" w:hint="eastAsia"/>
          <w:b w:val="0"/>
          <w:bCs w:val="0"/>
          <w:sz w:val="21"/>
          <w:szCs w:val="21"/>
        </w:rPr>
        <w:t>作为获得了外源基因的胚胎的养母，它的生殖系统的生理状态应与移进胚胎的发育阶段同步，从而为移植的胚胎提供着床和继续发育的生理条件。</w:t>
      </w:r>
    </w:p>
    <w:p>
      <w:pPr>
        <w:numPr>
          <w:ilvl w:val="0"/>
          <w:numId w:val="17"/>
        </w:numPr>
        <w:ind w:left="425" w:hanging="425" w:leftChars="0" w:firstLineChars="0"/>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u w:val="single"/>
        </w:rPr>
        <w:t>取受精卵的雌性动物</w:t>
      </w:r>
      <w:r>
        <w:rPr>
          <w:rFonts w:ascii="宋体" w:eastAsia="宋体" w:hAnsi="宋体" w:cs="宋体" w:hint="eastAsia"/>
          <w:b w:val="0"/>
          <w:bCs w:val="0"/>
          <w:sz w:val="21"/>
          <w:szCs w:val="21"/>
          <w:lang w:eastAsia="zh-CN"/>
        </w:rPr>
        <w:t>：</w:t>
      </w:r>
      <w:r>
        <w:rPr>
          <w:rFonts w:ascii="宋体" w:eastAsia="宋体" w:hAnsi="宋体" w:cs="宋体" w:hint="eastAsia"/>
          <w:b w:val="0"/>
          <w:bCs w:val="0"/>
          <w:sz w:val="21"/>
          <w:szCs w:val="21"/>
        </w:rPr>
        <w:t>如果无特殊遗传背景的要求，一般采用杂交F1代受精卵较为理想。因为杂交F1代胚胎的发育能力和对外环境的耐受能力都较强，有益于提高移植胚胎的出生率</w:t>
      </w:r>
      <w:r>
        <w:rPr>
          <w:rFonts w:ascii="宋体" w:eastAsia="宋体" w:hAnsi="宋体" w:cs="宋体" w:hint="eastAsia"/>
          <w:b w:val="0"/>
          <w:bCs w:val="0"/>
          <w:sz w:val="21"/>
          <w:szCs w:val="21"/>
          <w:lang w:eastAsia="zh-CN"/>
        </w:rPr>
        <w:t>。</w:t>
      </w:r>
    </w:p>
    <w:p>
      <w:pPr>
        <w:widowControl w:val="0"/>
        <w:numPr>
          <w:ilvl w:val="0"/>
          <w:numId w:val="0"/>
        </w:numPr>
        <w:jc w:val="both"/>
        <w:rPr>
          <w:rFonts w:ascii="宋体" w:eastAsia="宋体" w:hAnsi="宋体" w:cs="宋体" w:hint="eastAsia"/>
          <w:b w:val="0"/>
          <w:bCs w:val="0"/>
          <w:sz w:val="21"/>
          <w:szCs w:val="21"/>
        </w:rPr>
      </w:pPr>
    </w:p>
    <w:p>
      <w:pPr>
        <w:numPr>
          <w:ilvl w:val="0"/>
          <w:numId w:val="1"/>
        </w:numPr>
        <w:ind w:left="425" w:hanging="425" w:leftChars="0" w:firstLineChars="0"/>
        <w:rPr>
          <w:rFonts w:ascii="宋体" w:eastAsia="宋体" w:hAnsi="宋体" w:cs="宋体" w:hint="eastAsia"/>
          <w:b/>
          <w:bCs/>
          <w:sz w:val="24"/>
          <w:szCs w:val="24"/>
        </w:rPr>
      </w:pPr>
      <w:r>
        <w:rPr>
          <w:rFonts w:ascii="宋体" w:eastAsia="宋体" w:hAnsi="宋体" w:cs="宋体" w:hint="eastAsia"/>
          <w:b/>
          <w:bCs/>
          <w:sz w:val="24"/>
          <w:szCs w:val="24"/>
        </w:rPr>
        <w:t>转基因小鼠制备的基本程序</w:t>
      </w:r>
      <w:r>
        <w:rPr>
          <w:rFonts w:ascii="宋体" w:eastAsia="宋体" w:hAnsi="宋体" w:cs="宋体" w:hint="eastAsia"/>
          <w:b/>
          <w:bCs/>
          <w:sz w:val="24"/>
          <w:szCs w:val="24"/>
          <w:lang w:eastAsia="zh-CN"/>
        </w:rPr>
        <w:t>？</w:t>
      </w:r>
    </w:p>
    <w:p>
      <w:pPr>
        <w:numPr>
          <w:ilvl w:val="0"/>
          <w:numId w:val="18"/>
        </w:numPr>
        <w:ind w:left="0" w:firstLine="420" w:leftChars="0" w:firstLineChars="200"/>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选择小鼠品系：可以用远交系也可以用近交系。</w:t>
      </w:r>
    </w:p>
    <w:p>
      <w:pPr>
        <w:numPr>
          <w:ilvl w:val="0"/>
          <w:numId w:val="18"/>
        </w:numPr>
        <w:ind w:left="0" w:firstLine="420" w:leftChars="0" w:firstLineChars="200"/>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准备不育雄鼠和假孕母鼠。</w:t>
      </w:r>
    </w:p>
    <w:p>
      <w:pPr>
        <w:numPr>
          <w:ilvl w:val="0"/>
          <w:numId w:val="18"/>
        </w:numPr>
        <w:ind w:left="0" w:firstLine="420" w:leftChars="0" w:firstLineChars="200"/>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收获受精卵。</w:t>
      </w:r>
    </w:p>
    <w:p>
      <w:pPr>
        <w:numPr>
          <w:ilvl w:val="0"/>
          <w:numId w:val="18"/>
        </w:numPr>
        <w:ind w:left="0" w:firstLine="420" w:leftChars="0" w:firstLineChars="200"/>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将导入外源基因的受精卵植入假孕母鼠的输卵管或子宫内使之发育。</w:t>
      </w:r>
    </w:p>
    <w:p>
      <w:pPr>
        <w:numPr>
          <w:ilvl w:val="0"/>
          <w:numId w:val="18"/>
        </w:numPr>
        <w:ind w:left="0" w:firstLine="420" w:leftChars="0" w:firstLineChars="200"/>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首建转基因鼠(founder)中外源基因整合的检测。</w:t>
      </w:r>
    </w:p>
    <w:p>
      <w:pPr>
        <w:numPr>
          <w:ilvl w:val="0"/>
          <w:numId w:val="18"/>
        </w:numPr>
        <w:ind w:left="0" w:firstLine="420" w:leftChars="0" w:firstLineChars="200"/>
        <w:rPr>
          <w:rFonts w:ascii="宋体" w:eastAsia="宋体" w:hAnsi="宋体" w:cs="宋体" w:hint="eastAsia"/>
          <w:b w:val="0"/>
          <w:bCs w:val="0"/>
          <w:sz w:val="21"/>
          <w:szCs w:val="21"/>
          <w:lang w:eastAsia="zh-CN"/>
        </w:rPr>
      </w:pPr>
      <w:r>
        <w:rPr>
          <w:rFonts w:ascii="宋体" w:eastAsia="宋体" w:hAnsi="宋体" w:cs="宋体" w:hint="eastAsia"/>
          <w:b w:val="0"/>
          <w:bCs w:val="0"/>
          <w:sz w:val="21"/>
          <w:szCs w:val="21"/>
          <w:lang w:val="en-US" w:eastAsia="zh-CN"/>
        </w:rPr>
        <w:t>通过繁育建立转基因小鼠品系。</w:t>
      </w:r>
    </w:p>
    <w:p>
      <w:pPr>
        <w:numPr>
          <w:ilvl w:val="0"/>
          <w:numId w:val="0"/>
        </w:numPr>
        <w:rPr>
          <w:rFonts w:ascii="宋体" w:eastAsia="宋体" w:hAnsi="宋体" w:cs="宋体" w:hint="eastAsia"/>
          <w:b w:val="0"/>
          <w:bCs w:val="0"/>
          <w:sz w:val="21"/>
          <w:szCs w:val="21"/>
          <w:lang w:eastAsia="zh-CN"/>
        </w:rPr>
      </w:pPr>
    </w:p>
    <w:p>
      <w:pPr>
        <w:numPr>
          <w:ilvl w:val="0"/>
          <w:numId w:val="1"/>
        </w:numPr>
        <w:ind w:left="425" w:hanging="425" w:leftChars="0" w:firstLineChars="0"/>
        <w:rPr>
          <w:rFonts w:ascii="宋体" w:eastAsia="宋体" w:hAnsi="宋体" w:cs="宋体" w:hint="eastAsia"/>
          <w:b/>
          <w:bCs/>
          <w:sz w:val="24"/>
          <w:szCs w:val="24"/>
        </w:rPr>
      </w:pPr>
      <w:r>
        <w:rPr>
          <w:rFonts w:ascii="宋体" w:eastAsia="宋体" w:hAnsi="宋体" w:cs="宋体" w:hint="eastAsia"/>
          <w:b/>
          <w:bCs/>
          <w:sz w:val="24"/>
          <w:szCs w:val="24"/>
        </w:rPr>
        <w:t>转基因小鼠的一般特征</w:t>
      </w:r>
      <w:r>
        <w:rPr>
          <w:rFonts w:ascii="宋体" w:eastAsia="宋体" w:hAnsi="宋体" w:cs="宋体" w:hint="eastAsia"/>
          <w:b/>
          <w:bCs/>
          <w:sz w:val="24"/>
          <w:szCs w:val="24"/>
          <w:lang w:eastAsia="zh-CN"/>
        </w:rPr>
        <w:t>：</w:t>
      </w:r>
    </w:p>
    <w:p>
      <w:pPr>
        <w:numPr>
          <w:ilvl w:val="0"/>
          <w:numId w:val="19"/>
        </w:numPr>
        <w:ind w:left="0" w:firstLine="420" w:leftChars="0" w:firstLineChars="200"/>
        <w:rPr>
          <w:rFonts w:ascii="宋体" w:eastAsia="宋体" w:hAnsi="宋体" w:cs="宋体" w:hint="eastAsia"/>
          <w:b w:val="0"/>
          <w:bCs w:val="0"/>
          <w:sz w:val="21"/>
          <w:szCs w:val="21"/>
        </w:rPr>
      </w:pPr>
      <w:r>
        <w:rPr>
          <w:rFonts w:ascii="宋体" w:eastAsia="宋体" w:hAnsi="宋体" w:cs="宋体" w:hint="eastAsia"/>
          <w:b w:val="0"/>
          <w:bCs w:val="0"/>
          <w:sz w:val="21"/>
          <w:szCs w:val="21"/>
        </w:rPr>
        <w:t>1-100拷贝左右的外源基因以头尾相连成串的方式整合到小鼠染色体上;</w:t>
      </w:r>
    </w:p>
    <w:p>
      <w:pPr>
        <w:numPr>
          <w:ilvl w:val="0"/>
          <w:numId w:val="19"/>
        </w:numPr>
        <w:ind w:left="0" w:firstLine="420" w:leftChars="0" w:firstLineChars="200"/>
        <w:rPr>
          <w:rFonts w:ascii="宋体" w:eastAsia="宋体" w:hAnsi="宋体" w:cs="宋体" w:hint="eastAsia"/>
          <w:b w:val="0"/>
          <w:bCs w:val="0"/>
          <w:sz w:val="21"/>
          <w:szCs w:val="21"/>
        </w:rPr>
      </w:pPr>
      <w:r>
        <w:rPr>
          <w:rFonts w:ascii="宋体" w:eastAsia="宋体" w:hAnsi="宋体" w:cs="宋体" w:hint="eastAsia"/>
          <w:b w:val="0"/>
          <w:bCs w:val="0"/>
          <w:sz w:val="21"/>
          <w:szCs w:val="21"/>
        </w:rPr>
        <w:t>因基因导入的方法不同，外源基因的整合分为随机整合和定点整合;</w:t>
      </w:r>
    </w:p>
    <w:p>
      <w:pPr>
        <w:numPr>
          <w:ilvl w:val="0"/>
          <w:numId w:val="19"/>
        </w:numPr>
        <w:ind w:left="0" w:firstLine="420" w:leftChars="0" w:firstLineChars="200"/>
        <w:rPr>
          <w:rFonts w:ascii="宋体" w:eastAsia="宋体" w:hAnsi="宋体" w:cs="宋体" w:hint="eastAsia"/>
          <w:b w:val="0"/>
          <w:bCs w:val="0"/>
          <w:sz w:val="21"/>
          <w:szCs w:val="21"/>
        </w:rPr>
      </w:pPr>
      <w:r>
        <w:rPr>
          <w:rFonts w:ascii="宋体" w:eastAsia="宋体" w:hAnsi="宋体" w:cs="宋体" w:hint="eastAsia"/>
          <w:b w:val="0"/>
          <w:bCs w:val="0"/>
          <w:sz w:val="21"/>
          <w:szCs w:val="21"/>
        </w:rPr>
        <w:t>整合是稳定的，大部分按孟德尔方式遗传给后代，少部分为嵌合体，极少数转基因未整合在染色体上，而是以附加体形式存在，并可传至后代;</w:t>
      </w:r>
    </w:p>
    <w:p>
      <w:pPr>
        <w:numPr>
          <w:ilvl w:val="0"/>
          <w:numId w:val="19"/>
        </w:numPr>
        <w:ind w:left="0" w:firstLine="420" w:leftChars="0" w:firstLineChars="200"/>
        <w:rPr>
          <w:rFonts w:ascii="宋体" w:eastAsia="宋体" w:hAnsi="宋体" w:cs="宋体" w:hint="eastAsia"/>
          <w:b w:val="0"/>
          <w:bCs w:val="0"/>
          <w:sz w:val="21"/>
          <w:szCs w:val="21"/>
        </w:rPr>
      </w:pPr>
      <w:r>
        <w:rPr>
          <w:rFonts w:ascii="宋体" w:eastAsia="宋体" w:hAnsi="宋体" w:cs="宋体" w:hint="eastAsia"/>
          <w:b w:val="0"/>
          <w:bCs w:val="0"/>
          <w:sz w:val="21"/>
          <w:szCs w:val="21"/>
        </w:rPr>
        <w:t>转基因表达的强弱与整合的拷贝数无关，而与“位置效应”有关;</w:t>
      </w:r>
    </w:p>
    <w:p>
      <w:pPr>
        <w:numPr>
          <w:ilvl w:val="0"/>
          <w:numId w:val="19"/>
        </w:numPr>
        <w:ind w:left="0" w:firstLine="420" w:leftChars="0" w:firstLineChars="200"/>
        <w:rPr>
          <w:rFonts w:ascii="宋体" w:eastAsia="宋体" w:hAnsi="宋体" w:cs="宋体" w:hint="eastAsia"/>
          <w:b w:val="0"/>
          <w:bCs w:val="0"/>
          <w:sz w:val="21"/>
          <w:szCs w:val="21"/>
        </w:rPr>
      </w:pPr>
      <w:r>
        <w:rPr>
          <w:rFonts w:ascii="宋体" w:eastAsia="宋体" w:hAnsi="宋体" w:cs="宋体" w:hint="eastAsia"/>
          <w:b w:val="0"/>
          <w:bCs w:val="0"/>
          <w:sz w:val="21"/>
          <w:szCs w:val="21"/>
        </w:rPr>
        <w:t>转基因的特异性表达可以只在一种类型细胞中或少数几种不同类型细胞中，也可以在许多类型细胞中表达;</w:t>
      </w:r>
    </w:p>
    <w:p>
      <w:pPr>
        <w:numPr>
          <w:ilvl w:val="0"/>
          <w:numId w:val="19"/>
        </w:numPr>
        <w:ind w:left="0" w:firstLine="420" w:leftChars="0" w:firstLineChars="200"/>
        <w:rPr>
          <w:rFonts w:ascii="宋体" w:eastAsia="宋体" w:hAnsi="宋体" w:cs="宋体" w:hint="eastAsia"/>
          <w:b w:val="0"/>
          <w:bCs w:val="0"/>
          <w:sz w:val="21"/>
          <w:szCs w:val="21"/>
        </w:rPr>
      </w:pPr>
      <w:r>
        <w:rPr>
          <w:rFonts w:ascii="宋体" w:eastAsia="宋体" w:hAnsi="宋体" w:cs="宋体" w:hint="eastAsia"/>
          <w:b w:val="0"/>
          <w:bCs w:val="0"/>
          <w:sz w:val="21"/>
          <w:szCs w:val="21"/>
        </w:rPr>
        <w:t>原核生物的载体序列可能会抑制某些基因表达;</w:t>
      </w:r>
    </w:p>
    <w:p>
      <w:pPr>
        <w:numPr>
          <w:ilvl w:val="0"/>
          <w:numId w:val="19"/>
        </w:numPr>
        <w:ind w:left="0" w:firstLine="420" w:leftChars="0" w:firstLineChars="200"/>
        <w:rPr>
          <w:rFonts w:ascii="宋体" w:eastAsia="宋体" w:hAnsi="宋体" w:cs="宋体" w:hint="eastAsia"/>
          <w:b w:val="0"/>
          <w:bCs w:val="0"/>
          <w:sz w:val="21"/>
          <w:szCs w:val="21"/>
        </w:rPr>
      </w:pPr>
      <w:r>
        <w:rPr>
          <w:rFonts w:ascii="宋体" w:eastAsia="宋体" w:hAnsi="宋体" w:cs="宋体" w:hint="eastAsia"/>
          <w:b w:val="0"/>
          <w:bCs w:val="0"/>
          <w:sz w:val="21"/>
          <w:szCs w:val="21"/>
        </w:rPr>
        <w:t>没有内含子的cDNA基因的基因的表达比基因组DNA基因要弱得多;</w:t>
      </w:r>
    </w:p>
    <w:p>
      <w:pPr>
        <w:numPr>
          <w:ilvl w:val="0"/>
          <w:numId w:val="19"/>
        </w:numPr>
        <w:ind w:left="0" w:firstLine="420" w:leftChars="0" w:firstLineChars="200"/>
        <w:rPr>
          <w:rFonts w:ascii="宋体" w:eastAsia="宋体" w:hAnsi="宋体" w:cs="宋体" w:hint="eastAsia"/>
          <w:b w:val="0"/>
          <w:bCs w:val="0"/>
          <w:sz w:val="21"/>
          <w:szCs w:val="21"/>
        </w:rPr>
      </w:pPr>
      <w:r>
        <w:rPr>
          <w:rFonts w:ascii="宋体" w:eastAsia="宋体" w:hAnsi="宋体" w:cs="宋体" w:hint="eastAsia"/>
          <w:b w:val="0"/>
          <w:bCs w:val="0"/>
          <w:sz w:val="21"/>
          <w:szCs w:val="21"/>
        </w:rPr>
        <w:t>少数转基因位点的两侧序列有重排现象。</w:t>
      </w:r>
    </w:p>
    <w:p>
      <w:pPr>
        <w:numPr>
          <w:ilvl w:val="0"/>
          <w:numId w:val="0"/>
        </w:numPr>
        <w:ind w:leftChars="0"/>
        <w:rPr>
          <w:rFonts w:ascii="宋体" w:eastAsia="宋体" w:hAnsi="宋体" w:cs="宋体" w:hint="eastAsia"/>
          <w:b w:val="0"/>
          <w:bCs w:val="0"/>
          <w:sz w:val="21"/>
          <w:szCs w:val="21"/>
        </w:rPr>
      </w:pPr>
    </w:p>
    <w:p>
      <w:pPr>
        <w:numPr>
          <w:ilvl w:val="0"/>
          <w:numId w:val="1"/>
        </w:numPr>
        <w:ind w:left="425" w:hanging="425" w:leftChars="0" w:firstLineChars="0"/>
        <w:rPr>
          <w:rFonts w:ascii="宋体" w:eastAsia="宋体" w:hAnsi="宋体" w:cs="宋体" w:hint="eastAsia"/>
          <w:b/>
          <w:bCs/>
          <w:sz w:val="24"/>
          <w:szCs w:val="24"/>
        </w:rPr>
      </w:pPr>
      <w:r>
        <w:rPr>
          <w:rFonts w:ascii="宋体" w:eastAsia="宋体" w:hAnsi="宋体" w:cs="宋体" w:hint="eastAsia"/>
          <w:b/>
          <w:bCs/>
          <w:sz w:val="24"/>
          <w:szCs w:val="24"/>
        </w:rPr>
        <w:t>转基因的表达特征</w:t>
      </w:r>
      <w:r>
        <w:rPr>
          <w:rFonts w:ascii="宋体" w:eastAsia="宋体" w:hAnsi="宋体" w:cs="宋体" w:hint="eastAsia"/>
          <w:b/>
          <w:bCs/>
          <w:sz w:val="24"/>
          <w:szCs w:val="24"/>
          <w:lang w:eastAsia="zh-CN"/>
        </w:rPr>
        <w:t>：</w:t>
      </w:r>
      <w:r>
        <w:rPr>
          <w:rFonts w:ascii="宋体" w:eastAsia="宋体" w:hAnsi="宋体" w:cs="宋体" w:hint="eastAsia"/>
          <w:b w:val="0"/>
          <w:bCs w:val="0"/>
          <w:sz w:val="21"/>
          <w:szCs w:val="21"/>
          <w:lang w:eastAsia="zh-CN"/>
        </w:rPr>
        <w:t>位置效应</w:t>
      </w:r>
    </w:p>
    <w:p>
      <w:pPr>
        <w:numPr>
          <w:ilvl w:val="0"/>
          <w:numId w:val="0"/>
        </w:numPr>
        <w:ind w:firstLine="480" w:leftChars="0"/>
        <w:rPr>
          <w:rFonts w:ascii="宋体" w:eastAsia="宋体" w:hAnsi="宋体" w:cs="宋体" w:hint="eastAsia"/>
          <w:b w:val="0"/>
          <w:bCs w:val="0"/>
          <w:sz w:val="21"/>
          <w:szCs w:val="21"/>
        </w:rPr>
      </w:pPr>
      <w:r>
        <w:rPr>
          <w:rFonts w:ascii="宋体" w:eastAsia="宋体" w:hAnsi="宋体" w:cs="宋体" w:hint="eastAsia"/>
          <w:b w:val="0"/>
          <w:bCs w:val="0"/>
          <w:sz w:val="21"/>
          <w:szCs w:val="21"/>
        </w:rPr>
        <w:t>许多转基因构件的表达强烈地受着其在宿主染色体上整合位点的影响，这种现象称之为</w:t>
      </w:r>
      <w:r>
        <w:rPr>
          <w:rFonts w:ascii="宋体" w:eastAsia="宋体" w:hAnsi="宋体" w:cs="宋体" w:hint="eastAsia"/>
          <w:b/>
          <w:bCs/>
          <w:sz w:val="21"/>
          <w:szCs w:val="21"/>
        </w:rPr>
        <w:t>位置效应</w:t>
      </w:r>
      <w:r>
        <w:rPr>
          <w:rFonts w:ascii="宋体" w:eastAsia="宋体" w:hAnsi="宋体" w:cs="宋体" w:hint="eastAsia"/>
          <w:b w:val="0"/>
          <w:bCs w:val="0"/>
          <w:sz w:val="21"/>
          <w:szCs w:val="21"/>
        </w:rPr>
        <w:t>。</w:t>
      </w:r>
    </w:p>
    <w:p>
      <w:pPr>
        <w:numPr>
          <w:ilvl w:val="0"/>
          <w:numId w:val="0"/>
        </w:numPr>
        <w:ind w:firstLine="480" w:leftChars="0"/>
        <w:rPr>
          <w:rFonts w:ascii="宋体" w:eastAsia="宋体" w:hAnsi="宋体" w:cs="宋体" w:hint="eastAsia"/>
          <w:b w:val="0"/>
          <w:bCs w:val="0"/>
          <w:sz w:val="21"/>
          <w:szCs w:val="21"/>
        </w:rPr>
      </w:pPr>
      <w:r>
        <w:rPr>
          <w:rFonts w:ascii="宋体" w:eastAsia="宋体" w:hAnsi="宋体" w:cs="宋体" w:hint="eastAsia"/>
          <w:b w:val="0"/>
          <w:bCs w:val="0"/>
          <w:sz w:val="21"/>
          <w:szCs w:val="21"/>
        </w:rPr>
        <w:t>位置效应的存在使得研究者们难以驾驭转基因的表达频率和表达水平。而有些基因构件的表达不受整合位点的影响，即不存在上述位置效应，其表达水平直接与该基因在宿主基因组中整合的拷贝数相关，</w:t>
      </w:r>
      <w:r>
        <w:rPr>
          <w:rFonts w:ascii="宋体" w:eastAsia="宋体" w:hAnsi="宋体" w:cs="宋体" w:hint="eastAsia"/>
          <w:b/>
          <w:bCs/>
          <w:sz w:val="21"/>
          <w:szCs w:val="21"/>
        </w:rPr>
        <w:t>β-珠蛋白样基因</w:t>
      </w:r>
      <w:r>
        <w:rPr>
          <w:rFonts w:ascii="宋体" w:eastAsia="宋体" w:hAnsi="宋体" w:cs="宋体" w:hint="eastAsia"/>
          <w:b w:val="0"/>
          <w:bCs w:val="0"/>
          <w:sz w:val="21"/>
          <w:szCs w:val="21"/>
        </w:rPr>
        <w:t>即是这样的基因。</w:t>
      </w:r>
    </w:p>
    <w:p>
      <w:pPr>
        <w:numPr>
          <w:ilvl w:val="0"/>
          <w:numId w:val="0"/>
        </w:numPr>
        <w:ind w:firstLine="480" w:leftChars="0"/>
        <w:rPr>
          <w:rFonts w:ascii="宋体" w:eastAsia="宋体" w:hAnsi="宋体" w:cs="宋体" w:hint="eastAsia"/>
          <w:b w:val="0"/>
          <w:bCs w:val="0"/>
          <w:sz w:val="21"/>
          <w:szCs w:val="21"/>
        </w:rPr>
      </w:pPr>
    </w:p>
    <w:p>
      <w:pPr>
        <w:numPr>
          <w:ilvl w:val="0"/>
          <w:numId w:val="1"/>
        </w:numPr>
        <w:ind w:left="425" w:hanging="425" w:leftChars="0" w:firstLineChars="0"/>
        <w:rPr>
          <w:rFonts w:ascii="宋体" w:eastAsia="宋体" w:hAnsi="宋体" w:cs="宋体" w:hint="eastAsia"/>
          <w:b/>
          <w:bCs/>
          <w:sz w:val="24"/>
          <w:szCs w:val="24"/>
        </w:rPr>
      </w:pPr>
      <w:r>
        <w:rPr>
          <w:rFonts w:ascii="宋体" w:eastAsia="宋体" w:hAnsi="宋体" w:cs="宋体" w:hint="eastAsia"/>
          <w:b/>
          <w:bCs/>
          <w:sz w:val="24"/>
          <w:szCs w:val="24"/>
        </w:rPr>
        <w:t>提高转基因表达的策略</w:t>
      </w:r>
      <w:r>
        <w:rPr>
          <w:rFonts w:ascii="宋体" w:eastAsia="宋体" w:hAnsi="宋体" w:cs="宋体" w:hint="eastAsia"/>
          <w:b/>
          <w:bCs/>
          <w:sz w:val="24"/>
          <w:szCs w:val="24"/>
          <w:lang w:eastAsia="zh-CN"/>
        </w:rPr>
        <w:t>：</w:t>
      </w:r>
    </w:p>
    <w:p>
      <w:pPr>
        <w:numPr>
          <w:ilvl w:val="0"/>
          <w:numId w:val="20"/>
        </w:numPr>
        <w:ind w:left="0" w:firstLine="420" w:leftChars="0" w:firstLineChars="200"/>
        <w:rPr>
          <w:rFonts w:ascii="宋体" w:eastAsia="宋体" w:hAnsi="宋体" w:cs="宋体" w:hint="eastAsia"/>
          <w:b/>
          <w:bCs/>
          <w:sz w:val="21"/>
          <w:szCs w:val="21"/>
        </w:rPr>
      </w:pPr>
      <w:r>
        <w:rPr>
          <w:rFonts w:ascii="宋体" w:eastAsia="宋体" w:hAnsi="宋体" w:cs="宋体" w:hint="eastAsia"/>
          <w:b/>
          <w:bCs/>
          <w:sz w:val="21"/>
          <w:szCs w:val="21"/>
        </w:rPr>
        <w:t>导入大片段</w:t>
      </w:r>
    </w:p>
    <w:p>
      <w:pPr>
        <w:numPr>
          <w:ilvl w:val="0"/>
          <w:numId w:val="20"/>
        </w:numPr>
        <w:ind w:left="0" w:firstLine="420" w:leftChars="0" w:firstLineChars="200"/>
        <w:rPr>
          <w:rFonts w:ascii="宋体" w:eastAsia="宋体" w:hAnsi="宋体" w:cs="宋体" w:hint="eastAsia"/>
          <w:b w:val="0"/>
          <w:bCs w:val="0"/>
          <w:sz w:val="21"/>
          <w:szCs w:val="21"/>
        </w:rPr>
      </w:pPr>
      <w:r>
        <w:rPr>
          <w:rFonts w:ascii="宋体" w:eastAsia="宋体" w:hAnsi="宋体" w:cs="宋体" w:hint="eastAsia"/>
          <w:b/>
          <w:bCs/>
          <w:sz w:val="21"/>
          <w:szCs w:val="21"/>
        </w:rPr>
        <w:t>共整合和基因搭救</w:t>
      </w:r>
      <w:r>
        <w:rPr>
          <w:rFonts w:ascii="宋体" w:eastAsia="宋体" w:hAnsi="宋体" w:cs="宋体" w:hint="eastAsia"/>
          <w:b w:val="0"/>
          <w:bCs w:val="0"/>
          <w:sz w:val="21"/>
          <w:szCs w:val="21"/>
          <w:lang w:eastAsia="zh-CN"/>
        </w:rPr>
        <w:t>：这可能是一种很有用的策略，即将表达水平较高的基因与另外一些表达水平低的基因一同整合进宿主细胞的基因组中(同一位点串联整合)，这样的处理对增强表达水平低的基因构件的表达具有明显的作用。</w:t>
      </w:r>
    </w:p>
    <w:p>
      <w:pPr>
        <w:numPr>
          <w:ilvl w:val="0"/>
          <w:numId w:val="20"/>
        </w:numPr>
        <w:ind w:left="0" w:firstLine="420" w:leftChars="0" w:firstLineChars="200"/>
        <w:rPr>
          <w:rFonts w:ascii="宋体" w:eastAsia="宋体" w:hAnsi="宋体" w:cs="宋体" w:hint="eastAsia"/>
          <w:b w:val="0"/>
          <w:bCs w:val="0"/>
          <w:sz w:val="21"/>
          <w:szCs w:val="21"/>
        </w:rPr>
      </w:pPr>
      <w:r>
        <w:rPr>
          <w:rFonts w:ascii="宋体" w:eastAsia="宋体" w:hAnsi="宋体" w:cs="宋体" w:hint="eastAsia"/>
          <w:b/>
          <w:bCs/>
          <w:sz w:val="21"/>
          <w:szCs w:val="21"/>
        </w:rPr>
        <w:t>增添基质附着区(MAR)</w:t>
      </w:r>
      <w:r>
        <w:rPr>
          <w:rFonts w:ascii="宋体" w:eastAsia="宋体" w:hAnsi="宋体" w:cs="宋体" w:hint="eastAsia"/>
          <w:b w:val="0"/>
          <w:bCs w:val="0"/>
          <w:sz w:val="21"/>
          <w:szCs w:val="21"/>
          <w:lang w:eastAsia="zh-CN"/>
        </w:rPr>
        <w:t>：</w:t>
      </w:r>
      <w:r>
        <w:rPr>
          <w:rFonts w:ascii="宋体" w:eastAsia="宋体" w:hAnsi="宋体" w:cs="宋体" w:hint="eastAsia"/>
          <w:b w:val="0"/>
          <w:bCs w:val="0"/>
          <w:sz w:val="21"/>
          <w:szCs w:val="21"/>
        </w:rPr>
        <w:t>MAR可能是结构基因的界域，它将染色质分成许多可独立调控的单元。</w:t>
      </w:r>
    </w:p>
    <w:p>
      <w:pPr>
        <w:numPr>
          <w:ilvl w:val="0"/>
          <w:numId w:val="0"/>
        </w:numPr>
        <w:ind w:left="420" w:leftChars="200"/>
        <w:rPr>
          <w:rFonts w:ascii="宋体" w:eastAsia="宋体" w:hAnsi="宋体" w:cs="宋体" w:hint="eastAsia"/>
          <w:b w:val="0"/>
          <w:bCs w:val="0"/>
          <w:sz w:val="21"/>
          <w:szCs w:val="21"/>
        </w:rPr>
      </w:pPr>
    </w:p>
    <w:p>
      <w:pPr>
        <w:numPr>
          <w:ilvl w:val="0"/>
          <w:numId w:val="1"/>
        </w:numPr>
        <w:ind w:left="425" w:hanging="425" w:leftChars="0" w:firstLineChars="0"/>
        <w:rPr>
          <w:rFonts w:ascii="宋体" w:eastAsia="宋体" w:hAnsi="宋体" w:cs="宋体" w:hint="eastAsia"/>
          <w:b/>
          <w:bCs/>
          <w:sz w:val="24"/>
          <w:szCs w:val="24"/>
        </w:rPr>
      </w:pPr>
      <w:r>
        <w:rPr>
          <w:rFonts w:ascii="宋体" w:eastAsia="宋体" w:hAnsi="宋体" w:cs="宋体" w:hint="eastAsia"/>
          <w:b/>
          <w:bCs/>
          <w:sz w:val="24"/>
          <w:szCs w:val="24"/>
        </w:rPr>
        <w:t>转基因动物研究中出现的问题</w:t>
      </w:r>
      <w:r>
        <w:rPr>
          <w:rFonts w:ascii="宋体" w:eastAsia="宋体" w:hAnsi="宋体" w:cs="宋体" w:hint="eastAsia"/>
          <w:b/>
          <w:bCs/>
          <w:sz w:val="24"/>
          <w:szCs w:val="24"/>
          <w:lang w:eastAsia="zh-CN"/>
        </w:rPr>
        <w:t>：</w:t>
      </w:r>
    </w:p>
    <w:p>
      <w:pPr>
        <w:numPr>
          <w:ilvl w:val="0"/>
          <w:numId w:val="21"/>
        </w:numPr>
        <w:ind w:left="0" w:firstLine="420" w:leftChars="0" w:firstLineChars="200"/>
        <w:rPr>
          <w:rFonts w:ascii="宋体" w:eastAsia="宋体" w:hAnsi="宋体" w:cs="宋体" w:hint="eastAsia"/>
          <w:b w:val="0"/>
          <w:bCs w:val="0"/>
          <w:sz w:val="21"/>
          <w:szCs w:val="21"/>
        </w:rPr>
      </w:pPr>
      <w:r>
        <w:rPr>
          <w:rFonts w:ascii="宋体" w:eastAsia="宋体" w:hAnsi="宋体" w:cs="宋体" w:hint="eastAsia"/>
          <w:b/>
          <w:bCs/>
          <w:sz w:val="21"/>
          <w:szCs w:val="21"/>
        </w:rPr>
        <w:t>制作转基因动物效率极低</w:t>
      </w:r>
    </w:p>
    <w:p>
      <w:pPr>
        <w:numPr>
          <w:ilvl w:val="0"/>
          <w:numId w:val="21"/>
        </w:numPr>
        <w:ind w:left="0" w:firstLine="420" w:leftChars="0" w:firstLineChars="200"/>
        <w:rPr>
          <w:rFonts w:ascii="宋体" w:eastAsia="宋体" w:hAnsi="宋体" w:cs="宋体" w:hint="eastAsia"/>
          <w:b w:val="0"/>
          <w:bCs w:val="0"/>
          <w:sz w:val="21"/>
          <w:szCs w:val="21"/>
        </w:rPr>
      </w:pPr>
      <w:r>
        <w:rPr>
          <w:rFonts w:ascii="宋体" w:eastAsia="宋体" w:hAnsi="宋体" w:cs="宋体" w:hint="eastAsia"/>
          <w:b/>
          <w:bCs/>
          <w:sz w:val="21"/>
          <w:szCs w:val="21"/>
        </w:rPr>
        <w:t>难以控制转基因在宿主基因组中的行为</w:t>
      </w:r>
      <w:r>
        <w:rPr>
          <w:rFonts w:ascii="宋体" w:eastAsia="宋体" w:hAnsi="宋体" w:cs="宋体" w:hint="eastAsia"/>
          <w:b w:val="0"/>
          <w:bCs w:val="0"/>
          <w:sz w:val="21"/>
          <w:szCs w:val="21"/>
          <w:lang w:eastAsia="zh-CN"/>
        </w:rPr>
        <w:t>：转基因在宿主基因组中的插入是随机的，这种行为可能导致内源基因的破坏或失活，也可能激活正常情况下处于关闭状态的基因。其结果便导致转基因阳性个体出现不育、胚胎死亡、四肢畸形，足趾相连等异常现象。</w:t>
      </w:r>
    </w:p>
    <w:p>
      <w:pPr>
        <w:numPr>
          <w:ilvl w:val="0"/>
          <w:numId w:val="21"/>
        </w:numPr>
        <w:ind w:left="0" w:firstLine="420" w:leftChars="0" w:firstLineChars="200"/>
        <w:rPr>
          <w:rFonts w:ascii="宋体" w:eastAsia="宋体" w:hAnsi="宋体" w:cs="宋体" w:hint="eastAsia"/>
          <w:b/>
          <w:bCs/>
          <w:sz w:val="21"/>
          <w:szCs w:val="21"/>
        </w:rPr>
      </w:pPr>
      <w:r>
        <w:rPr>
          <w:rFonts w:ascii="宋体" w:eastAsia="宋体" w:hAnsi="宋体" w:cs="宋体" w:hint="eastAsia"/>
          <w:b/>
          <w:bCs/>
          <w:sz w:val="21"/>
          <w:szCs w:val="21"/>
        </w:rPr>
        <w:t>大部分转基因表达水平极低，而极少部分转基因表达水平过高</w:t>
      </w:r>
    </w:p>
    <w:p>
      <w:pPr>
        <w:numPr>
          <w:ilvl w:val="0"/>
          <w:numId w:val="21"/>
        </w:numPr>
        <w:ind w:left="0" w:firstLine="420" w:leftChars="0" w:firstLineChars="200"/>
        <w:rPr>
          <w:rFonts w:ascii="宋体" w:eastAsia="宋体" w:hAnsi="宋体" w:cs="宋体" w:hint="eastAsia"/>
          <w:b/>
          <w:bCs/>
          <w:sz w:val="21"/>
          <w:szCs w:val="21"/>
        </w:rPr>
      </w:pPr>
      <w:r>
        <w:rPr>
          <w:rFonts w:ascii="宋体" w:eastAsia="宋体" w:hAnsi="宋体" w:cs="宋体" w:hint="eastAsia"/>
          <w:b/>
          <w:bCs/>
          <w:sz w:val="21"/>
          <w:szCs w:val="21"/>
        </w:rPr>
        <w:t>阳性转基因动物筛选不易</w:t>
      </w:r>
      <w:r>
        <w:rPr>
          <w:rFonts w:ascii="宋体" w:eastAsia="宋体" w:hAnsi="宋体" w:cs="宋体" w:hint="eastAsia"/>
          <w:b w:val="0"/>
          <w:bCs w:val="0"/>
          <w:sz w:val="21"/>
          <w:szCs w:val="21"/>
          <w:lang w:eastAsia="zh-CN"/>
        </w:rPr>
        <w:t>：大动物的妊娠期较长，所育子代数目有限，所以给筛选带来很大的困难。现在，一般采用PCR法和Southern杂交法对含有外源DNA的受精卵进行整合率的检测。与此同时，胚胎分割技术的发展，使外源DNA在未植入受体之前进行活性检测，取得了突破性进展。</w:t>
      </w:r>
    </w:p>
    <w:p>
      <w:pPr>
        <w:numPr>
          <w:ilvl w:val="0"/>
          <w:numId w:val="21"/>
        </w:numPr>
        <w:ind w:left="0" w:firstLine="420" w:leftChars="0" w:firstLineChars="200"/>
        <w:rPr>
          <w:rFonts w:ascii="Times New Roman" w:hAnsi="Times New Roman" w:cs="Times New Roman"/>
          <w:sz w:val="24"/>
          <w:szCs w:val="24"/>
        </w:rPr>
      </w:pPr>
      <w:r>
        <w:rPr>
          <w:rFonts w:ascii="宋体" w:eastAsia="宋体" w:hAnsi="宋体" w:cs="宋体" w:hint="eastAsia"/>
          <w:b/>
          <w:bCs/>
          <w:sz w:val="21"/>
          <w:szCs w:val="21"/>
        </w:rPr>
        <w:t>一些环境和社会安全问题</w:t>
      </w:r>
    </w:p>
    <w:p>
      <w:pPr>
        <w:numPr>
          <w:ilvl w:val="0"/>
          <w:numId w:val="0"/>
        </w:numPr>
        <w:rPr>
          <w:rFonts w:ascii="宋体" w:eastAsia="宋体" w:hAnsi="宋体" w:cs="宋体" w:hint="eastAsia"/>
          <w:b/>
          <w:bCs/>
          <w:sz w:val="21"/>
          <w:szCs w:val="21"/>
        </w:rPr>
      </w:pPr>
    </w:p>
    <w:p>
      <w:pPr>
        <w:numPr>
          <w:ilvl w:val="0"/>
          <w:numId w:val="0"/>
        </w:numPr>
        <w:rPr>
          <w:rFonts w:ascii="宋体" w:eastAsia="宋体" w:hAnsi="宋体" w:cs="宋体" w:hint="eastAsia"/>
          <w:b/>
          <w:bCs/>
          <w:sz w:val="21"/>
          <w:szCs w:val="21"/>
        </w:rPr>
      </w:pPr>
    </w:p>
    <w:p>
      <w:pPr>
        <w:numPr>
          <w:ilvl w:val="0"/>
          <w:numId w:val="0"/>
        </w:numPr>
        <w:rPr>
          <w:rFonts w:ascii="宋体" w:eastAsia="宋体" w:hAnsi="宋体" w:cs="宋体" w:hint="eastAsia"/>
          <w:b/>
          <w:bCs/>
          <w:sz w:val="21"/>
          <w:szCs w:val="21"/>
        </w:rPr>
      </w:pPr>
    </w:p>
    <w:p>
      <w:pPr>
        <w:numPr>
          <w:ilvl w:val="0"/>
          <w:numId w:val="0"/>
        </w:numPr>
        <w:rPr>
          <w:rFonts w:ascii="宋体" w:eastAsia="宋体" w:hAnsi="宋体" w:cs="宋体" w:hint="eastAsia"/>
          <w:b/>
          <w:bCs/>
          <w:sz w:val="21"/>
          <w:szCs w:val="21"/>
        </w:rPr>
      </w:pPr>
    </w:p>
    <w:p>
      <w:pPr>
        <w:numPr>
          <w:ilvl w:val="0"/>
          <w:numId w:val="0"/>
        </w:numPr>
        <w:rPr>
          <w:rFonts w:ascii="宋体" w:eastAsia="宋体" w:hAnsi="宋体" w:cs="宋体" w:hint="eastAsia"/>
          <w:b/>
          <w:bCs/>
          <w:sz w:val="21"/>
          <w:szCs w:val="21"/>
        </w:rPr>
      </w:pPr>
    </w:p>
    <w:p>
      <w:pPr>
        <w:numPr>
          <w:ilvl w:val="0"/>
          <w:numId w:val="0"/>
        </w:numPr>
        <w:rPr>
          <w:rFonts w:ascii="宋体" w:eastAsia="宋体" w:hAnsi="宋体" w:cs="宋体" w:hint="eastAsia"/>
          <w:b/>
          <w:bCs/>
          <w:sz w:val="21"/>
          <w:szCs w:val="21"/>
        </w:rPr>
      </w:pPr>
    </w:p>
    <w:p>
      <w:pPr>
        <w:rPr>
          <w:rFonts w:ascii="Times New Roman" w:hAnsi="Times New Roman" w:cs="Times New Roman"/>
          <w:b/>
          <w:bCs/>
          <w:sz w:val="28"/>
          <w:szCs w:val="28"/>
        </w:rPr>
      </w:pPr>
      <w:r>
        <w:rPr>
          <w:rFonts w:ascii="Times New Roman" w:hAnsiTheme="minorEastAsia" w:cs="Times New Roman"/>
          <w:b/>
          <w:bCs/>
          <w:sz w:val="28"/>
          <w:szCs w:val="28"/>
        </w:rPr>
        <w:t>第二章</w:t>
      </w:r>
      <w:r>
        <w:rPr>
          <w:rFonts w:ascii="Times New Roman" w:hAnsiTheme="minorEastAsia" w:cs="Times New Roman" w:hint="eastAsia"/>
          <w:b/>
          <w:bCs/>
          <w:sz w:val="28"/>
          <w:szCs w:val="28"/>
          <w:lang w:val="en-US" w:eastAsia="zh-CN"/>
        </w:rPr>
        <w:t xml:space="preserve"> 实验动物的培育与利用</w:t>
      </w:r>
    </w:p>
    <w:p>
      <w:pPr>
        <w:numPr>
          <w:ilvl w:val="0"/>
          <w:numId w:val="22"/>
        </w:numPr>
        <w:ind w:left="425" w:hanging="425" w:leftChars="0" w:firstLineChars="0"/>
        <w:rPr>
          <w:rFonts w:ascii="宋体" w:eastAsia="宋体" w:hAnsi="宋体" w:cs="宋体" w:hint="eastAsia"/>
          <w:b/>
          <w:bCs w:val="0"/>
          <w:sz w:val="24"/>
          <w:szCs w:val="24"/>
        </w:rPr>
      </w:pPr>
      <w:r>
        <w:rPr>
          <w:rFonts w:ascii="宋体" w:eastAsia="宋体" w:hAnsi="宋体" w:cs="宋体" w:hint="eastAsia"/>
          <w:b/>
          <w:bCs w:val="0"/>
          <w:sz w:val="24"/>
          <w:szCs w:val="24"/>
        </w:rPr>
        <w:t>实验动物(Laboratory animals)</w:t>
      </w:r>
      <w:r>
        <w:rPr>
          <w:rFonts w:ascii="宋体" w:eastAsia="宋体" w:hAnsi="宋体" w:cs="宋体" w:hint="eastAsia"/>
          <w:b/>
          <w:bCs w:val="0"/>
          <w:sz w:val="24"/>
          <w:szCs w:val="24"/>
          <w:lang w:eastAsia="zh-CN"/>
        </w:rPr>
        <w:t>：</w:t>
      </w:r>
    </w:p>
    <w:p>
      <w:pPr>
        <w:numPr>
          <w:ilvl w:val="0"/>
          <w:numId w:val="0"/>
        </w:numPr>
        <w:ind w:firstLine="420" w:leftChars="0"/>
        <w:rPr>
          <w:rFonts w:ascii="宋体" w:eastAsia="宋体" w:hAnsi="宋体" w:cs="宋体" w:hint="eastAsia"/>
          <w:b w:val="0"/>
          <w:bCs/>
          <w:sz w:val="21"/>
          <w:szCs w:val="21"/>
        </w:rPr>
      </w:pPr>
      <w:r>
        <w:rPr>
          <w:rFonts w:ascii="宋体" w:eastAsia="宋体" w:hAnsi="宋体" w:cs="宋体" w:hint="eastAsia"/>
          <w:b w:val="0"/>
          <w:bCs/>
          <w:sz w:val="21"/>
          <w:szCs w:val="21"/>
        </w:rPr>
        <w:t>是指经人工培育或人工改造，对其携带的微生物实行控制；遗传背景明确，来源清楚，用于科学实验、药品、生物制品的生产和检定及其他科学实验的动物。</w:t>
      </w:r>
    </w:p>
    <w:p>
      <w:pPr>
        <w:numPr>
          <w:ilvl w:val="0"/>
          <w:numId w:val="0"/>
        </w:numPr>
        <w:rPr>
          <w:rFonts w:ascii="宋体" w:eastAsia="宋体" w:hAnsi="宋体" w:cs="宋体" w:hint="eastAsia"/>
          <w:b/>
          <w:bCs w:val="0"/>
          <w:sz w:val="21"/>
          <w:szCs w:val="21"/>
          <w:lang w:eastAsia="zh-CN"/>
        </w:rPr>
      </w:pPr>
      <w:r>
        <w:rPr>
          <w:rFonts w:ascii="Arial" w:eastAsia="宋体" w:hAnsi="Arial" w:cs="Arial" w:hint="default"/>
          <w:b/>
          <w:bCs w:val="0"/>
          <w:sz w:val="21"/>
          <w:szCs w:val="21"/>
          <w:lang w:eastAsia="zh-CN"/>
        </w:rPr>
        <w:t>►</w:t>
      </w:r>
      <w:r>
        <w:rPr>
          <w:rFonts w:ascii="宋体" w:eastAsia="宋体" w:hAnsi="宋体" w:cs="宋体" w:hint="eastAsia"/>
          <w:b/>
          <w:bCs w:val="0"/>
          <w:sz w:val="21"/>
          <w:szCs w:val="21"/>
          <w:lang w:eastAsia="zh-CN"/>
        </w:rPr>
        <w:t>实验动物选择的一般原则：</w:t>
      </w:r>
    </w:p>
    <w:p>
      <w:pPr>
        <w:numPr>
          <w:ilvl w:val="0"/>
          <w:numId w:val="23"/>
        </w:numPr>
        <w:ind w:left="0" w:firstLine="420" w:leftChars="0" w:firstLineChars="200"/>
        <w:rPr>
          <w:rFonts w:ascii="宋体" w:eastAsia="宋体" w:hAnsi="宋体" w:cs="宋体" w:hint="eastAsia"/>
          <w:b w:val="0"/>
          <w:bCs/>
          <w:sz w:val="21"/>
          <w:szCs w:val="21"/>
          <w:lang w:eastAsia="zh-CN"/>
        </w:rPr>
      </w:pPr>
      <w:r>
        <w:rPr>
          <w:rFonts w:ascii="宋体" w:eastAsia="宋体" w:hAnsi="宋体" w:cs="宋体" w:hint="eastAsia"/>
          <w:b w:val="0"/>
          <w:bCs/>
          <w:sz w:val="21"/>
          <w:szCs w:val="21"/>
          <w:lang w:eastAsia="zh-CN"/>
        </w:rPr>
        <w:t>相似性原则</w:t>
      </w:r>
    </w:p>
    <w:p>
      <w:pPr>
        <w:numPr>
          <w:ilvl w:val="0"/>
          <w:numId w:val="23"/>
        </w:numPr>
        <w:ind w:left="0" w:firstLine="420" w:leftChars="0" w:firstLineChars="200"/>
        <w:rPr>
          <w:rFonts w:ascii="宋体" w:eastAsia="宋体" w:hAnsi="宋体" w:cs="宋体" w:hint="eastAsia"/>
          <w:b w:val="0"/>
          <w:bCs/>
          <w:sz w:val="21"/>
          <w:szCs w:val="21"/>
          <w:lang w:eastAsia="zh-CN"/>
        </w:rPr>
      </w:pPr>
      <w:r>
        <w:rPr>
          <w:rFonts w:ascii="宋体" w:eastAsia="宋体" w:hAnsi="宋体" w:cs="宋体" w:hint="eastAsia"/>
          <w:b w:val="0"/>
          <w:bCs/>
          <w:sz w:val="21"/>
          <w:szCs w:val="21"/>
          <w:lang w:eastAsia="zh-CN"/>
        </w:rPr>
        <w:t>特殊性原则</w:t>
      </w:r>
    </w:p>
    <w:p>
      <w:pPr>
        <w:numPr>
          <w:ilvl w:val="0"/>
          <w:numId w:val="23"/>
        </w:numPr>
        <w:ind w:left="0" w:firstLine="420" w:leftChars="0" w:firstLineChars="200"/>
        <w:rPr>
          <w:rFonts w:ascii="宋体" w:eastAsia="宋体" w:hAnsi="宋体" w:cs="宋体" w:hint="eastAsia"/>
          <w:b w:val="0"/>
          <w:bCs/>
          <w:sz w:val="21"/>
          <w:szCs w:val="21"/>
          <w:lang w:eastAsia="zh-CN"/>
        </w:rPr>
      </w:pPr>
      <w:r>
        <w:rPr>
          <w:rFonts w:ascii="宋体" w:eastAsia="宋体" w:hAnsi="宋体" w:cs="宋体" w:hint="eastAsia"/>
          <w:b w:val="0"/>
          <w:bCs/>
          <w:sz w:val="21"/>
          <w:szCs w:val="21"/>
          <w:lang w:eastAsia="zh-CN"/>
        </w:rPr>
        <w:t>标准化原则</w:t>
      </w:r>
    </w:p>
    <w:p>
      <w:pPr>
        <w:numPr>
          <w:ilvl w:val="0"/>
          <w:numId w:val="23"/>
        </w:numPr>
        <w:ind w:left="0" w:firstLine="420" w:leftChars="0" w:firstLineChars="200"/>
        <w:rPr>
          <w:rFonts w:ascii="宋体" w:eastAsia="宋体" w:hAnsi="宋体" w:cs="宋体" w:hint="eastAsia"/>
          <w:b w:val="0"/>
          <w:bCs/>
          <w:sz w:val="21"/>
          <w:szCs w:val="21"/>
          <w:lang w:eastAsia="zh-CN"/>
        </w:rPr>
      </w:pPr>
      <w:r>
        <w:rPr>
          <w:rFonts w:ascii="宋体" w:eastAsia="宋体" w:hAnsi="宋体" w:cs="宋体" w:hint="eastAsia"/>
          <w:b w:val="0"/>
          <w:bCs/>
          <w:sz w:val="21"/>
          <w:szCs w:val="21"/>
          <w:lang w:eastAsia="zh-CN"/>
        </w:rPr>
        <w:t>规格化原则</w:t>
      </w:r>
    </w:p>
    <w:p>
      <w:pPr>
        <w:numPr>
          <w:ilvl w:val="0"/>
          <w:numId w:val="23"/>
        </w:numPr>
        <w:ind w:left="0" w:firstLine="420" w:leftChars="0" w:firstLineChars="200"/>
        <w:rPr>
          <w:rFonts w:ascii="宋体" w:eastAsia="宋体" w:hAnsi="宋体" w:cs="宋体" w:hint="eastAsia"/>
          <w:b w:val="0"/>
          <w:bCs/>
          <w:sz w:val="21"/>
          <w:szCs w:val="21"/>
          <w:lang w:eastAsia="zh-CN"/>
        </w:rPr>
      </w:pPr>
      <w:r>
        <w:rPr>
          <w:rFonts w:ascii="宋体" w:eastAsia="宋体" w:hAnsi="宋体" w:cs="宋体" w:hint="eastAsia"/>
          <w:b w:val="0"/>
          <w:bCs/>
          <w:sz w:val="21"/>
          <w:szCs w:val="21"/>
          <w:lang w:eastAsia="zh-CN"/>
        </w:rPr>
        <w:t>可控性原则</w:t>
      </w:r>
    </w:p>
    <w:p>
      <w:pPr>
        <w:numPr>
          <w:ilvl w:val="0"/>
          <w:numId w:val="23"/>
        </w:numPr>
        <w:ind w:left="0" w:firstLine="420" w:leftChars="0" w:firstLineChars="200"/>
        <w:rPr>
          <w:rFonts w:ascii="宋体" w:eastAsia="宋体" w:hAnsi="宋体" w:cs="宋体" w:hint="eastAsia"/>
          <w:b w:val="0"/>
          <w:bCs/>
          <w:sz w:val="21"/>
          <w:szCs w:val="21"/>
          <w:lang w:eastAsia="zh-CN"/>
        </w:rPr>
      </w:pPr>
      <w:r>
        <w:rPr>
          <w:rFonts w:ascii="宋体" w:eastAsia="宋体" w:hAnsi="宋体" w:cs="宋体" w:hint="eastAsia"/>
          <w:b w:val="0"/>
          <w:bCs/>
          <w:sz w:val="21"/>
          <w:szCs w:val="21"/>
          <w:lang w:eastAsia="zh-CN"/>
        </w:rPr>
        <w:t>经济性原则</w:t>
      </w:r>
    </w:p>
    <w:p>
      <w:pPr>
        <w:numPr>
          <w:ilvl w:val="0"/>
          <w:numId w:val="23"/>
        </w:numPr>
        <w:ind w:left="0" w:firstLine="420" w:leftChars="0" w:firstLineChars="200"/>
        <w:rPr>
          <w:rFonts w:ascii="宋体" w:eastAsia="宋体" w:hAnsi="宋体" w:cs="宋体" w:hint="eastAsia"/>
          <w:b w:val="0"/>
          <w:bCs/>
          <w:sz w:val="21"/>
          <w:szCs w:val="21"/>
          <w:lang w:eastAsia="zh-CN"/>
        </w:rPr>
      </w:pPr>
      <w:r>
        <w:rPr>
          <w:rFonts w:ascii="宋体" w:eastAsia="宋体" w:hAnsi="宋体" w:cs="宋体" w:hint="eastAsia"/>
          <w:b w:val="0"/>
          <w:bCs/>
          <w:sz w:val="21"/>
          <w:szCs w:val="21"/>
          <w:lang w:eastAsia="zh-CN"/>
        </w:rPr>
        <w:t>重视动物福利</w:t>
      </w:r>
    </w:p>
    <w:p>
      <w:pPr>
        <w:numPr>
          <w:ilvl w:val="0"/>
          <w:numId w:val="0"/>
        </w:numPr>
        <w:rPr>
          <w:rFonts w:ascii="宋体" w:eastAsia="宋体" w:hAnsi="宋体" w:cs="宋体" w:hint="eastAsia"/>
          <w:b w:val="0"/>
          <w:bCs/>
          <w:sz w:val="21"/>
          <w:szCs w:val="21"/>
          <w:lang w:eastAsia="zh-CN"/>
        </w:rPr>
      </w:pPr>
    </w:p>
    <w:p>
      <w:pPr>
        <w:numPr>
          <w:ilvl w:val="0"/>
          <w:numId w:val="22"/>
        </w:numPr>
        <w:ind w:left="425" w:hanging="425" w:leftChars="0" w:firstLineChars="0"/>
        <w:rPr>
          <w:rFonts w:ascii="宋体" w:eastAsia="宋体" w:hAnsi="宋体" w:cs="宋体" w:hint="eastAsia"/>
          <w:b/>
          <w:bCs w:val="0"/>
          <w:sz w:val="24"/>
          <w:szCs w:val="24"/>
        </w:rPr>
      </w:pPr>
      <w:r>
        <w:rPr>
          <w:rFonts w:ascii="宋体" w:eastAsia="宋体" w:hAnsi="宋体" w:cs="宋体" w:hint="eastAsia"/>
          <w:b/>
          <w:bCs w:val="0"/>
          <w:sz w:val="24"/>
          <w:szCs w:val="24"/>
        </w:rPr>
        <w:t xml:space="preserve">实验用动物(Animals for research </w:t>
      </w:r>
      <w:r>
        <w:rPr>
          <w:rFonts w:ascii="宋体" w:eastAsia="宋体" w:hAnsi="宋体" w:cs="宋体" w:hint="eastAsia"/>
          <w:b/>
          <w:bCs w:val="0"/>
          <w:sz w:val="24"/>
          <w:szCs w:val="24"/>
          <w:lang w:eastAsia="zh-CN"/>
        </w:rPr>
        <w:t>；</w:t>
      </w:r>
      <w:r>
        <w:rPr>
          <w:rFonts w:ascii="宋体" w:eastAsia="宋体" w:hAnsi="宋体" w:cs="宋体" w:hint="eastAsia"/>
          <w:b/>
          <w:bCs w:val="0"/>
          <w:sz w:val="24"/>
          <w:szCs w:val="24"/>
        </w:rPr>
        <w:t>Experimental animals）</w:t>
      </w:r>
      <w:r>
        <w:rPr>
          <w:rFonts w:ascii="宋体" w:eastAsia="宋体" w:hAnsi="宋体" w:cs="宋体" w:hint="eastAsia"/>
          <w:b/>
          <w:bCs w:val="0"/>
          <w:sz w:val="24"/>
          <w:szCs w:val="24"/>
          <w:lang w:eastAsia="zh-CN"/>
        </w:rPr>
        <w:t>：</w:t>
      </w:r>
    </w:p>
    <w:p>
      <w:pPr>
        <w:numPr>
          <w:ilvl w:val="0"/>
          <w:numId w:val="0"/>
        </w:numPr>
        <w:ind w:firstLine="420" w:leftChars="0"/>
        <w:rPr>
          <w:rFonts w:ascii="宋体" w:eastAsia="宋体" w:hAnsi="宋体" w:cs="宋体" w:hint="eastAsia"/>
          <w:b w:val="0"/>
          <w:bCs/>
          <w:sz w:val="21"/>
          <w:szCs w:val="21"/>
        </w:rPr>
      </w:pPr>
      <w:r>
        <w:rPr>
          <w:rFonts w:ascii="宋体" w:eastAsia="宋体" w:hAnsi="宋体" w:cs="宋体" w:hint="eastAsia"/>
          <w:b w:val="0"/>
          <w:bCs/>
          <w:sz w:val="21"/>
          <w:szCs w:val="21"/>
        </w:rPr>
        <w:t>所有用于科学实验的动物统称为实验动物。包括实验动物，野生动物，经济动物和观赏动物。</w:t>
      </w:r>
    </w:p>
    <w:p>
      <w:pPr>
        <w:numPr>
          <w:ilvl w:val="0"/>
          <w:numId w:val="0"/>
        </w:numPr>
        <w:ind w:firstLine="420" w:leftChars="0"/>
        <w:rPr>
          <w:rFonts w:ascii="宋体" w:eastAsia="宋体" w:hAnsi="宋体" w:cs="宋体" w:hint="eastAsia"/>
          <w:b w:val="0"/>
          <w:bCs/>
          <w:sz w:val="21"/>
          <w:szCs w:val="21"/>
        </w:rPr>
      </w:pPr>
    </w:p>
    <w:p>
      <w:pPr>
        <w:numPr>
          <w:ilvl w:val="0"/>
          <w:numId w:val="0"/>
        </w:numPr>
        <w:rPr>
          <w:rFonts w:ascii="宋体" w:eastAsia="宋体" w:hAnsi="宋体" w:cs="宋体" w:hint="eastAsia"/>
          <w:b/>
          <w:bCs w:val="0"/>
          <w:sz w:val="21"/>
          <w:szCs w:val="21"/>
        </w:rPr>
      </w:pPr>
      <w:r>
        <w:rPr>
          <w:rFonts w:ascii="宋体" w:eastAsia="宋体" w:hAnsi="宋体" w:cs="宋体" w:hint="eastAsia"/>
          <w:b w:val="0"/>
          <w:bCs/>
          <w:sz w:val="21"/>
          <w:szCs w:val="21"/>
        </w:rPr>
        <w:t>★</w:t>
      </w:r>
      <w:r>
        <w:rPr>
          <w:rFonts w:ascii="宋体" w:eastAsia="宋体" w:hAnsi="宋体" w:cs="宋体" w:hint="eastAsia"/>
          <w:b/>
          <w:bCs w:val="0"/>
          <w:sz w:val="24"/>
          <w:szCs w:val="24"/>
        </w:rPr>
        <w:t>按遗传学控制分类</w:t>
      </w:r>
      <w:r>
        <w:rPr>
          <w:rFonts w:ascii="宋体" w:eastAsia="宋体" w:hAnsi="宋体" w:cs="宋体" w:hint="eastAsia"/>
          <w:b/>
          <w:bCs w:val="0"/>
          <w:sz w:val="24"/>
          <w:szCs w:val="24"/>
          <w:lang w:val="en-US" w:eastAsia="zh-CN"/>
        </w:rPr>
        <w:t>------</w:t>
      </w:r>
      <w:r>
        <w:rPr>
          <w:rFonts w:ascii="宋体" w:eastAsia="宋体" w:hAnsi="宋体" w:cs="宋体" w:hint="eastAsia"/>
          <w:b/>
          <w:bCs w:val="0"/>
          <w:sz w:val="24"/>
          <w:szCs w:val="24"/>
        </w:rPr>
        <w:t>根据基因的纯合程度，把实验动物分成下列四类：</w:t>
      </w:r>
    </w:p>
    <w:p>
      <w:pPr>
        <w:numPr>
          <w:ilvl w:val="0"/>
          <w:numId w:val="24"/>
        </w:numPr>
        <w:tabs>
          <w:tab w:val="left" w:pos="425"/>
        </w:tabs>
        <w:ind w:left="0" w:firstLine="420" w:leftChars="0" w:firstLineChars="200"/>
        <w:rPr>
          <w:rFonts w:ascii="宋体" w:eastAsia="宋体" w:hAnsi="宋体" w:cs="宋体" w:hint="eastAsia"/>
          <w:b/>
          <w:bCs w:val="0"/>
          <w:sz w:val="21"/>
          <w:szCs w:val="21"/>
        </w:rPr>
      </w:pPr>
      <w:r>
        <w:rPr>
          <w:rFonts w:ascii="宋体" w:eastAsia="宋体" w:hAnsi="宋体" w:cs="宋体" w:hint="eastAsia"/>
          <w:b/>
          <w:bCs w:val="0"/>
          <w:sz w:val="21"/>
          <w:szCs w:val="21"/>
        </w:rPr>
        <w:t>近交系动物（Inbred strain animals）</w:t>
      </w:r>
    </w:p>
    <w:p>
      <w:pPr>
        <w:numPr>
          <w:ilvl w:val="0"/>
          <w:numId w:val="24"/>
        </w:numPr>
        <w:tabs>
          <w:tab w:val="left" w:pos="425"/>
        </w:tabs>
        <w:ind w:left="0" w:firstLine="420" w:leftChars="0" w:firstLineChars="200"/>
        <w:rPr>
          <w:rFonts w:ascii="宋体" w:eastAsia="宋体" w:hAnsi="宋体" w:cs="宋体" w:hint="eastAsia"/>
          <w:b/>
          <w:bCs w:val="0"/>
          <w:sz w:val="21"/>
          <w:szCs w:val="21"/>
        </w:rPr>
      </w:pPr>
      <w:r>
        <w:rPr>
          <w:rFonts w:ascii="宋体" w:eastAsia="宋体" w:hAnsi="宋体" w:cs="宋体" w:hint="eastAsia"/>
          <w:b/>
          <w:bCs w:val="0"/>
          <w:sz w:val="21"/>
          <w:szCs w:val="21"/>
        </w:rPr>
        <w:t>突变系动物（Mutant strain animals）</w:t>
      </w:r>
    </w:p>
    <w:p>
      <w:pPr>
        <w:numPr>
          <w:ilvl w:val="0"/>
          <w:numId w:val="24"/>
        </w:numPr>
        <w:tabs>
          <w:tab w:val="left" w:pos="425"/>
        </w:tabs>
        <w:ind w:left="0" w:firstLine="420" w:leftChars="0" w:firstLineChars="200"/>
        <w:rPr>
          <w:rFonts w:ascii="宋体" w:eastAsia="宋体" w:hAnsi="宋体" w:cs="宋体" w:hint="eastAsia"/>
          <w:b/>
          <w:bCs w:val="0"/>
          <w:sz w:val="21"/>
          <w:szCs w:val="21"/>
        </w:rPr>
      </w:pPr>
      <w:r>
        <w:rPr>
          <w:rFonts w:ascii="宋体" w:eastAsia="宋体" w:hAnsi="宋体" w:cs="宋体" w:hint="eastAsia"/>
          <w:b/>
          <w:bCs w:val="0"/>
          <w:sz w:val="21"/>
          <w:szCs w:val="21"/>
        </w:rPr>
        <w:t>杂交群动物（Hybrid colony animals）</w:t>
      </w:r>
    </w:p>
    <w:p>
      <w:pPr>
        <w:numPr>
          <w:ilvl w:val="0"/>
          <w:numId w:val="24"/>
        </w:numPr>
        <w:tabs>
          <w:tab w:val="left" w:pos="425"/>
        </w:tabs>
        <w:ind w:left="0" w:firstLine="420" w:leftChars="0" w:firstLineChars="200"/>
        <w:rPr>
          <w:rFonts w:ascii="宋体" w:eastAsia="宋体" w:hAnsi="宋体" w:cs="宋体" w:hint="eastAsia"/>
          <w:b/>
          <w:bCs w:val="0"/>
          <w:sz w:val="21"/>
          <w:szCs w:val="21"/>
        </w:rPr>
      </w:pPr>
      <w:r>
        <w:rPr>
          <w:rFonts w:ascii="宋体" w:eastAsia="宋体" w:hAnsi="宋体" w:cs="宋体" w:hint="eastAsia"/>
          <w:b/>
          <w:bCs w:val="0"/>
          <w:sz w:val="21"/>
          <w:szCs w:val="21"/>
        </w:rPr>
        <w:t>封闭群动物(Closed colony animals)</w:t>
      </w:r>
    </w:p>
    <w:p>
      <w:pPr>
        <w:numPr>
          <w:ilvl w:val="0"/>
          <w:numId w:val="0"/>
        </w:numPr>
        <w:ind w:firstLine="420" w:leftChars="0"/>
        <w:rPr>
          <w:rFonts w:ascii="宋体" w:eastAsia="宋体" w:hAnsi="宋体" w:cs="宋体" w:hint="eastAsia"/>
          <w:b w:val="0"/>
          <w:bCs/>
          <w:sz w:val="21"/>
          <w:szCs w:val="21"/>
        </w:rPr>
      </w:pPr>
    </w:p>
    <w:p>
      <w:pPr>
        <w:numPr>
          <w:ilvl w:val="0"/>
          <w:numId w:val="22"/>
        </w:numPr>
        <w:ind w:left="425" w:hanging="425" w:leftChars="0" w:firstLineChars="0"/>
        <w:rPr>
          <w:rFonts w:ascii="宋体" w:eastAsia="宋体" w:hAnsi="宋体" w:cs="宋体" w:hint="eastAsia"/>
          <w:b/>
          <w:bCs w:val="0"/>
          <w:sz w:val="24"/>
          <w:szCs w:val="24"/>
        </w:rPr>
      </w:pPr>
      <w:r>
        <w:rPr>
          <w:rFonts w:ascii="宋体" w:eastAsia="宋体" w:hAnsi="宋体" w:cs="宋体" w:hint="eastAsia"/>
          <w:b/>
          <w:bCs w:val="0"/>
          <w:sz w:val="24"/>
          <w:szCs w:val="24"/>
        </w:rPr>
        <w:t>近交系动物（Inbred strain animals）</w:t>
      </w:r>
      <w:r>
        <w:rPr>
          <w:rFonts w:ascii="宋体" w:eastAsia="宋体" w:hAnsi="宋体" w:cs="宋体" w:hint="eastAsia"/>
          <w:b/>
          <w:bCs w:val="0"/>
          <w:sz w:val="24"/>
          <w:szCs w:val="24"/>
          <w:lang w:eastAsia="zh-CN"/>
        </w:rPr>
        <w:t>：</w:t>
      </w:r>
    </w:p>
    <w:p>
      <w:pPr>
        <w:numPr>
          <w:ilvl w:val="0"/>
          <w:numId w:val="0"/>
        </w:numPr>
        <w:ind w:firstLine="420" w:leftChars="0"/>
        <w:rPr>
          <w:rFonts w:ascii="宋体" w:eastAsia="宋体" w:hAnsi="宋体" w:cs="宋体" w:hint="eastAsia"/>
          <w:b w:val="0"/>
          <w:bCs/>
          <w:sz w:val="21"/>
          <w:szCs w:val="21"/>
        </w:rPr>
      </w:pPr>
      <w:r>
        <w:rPr>
          <w:rFonts w:ascii="宋体" w:eastAsia="宋体" w:hAnsi="宋体" w:cs="宋体" w:hint="eastAsia"/>
          <w:b w:val="0"/>
          <w:bCs/>
          <w:sz w:val="21"/>
          <w:szCs w:val="21"/>
        </w:rPr>
        <w:t>又叫纯系动物。是采用同胞兄妹或亲子交配，连续繁殖20代以上所培育出来的遗传上达到高度一致的动物群。基因纯合程度可达99.8%。</w:t>
      </w:r>
    </w:p>
    <w:p>
      <w:pPr>
        <w:numPr>
          <w:ilvl w:val="0"/>
          <w:numId w:val="25"/>
        </w:numPr>
        <w:ind w:left="0" w:firstLine="420" w:leftChars="0" w:firstLineChars="200"/>
        <w:rPr>
          <w:rFonts w:ascii="宋体" w:eastAsia="宋体" w:hAnsi="宋体" w:cs="宋体" w:hint="eastAsia"/>
          <w:b w:val="0"/>
          <w:bCs/>
          <w:sz w:val="21"/>
          <w:szCs w:val="21"/>
        </w:rPr>
      </w:pPr>
      <w:r>
        <w:rPr>
          <w:rFonts w:ascii="宋体" w:eastAsia="宋体" w:hAnsi="宋体" w:cs="宋体" w:hint="eastAsia"/>
          <w:b w:val="0"/>
          <w:bCs/>
          <w:sz w:val="21"/>
          <w:szCs w:val="21"/>
        </w:rPr>
        <w:t>主要指啮齿动物；可出现近亲交配衰退。</w:t>
      </w:r>
    </w:p>
    <w:p>
      <w:pPr>
        <w:numPr>
          <w:ilvl w:val="0"/>
          <w:numId w:val="25"/>
        </w:numPr>
        <w:ind w:left="0" w:firstLine="420" w:leftChars="0" w:firstLineChars="200"/>
        <w:rPr>
          <w:rFonts w:ascii="宋体" w:eastAsia="宋体" w:hAnsi="宋体" w:cs="宋体" w:hint="eastAsia"/>
          <w:b w:val="0"/>
          <w:bCs/>
          <w:sz w:val="21"/>
          <w:szCs w:val="21"/>
        </w:rPr>
      </w:pPr>
      <w:r>
        <w:rPr>
          <w:rFonts w:ascii="宋体" w:eastAsia="宋体" w:hAnsi="宋体" w:cs="宋体" w:hint="eastAsia"/>
          <w:b w:val="0"/>
          <w:bCs/>
          <w:sz w:val="21"/>
          <w:szCs w:val="21"/>
        </w:rPr>
        <w:t>亲子交配与兄妹交配不能混用。</w:t>
      </w:r>
    </w:p>
    <w:p>
      <w:pPr>
        <w:numPr>
          <w:ilvl w:val="0"/>
          <w:numId w:val="25"/>
        </w:numPr>
        <w:ind w:left="0" w:firstLine="420" w:leftChars="0" w:firstLineChars="200"/>
        <w:rPr>
          <w:rFonts w:ascii="宋体" w:eastAsia="宋体" w:hAnsi="宋体" w:cs="宋体" w:hint="eastAsia"/>
          <w:b w:val="0"/>
          <w:bCs/>
          <w:sz w:val="21"/>
          <w:szCs w:val="21"/>
        </w:rPr>
      </w:pPr>
      <w:r>
        <w:rPr>
          <w:rFonts w:ascii="宋体" w:eastAsia="宋体" w:hAnsi="宋体" w:cs="宋体" w:hint="eastAsia"/>
          <w:b w:val="0"/>
          <w:bCs/>
          <w:sz w:val="21"/>
          <w:szCs w:val="21"/>
        </w:rPr>
        <w:t>亲子交配时必须采用年轻的双亲同其子女交配。</w:t>
      </w:r>
    </w:p>
    <w:p>
      <w:pPr>
        <w:numPr>
          <w:ilvl w:val="0"/>
          <w:numId w:val="25"/>
        </w:numPr>
        <w:ind w:left="0" w:firstLine="420" w:leftChars="0" w:firstLineChars="200"/>
        <w:rPr>
          <w:rFonts w:ascii="宋体" w:eastAsia="宋体" w:hAnsi="宋体" w:cs="宋体" w:hint="eastAsia"/>
          <w:b w:val="0"/>
          <w:bCs/>
          <w:sz w:val="21"/>
          <w:szCs w:val="21"/>
        </w:rPr>
      </w:pPr>
      <w:r>
        <w:rPr>
          <w:rFonts w:ascii="宋体" w:eastAsia="宋体" w:hAnsi="宋体" w:cs="宋体" w:hint="eastAsia"/>
          <w:b w:val="0"/>
          <w:bCs/>
          <w:sz w:val="21"/>
          <w:szCs w:val="21"/>
        </w:rPr>
        <w:t>较大动物纯种培育很难获得成功，因为世代间隔较长，费用较大，所以成功率低</w:t>
      </w:r>
      <w:r>
        <w:rPr>
          <w:rFonts w:ascii="宋体" w:eastAsia="宋体" w:hAnsi="宋体" w:cs="宋体" w:hint="eastAsia"/>
          <w:b w:val="0"/>
          <w:bCs/>
          <w:sz w:val="21"/>
          <w:szCs w:val="21"/>
          <w:lang w:eastAsia="zh-CN"/>
        </w:rPr>
        <w:t>。</w:t>
      </w:r>
    </w:p>
    <w:p>
      <w:pPr>
        <w:numPr>
          <w:ilvl w:val="0"/>
          <w:numId w:val="25"/>
        </w:numPr>
        <w:ind w:left="0" w:firstLine="420" w:leftChars="0" w:firstLineChars="200"/>
        <w:rPr>
          <w:rFonts w:ascii="宋体" w:eastAsia="宋体" w:hAnsi="宋体" w:cs="宋体" w:hint="eastAsia"/>
          <w:b w:val="0"/>
          <w:bCs/>
          <w:sz w:val="21"/>
          <w:szCs w:val="21"/>
        </w:rPr>
      </w:pPr>
      <w:r>
        <w:rPr>
          <w:rFonts w:ascii="宋体" w:eastAsia="宋体" w:hAnsi="宋体" w:cs="宋体" w:hint="eastAsia"/>
          <w:b w:val="0"/>
          <w:bCs/>
          <w:sz w:val="21"/>
          <w:szCs w:val="21"/>
        </w:rPr>
        <w:t>禽类和兔的血缘关系达到80%以上（相当于兄妹交配四代）时，即可称为近交系。</w:t>
      </w:r>
    </w:p>
    <w:p>
      <w:pPr>
        <w:numPr>
          <w:ilvl w:val="0"/>
          <w:numId w:val="0"/>
        </w:numPr>
        <w:ind w:leftChars="0"/>
        <w:rPr>
          <w:rFonts w:ascii="宋体" w:eastAsia="宋体" w:hAnsi="宋体" w:cs="宋体" w:hint="eastAsia"/>
          <w:b w:val="0"/>
          <w:bCs/>
          <w:sz w:val="21"/>
          <w:szCs w:val="21"/>
        </w:rPr>
      </w:pPr>
    </w:p>
    <w:p>
      <w:pPr>
        <w:numPr>
          <w:ilvl w:val="0"/>
          <w:numId w:val="22"/>
        </w:numPr>
        <w:ind w:left="425" w:hanging="425" w:leftChars="0" w:firstLineChars="0"/>
        <w:rPr>
          <w:rFonts w:ascii="宋体" w:eastAsia="宋体" w:hAnsi="宋体" w:cs="宋体" w:hint="eastAsia"/>
          <w:b/>
          <w:bCs w:val="0"/>
          <w:sz w:val="24"/>
          <w:szCs w:val="24"/>
        </w:rPr>
      </w:pPr>
      <w:r>
        <w:rPr>
          <w:rFonts w:ascii="宋体" w:eastAsia="宋体" w:hAnsi="宋体" w:cs="宋体" w:hint="eastAsia"/>
          <w:b/>
          <w:bCs w:val="0"/>
          <w:sz w:val="24"/>
          <w:szCs w:val="24"/>
        </w:rPr>
        <w:t>突变系动物（Mutant strain animals）</w:t>
      </w:r>
      <w:r>
        <w:rPr>
          <w:rFonts w:ascii="宋体" w:eastAsia="宋体" w:hAnsi="宋体" w:cs="宋体" w:hint="eastAsia"/>
          <w:b/>
          <w:bCs w:val="0"/>
          <w:sz w:val="24"/>
          <w:szCs w:val="24"/>
          <w:lang w:eastAsia="zh-CN"/>
        </w:rPr>
        <w:t>：</w:t>
      </w:r>
    </w:p>
    <w:p>
      <w:pPr>
        <w:numPr>
          <w:ilvl w:val="0"/>
          <w:numId w:val="0"/>
        </w:numPr>
        <w:ind w:leftChars="0"/>
        <w:rPr>
          <w:rFonts w:ascii="宋体" w:eastAsia="宋体" w:hAnsi="宋体" w:cs="宋体" w:hint="eastAsia"/>
          <w:b w:val="0"/>
          <w:bCs/>
          <w:sz w:val="21"/>
          <w:szCs w:val="21"/>
        </w:rPr>
      </w:pPr>
      <w:r>
        <w:rPr>
          <w:rFonts w:ascii="宋体" w:eastAsia="宋体" w:hAnsi="宋体" w:cs="宋体" w:hint="eastAsia"/>
          <w:b w:val="0"/>
          <w:bCs/>
          <w:sz w:val="21"/>
          <w:szCs w:val="21"/>
          <w:lang w:val="en-US" w:eastAsia="zh-CN"/>
        </w:rPr>
        <w:t xml:space="preserve">    是指</w:t>
      </w:r>
      <w:r>
        <w:rPr>
          <w:rFonts w:ascii="宋体" w:eastAsia="宋体" w:hAnsi="宋体" w:cs="宋体" w:hint="eastAsia"/>
          <w:b w:val="0"/>
          <w:bCs/>
          <w:sz w:val="21"/>
          <w:szCs w:val="21"/>
        </w:rPr>
        <w:t>具有特殊突变基因的品系动物，正常染色体基因发生突变，并具有各种遗传缺陷的动物。在长期繁殖过程中，动物的子代突然发生变异，变异的基因位点又可遗传下去，或者即使没有明确的基因位点，经淘汰和选育后，仍能维持其稳定的遗传性状。这种变异并能继续保持遗传基因特性的品系动物，称为</w:t>
      </w:r>
      <w:r>
        <w:rPr>
          <w:rFonts w:ascii="宋体" w:eastAsia="宋体" w:hAnsi="宋体" w:cs="宋体" w:hint="eastAsia"/>
          <w:b/>
          <w:bCs w:val="0"/>
          <w:sz w:val="21"/>
          <w:szCs w:val="21"/>
        </w:rPr>
        <w:t>突变系动物</w:t>
      </w:r>
      <w:r>
        <w:rPr>
          <w:rFonts w:ascii="宋体" w:eastAsia="宋体" w:hAnsi="宋体" w:cs="宋体" w:hint="eastAsia"/>
          <w:b w:val="0"/>
          <w:bCs/>
          <w:sz w:val="21"/>
          <w:szCs w:val="21"/>
        </w:rPr>
        <w:t>。如无胸腺裸鼠、无K细胞、或无K、无B、无巨噬细胞等裸鼠。用于免疫研究、移植实验等。</w:t>
      </w:r>
    </w:p>
    <w:p>
      <w:pPr>
        <w:numPr>
          <w:ilvl w:val="0"/>
          <w:numId w:val="0"/>
        </w:numPr>
        <w:ind w:leftChars="0"/>
        <w:rPr>
          <w:rFonts w:ascii="宋体" w:eastAsia="宋体" w:hAnsi="宋体" w:cs="宋体" w:hint="eastAsia"/>
          <w:b w:val="0"/>
          <w:bCs/>
          <w:sz w:val="21"/>
          <w:szCs w:val="21"/>
        </w:rPr>
      </w:pPr>
    </w:p>
    <w:p>
      <w:pPr>
        <w:numPr>
          <w:ilvl w:val="0"/>
          <w:numId w:val="22"/>
        </w:numPr>
        <w:ind w:left="425" w:hanging="425" w:leftChars="0" w:firstLineChars="0"/>
        <w:rPr>
          <w:rFonts w:ascii="宋体" w:eastAsia="宋体" w:hAnsi="宋体" w:cs="宋体" w:hint="eastAsia"/>
          <w:b/>
          <w:bCs w:val="0"/>
          <w:sz w:val="24"/>
          <w:szCs w:val="24"/>
        </w:rPr>
      </w:pPr>
      <w:r>
        <w:rPr>
          <w:rFonts w:ascii="宋体" w:eastAsia="宋体" w:hAnsi="宋体" w:cs="宋体" w:hint="eastAsia"/>
          <w:b/>
          <w:bCs w:val="0"/>
          <w:sz w:val="24"/>
          <w:szCs w:val="24"/>
        </w:rPr>
        <w:t>杂交群动物（Hybrid colony animals）</w:t>
      </w:r>
      <w:r>
        <w:rPr>
          <w:rFonts w:ascii="宋体" w:eastAsia="宋体" w:hAnsi="宋体" w:cs="宋体" w:hint="eastAsia"/>
          <w:b/>
          <w:bCs w:val="0"/>
          <w:sz w:val="24"/>
          <w:szCs w:val="24"/>
          <w:lang w:eastAsia="zh-CN"/>
        </w:rPr>
        <w:t>：</w:t>
      </w:r>
    </w:p>
    <w:p>
      <w:pPr>
        <w:numPr>
          <w:ilvl w:val="0"/>
          <w:numId w:val="0"/>
        </w:numPr>
        <w:ind w:leftChars="0"/>
        <w:rPr>
          <w:rFonts w:ascii="宋体" w:eastAsia="宋体" w:hAnsi="宋体" w:cs="宋体" w:hint="eastAsia"/>
          <w:b w:val="0"/>
          <w:bCs/>
          <w:sz w:val="21"/>
          <w:szCs w:val="21"/>
        </w:rPr>
      </w:pPr>
      <w:r>
        <w:rPr>
          <w:rFonts w:ascii="宋体" w:eastAsia="宋体" w:hAnsi="宋体" w:cs="宋体" w:hint="eastAsia"/>
          <w:b w:val="0"/>
          <w:bCs/>
          <w:sz w:val="21"/>
          <w:szCs w:val="21"/>
        </w:rPr>
        <w:t>（杂交一代，F1代动物）</w:t>
      </w:r>
      <w:r>
        <w:rPr>
          <w:rFonts w:ascii="宋体" w:eastAsia="宋体" w:hAnsi="宋体" w:cs="宋体" w:hint="eastAsia"/>
          <w:b w:val="0"/>
          <w:bCs/>
          <w:sz w:val="21"/>
          <w:szCs w:val="21"/>
          <w:lang w:eastAsia="zh-CN"/>
        </w:rPr>
        <w:t>即</w:t>
      </w:r>
      <w:r>
        <w:rPr>
          <w:rFonts w:ascii="宋体" w:eastAsia="宋体" w:hAnsi="宋体" w:cs="宋体" w:hint="eastAsia"/>
          <w:b w:val="0"/>
          <w:bCs/>
          <w:sz w:val="21"/>
          <w:szCs w:val="21"/>
        </w:rPr>
        <w:t>两个近交品系动物之间进行有计划交配所获得的第一代动物。</w:t>
      </w:r>
    </w:p>
    <w:p>
      <w:pPr>
        <w:numPr>
          <w:ilvl w:val="0"/>
          <w:numId w:val="0"/>
        </w:numPr>
        <w:ind w:leftChars="0"/>
        <w:rPr>
          <w:rFonts w:ascii="宋体" w:eastAsia="宋体" w:hAnsi="宋体" w:cs="宋体" w:hint="eastAsia"/>
          <w:b w:val="0"/>
          <w:bCs/>
          <w:sz w:val="21"/>
          <w:szCs w:val="21"/>
        </w:rPr>
      </w:pPr>
    </w:p>
    <w:p>
      <w:pPr>
        <w:numPr>
          <w:ilvl w:val="0"/>
          <w:numId w:val="22"/>
        </w:numPr>
        <w:ind w:left="425" w:hanging="425" w:leftChars="0" w:firstLineChars="0"/>
        <w:rPr>
          <w:rFonts w:ascii="宋体" w:eastAsia="宋体" w:hAnsi="宋体" w:cs="宋体" w:hint="eastAsia"/>
          <w:b/>
          <w:bCs w:val="0"/>
          <w:sz w:val="24"/>
          <w:szCs w:val="24"/>
        </w:rPr>
      </w:pPr>
      <w:r>
        <w:rPr>
          <w:rFonts w:ascii="宋体" w:eastAsia="宋体" w:hAnsi="宋体" w:cs="宋体" w:hint="eastAsia"/>
          <w:b/>
          <w:bCs w:val="0"/>
          <w:sz w:val="24"/>
          <w:szCs w:val="24"/>
        </w:rPr>
        <w:t>封闭群动物(Closed colony animals)</w:t>
      </w:r>
      <w:r>
        <w:rPr>
          <w:rFonts w:ascii="宋体" w:eastAsia="宋体" w:hAnsi="宋体" w:cs="宋体" w:hint="eastAsia"/>
          <w:b/>
          <w:bCs w:val="0"/>
          <w:sz w:val="24"/>
          <w:szCs w:val="24"/>
          <w:lang w:eastAsia="zh-CN"/>
        </w:rPr>
        <w:t>：</w:t>
      </w:r>
    </w:p>
    <w:p>
      <w:pPr>
        <w:numPr>
          <w:ilvl w:val="0"/>
          <w:numId w:val="0"/>
        </w:numPr>
        <w:ind w:firstLine="420" w:leftChars="0"/>
        <w:rPr>
          <w:rFonts w:ascii="宋体" w:eastAsia="宋体" w:hAnsi="宋体" w:cs="宋体" w:hint="eastAsia"/>
          <w:b w:val="0"/>
          <w:bCs/>
          <w:sz w:val="21"/>
          <w:szCs w:val="21"/>
        </w:rPr>
      </w:pPr>
      <w:r>
        <w:rPr>
          <w:rFonts w:ascii="宋体" w:eastAsia="宋体" w:hAnsi="宋体" w:cs="宋体" w:hint="eastAsia"/>
          <w:b w:val="0"/>
          <w:bCs/>
          <w:sz w:val="21"/>
          <w:szCs w:val="21"/>
        </w:rPr>
        <w:t>以非近亲交配方式进行繁殖生产的一个种群，在不从外部引入新的血缘条件，至少连续繁 殖四代以上称封闭群</w:t>
      </w:r>
      <w:r>
        <w:rPr>
          <w:rFonts w:ascii="宋体" w:eastAsia="宋体" w:hAnsi="宋体" w:cs="宋体" w:hint="eastAsia"/>
          <w:b w:val="0"/>
          <w:bCs/>
          <w:sz w:val="21"/>
          <w:szCs w:val="21"/>
          <w:lang w:eastAsia="zh-CN"/>
        </w:rPr>
        <w:t>，</w:t>
      </w:r>
      <w:r>
        <w:rPr>
          <w:rFonts w:ascii="宋体" w:eastAsia="宋体" w:hAnsi="宋体" w:cs="宋体" w:hint="eastAsia"/>
          <w:b w:val="0"/>
          <w:bCs/>
          <w:sz w:val="21"/>
          <w:szCs w:val="21"/>
        </w:rPr>
        <w:t>又称远交群。（同一血缘品种、随机交配）</w:t>
      </w:r>
      <w:r>
        <w:rPr>
          <w:rFonts w:ascii="宋体" w:eastAsia="宋体" w:hAnsi="宋体" w:cs="宋体" w:hint="eastAsia"/>
          <w:b w:val="0"/>
          <w:bCs/>
          <w:sz w:val="21"/>
          <w:szCs w:val="21"/>
          <w:lang w:eastAsia="zh-CN"/>
        </w:rPr>
        <w:t>。</w:t>
      </w:r>
    </w:p>
    <w:p>
      <w:pPr>
        <w:numPr>
          <w:ilvl w:val="0"/>
          <w:numId w:val="0"/>
        </w:numPr>
        <w:ind w:leftChars="0"/>
        <w:rPr>
          <w:rFonts w:ascii="宋体" w:eastAsia="宋体" w:hAnsi="宋体" w:cs="宋体" w:hint="eastAsia"/>
          <w:b w:val="0"/>
          <w:bCs/>
          <w:sz w:val="21"/>
          <w:szCs w:val="21"/>
        </w:rPr>
      </w:pPr>
    </w:p>
    <w:p>
      <w:pPr>
        <w:numPr>
          <w:ilvl w:val="0"/>
          <w:numId w:val="0"/>
        </w:numPr>
        <w:ind w:leftChars="0"/>
        <w:rPr>
          <w:rFonts w:ascii="宋体" w:eastAsia="宋体" w:hAnsi="宋体" w:cs="宋体" w:hint="eastAsia"/>
          <w:b/>
          <w:bCs w:val="0"/>
          <w:sz w:val="24"/>
          <w:szCs w:val="24"/>
          <w:lang w:eastAsia="zh-CN"/>
        </w:rPr>
      </w:pPr>
      <w:r>
        <w:rPr>
          <w:rFonts w:ascii="宋体" w:eastAsia="宋体" w:hAnsi="宋体" w:cs="宋体" w:hint="eastAsia"/>
          <w:b/>
          <w:bCs w:val="0"/>
          <w:sz w:val="24"/>
          <w:szCs w:val="24"/>
        </w:rPr>
        <w:t>★按微生物学控制分类</w:t>
      </w:r>
      <w:r>
        <w:rPr>
          <w:rFonts w:ascii="宋体" w:eastAsia="宋体" w:hAnsi="宋体" w:cs="宋体" w:hint="eastAsia"/>
          <w:b/>
          <w:bCs w:val="0"/>
          <w:sz w:val="24"/>
          <w:szCs w:val="24"/>
          <w:lang w:eastAsia="zh-CN"/>
        </w:rPr>
        <w:t>：</w:t>
      </w:r>
    </w:p>
    <w:p>
      <w:pPr>
        <w:numPr>
          <w:ilvl w:val="0"/>
          <w:numId w:val="26"/>
        </w:numPr>
        <w:ind w:left="0" w:firstLine="420" w:leftChars="0" w:firstLineChars="200"/>
        <w:rPr>
          <w:rFonts w:ascii="宋体" w:eastAsia="宋体" w:hAnsi="宋体" w:cs="宋体" w:hint="eastAsia"/>
          <w:b/>
          <w:bCs w:val="0"/>
          <w:sz w:val="21"/>
          <w:szCs w:val="21"/>
          <w:lang w:eastAsia="zh-CN"/>
        </w:rPr>
      </w:pPr>
      <w:r>
        <w:rPr>
          <w:rFonts w:ascii="宋体" w:eastAsia="宋体" w:hAnsi="宋体" w:cs="宋体" w:hint="eastAsia"/>
          <w:b/>
          <w:bCs w:val="0"/>
          <w:sz w:val="21"/>
          <w:szCs w:val="21"/>
          <w:lang w:eastAsia="zh-CN"/>
        </w:rPr>
        <w:t>无菌动物（</w:t>
      </w:r>
      <w:r>
        <w:rPr>
          <w:rFonts w:ascii="宋体" w:eastAsia="宋体" w:hAnsi="宋体" w:cs="宋体" w:hint="eastAsia"/>
          <w:b/>
          <w:bCs w:val="0"/>
          <w:sz w:val="21"/>
          <w:szCs w:val="21"/>
          <w:lang w:val="en-US" w:eastAsia="zh-CN"/>
        </w:rPr>
        <w:t>GF)</w:t>
      </w:r>
      <w:r>
        <w:rPr>
          <w:rFonts w:ascii="宋体" w:eastAsia="宋体" w:hAnsi="宋体" w:cs="宋体" w:hint="eastAsia"/>
          <w:b/>
          <w:bCs w:val="0"/>
          <w:sz w:val="21"/>
          <w:szCs w:val="21"/>
          <w:lang w:eastAsia="zh-CN"/>
        </w:rPr>
        <w:t>与悉生动物</w:t>
      </w:r>
      <w:r>
        <w:rPr>
          <w:rFonts w:ascii="宋体" w:eastAsia="宋体" w:hAnsi="宋体" w:cs="宋体" w:hint="eastAsia"/>
          <w:b/>
          <w:bCs w:val="0"/>
          <w:sz w:val="21"/>
          <w:szCs w:val="21"/>
          <w:lang w:val="en-US" w:eastAsia="zh-CN"/>
        </w:rPr>
        <w:t>(GA)</w:t>
      </w:r>
    </w:p>
    <w:p>
      <w:pPr>
        <w:numPr>
          <w:ilvl w:val="0"/>
          <w:numId w:val="26"/>
        </w:numPr>
        <w:ind w:left="0" w:firstLine="420" w:leftChars="0" w:firstLineChars="200"/>
        <w:rPr>
          <w:rFonts w:ascii="宋体" w:eastAsia="宋体" w:hAnsi="宋体" w:cs="宋体" w:hint="eastAsia"/>
          <w:b/>
          <w:bCs w:val="0"/>
          <w:sz w:val="21"/>
          <w:szCs w:val="21"/>
          <w:lang w:eastAsia="zh-CN"/>
        </w:rPr>
      </w:pPr>
      <w:r>
        <w:rPr>
          <w:rFonts w:ascii="宋体" w:eastAsia="宋体" w:hAnsi="宋体" w:cs="宋体" w:hint="eastAsia"/>
          <w:b/>
          <w:bCs w:val="0"/>
          <w:sz w:val="21"/>
          <w:szCs w:val="21"/>
          <w:lang w:eastAsia="zh-CN"/>
        </w:rPr>
        <w:t>无特定病原体动物</w:t>
      </w:r>
      <w:r>
        <w:rPr>
          <w:rFonts w:ascii="宋体" w:eastAsia="宋体" w:hAnsi="宋体" w:cs="宋体" w:hint="eastAsia"/>
          <w:b/>
          <w:bCs w:val="0"/>
          <w:sz w:val="21"/>
          <w:szCs w:val="21"/>
          <w:lang w:val="en-US" w:eastAsia="zh-CN"/>
        </w:rPr>
        <w:t>(SPF)</w:t>
      </w:r>
    </w:p>
    <w:p>
      <w:pPr>
        <w:numPr>
          <w:ilvl w:val="0"/>
          <w:numId w:val="26"/>
        </w:numPr>
        <w:ind w:left="0" w:firstLine="420" w:leftChars="0" w:firstLineChars="200"/>
        <w:rPr>
          <w:rFonts w:ascii="宋体" w:eastAsia="宋体" w:hAnsi="宋体" w:cs="宋体" w:hint="eastAsia"/>
          <w:b/>
          <w:bCs w:val="0"/>
          <w:sz w:val="21"/>
          <w:szCs w:val="21"/>
          <w:lang w:eastAsia="zh-CN"/>
        </w:rPr>
      </w:pPr>
      <w:r>
        <w:rPr>
          <w:rFonts w:ascii="宋体" w:eastAsia="宋体" w:hAnsi="宋体" w:cs="宋体" w:hint="eastAsia"/>
          <w:b/>
          <w:bCs w:val="0"/>
          <w:sz w:val="21"/>
          <w:szCs w:val="21"/>
          <w:lang w:eastAsia="zh-CN"/>
        </w:rPr>
        <w:t>清洁动物</w:t>
      </w:r>
      <w:r>
        <w:rPr>
          <w:rFonts w:ascii="宋体" w:eastAsia="宋体" w:hAnsi="宋体" w:cs="宋体" w:hint="eastAsia"/>
          <w:b/>
          <w:bCs w:val="0"/>
          <w:sz w:val="21"/>
          <w:szCs w:val="21"/>
          <w:lang w:val="en-US" w:eastAsia="zh-CN"/>
        </w:rPr>
        <w:t>(CL)</w:t>
      </w:r>
    </w:p>
    <w:p>
      <w:pPr>
        <w:numPr>
          <w:ilvl w:val="0"/>
          <w:numId w:val="26"/>
        </w:numPr>
        <w:ind w:left="0" w:firstLine="420" w:leftChars="0" w:firstLineChars="200"/>
        <w:rPr>
          <w:rFonts w:ascii="宋体" w:eastAsia="宋体" w:hAnsi="宋体" w:cs="宋体" w:hint="eastAsia"/>
          <w:b/>
          <w:bCs w:val="0"/>
          <w:sz w:val="21"/>
          <w:szCs w:val="21"/>
          <w:lang w:eastAsia="zh-CN"/>
        </w:rPr>
      </w:pPr>
      <w:r>
        <w:rPr>
          <w:rFonts w:ascii="宋体" w:eastAsia="宋体" w:hAnsi="宋体" w:cs="宋体" w:hint="eastAsia"/>
          <w:b/>
          <w:bCs w:val="0"/>
          <w:sz w:val="21"/>
          <w:szCs w:val="21"/>
          <w:lang w:eastAsia="zh-CN"/>
        </w:rPr>
        <w:t>普通动物（</w:t>
      </w:r>
      <w:r>
        <w:rPr>
          <w:rFonts w:ascii="宋体" w:eastAsia="宋体" w:hAnsi="宋体" w:cs="宋体" w:hint="eastAsia"/>
          <w:b/>
          <w:bCs w:val="0"/>
          <w:sz w:val="21"/>
          <w:szCs w:val="21"/>
        </w:rPr>
        <w:t>Conventional animals）</w:t>
      </w:r>
    </w:p>
    <w:p>
      <w:pPr>
        <w:numPr>
          <w:ilvl w:val="0"/>
          <w:numId w:val="0"/>
        </w:numPr>
        <w:ind w:leftChars="0"/>
        <w:rPr>
          <w:rFonts w:ascii="宋体" w:eastAsia="宋体" w:hAnsi="宋体" w:cs="宋体" w:hint="eastAsia"/>
          <w:b w:val="0"/>
          <w:bCs/>
          <w:sz w:val="21"/>
          <w:szCs w:val="21"/>
        </w:rPr>
      </w:pPr>
    </w:p>
    <w:p>
      <w:pPr>
        <w:numPr>
          <w:ilvl w:val="0"/>
          <w:numId w:val="22"/>
        </w:numPr>
        <w:ind w:left="425" w:hanging="425" w:leftChars="0" w:firstLineChars="0"/>
        <w:rPr>
          <w:rFonts w:ascii="宋体" w:eastAsia="宋体" w:hAnsi="宋体" w:cs="宋体" w:hint="eastAsia"/>
          <w:b/>
          <w:bCs w:val="0"/>
          <w:sz w:val="24"/>
          <w:szCs w:val="24"/>
        </w:rPr>
      </w:pPr>
      <w:r>
        <w:rPr>
          <w:rFonts w:ascii="宋体" w:eastAsia="宋体" w:hAnsi="宋体" w:cs="宋体" w:hint="eastAsia"/>
          <w:b/>
          <w:bCs w:val="0"/>
          <w:sz w:val="24"/>
          <w:szCs w:val="24"/>
        </w:rPr>
        <w:t>无菌动物</w:t>
      </w:r>
      <w:r>
        <w:rPr>
          <w:rFonts w:ascii="宋体" w:eastAsia="宋体" w:hAnsi="宋体" w:cs="宋体" w:hint="eastAsia"/>
          <w:b/>
          <w:bCs w:val="0"/>
          <w:sz w:val="24"/>
          <w:szCs w:val="24"/>
          <w:lang w:eastAsia="zh-CN"/>
        </w:rPr>
        <w:t>：</w:t>
      </w:r>
      <w:r>
        <w:rPr>
          <w:rFonts w:ascii="宋体" w:eastAsia="宋体" w:hAnsi="宋体" w:cs="宋体" w:hint="eastAsia"/>
          <w:b/>
          <w:bCs w:val="0"/>
          <w:sz w:val="24"/>
          <w:szCs w:val="24"/>
        </w:rPr>
        <w:t>（Germ free animals，GF）</w:t>
      </w:r>
    </w:p>
    <w:p>
      <w:pPr>
        <w:numPr>
          <w:ilvl w:val="0"/>
          <w:numId w:val="0"/>
        </w:numPr>
        <w:ind w:firstLine="420" w:leftChars="0"/>
        <w:rPr>
          <w:rFonts w:ascii="宋体" w:eastAsia="宋体" w:hAnsi="宋体" w:cs="宋体" w:hint="eastAsia"/>
          <w:b w:val="0"/>
          <w:bCs/>
          <w:sz w:val="21"/>
          <w:szCs w:val="21"/>
        </w:rPr>
      </w:pPr>
      <w:r>
        <w:rPr>
          <w:rFonts w:ascii="宋体" w:eastAsia="宋体" w:hAnsi="宋体" w:cs="宋体" w:hint="eastAsia"/>
          <w:b w:val="0"/>
          <w:bCs/>
          <w:sz w:val="21"/>
          <w:szCs w:val="21"/>
          <w:lang w:val="en-US" w:eastAsia="zh-CN"/>
        </w:rPr>
        <w:t>是指</w:t>
      </w:r>
      <w:r>
        <w:rPr>
          <w:rFonts w:ascii="宋体" w:eastAsia="宋体" w:hAnsi="宋体" w:cs="宋体" w:hint="eastAsia"/>
          <w:b w:val="0"/>
          <w:bCs/>
          <w:sz w:val="21"/>
          <w:szCs w:val="21"/>
        </w:rPr>
        <w:t>体内、外无任何可检测出的活的微生物和寄生虫的动物。来源于无菌手术剖腹取胎，饲养在无菌隔离器内，人工喂乳或保姆代养培育而成。</w:t>
      </w:r>
    </w:p>
    <w:p>
      <w:pPr>
        <w:numPr>
          <w:ilvl w:val="0"/>
          <w:numId w:val="0"/>
        </w:numPr>
        <w:rPr>
          <w:rFonts w:ascii="宋体" w:eastAsia="宋体" w:hAnsi="宋体" w:cs="宋体" w:hint="eastAsia"/>
          <w:b w:val="0"/>
          <w:bCs/>
          <w:sz w:val="21"/>
          <w:szCs w:val="21"/>
        </w:rPr>
      </w:pPr>
    </w:p>
    <w:p>
      <w:pPr>
        <w:numPr>
          <w:ilvl w:val="0"/>
          <w:numId w:val="22"/>
        </w:numPr>
        <w:ind w:left="425" w:hanging="425" w:leftChars="0" w:firstLineChars="0"/>
        <w:rPr>
          <w:rFonts w:ascii="宋体" w:eastAsia="宋体" w:hAnsi="宋体" w:cs="宋体" w:hint="eastAsia"/>
          <w:b/>
          <w:bCs w:val="0"/>
          <w:sz w:val="24"/>
          <w:szCs w:val="24"/>
        </w:rPr>
      </w:pPr>
      <w:r>
        <w:rPr>
          <w:rFonts w:ascii="宋体" w:eastAsia="宋体" w:hAnsi="宋体" w:cs="宋体" w:hint="eastAsia"/>
          <w:b/>
          <w:bCs w:val="0"/>
          <w:sz w:val="24"/>
          <w:szCs w:val="24"/>
        </w:rPr>
        <w:t>悉生动物(Gnotobiotes animals，GA)</w:t>
      </w:r>
    </w:p>
    <w:p>
      <w:pPr>
        <w:numPr>
          <w:ilvl w:val="0"/>
          <w:numId w:val="0"/>
        </w:numPr>
        <w:ind w:leftChars="0"/>
        <w:rPr>
          <w:rFonts w:ascii="宋体" w:eastAsia="宋体" w:hAnsi="宋体" w:cs="宋体" w:hint="eastAsia"/>
          <w:b w:val="0"/>
          <w:bCs/>
          <w:sz w:val="21"/>
          <w:szCs w:val="21"/>
        </w:rPr>
      </w:pPr>
      <w:r>
        <w:rPr>
          <w:rFonts w:ascii="宋体" w:eastAsia="宋体" w:hAnsi="宋体" w:cs="宋体" w:hint="eastAsia"/>
          <w:b w:val="0"/>
          <w:bCs/>
          <w:sz w:val="21"/>
          <w:szCs w:val="21"/>
          <w:lang w:val="en-US" w:eastAsia="zh-CN"/>
        </w:rPr>
        <w:t xml:space="preserve">    </w:t>
      </w:r>
      <w:r>
        <w:rPr>
          <w:rFonts w:ascii="宋体" w:eastAsia="宋体" w:hAnsi="宋体" w:cs="宋体" w:hint="eastAsia"/>
          <w:b w:val="0"/>
          <w:bCs/>
          <w:sz w:val="21"/>
          <w:szCs w:val="21"/>
          <w:lang w:eastAsia="zh-CN"/>
        </w:rPr>
        <w:t>是指</w:t>
      </w:r>
      <w:r>
        <w:rPr>
          <w:rFonts w:ascii="宋体" w:eastAsia="宋体" w:hAnsi="宋体" w:cs="宋体" w:hint="eastAsia"/>
          <w:b w:val="0"/>
          <w:bCs/>
          <w:sz w:val="21"/>
          <w:szCs w:val="21"/>
        </w:rPr>
        <w:t>体内携带有已知微生物的动物。这种动物来源于无菌动物，人为的投给已知的单菌、双菌、三菌或多菌。这些均为已知菌，与无菌动物一样，饲养在隔离器中。</w:t>
      </w:r>
    </w:p>
    <w:p>
      <w:pPr>
        <w:numPr>
          <w:ilvl w:val="0"/>
          <w:numId w:val="0"/>
        </w:numPr>
        <w:ind w:leftChars="0"/>
        <w:rPr>
          <w:rFonts w:ascii="宋体" w:eastAsia="宋体" w:hAnsi="宋体" w:cs="宋体" w:hint="eastAsia"/>
          <w:b w:val="0"/>
          <w:bCs/>
          <w:sz w:val="21"/>
          <w:szCs w:val="21"/>
        </w:rPr>
      </w:pPr>
    </w:p>
    <w:p>
      <w:pPr>
        <w:numPr>
          <w:ilvl w:val="0"/>
          <w:numId w:val="22"/>
        </w:numPr>
        <w:ind w:left="425" w:hanging="425" w:leftChars="0" w:firstLineChars="0"/>
        <w:rPr>
          <w:rFonts w:ascii="宋体" w:eastAsia="宋体" w:hAnsi="宋体" w:cs="宋体" w:hint="eastAsia"/>
          <w:b/>
          <w:bCs w:val="0"/>
          <w:sz w:val="24"/>
          <w:szCs w:val="24"/>
        </w:rPr>
      </w:pPr>
      <w:r>
        <w:rPr>
          <w:rFonts w:ascii="宋体" w:eastAsia="宋体" w:hAnsi="宋体" w:cs="宋体" w:hint="eastAsia"/>
          <w:b/>
          <w:bCs w:val="0"/>
          <w:sz w:val="24"/>
          <w:szCs w:val="24"/>
        </w:rPr>
        <w:t>无特定病原体动物</w:t>
      </w:r>
      <w:r>
        <w:rPr>
          <w:rFonts w:ascii="宋体" w:eastAsia="宋体" w:hAnsi="宋体" w:cs="宋体" w:hint="eastAsia"/>
          <w:b/>
          <w:bCs w:val="0"/>
          <w:sz w:val="24"/>
          <w:szCs w:val="24"/>
          <w:lang w:eastAsia="zh-CN"/>
        </w:rPr>
        <w:t>：</w:t>
      </w:r>
      <w:r>
        <w:rPr>
          <w:rFonts w:ascii="宋体" w:eastAsia="宋体" w:hAnsi="宋体" w:cs="宋体" w:hint="eastAsia"/>
          <w:b/>
          <w:bCs w:val="0"/>
          <w:sz w:val="24"/>
          <w:szCs w:val="24"/>
        </w:rPr>
        <w:t>(Specific pathogen free animals，SPF）</w:t>
      </w:r>
    </w:p>
    <w:p>
      <w:pPr>
        <w:numPr>
          <w:ilvl w:val="0"/>
          <w:numId w:val="0"/>
        </w:numPr>
        <w:ind w:leftChars="0"/>
        <w:rPr>
          <w:rFonts w:ascii="宋体" w:eastAsia="宋体" w:hAnsi="宋体" w:cs="宋体" w:hint="eastAsia"/>
          <w:b w:val="0"/>
          <w:bCs/>
          <w:sz w:val="21"/>
          <w:szCs w:val="21"/>
        </w:rPr>
      </w:pPr>
      <w:r>
        <w:rPr>
          <w:rFonts w:ascii="宋体" w:eastAsia="宋体" w:hAnsi="宋体" w:cs="宋体" w:hint="eastAsia"/>
          <w:b w:val="0"/>
          <w:bCs/>
          <w:sz w:val="21"/>
          <w:szCs w:val="21"/>
          <w:lang w:val="en-US" w:eastAsia="zh-CN"/>
        </w:rPr>
        <w:t xml:space="preserve">    </w:t>
      </w:r>
      <w:r>
        <w:rPr>
          <w:rFonts w:ascii="宋体" w:eastAsia="宋体" w:hAnsi="宋体" w:cs="宋体" w:hint="eastAsia"/>
          <w:b w:val="0"/>
          <w:bCs/>
          <w:sz w:val="21"/>
          <w:szCs w:val="21"/>
          <w:lang w:eastAsia="zh-CN"/>
        </w:rPr>
        <w:t>是指</w:t>
      </w:r>
      <w:r>
        <w:rPr>
          <w:rFonts w:ascii="宋体" w:eastAsia="宋体" w:hAnsi="宋体" w:cs="宋体" w:hint="eastAsia"/>
          <w:b w:val="0"/>
          <w:bCs/>
          <w:sz w:val="21"/>
          <w:szCs w:val="21"/>
        </w:rPr>
        <w:t>体内不存在特定病原微生物和寄生虫的的动物，简称SPF动物。是指无传染病的健康动物。这种动物都是来自无菌动物或悉生动物，转移到屏障系统中饲养。要在屏障系统环境设施中饲育繁殖和进行实验，要进行严格消毒、检疫、隔离并定期剖腹净化。</w:t>
      </w:r>
    </w:p>
    <w:p>
      <w:pPr>
        <w:numPr>
          <w:ilvl w:val="0"/>
          <w:numId w:val="0"/>
        </w:numPr>
        <w:ind w:leftChars="0"/>
        <w:rPr>
          <w:rFonts w:ascii="宋体" w:eastAsia="宋体" w:hAnsi="宋体" w:cs="宋体" w:hint="eastAsia"/>
          <w:b w:val="0"/>
          <w:bCs/>
          <w:sz w:val="21"/>
          <w:szCs w:val="21"/>
        </w:rPr>
      </w:pPr>
    </w:p>
    <w:p>
      <w:pPr>
        <w:numPr>
          <w:ilvl w:val="0"/>
          <w:numId w:val="22"/>
        </w:numPr>
        <w:ind w:left="425" w:hanging="425" w:leftChars="0" w:firstLineChars="0"/>
        <w:rPr>
          <w:rFonts w:ascii="宋体" w:eastAsia="宋体" w:hAnsi="宋体" w:cs="宋体" w:hint="eastAsia"/>
          <w:b/>
          <w:bCs w:val="0"/>
          <w:sz w:val="24"/>
          <w:szCs w:val="24"/>
        </w:rPr>
      </w:pPr>
      <w:r>
        <w:rPr>
          <w:rFonts w:ascii="宋体" w:eastAsia="宋体" w:hAnsi="宋体" w:cs="宋体" w:hint="eastAsia"/>
          <w:b/>
          <w:bCs w:val="0"/>
          <w:sz w:val="24"/>
          <w:szCs w:val="24"/>
        </w:rPr>
        <w:t>清洁动物</w:t>
      </w:r>
      <w:r>
        <w:rPr>
          <w:rFonts w:ascii="宋体" w:eastAsia="宋体" w:hAnsi="宋体" w:cs="宋体" w:hint="eastAsia"/>
          <w:b/>
          <w:bCs w:val="0"/>
          <w:sz w:val="24"/>
          <w:szCs w:val="24"/>
          <w:lang w:eastAsia="zh-CN"/>
        </w:rPr>
        <w:t>：</w:t>
      </w:r>
      <w:r>
        <w:rPr>
          <w:rFonts w:ascii="宋体" w:eastAsia="宋体" w:hAnsi="宋体" w:cs="宋体" w:hint="eastAsia"/>
          <w:b/>
          <w:bCs w:val="0"/>
          <w:sz w:val="24"/>
          <w:szCs w:val="24"/>
        </w:rPr>
        <w:t>(Clean animals，CL)</w:t>
      </w:r>
    </w:p>
    <w:p>
      <w:pPr>
        <w:numPr>
          <w:ilvl w:val="0"/>
          <w:numId w:val="0"/>
        </w:numPr>
        <w:ind w:leftChars="0"/>
        <w:rPr>
          <w:rFonts w:ascii="宋体" w:eastAsia="宋体" w:hAnsi="宋体" w:cs="宋体" w:hint="eastAsia"/>
          <w:b w:val="0"/>
          <w:bCs/>
          <w:sz w:val="21"/>
          <w:szCs w:val="21"/>
        </w:rPr>
      </w:pPr>
      <w:r>
        <w:rPr>
          <w:rFonts w:ascii="宋体" w:eastAsia="宋体" w:hAnsi="宋体" w:cs="宋体" w:hint="eastAsia"/>
          <w:b w:val="0"/>
          <w:bCs/>
          <w:sz w:val="21"/>
          <w:szCs w:val="21"/>
          <w:lang w:val="en-US" w:eastAsia="zh-CN"/>
        </w:rPr>
        <w:t xml:space="preserve">    </w:t>
      </w:r>
      <w:r>
        <w:rPr>
          <w:rFonts w:ascii="宋体" w:eastAsia="宋体" w:hAnsi="宋体" w:cs="宋体" w:hint="eastAsia"/>
          <w:b w:val="0"/>
          <w:bCs/>
          <w:sz w:val="21"/>
          <w:szCs w:val="21"/>
        </w:rPr>
        <w:t>又称最低限度疾病动物(Ginimal disease animals),体内外不携带人畜共患的病原体或动物传染病病原的动物，不能带有体外寄生虫和大部分体内寄生虫。</w:t>
      </w:r>
    </w:p>
    <w:p>
      <w:pPr>
        <w:numPr>
          <w:ilvl w:val="0"/>
          <w:numId w:val="0"/>
        </w:numPr>
        <w:ind w:leftChars="0"/>
        <w:rPr>
          <w:rFonts w:ascii="宋体" w:eastAsia="宋体" w:hAnsi="宋体" w:cs="宋体" w:hint="eastAsia"/>
          <w:b w:val="0"/>
          <w:bCs/>
          <w:sz w:val="21"/>
          <w:szCs w:val="21"/>
        </w:rPr>
      </w:pPr>
    </w:p>
    <w:p>
      <w:pPr>
        <w:numPr>
          <w:ilvl w:val="0"/>
          <w:numId w:val="22"/>
        </w:numPr>
        <w:ind w:left="425" w:hanging="425" w:leftChars="0" w:firstLineChars="0"/>
        <w:rPr>
          <w:rFonts w:ascii="宋体" w:eastAsia="宋体" w:hAnsi="宋体" w:cs="宋体" w:hint="eastAsia"/>
          <w:b/>
          <w:bCs w:val="0"/>
          <w:sz w:val="24"/>
          <w:szCs w:val="24"/>
        </w:rPr>
      </w:pPr>
      <w:r>
        <w:rPr>
          <w:rFonts w:ascii="宋体" w:eastAsia="宋体" w:hAnsi="宋体" w:cs="宋体" w:hint="eastAsia"/>
          <w:b/>
          <w:bCs w:val="0"/>
          <w:sz w:val="24"/>
          <w:szCs w:val="24"/>
        </w:rPr>
        <w:t>普通动物</w:t>
      </w:r>
      <w:r>
        <w:rPr>
          <w:rFonts w:ascii="宋体" w:eastAsia="宋体" w:hAnsi="宋体" w:cs="宋体" w:hint="eastAsia"/>
          <w:b/>
          <w:bCs w:val="0"/>
          <w:sz w:val="24"/>
          <w:szCs w:val="24"/>
          <w:lang w:eastAsia="zh-CN"/>
        </w:rPr>
        <w:t>：（</w:t>
      </w:r>
      <w:r>
        <w:rPr>
          <w:rFonts w:ascii="宋体" w:eastAsia="宋体" w:hAnsi="宋体" w:cs="宋体" w:hint="eastAsia"/>
          <w:b/>
          <w:bCs w:val="0"/>
          <w:sz w:val="24"/>
          <w:szCs w:val="24"/>
        </w:rPr>
        <w:t>Conventional animals）</w:t>
      </w:r>
    </w:p>
    <w:p>
      <w:pPr>
        <w:numPr>
          <w:ilvl w:val="0"/>
          <w:numId w:val="0"/>
        </w:numPr>
        <w:ind w:leftChars="0"/>
        <w:rPr>
          <w:rFonts w:ascii="宋体" w:eastAsia="宋体" w:hAnsi="宋体" w:cs="宋体" w:hint="eastAsia"/>
          <w:b w:val="0"/>
          <w:bCs/>
          <w:sz w:val="21"/>
          <w:szCs w:val="21"/>
        </w:rPr>
      </w:pPr>
      <w:r>
        <w:rPr>
          <w:rFonts w:ascii="宋体" w:eastAsia="宋体" w:hAnsi="宋体" w:cs="宋体" w:hint="eastAsia"/>
          <w:b w:val="0"/>
          <w:bCs/>
          <w:sz w:val="21"/>
          <w:szCs w:val="21"/>
          <w:lang w:val="en-US" w:eastAsia="zh-CN"/>
        </w:rPr>
        <w:t xml:space="preserve">    是指</w:t>
      </w:r>
      <w:r>
        <w:rPr>
          <w:rFonts w:ascii="宋体" w:eastAsia="宋体" w:hAnsi="宋体" w:cs="宋体" w:hint="eastAsia"/>
          <w:b w:val="0"/>
          <w:bCs/>
          <w:sz w:val="21"/>
          <w:szCs w:val="21"/>
        </w:rPr>
        <w:t>未经积极的微生物学控制，饲养在开放卫生环境里的动物。垫料和饲料和饮水一般不消毒，饮用普通自来水。</w:t>
      </w:r>
      <w:r>
        <w:rPr>
          <w:rFonts w:ascii="宋体" w:eastAsia="宋体" w:hAnsi="宋体" w:cs="宋体" w:hint="eastAsia"/>
          <w:b w:val="0"/>
          <w:bCs/>
          <w:sz w:val="21"/>
          <w:szCs w:val="21"/>
          <w:lang w:eastAsia="zh-CN"/>
        </w:rPr>
        <w:t>但是，</w:t>
      </w:r>
      <w:r>
        <w:rPr>
          <w:rFonts w:ascii="宋体" w:eastAsia="宋体" w:hAnsi="宋体" w:cs="宋体" w:hint="eastAsia"/>
          <w:b w:val="0"/>
          <w:bCs/>
          <w:sz w:val="21"/>
          <w:szCs w:val="21"/>
        </w:rPr>
        <w:t>所谓普通动物也并不是对微生物没有一定控制的一般动物，而是要求不带能够感染人的微生物和体外寄生虫。这种动物只能供教学和一般实验用。</w:t>
      </w:r>
    </w:p>
    <w:p>
      <w:pPr>
        <w:numPr>
          <w:ilvl w:val="0"/>
          <w:numId w:val="0"/>
        </w:numPr>
        <w:ind w:leftChars="0"/>
        <w:rPr>
          <w:rFonts w:ascii="宋体" w:eastAsia="宋体" w:hAnsi="宋体" w:cs="宋体" w:hint="eastAsia"/>
          <w:b w:val="0"/>
          <w:bCs/>
          <w:sz w:val="21"/>
          <w:szCs w:val="21"/>
        </w:rPr>
      </w:pPr>
    </w:p>
    <w:p>
      <w:pPr>
        <w:numPr>
          <w:ilvl w:val="0"/>
          <w:numId w:val="0"/>
        </w:numPr>
        <w:ind w:leftChars="0"/>
        <w:rPr>
          <w:rFonts w:ascii="宋体" w:eastAsia="宋体" w:hAnsi="宋体" w:cs="宋体" w:hint="eastAsia"/>
          <w:b w:val="0"/>
          <w:bCs/>
          <w:sz w:val="21"/>
          <w:szCs w:val="21"/>
        </w:rPr>
      </w:pPr>
      <w:r>
        <w:rPr>
          <w:rFonts w:ascii="宋体" w:eastAsia="宋体" w:hAnsi="宋体" w:cs="宋体" w:hint="eastAsia"/>
          <w:b w:val="0"/>
          <w:bCs/>
          <w:sz w:val="21"/>
          <w:szCs w:val="21"/>
        </w:rPr>
        <w:drawing>
          <wp:inline distT="0" distB="0" distL="114300" distR="114300">
            <wp:extent cx="3974465" cy="1282065"/>
            <wp:effectExtent l="0" t="0" r="6985" b="13335"/>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xmlns:r="http://schemas.openxmlformats.org/officeDocument/2006/relationships" r:embed="rId5"/>
                    <a:stretch>
                      <a:fillRect/>
                    </a:stretch>
                  </pic:blipFill>
                  <pic:spPr>
                    <a:xfrm>
                      <a:off x="0" y="0"/>
                      <a:ext cx="3974465" cy="1282065"/>
                    </a:xfrm>
                    <a:prstGeom prst="rect">
                      <a:avLst/>
                    </a:prstGeom>
                  </pic:spPr>
                </pic:pic>
              </a:graphicData>
            </a:graphic>
          </wp:inline>
        </w:drawing>
      </w:r>
    </w:p>
    <w:p>
      <w:pPr>
        <w:numPr>
          <w:ilvl w:val="0"/>
          <w:numId w:val="0"/>
        </w:numPr>
        <w:ind w:leftChars="0"/>
        <w:rPr>
          <w:rFonts w:ascii="宋体" w:eastAsia="宋体" w:hAnsi="宋体" w:cs="宋体" w:hint="eastAsia"/>
          <w:b w:val="0"/>
          <w:bCs/>
          <w:sz w:val="21"/>
          <w:szCs w:val="21"/>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b/>
          <w:bCs/>
          <w:sz w:val="28"/>
          <w:szCs w:val="28"/>
        </w:rPr>
      </w:pPr>
      <w:r>
        <w:rPr>
          <w:rFonts w:ascii="Times New Roman" w:hAnsiTheme="minorEastAsia" w:cs="Times New Roman"/>
          <w:b/>
          <w:bCs/>
          <w:sz w:val="28"/>
          <w:szCs w:val="28"/>
        </w:rPr>
        <w:t>第三章</w:t>
      </w:r>
      <w:r>
        <w:rPr>
          <w:rFonts w:ascii="Times New Roman" w:hAnsiTheme="minorEastAsia" w:cs="Times New Roman" w:hint="eastAsia"/>
          <w:b/>
          <w:bCs/>
          <w:sz w:val="28"/>
          <w:szCs w:val="28"/>
          <w:lang w:val="en-US" w:eastAsia="zh-CN"/>
        </w:rPr>
        <w:t xml:space="preserve"> 屏障环境的操作</w:t>
      </w:r>
    </w:p>
    <w:p>
      <w:pPr>
        <w:numPr>
          <w:ilvl w:val="0"/>
          <w:numId w:val="27"/>
        </w:numPr>
        <w:ind w:left="425" w:hanging="425" w:leftChars="0" w:firstLineChars="0"/>
        <w:rPr>
          <w:rFonts w:ascii="Times New Roman" w:hAnsiTheme="minorEastAsia" w:cs="Times New Roman" w:hint="eastAsia"/>
          <w:b/>
          <w:bCs w:val="0"/>
          <w:sz w:val="24"/>
          <w:szCs w:val="24"/>
        </w:rPr>
      </w:pPr>
      <w:r>
        <w:rPr>
          <w:rFonts w:ascii="Times New Roman" w:hAnsiTheme="minorEastAsia" w:cs="Times New Roman"/>
          <w:b/>
          <w:bCs w:val="0"/>
          <w:sz w:val="24"/>
          <w:szCs w:val="24"/>
        </w:rPr>
        <w:t>屏障环境</w:t>
      </w:r>
      <w:r>
        <w:rPr>
          <w:rFonts w:ascii="Times New Roman" w:hAnsiTheme="minorEastAsia" w:cs="Times New Roman" w:hint="eastAsia"/>
          <w:b/>
          <w:bCs w:val="0"/>
          <w:sz w:val="24"/>
          <w:szCs w:val="24"/>
          <w:lang w:eastAsia="zh-CN"/>
        </w:rPr>
        <w:t>（</w:t>
      </w:r>
      <w:r>
        <w:rPr>
          <w:rFonts w:ascii="Times New Roman" w:hAnsiTheme="minorEastAsia" w:cs="Times New Roman" w:hint="eastAsia"/>
          <w:b/>
          <w:bCs w:val="0"/>
          <w:sz w:val="24"/>
          <w:szCs w:val="24"/>
          <w:lang w:val="en-US" w:eastAsia="zh-CN"/>
        </w:rPr>
        <w:t>barrier condition)</w:t>
      </w:r>
      <w:r>
        <w:rPr>
          <w:rFonts w:ascii="Times New Roman" w:hAnsiTheme="minorEastAsia" w:cs="Times New Roman" w:hint="eastAsia"/>
          <w:b/>
          <w:bCs w:val="0"/>
          <w:sz w:val="24"/>
          <w:szCs w:val="24"/>
          <w:lang w:eastAsia="zh-CN"/>
        </w:rPr>
        <w:t>：</w:t>
      </w:r>
    </w:p>
    <w:p>
      <w:pPr>
        <w:numPr>
          <w:ilvl w:val="0"/>
          <w:numId w:val="0"/>
        </w:numPr>
        <w:ind w:leftChars="0"/>
        <w:rPr>
          <w:rFonts w:ascii="Times New Roman" w:eastAsiaTheme="minorEastAsia" w:hAnsiTheme="minorEastAsia" w:cs="Times New Roman" w:hint="eastAsia"/>
          <w:b w:val="0"/>
          <w:bCs/>
          <w:sz w:val="21"/>
          <w:szCs w:val="21"/>
          <w:lang w:val="en-US" w:eastAsia="zh-CN"/>
        </w:rPr>
      </w:pPr>
      <w:r>
        <w:rPr>
          <w:rFonts w:ascii="Times New Roman" w:hAnsiTheme="minorEastAsia" w:cs="Times New Roman" w:hint="eastAsia"/>
          <w:b w:val="0"/>
          <w:bCs/>
          <w:sz w:val="21"/>
          <w:szCs w:val="21"/>
          <w:lang w:val="en-US" w:eastAsia="zh-CN"/>
        </w:rPr>
        <w:t xml:space="preserve">    符合实验动物居住的要求，严格控制人员、物品和空气的进出，适用于饲育清洁级实验动物和无特定病原体级实验动物的环境。</w:t>
      </w: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
          <w:bCs/>
          <w:sz w:val="24"/>
          <w:szCs w:val="24"/>
        </w:rPr>
      </w:pPr>
      <w:r>
        <w:rPr>
          <w:rFonts w:ascii="Times New Roman" w:hAnsiTheme="minorEastAsia" w:cs="Times New Roman"/>
          <w:b/>
          <w:bCs/>
          <w:sz w:val="24"/>
          <w:szCs w:val="24"/>
        </w:rPr>
        <w:t>第四章</w:t>
      </w:r>
      <w:r>
        <w:rPr>
          <w:rFonts w:ascii="Times New Roman" w:hAnsiTheme="minorEastAsia" w:cs="Times New Roman" w:hint="eastAsia"/>
          <w:b/>
          <w:bCs/>
          <w:sz w:val="24"/>
          <w:szCs w:val="24"/>
          <w:lang w:val="en-US" w:eastAsia="zh-CN"/>
        </w:rPr>
        <w:t xml:space="preserve"> 基因表达的调控</w:t>
      </w:r>
    </w:p>
    <w:p>
      <w:pPr>
        <w:rPr>
          <w:rFonts w:ascii="Times New Roman" w:hAnsiTheme="minorEastAsia" w:cs="Times New Roman" w:hint="eastAsia"/>
          <w:b/>
          <w:bCs/>
          <w:sz w:val="24"/>
          <w:szCs w:val="24"/>
        </w:rPr>
      </w:pPr>
      <w:r>
        <w:rPr>
          <w:rFonts w:ascii="宋体" w:eastAsia="宋体" w:hAnsi="宋体" w:cs="宋体" w:hint="eastAsia"/>
          <w:sz w:val="24"/>
          <w:szCs w:val="24"/>
        </w:rPr>
        <w:t>★</w:t>
      </w:r>
      <w:r>
        <w:rPr>
          <w:rFonts w:ascii="Times New Roman" w:hAnsiTheme="minorEastAsia" w:cs="Times New Roman"/>
          <w:b/>
          <w:bCs/>
          <w:sz w:val="24"/>
          <w:szCs w:val="24"/>
        </w:rPr>
        <w:t>启动子的基本概念</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numPr>
          <w:ilvl w:val="0"/>
          <w:numId w:val="28"/>
        </w:numPr>
        <w:rPr>
          <w:rFonts w:ascii="Times New Roman" w:hAnsiTheme="minorEastAsia" w:cs="Times New Roman" w:hint="eastAsia"/>
          <w:b/>
          <w:bCs/>
          <w:sz w:val="28"/>
          <w:szCs w:val="28"/>
          <w:lang w:val="en-US" w:eastAsia="zh-CN"/>
        </w:rPr>
      </w:pPr>
      <w:r>
        <w:rPr>
          <w:rFonts w:ascii="Times New Roman" w:hAnsiTheme="minorEastAsia" w:cs="Times New Roman" w:hint="eastAsia"/>
          <w:b/>
          <w:bCs/>
          <w:sz w:val="28"/>
          <w:szCs w:val="28"/>
          <w:lang w:val="en-US" w:eastAsia="zh-CN"/>
        </w:rPr>
        <w:t>转基因的制备及导入宿主动物</w:t>
      </w:r>
    </w:p>
    <w:p>
      <w:pPr>
        <w:numPr>
          <w:ilvl w:val="0"/>
          <w:numId w:val="29"/>
        </w:numPr>
        <w:ind w:left="425" w:hanging="425" w:leftChars="0" w:firstLineChars="0"/>
        <w:rPr>
          <w:rFonts w:ascii="宋体" w:eastAsia="宋体" w:hAnsi="宋体" w:cs="宋体" w:hint="eastAsia"/>
          <w:b/>
          <w:bCs w:val="0"/>
          <w:color w:val="auto"/>
          <w:sz w:val="24"/>
          <w:szCs w:val="24"/>
        </w:rPr>
      </w:pPr>
      <w:r>
        <w:rPr>
          <w:rFonts w:ascii="宋体" w:eastAsia="宋体" w:hAnsi="宋体" w:cs="宋体" w:hint="eastAsia"/>
          <w:b/>
          <w:bCs w:val="0"/>
          <w:color w:val="auto"/>
          <w:sz w:val="24"/>
          <w:szCs w:val="24"/>
        </w:rPr>
        <w:t>★</w:t>
      </w:r>
      <w:r>
        <w:rPr>
          <w:rFonts w:ascii="宋体" w:eastAsia="宋体" w:hAnsi="宋体" w:cs="宋体" w:hint="eastAsia"/>
          <w:b/>
          <w:bCs w:val="0"/>
          <w:color w:val="auto"/>
          <w:sz w:val="24"/>
          <w:szCs w:val="24"/>
          <w:lang w:eastAsia="zh-CN"/>
        </w:rPr>
        <w:t>（必考）</w:t>
      </w:r>
      <w:r>
        <w:rPr>
          <w:rFonts w:ascii="宋体" w:eastAsia="宋体" w:hAnsi="宋体" w:cs="宋体" w:hint="eastAsia"/>
          <w:b/>
          <w:bCs w:val="0"/>
          <w:color w:val="auto"/>
          <w:sz w:val="24"/>
          <w:szCs w:val="24"/>
        </w:rPr>
        <w:t>转基因动物制备主要步骤</w:t>
      </w:r>
      <w:r>
        <w:rPr>
          <w:rFonts w:ascii="宋体" w:eastAsia="宋体" w:hAnsi="宋体" w:cs="宋体" w:hint="eastAsia"/>
          <w:b/>
          <w:bCs w:val="0"/>
          <w:color w:val="auto"/>
          <w:sz w:val="24"/>
          <w:szCs w:val="24"/>
          <w:lang w:eastAsia="zh-CN"/>
        </w:rPr>
        <w:t>：</w:t>
      </w:r>
    </w:p>
    <w:p>
      <w:pPr>
        <w:numPr>
          <w:ilvl w:val="0"/>
          <w:numId w:val="30"/>
        </w:numPr>
        <w:ind w:left="0" w:firstLine="420" w:leftChars="0" w:firstLineChars="200"/>
        <w:rPr>
          <w:rFonts w:ascii="宋体" w:eastAsia="宋体" w:hAnsi="宋体" w:cs="宋体" w:hint="eastAsia"/>
          <w:b w:val="0"/>
          <w:bCs/>
          <w:color w:val="auto"/>
          <w:sz w:val="21"/>
          <w:szCs w:val="21"/>
        </w:rPr>
      </w:pPr>
      <w:r>
        <w:rPr>
          <w:rFonts w:ascii="宋体" w:eastAsia="宋体" w:hAnsi="宋体" w:cs="宋体" w:hint="eastAsia"/>
          <w:b w:val="0"/>
          <w:bCs/>
          <w:color w:val="auto"/>
          <w:sz w:val="21"/>
          <w:szCs w:val="21"/>
        </w:rPr>
        <w:t>制备目的基因</w:t>
      </w:r>
    </w:p>
    <w:p>
      <w:pPr>
        <w:numPr>
          <w:ilvl w:val="0"/>
          <w:numId w:val="30"/>
        </w:numPr>
        <w:ind w:left="0" w:firstLine="420" w:leftChars="0" w:firstLineChars="200"/>
        <w:rPr>
          <w:rFonts w:ascii="宋体" w:eastAsia="宋体" w:hAnsi="宋体" w:cs="宋体" w:hint="eastAsia"/>
          <w:b w:val="0"/>
          <w:bCs/>
          <w:color w:val="auto"/>
          <w:sz w:val="21"/>
          <w:szCs w:val="21"/>
        </w:rPr>
      </w:pPr>
      <w:r>
        <w:rPr>
          <w:rFonts w:ascii="宋体" w:eastAsia="宋体" w:hAnsi="宋体" w:cs="宋体" w:hint="eastAsia"/>
          <w:b w:val="0"/>
          <w:bCs/>
          <w:color w:val="auto"/>
          <w:sz w:val="21"/>
          <w:szCs w:val="21"/>
        </w:rPr>
        <w:t xml:space="preserve">构建重组载体 </w:t>
      </w:r>
    </w:p>
    <w:p>
      <w:pPr>
        <w:numPr>
          <w:ilvl w:val="0"/>
          <w:numId w:val="30"/>
        </w:numPr>
        <w:ind w:left="0" w:firstLine="420" w:leftChars="0" w:firstLineChars="200"/>
        <w:rPr>
          <w:rFonts w:ascii="宋体" w:eastAsia="宋体" w:hAnsi="宋体" w:cs="宋体" w:hint="eastAsia"/>
          <w:b w:val="0"/>
          <w:bCs/>
          <w:color w:val="auto"/>
          <w:sz w:val="21"/>
          <w:szCs w:val="21"/>
        </w:rPr>
      </w:pPr>
      <w:r>
        <w:rPr>
          <w:rFonts w:ascii="宋体" w:eastAsia="宋体" w:hAnsi="宋体" w:cs="宋体" w:hint="eastAsia"/>
          <w:b w:val="0"/>
          <w:bCs/>
          <w:color w:val="auto"/>
          <w:sz w:val="21"/>
          <w:szCs w:val="21"/>
        </w:rPr>
        <w:t xml:space="preserve">将重组载体导入受体细胞 </w:t>
      </w:r>
    </w:p>
    <w:p>
      <w:pPr>
        <w:numPr>
          <w:ilvl w:val="0"/>
          <w:numId w:val="30"/>
        </w:numPr>
        <w:ind w:left="0" w:firstLine="420" w:leftChars="0" w:firstLineChars="200"/>
        <w:rPr>
          <w:rFonts w:ascii="宋体" w:eastAsia="宋体" w:hAnsi="宋体" w:cs="宋体" w:hint="eastAsia"/>
          <w:b w:val="0"/>
          <w:bCs/>
          <w:color w:val="auto"/>
          <w:sz w:val="21"/>
          <w:szCs w:val="21"/>
        </w:rPr>
      </w:pPr>
      <w:r>
        <w:rPr>
          <w:rFonts w:ascii="宋体" w:eastAsia="宋体" w:hAnsi="宋体" w:cs="宋体" w:hint="eastAsia"/>
          <w:b w:val="0"/>
          <w:bCs/>
          <w:color w:val="auto"/>
          <w:sz w:val="21"/>
          <w:szCs w:val="21"/>
        </w:rPr>
        <w:t xml:space="preserve">检测、筛选、建立ES细胞系 </w:t>
      </w:r>
    </w:p>
    <w:p>
      <w:pPr>
        <w:numPr>
          <w:ilvl w:val="0"/>
          <w:numId w:val="30"/>
        </w:numPr>
        <w:ind w:left="0" w:firstLine="420" w:leftChars="0" w:firstLineChars="200"/>
        <w:rPr>
          <w:rFonts w:ascii="宋体" w:eastAsia="宋体" w:hAnsi="宋体" w:cs="宋体" w:hint="eastAsia"/>
          <w:b w:val="0"/>
          <w:bCs/>
          <w:color w:val="auto"/>
          <w:sz w:val="21"/>
          <w:szCs w:val="21"/>
        </w:rPr>
      </w:pPr>
      <w:r>
        <w:rPr>
          <w:rFonts w:ascii="宋体" w:eastAsia="宋体" w:hAnsi="宋体" w:cs="宋体" w:hint="eastAsia"/>
          <w:b w:val="0"/>
          <w:bCs/>
          <w:color w:val="auto"/>
          <w:sz w:val="21"/>
          <w:szCs w:val="21"/>
        </w:rPr>
        <w:t>将受体细胞植入受体动物</w:t>
      </w:r>
    </w:p>
    <w:p>
      <w:pPr>
        <w:numPr>
          <w:ilvl w:val="0"/>
          <w:numId w:val="30"/>
        </w:numPr>
        <w:ind w:left="0" w:firstLine="420" w:leftChars="0" w:firstLineChars="200"/>
        <w:rPr>
          <w:rFonts w:ascii="宋体" w:eastAsia="宋体" w:hAnsi="宋体" w:cs="宋体" w:hint="eastAsia"/>
          <w:b w:val="0"/>
          <w:bCs/>
          <w:color w:val="auto"/>
          <w:sz w:val="21"/>
          <w:szCs w:val="21"/>
        </w:rPr>
      </w:pPr>
      <w:r>
        <w:rPr>
          <w:rFonts w:ascii="宋体" w:eastAsia="宋体" w:hAnsi="宋体" w:cs="宋体" w:hint="eastAsia"/>
          <w:b w:val="0"/>
          <w:bCs/>
          <w:color w:val="auto"/>
          <w:sz w:val="21"/>
          <w:szCs w:val="21"/>
        </w:rPr>
        <w:t>转基因及其表达的检测</w:t>
      </w:r>
    </w:p>
    <w:p>
      <w:pPr>
        <w:numPr>
          <w:ilvl w:val="0"/>
          <w:numId w:val="30"/>
        </w:numPr>
        <w:ind w:left="0" w:firstLine="420" w:leftChars="0" w:firstLineChars="200"/>
        <w:rPr>
          <w:rFonts w:ascii="宋体" w:eastAsia="宋体" w:hAnsi="宋体" w:cs="宋体" w:hint="eastAsia"/>
          <w:b w:val="0"/>
          <w:bCs/>
          <w:color w:val="auto"/>
          <w:sz w:val="21"/>
          <w:szCs w:val="21"/>
        </w:rPr>
      </w:pPr>
      <w:r>
        <w:rPr>
          <w:rFonts w:ascii="宋体" w:eastAsia="宋体" w:hAnsi="宋体" w:cs="宋体" w:hint="eastAsia"/>
          <w:b w:val="0"/>
          <w:bCs/>
          <w:color w:val="auto"/>
          <w:sz w:val="21"/>
          <w:szCs w:val="21"/>
        </w:rPr>
        <w:t>动物育种建系</w:t>
      </w:r>
    </w:p>
    <w:p>
      <w:pPr>
        <w:numPr>
          <w:ilvl w:val="0"/>
          <w:numId w:val="0"/>
        </w:numPr>
        <w:rPr>
          <w:rFonts w:ascii="宋体" w:eastAsia="宋体" w:hAnsi="宋体" w:cs="宋体" w:hint="eastAsia"/>
          <w:b w:val="0"/>
          <w:bCs/>
          <w:color w:val="auto"/>
          <w:sz w:val="21"/>
          <w:szCs w:val="21"/>
        </w:rPr>
      </w:pPr>
    </w:p>
    <w:p>
      <w:pPr>
        <w:numPr>
          <w:ilvl w:val="0"/>
          <w:numId w:val="29"/>
        </w:numPr>
        <w:ind w:left="425" w:hanging="425" w:leftChars="0" w:firstLineChars="0"/>
        <w:rPr>
          <w:rFonts w:ascii="宋体" w:eastAsia="宋体" w:hAnsi="宋体" w:cs="宋体" w:hint="eastAsia"/>
          <w:b/>
          <w:bCs w:val="0"/>
          <w:color w:val="auto"/>
          <w:sz w:val="24"/>
          <w:szCs w:val="24"/>
        </w:rPr>
      </w:pPr>
      <w:r>
        <w:rPr>
          <w:rFonts w:ascii="宋体" w:eastAsia="宋体" w:hAnsi="宋体" w:cs="宋体" w:hint="eastAsia"/>
          <w:b/>
          <w:bCs w:val="0"/>
          <w:color w:val="auto"/>
          <w:sz w:val="24"/>
          <w:szCs w:val="24"/>
        </w:rPr>
        <w:t>目的基因的获取</w:t>
      </w:r>
      <w:r>
        <w:rPr>
          <w:rFonts w:ascii="宋体" w:eastAsia="宋体" w:hAnsi="宋体" w:cs="宋体" w:hint="eastAsia"/>
          <w:b/>
          <w:bCs w:val="0"/>
          <w:color w:val="auto"/>
          <w:sz w:val="24"/>
          <w:szCs w:val="24"/>
          <w:lang w:eastAsia="zh-CN"/>
        </w:rPr>
        <w:t>来源：</w:t>
      </w:r>
      <w:r>
        <w:rPr>
          <w:rFonts w:ascii="宋体" w:eastAsia="宋体" w:hAnsi="宋体" w:cs="宋体" w:hint="eastAsia"/>
          <w:b w:val="0"/>
          <w:bCs/>
          <w:color w:val="auto"/>
          <w:sz w:val="24"/>
          <w:szCs w:val="24"/>
          <w:lang w:eastAsia="zh-CN"/>
        </w:rPr>
        <w:t>（</w:t>
      </w:r>
      <w:r>
        <w:rPr>
          <w:rFonts w:ascii="宋体" w:eastAsia="宋体" w:hAnsi="宋体" w:cs="宋体" w:hint="eastAsia"/>
          <w:b w:val="0"/>
          <w:bCs/>
          <w:color w:val="auto"/>
          <w:sz w:val="24"/>
          <w:szCs w:val="24"/>
          <w:lang w:val="en-US" w:eastAsia="zh-CN"/>
        </w:rPr>
        <w:t>5种方法）</w:t>
      </w:r>
      <w:r>
        <w:rPr>
          <w:rFonts w:ascii="宋体" w:eastAsia="宋体" w:hAnsi="宋体" w:cs="宋体" w:hint="eastAsia"/>
          <w:b w:val="0"/>
          <w:bCs/>
          <w:color w:val="auto"/>
          <w:sz w:val="21"/>
          <w:szCs w:val="21"/>
          <w:lang w:val="en-US" w:eastAsia="zh-CN"/>
        </w:rPr>
        <w:t>前两种用于未知基因，后三种用于已知基因</w:t>
      </w:r>
    </w:p>
    <w:p>
      <w:pPr>
        <w:numPr>
          <w:ilvl w:val="0"/>
          <w:numId w:val="31"/>
        </w:numPr>
        <w:ind w:left="0" w:firstLine="480" w:leftChars="0" w:firstLineChars="200"/>
        <w:rPr>
          <w:rFonts w:ascii="宋体" w:eastAsia="宋体" w:hAnsi="宋体" w:cs="宋体" w:hint="eastAsia"/>
          <w:b/>
          <w:bCs w:val="0"/>
          <w:color w:val="auto"/>
          <w:sz w:val="21"/>
          <w:szCs w:val="21"/>
        </w:rPr>
      </w:pPr>
      <w:r>
        <w:rPr>
          <w:rFonts w:ascii="宋体" w:eastAsia="宋体" w:hAnsi="宋体" w:cs="宋体" w:hint="eastAsia"/>
          <w:b/>
          <w:bCs w:val="0"/>
          <w:color w:val="auto"/>
          <w:sz w:val="24"/>
          <w:szCs w:val="24"/>
        </w:rPr>
        <w:t>基因组DNA文库法</w:t>
      </w:r>
      <w:r>
        <w:rPr>
          <w:rFonts w:ascii="宋体" w:eastAsia="宋体" w:hAnsi="宋体" w:cs="宋体" w:hint="eastAsia"/>
          <w:b w:val="0"/>
          <w:bCs/>
          <w:color w:val="auto"/>
          <w:sz w:val="21"/>
          <w:szCs w:val="21"/>
        </w:rPr>
        <w:t>(genomic DNA library)</w:t>
      </w:r>
      <w:r>
        <w:rPr>
          <w:rFonts w:ascii="宋体" w:eastAsia="宋体" w:hAnsi="宋体" w:cs="宋体" w:hint="eastAsia"/>
          <w:b/>
          <w:bCs w:val="0"/>
          <w:color w:val="auto"/>
          <w:sz w:val="21"/>
          <w:szCs w:val="21"/>
          <w:lang w:eastAsia="zh-CN"/>
        </w:rPr>
        <w:t>：</w:t>
      </w:r>
    </w:p>
    <w:p>
      <w:pPr>
        <w:numPr>
          <w:ilvl w:val="0"/>
          <w:numId w:val="0"/>
        </w:numPr>
        <w:ind w:firstLine="420"/>
        <w:rPr>
          <w:rFonts w:ascii="宋体" w:eastAsia="宋体" w:hAnsi="宋体" w:cs="宋体" w:hint="eastAsia"/>
          <w:b w:val="0"/>
          <w:bCs/>
          <w:color w:val="auto"/>
          <w:sz w:val="21"/>
          <w:szCs w:val="21"/>
        </w:rPr>
      </w:pPr>
      <w:r>
        <w:rPr>
          <w:rFonts w:ascii="宋体" w:eastAsia="宋体" w:hAnsi="宋体" w:cs="宋体" w:hint="eastAsia"/>
          <w:b w:val="0"/>
          <w:bCs/>
          <w:color w:val="auto"/>
          <w:sz w:val="21"/>
          <w:szCs w:val="21"/>
        </w:rPr>
        <w:t>分离组织或细胞染色体DNA，利用限制性核酸内切酶（</w:t>
      </w:r>
      <w:r>
        <w:rPr>
          <w:rFonts w:ascii="宋体" w:eastAsia="宋体" w:hAnsi="宋体" w:cs="宋体" w:hint="eastAsia"/>
          <w:b/>
          <w:bCs w:val="0"/>
          <w:color w:val="auto"/>
          <w:sz w:val="21"/>
          <w:szCs w:val="21"/>
        </w:rPr>
        <w:t>HaeIII、AluI</w:t>
      </w:r>
      <w:r>
        <w:rPr>
          <w:rFonts w:ascii="宋体" w:eastAsia="宋体" w:hAnsi="宋体" w:cs="宋体" w:hint="eastAsia"/>
          <w:b w:val="0"/>
          <w:bCs/>
          <w:color w:val="auto"/>
          <w:sz w:val="21"/>
          <w:szCs w:val="21"/>
        </w:rPr>
        <w:t>）将染色体DNA切割成基因水平的许多片段（随机片段、</w:t>
      </w:r>
      <w:r>
        <w:rPr>
          <w:rFonts w:ascii="宋体" w:eastAsia="宋体" w:hAnsi="宋体" w:cs="宋体" w:hint="eastAsia"/>
          <w:b/>
          <w:bCs w:val="0"/>
          <w:color w:val="auto"/>
          <w:sz w:val="21"/>
          <w:szCs w:val="21"/>
        </w:rPr>
        <w:t>20kb</w:t>
      </w:r>
      <w:r>
        <w:rPr>
          <w:rFonts w:ascii="宋体" w:eastAsia="宋体" w:hAnsi="宋体" w:cs="宋体" w:hint="eastAsia"/>
          <w:b w:val="0"/>
          <w:bCs/>
          <w:color w:val="auto"/>
          <w:sz w:val="21"/>
          <w:szCs w:val="21"/>
        </w:rPr>
        <w:t>），其中即含有我们感兴趣的基因片段。</w:t>
      </w:r>
    </w:p>
    <w:p>
      <w:pPr>
        <w:numPr>
          <w:ilvl w:val="0"/>
          <w:numId w:val="0"/>
        </w:numPr>
        <w:ind w:firstLine="420"/>
        <w:rPr>
          <w:rFonts w:ascii="宋体" w:eastAsia="宋体" w:hAnsi="宋体" w:cs="宋体" w:hint="eastAsia"/>
          <w:b w:val="0"/>
          <w:bCs/>
          <w:color w:val="auto"/>
          <w:sz w:val="21"/>
          <w:szCs w:val="21"/>
        </w:rPr>
      </w:pPr>
      <w:r>
        <w:rPr>
          <w:rFonts w:ascii="宋体" w:eastAsia="宋体" w:hAnsi="宋体" w:cs="宋体" w:hint="eastAsia"/>
          <w:b w:val="0"/>
          <w:bCs/>
          <w:color w:val="auto"/>
          <w:sz w:val="21"/>
          <w:szCs w:val="21"/>
        </w:rPr>
        <w:t>将它们与适当的克隆载体（常用</w:t>
      </w:r>
      <w:r>
        <w:rPr>
          <w:rFonts w:ascii="宋体" w:eastAsia="宋体" w:hAnsi="宋体" w:cs="宋体" w:hint="eastAsia"/>
          <w:b/>
          <w:bCs w:val="0"/>
          <w:color w:val="auto"/>
          <w:sz w:val="21"/>
          <w:szCs w:val="21"/>
        </w:rPr>
        <w:t>噬菌体、粘粒或YAC载体</w:t>
      </w:r>
      <w:r>
        <w:rPr>
          <w:rFonts w:ascii="宋体" w:eastAsia="宋体" w:hAnsi="宋体" w:cs="宋体" w:hint="eastAsia"/>
          <w:b w:val="0"/>
          <w:bCs/>
          <w:color w:val="auto"/>
          <w:sz w:val="21"/>
          <w:szCs w:val="21"/>
        </w:rPr>
        <w:t>）拼接成重组DNA分子（</w:t>
      </w:r>
      <w:r>
        <w:rPr>
          <w:rFonts w:ascii="宋体" w:eastAsia="宋体" w:hAnsi="宋体" w:cs="宋体" w:hint="eastAsia"/>
          <w:b/>
          <w:bCs w:val="0"/>
          <w:color w:val="auto"/>
          <w:sz w:val="21"/>
          <w:szCs w:val="21"/>
        </w:rPr>
        <w:t>adaptor、linker、甲基化</w:t>
      </w:r>
      <w:r>
        <w:rPr>
          <w:rFonts w:ascii="宋体" w:eastAsia="宋体" w:hAnsi="宋体" w:cs="宋体" w:hint="eastAsia"/>
          <w:b w:val="0"/>
          <w:bCs/>
          <w:color w:val="auto"/>
          <w:sz w:val="21"/>
          <w:szCs w:val="21"/>
        </w:rPr>
        <w:t>），继而转入受体（</w:t>
      </w:r>
      <w:r>
        <w:rPr>
          <w:rFonts w:ascii="宋体" w:eastAsia="宋体" w:hAnsi="宋体" w:cs="宋体" w:hint="eastAsia"/>
          <w:b/>
          <w:bCs w:val="0"/>
          <w:color w:val="auto"/>
          <w:sz w:val="21"/>
          <w:szCs w:val="21"/>
        </w:rPr>
        <w:t>细菌或细胞</w:t>
      </w:r>
      <w:r>
        <w:rPr>
          <w:rFonts w:ascii="宋体" w:eastAsia="宋体" w:hAnsi="宋体" w:cs="宋体" w:hint="eastAsia"/>
          <w:b w:val="0"/>
          <w:bCs/>
          <w:color w:val="auto"/>
          <w:sz w:val="21"/>
          <w:szCs w:val="21"/>
        </w:rPr>
        <w:t>）繁殖扩增，使每个受体内都携带一种重组DNA分子的多个拷贝。</w:t>
      </w:r>
    </w:p>
    <w:p>
      <w:pPr>
        <w:numPr>
          <w:ilvl w:val="0"/>
          <w:numId w:val="0"/>
        </w:numPr>
        <w:ind w:firstLine="420"/>
        <w:rPr>
          <w:rFonts w:ascii="宋体" w:eastAsia="宋体" w:hAnsi="宋体" w:cs="宋体" w:hint="eastAsia"/>
          <w:b w:val="0"/>
          <w:bCs/>
          <w:color w:val="auto"/>
          <w:sz w:val="21"/>
          <w:szCs w:val="21"/>
        </w:rPr>
      </w:pPr>
      <w:r>
        <w:rPr>
          <w:rFonts w:ascii="宋体" w:eastAsia="宋体" w:hAnsi="宋体" w:cs="宋体" w:hint="eastAsia"/>
          <w:b w:val="0"/>
          <w:bCs/>
          <w:color w:val="auto"/>
          <w:sz w:val="21"/>
          <w:szCs w:val="21"/>
        </w:rPr>
        <w:t>不同受体所包含的重组DNA分子内可能存在不同的染色体DNA片段，这样生长的全部受体所携带的各种染色体片段就代表了整个基因组。</w:t>
      </w:r>
    </w:p>
    <w:p>
      <w:pPr>
        <w:numPr>
          <w:ilvl w:val="0"/>
          <w:numId w:val="0"/>
        </w:numPr>
        <w:ind w:firstLine="420"/>
        <w:rPr>
          <w:rFonts w:ascii="宋体" w:eastAsia="宋体" w:hAnsi="宋体" w:cs="宋体" w:hint="eastAsia"/>
          <w:b w:val="0"/>
          <w:bCs/>
          <w:color w:val="auto"/>
          <w:sz w:val="21"/>
          <w:szCs w:val="21"/>
        </w:rPr>
      </w:pPr>
      <w:r>
        <w:rPr>
          <w:rFonts w:ascii="宋体" w:eastAsia="宋体" w:hAnsi="宋体" w:cs="宋体" w:hint="eastAsia"/>
          <w:b w:val="0"/>
          <w:bCs/>
          <w:color w:val="auto"/>
          <w:sz w:val="21"/>
          <w:szCs w:val="21"/>
        </w:rPr>
        <w:t xml:space="preserve">这种存在于受体内、由克隆载体所携带的所有基因组DNA的集合称基因组DNA文库。 </w:t>
      </w:r>
    </w:p>
    <w:p>
      <w:pPr>
        <w:numPr>
          <w:ilvl w:val="0"/>
          <w:numId w:val="0"/>
        </w:numPr>
        <w:rPr>
          <w:rFonts w:ascii="宋体" w:eastAsia="宋体" w:hAnsi="宋体" w:cs="宋体" w:hint="eastAsia"/>
          <w:b w:val="0"/>
          <w:bCs/>
          <w:color w:val="auto"/>
          <w:sz w:val="21"/>
          <w:szCs w:val="21"/>
          <w:lang w:eastAsia="zh-CN"/>
        </w:rPr>
      </w:pPr>
      <w:r>
        <w:rPr>
          <w:rFonts w:ascii="宋体" w:eastAsia="宋体" w:hAnsi="宋体" w:cs="宋体" w:hint="eastAsia"/>
          <w:b w:val="0"/>
          <w:bCs/>
          <w:color w:val="auto"/>
          <w:sz w:val="21"/>
          <w:szCs w:val="21"/>
        </w:rPr>
        <w:t>★</w:t>
      </w:r>
      <w:r>
        <w:rPr>
          <w:rFonts w:ascii="宋体" w:eastAsia="宋体" w:hAnsi="宋体" w:cs="宋体" w:hint="eastAsia"/>
          <w:b/>
          <w:bCs w:val="0"/>
          <w:color w:val="auto"/>
          <w:sz w:val="21"/>
          <w:szCs w:val="21"/>
          <w:lang w:eastAsia="zh-CN"/>
        </w:rPr>
        <w:t>特点：</w:t>
      </w:r>
    </w:p>
    <w:p>
      <w:pPr>
        <w:numPr>
          <w:ilvl w:val="0"/>
          <w:numId w:val="32"/>
        </w:numPr>
        <w:ind w:left="420" w:firstLine="0" w:leftChars="200" w:firstLineChars="0"/>
        <w:rPr>
          <w:rFonts w:ascii="宋体" w:eastAsia="宋体" w:hAnsi="宋体" w:cs="宋体" w:hint="eastAsia"/>
          <w:b w:val="0"/>
          <w:bCs/>
          <w:color w:val="auto"/>
          <w:sz w:val="21"/>
          <w:szCs w:val="21"/>
          <w:lang w:eastAsia="zh-CN"/>
        </w:rPr>
      </w:pPr>
      <w:r>
        <w:rPr>
          <w:rFonts w:ascii="宋体" w:eastAsia="宋体" w:hAnsi="宋体" w:cs="宋体" w:hint="eastAsia"/>
          <w:b w:val="0"/>
          <w:bCs/>
          <w:color w:val="auto"/>
          <w:sz w:val="21"/>
          <w:szCs w:val="21"/>
          <w:lang w:eastAsia="zh-CN"/>
        </w:rPr>
        <w:t>包含基因组DNA的全部序列，既有编码基因的序列，也包括重复序列、内含子和其他非转录区段。</w:t>
      </w:r>
    </w:p>
    <w:p>
      <w:pPr>
        <w:numPr>
          <w:ilvl w:val="0"/>
          <w:numId w:val="32"/>
        </w:numPr>
        <w:ind w:left="420" w:firstLine="0" w:leftChars="200" w:firstLineChars="0"/>
        <w:rPr>
          <w:rFonts w:ascii="宋体" w:eastAsia="宋体" w:hAnsi="宋体" w:cs="宋体" w:hint="eastAsia"/>
          <w:b w:val="0"/>
          <w:bCs/>
          <w:color w:val="auto"/>
          <w:sz w:val="21"/>
          <w:szCs w:val="21"/>
          <w:lang w:eastAsia="zh-CN"/>
        </w:rPr>
      </w:pPr>
      <w:r>
        <w:rPr>
          <w:rFonts w:ascii="宋体" w:eastAsia="宋体" w:hAnsi="宋体" w:cs="宋体" w:hint="eastAsia"/>
          <w:b w:val="0"/>
          <w:bCs/>
          <w:color w:val="auto"/>
          <w:sz w:val="21"/>
          <w:szCs w:val="21"/>
          <w:lang w:eastAsia="zh-CN"/>
        </w:rPr>
        <w:t>在哺乳动物的培养细胞中表达另一种真核生物基因时，应该用基因组DNA克隆。如用cDNA克隆去表达，生成的mRNA，无内含子序列，这种mRNA在核内不稳定，容易被降解。</w:t>
      </w:r>
    </w:p>
    <w:p>
      <w:pPr>
        <w:numPr>
          <w:ilvl w:val="0"/>
          <w:numId w:val="32"/>
        </w:numPr>
        <w:ind w:left="420" w:firstLine="0" w:leftChars="200" w:firstLineChars="0"/>
        <w:rPr>
          <w:rFonts w:ascii="宋体" w:eastAsia="宋体" w:hAnsi="宋体" w:cs="宋体" w:hint="eastAsia"/>
          <w:b w:val="0"/>
          <w:bCs/>
          <w:color w:val="auto"/>
          <w:sz w:val="21"/>
          <w:szCs w:val="21"/>
          <w:lang w:eastAsia="zh-CN"/>
        </w:rPr>
      </w:pPr>
      <w:r>
        <w:rPr>
          <w:rFonts w:ascii="宋体" w:eastAsia="宋体" w:hAnsi="宋体" w:cs="宋体" w:hint="eastAsia"/>
          <w:b w:val="0"/>
          <w:bCs/>
          <w:color w:val="auto"/>
          <w:sz w:val="21"/>
          <w:szCs w:val="21"/>
          <w:lang w:eastAsia="zh-CN"/>
        </w:rPr>
        <w:t>由于mRNA有明显的组织特异性，有的多，有的少，甚至没有。因此，cDNA文库是不完全的，基因组DNA文库才能做成完整的基因文库。</w:t>
      </w:r>
    </w:p>
    <w:p>
      <w:pPr>
        <w:numPr>
          <w:ilvl w:val="0"/>
          <w:numId w:val="32"/>
        </w:numPr>
        <w:ind w:left="420" w:firstLine="0" w:leftChars="200" w:firstLineChars="0"/>
        <w:rPr>
          <w:rFonts w:ascii="宋体" w:eastAsia="宋体" w:hAnsi="宋体" w:cs="宋体" w:hint="eastAsia"/>
          <w:b w:val="0"/>
          <w:bCs/>
          <w:color w:val="auto"/>
          <w:sz w:val="21"/>
          <w:szCs w:val="21"/>
          <w:lang w:eastAsia="zh-CN"/>
        </w:rPr>
      </w:pPr>
      <w:r>
        <w:rPr>
          <w:rFonts w:ascii="宋体" w:eastAsia="宋体" w:hAnsi="宋体" w:cs="宋体" w:hint="eastAsia"/>
          <w:b w:val="0"/>
          <w:bCs/>
          <w:color w:val="auto"/>
          <w:sz w:val="21"/>
          <w:szCs w:val="21"/>
          <w:lang w:eastAsia="zh-CN"/>
        </w:rPr>
        <w:t>当生物基因组比较小时，此法较易成功；当生物基因组很大时，构建其完整的基因组文库就非易事，从庞大的文库中去克隆目的基因工程量也很大。</w:t>
      </w:r>
    </w:p>
    <w:p>
      <w:pPr>
        <w:numPr>
          <w:ilvl w:val="0"/>
          <w:numId w:val="31"/>
        </w:numPr>
        <w:ind w:left="0" w:firstLine="480" w:leftChars="0" w:firstLineChars="200"/>
        <w:rPr>
          <w:rFonts w:ascii="宋体" w:eastAsia="宋体" w:hAnsi="宋体" w:cs="宋体" w:hint="eastAsia"/>
          <w:b/>
          <w:bCs w:val="0"/>
          <w:color w:val="auto"/>
          <w:sz w:val="21"/>
          <w:szCs w:val="21"/>
        </w:rPr>
      </w:pPr>
      <w:r>
        <w:rPr>
          <w:rFonts w:ascii="宋体" w:eastAsia="宋体" w:hAnsi="宋体" w:cs="宋体" w:hint="eastAsia"/>
          <w:b/>
          <w:bCs w:val="0"/>
          <w:color w:val="auto"/>
          <w:sz w:val="24"/>
          <w:szCs w:val="24"/>
        </w:rPr>
        <w:t>cDNA文库法</w:t>
      </w:r>
      <w:r>
        <w:rPr>
          <w:rFonts w:ascii="宋体" w:eastAsia="宋体" w:hAnsi="宋体" w:cs="宋体" w:hint="eastAsia"/>
          <w:b/>
          <w:bCs w:val="0"/>
          <w:color w:val="auto"/>
          <w:sz w:val="21"/>
          <w:szCs w:val="21"/>
          <w:lang w:eastAsia="zh-CN"/>
        </w:rPr>
        <w:t>：</w:t>
      </w:r>
    </w:p>
    <w:p>
      <w:pPr>
        <w:numPr>
          <w:ilvl w:val="0"/>
          <w:numId w:val="0"/>
        </w:numPr>
        <w:ind w:firstLine="420"/>
        <w:rPr>
          <w:rFonts w:ascii="宋体" w:eastAsia="宋体" w:hAnsi="宋体" w:cs="宋体" w:hint="eastAsia"/>
          <w:b w:val="0"/>
          <w:bCs/>
          <w:color w:val="auto"/>
          <w:sz w:val="21"/>
          <w:szCs w:val="21"/>
        </w:rPr>
      </w:pPr>
      <w:r>
        <w:rPr>
          <w:rFonts w:ascii="宋体" w:eastAsia="宋体" w:hAnsi="宋体" w:cs="宋体" w:hint="eastAsia"/>
          <w:b w:val="0"/>
          <w:bCs/>
          <w:color w:val="auto"/>
          <w:sz w:val="21"/>
          <w:szCs w:val="21"/>
        </w:rPr>
        <w:t>先用逆转录PCR法以mRNA为模板获得与mRNA互补的单链 DNA(complementary DNA，cDNA)，用逆转录酶在体外合成的DNA链往往不完整，且DNA链常自己折转回来几个核苷酸形成一个发夹结构。</w:t>
      </w:r>
    </w:p>
    <w:p>
      <w:pPr>
        <w:numPr>
          <w:ilvl w:val="0"/>
          <w:numId w:val="0"/>
        </w:numPr>
        <w:ind w:firstLine="420"/>
        <w:rPr>
          <w:rFonts w:ascii="宋体" w:eastAsia="宋体" w:hAnsi="宋体" w:cs="宋体" w:hint="eastAsia"/>
          <w:b w:val="0"/>
          <w:bCs/>
          <w:color w:val="auto"/>
          <w:sz w:val="21"/>
          <w:szCs w:val="21"/>
        </w:rPr>
      </w:pPr>
      <w:r>
        <w:rPr>
          <w:rFonts w:ascii="宋体" w:eastAsia="宋体" w:hAnsi="宋体" w:cs="宋体" w:hint="eastAsia"/>
          <w:b w:val="0"/>
          <w:bCs/>
          <w:color w:val="auto"/>
          <w:sz w:val="21"/>
          <w:szCs w:val="21"/>
        </w:rPr>
        <w:t>然后用DNA聚合酶Ⅰ的Klenow片段以单链cDNA为模板，从发夹结构的末端开始往回合成DNA双链。</w:t>
      </w:r>
    </w:p>
    <w:p>
      <w:pPr>
        <w:numPr>
          <w:ilvl w:val="0"/>
          <w:numId w:val="0"/>
        </w:numPr>
        <w:ind w:firstLine="420"/>
        <w:rPr>
          <w:rFonts w:ascii="宋体" w:eastAsia="宋体" w:hAnsi="宋体" w:cs="宋体" w:hint="eastAsia"/>
          <w:b w:val="0"/>
          <w:bCs/>
          <w:color w:val="auto"/>
          <w:sz w:val="21"/>
          <w:szCs w:val="21"/>
        </w:rPr>
      </w:pPr>
      <w:r>
        <w:rPr>
          <w:rFonts w:ascii="宋体" w:eastAsia="宋体" w:hAnsi="宋体" w:cs="宋体" w:hint="eastAsia"/>
          <w:b w:val="0"/>
          <w:bCs/>
          <w:color w:val="auto"/>
          <w:sz w:val="21"/>
          <w:szCs w:val="21"/>
        </w:rPr>
        <w:t>反应完成后，再用RNase H和S1核酸酶处理，前者用于把RNA链降解，后者则用于打开发夹结构，并把双链DNA分子的两端切平。</w:t>
      </w:r>
    </w:p>
    <w:p>
      <w:pPr>
        <w:numPr>
          <w:ilvl w:val="0"/>
          <w:numId w:val="0"/>
        </w:numPr>
        <w:ind w:firstLine="420"/>
        <w:rPr>
          <w:rFonts w:ascii="宋体" w:eastAsia="宋体" w:hAnsi="宋体" w:cs="宋体" w:hint="eastAsia"/>
          <w:b w:val="0"/>
          <w:bCs/>
          <w:color w:val="auto"/>
          <w:sz w:val="21"/>
          <w:szCs w:val="21"/>
        </w:rPr>
      </w:pPr>
      <w:r>
        <w:rPr>
          <w:rFonts w:ascii="宋体" w:eastAsia="宋体" w:hAnsi="宋体" w:cs="宋体" w:hint="eastAsia"/>
          <w:b w:val="0"/>
          <w:bCs/>
          <w:color w:val="auto"/>
          <w:sz w:val="21"/>
          <w:szCs w:val="21"/>
        </w:rPr>
        <w:t>通过平末端连接或是加入衔接物等其他方法克隆进适当的载体（常用噬菌体或质粒载体），转化受体，则每个受体细胞含有一段cDNA，并能繁殖扩增，这样包含着细胞全部mRNA信息的cDNA克隆集合称为该组织细胞的cDNA文库。</w:t>
      </w:r>
    </w:p>
    <w:p>
      <w:pPr>
        <w:numPr>
          <w:ilvl w:val="0"/>
          <w:numId w:val="0"/>
        </w:numPr>
        <w:rPr>
          <w:rFonts w:ascii="宋体" w:eastAsia="宋体" w:hAnsi="宋体" w:cs="宋体" w:hint="eastAsia"/>
          <w:b w:val="0"/>
          <w:bCs/>
          <w:color w:val="auto"/>
          <w:sz w:val="21"/>
          <w:szCs w:val="21"/>
          <w:lang w:eastAsia="zh-CN"/>
        </w:rPr>
      </w:pPr>
      <w:r>
        <w:rPr>
          <w:rFonts w:ascii="宋体" w:eastAsia="宋体" w:hAnsi="宋体" w:cs="宋体" w:hint="eastAsia"/>
          <w:b w:val="0"/>
          <w:bCs/>
          <w:color w:val="auto"/>
          <w:sz w:val="21"/>
          <w:szCs w:val="21"/>
        </w:rPr>
        <w:t>（特殊情况：RNA病毒基因、原核表达</w:t>
      </w:r>
      <w:r>
        <w:rPr>
          <w:rFonts w:ascii="宋体" w:eastAsia="宋体" w:hAnsi="宋体" w:cs="宋体" w:hint="eastAsia"/>
          <w:b w:val="0"/>
          <w:bCs/>
          <w:color w:val="auto"/>
          <w:sz w:val="21"/>
          <w:szCs w:val="21"/>
          <w:lang w:eastAsia="zh-CN"/>
        </w:rPr>
        <w:t>）</w:t>
      </w:r>
    </w:p>
    <w:p>
      <w:pPr>
        <w:numPr>
          <w:ilvl w:val="0"/>
          <w:numId w:val="0"/>
        </w:numPr>
        <w:rPr>
          <w:rFonts w:ascii="宋体" w:eastAsia="宋体" w:hAnsi="宋体" w:cs="宋体" w:hint="eastAsia"/>
          <w:b w:val="0"/>
          <w:bCs/>
          <w:color w:val="auto"/>
          <w:sz w:val="21"/>
          <w:szCs w:val="21"/>
          <w:lang w:eastAsia="zh-CN"/>
        </w:rPr>
      </w:pPr>
      <w:r>
        <w:rPr>
          <w:rFonts w:ascii="宋体" w:eastAsia="宋体" w:hAnsi="宋体" w:cs="宋体" w:hint="eastAsia"/>
          <w:b w:val="0"/>
          <w:bCs/>
          <w:color w:val="auto"/>
          <w:sz w:val="21"/>
          <w:szCs w:val="21"/>
        </w:rPr>
        <w:t>★</w:t>
      </w:r>
      <w:r>
        <w:rPr>
          <w:rFonts w:ascii="宋体" w:eastAsia="宋体" w:hAnsi="宋体" w:cs="宋体" w:hint="eastAsia"/>
          <w:b/>
          <w:bCs w:val="0"/>
          <w:color w:val="auto"/>
          <w:sz w:val="21"/>
          <w:szCs w:val="21"/>
          <w:lang w:eastAsia="zh-CN"/>
        </w:rPr>
        <w:t>特点：</w:t>
      </w:r>
    </w:p>
    <w:p>
      <w:pPr>
        <w:numPr>
          <w:ilvl w:val="0"/>
          <w:numId w:val="33"/>
        </w:numPr>
        <w:ind w:left="425" w:hanging="425" w:leftChars="0" w:firstLineChars="0"/>
        <w:rPr>
          <w:rFonts w:ascii="宋体" w:eastAsia="宋体" w:hAnsi="宋体" w:cs="宋体" w:hint="eastAsia"/>
          <w:b w:val="0"/>
          <w:bCs/>
          <w:color w:val="auto"/>
          <w:sz w:val="21"/>
          <w:szCs w:val="21"/>
          <w:lang w:eastAsia="zh-CN"/>
        </w:rPr>
      </w:pPr>
      <w:r>
        <w:rPr>
          <w:rFonts w:ascii="宋体" w:eastAsia="宋体" w:hAnsi="宋体" w:cs="宋体" w:hint="eastAsia"/>
          <w:b w:val="0"/>
          <w:bCs/>
          <w:color w:val="auto"/>
          <w:sz w:val="21"/>
          <w:szCs w:val="21"/>
          <w:lang w:eastAsia="zh-CN"/>
        </w:rPr>
        <w:t>基因组含有的基因在特定的组织细胞中只有一部分表达，而且处在不同环境条件、不同分化时期的细胞其基因表达的种类和强度也不尽相同，所以cDNA文库具有组织细胞特异性。</w:t>
      </w:r>
    </w:p>
    <w:p>
      <w:pPr>
        <w:numPr>
          <w:ilvl w:val="0"/>
          <w:numId w:val="33"/>
        </w:numPr>
        <w:ind w:left="425" w:hanging="425" w:leftChars="0" w:firstLineChars="0"/>
        <w:rPr>
          <w:rFonts w:ascii="宋体" w:eastAsia="宋体" w:hAnsi="宋体" w:cs="宋体" w:hint="eastAsia"/>
          <w:b w:val="0"/>
          <w:bCs/>
          <w:color w:val="auto"/>
          <w:sz w:val="21"/>
          <w:szCs w:val="21"/>
          <w:lang w:eastAsia="zh-CN"/>
        </w:rPr>
      </w:pPr>
      <w:r>
        <w:rPr>
          <w:rFonts w:ascii="宋体" w:eastAsia="宋体" w:hAnsi="宋体" w:cs="宋体" w:hint="eastAsia"/>
          <w:b w:val="0"/>
          <w:bCs/>
          <w:color w:val="auto"/>
          <w:sz w:val="21"/>
          <w:szCs w:val="21"/>
          <w:lang w:eastAsia="zh-CN"/>
        </w:rPr>
        <w:t>对真核细胞来说，从基因组DNA文库获得的基因与从cDNA文库获得的不同，基因组DNA文库所含的是带有内含子和外显子的基因组基因，而从cDNA文库中获得的是已经过剪接、去除了内含子的cDNA。</w:t>
      </w:r>
    </w:p>
    <w:p>
      <w:pPr>
        <w:numPr>
          <w:ilvl w:val="0"/>
          <w:numId w:val="33"/>
        </w:numPr>
        <w:ind w:left="425" w:hanging="425" w:leftChars="0" w:firstLineChars="0"/>
        <w:rPr>
          <w:rFonts w:ascii="宋体" w:eastAsia="宋体" w:hAnsi="宋体" w:cs="宋体" w:hint="eastAsia"/>
          <w:b w:val="0"/>
          <w:bCs/>
          <w:color w:val="auto"/>
          <w:sz w:val="21"/>
          <w:szCs w:val="21"/>
          <w:lang w:eastAsia="zh-CN"/>
        </w:rPr>
      </w:pPr>
      <w:r>
        <w:rPr>
          <w:rFonts w:ascii="宋体" w:eastAsia="宋体" w:hAnsi="宋体" w:cs="宋体" w:hint="eastAsia"/>
          <w:b w:val="0"/>
          <w:bCs/>
          <w:color w:val="auto"/>
          <w:sz w:val="21"/>
          <w:szCs w:val="21"/>
          <w:lang w:eastAsia="zh-CN"/>
        </w:rPr>
        <w:t>cDNA文库显然比基因组DNA文库小得多，能够比较容易从中筛选克隆得到细胞特异表达的基因，即分离基因比较有针对性，效率较高。没有重复序列和内含子，所需重组子数目较少。</w:t>
      </w:r>
    </w:p>
    <w:p>
      <w:pPr>
        <w:numPr>
          <w:ilvl w:val="0"/>
          <w:numId w:val="33"/>
        </w:numPr>
        <w:ind w:left="425" w:hanging="425" w:leftChars="0" w:firstLineChars="0"/>
        <w:rPr>
          <w:rFonts w:ascii="宋体" w:eastAsia="宋体" w:hAnsi="宋体" w:cs="宋体" w:hint="eastAsia"/>
          <w:b w:val="0"/>
          <w:bCs/>
          <w:color w:val="auto"/>
          <w:sz w:val="21"/>
          <w:szCs w:val="21"/>
          <w:lang w:eastAsia="zh-CN"/>
        </w:rPr>
      </w:pPr>
      <w:r>
        <w:rPr>
          <w:rFonts w:ascii="宋体" w:eastAsia="宋体" w:hAnsi="宋体" w:cs="宋体" w:hint="eastAsia"/>
          <w:b w:val="0"/>
          <w:bCs/>
          <w:color w:val="auto"/>
          <w:sz w:val="21"/>
          <w:szCs w:val="21"/>
          <w:lang w:eastAsia="zh-CN"/>
        </w:rPr>
        <w:t xml:space="preserve">在cDNA文库中，每一个cDNA克隆都是从某一种mRNA反转录过来的，分子杂交检出阳性率高。 </w:t>
      </w:r>
    </w:p>
    <w:p>
      <w:pPr>
        <w:numPr>
          <w:ilvl w:val="0"/>
          <w:numId w:val="31"/>
        </w:numPr>
        <w:ind w:left="0" w:firstLine="420" w:leftChars="0" w:firstLineChars="200"/>
        <w:rPr>
          <w:rFonts w:ascii="宋体" w:eastAsia="宋体" w:hAnsi="宋体" w:cs="宋体" w:hint="eastAsia"/>
          <w:b/>
          <w:bCs w:val="0"/>
          <w:color w:val="auto"/>
          <w:sz w:val="21"/>
          <w:szCs w:val="21"/>
        </w:rPr>
      </w:pPr>
      <w:r>
        <w:rPr>
          <w:rFonts w:ascii="宋体" w:eastAsia="宋体" w:hAnsi="宋体" w:cs="宋体" w:hint="eastAsia"/>
          <w:b/>
          <w:bCs w:val="0"/>
          <w:color w:val="auto"/>
          <w:sz w:val="21"/>
          <w:szCs w:val="21"/>
        </w:rPr>
        <w:t>化学合成法</w:t>
      </w:r>
    </w:p>
    <w:p>
      <w:pPr>
        <w:numPr>
          <w:ilvl w:val="0"/>
          <w:numId w:val="31"/>
        </w:numPr>
        <w:ind w:left="0" w:firstLine="420" w:leftChars="0" w:firstLineChars="200"/>
        <w:rPr>
          <w:rFonts w:ascii="宋体" w:eastAsia="宋体" w:hAnsi="宋体" w:cs="宋体" w:hint="eastAsia"/>
          <w:b/>
          <w:bCs w:val="0"/>
          <w:color w:val="auto"/>
          <w:sz w:val="21"/>
          <w:szCs w:val="21"/>
        </w:rPr>
      </w:pPr>
      <w:r>
        <w:rPr>
          <w:rFonts w:ascii="宋体" w:eastAsia="宋体" w:hAnsi="宋体" w:cs="宋体" w:hint="eastAsia"/>
          <w:b/>
          <w:bCs w:val="0"/>
          <w:color w:val="auto"/>
          <w:sz w:val="21"/>
          <w:szCs w:val="21"/>
        </w:rPr>
        <w:t>PCR法</w:t>
      </w:r>
    </w:p>
    <w:p>
      <w:pPr>
        <w:numPr>
          <w:ilvl w:val="0"/>
          <w:numId w:val="31"/>
        </w:numPr>
        <w:ind w:left="0" w:firstLine="420" w:leftChars="0" w:firstLineChars="200"/>
        <w:rPr>
          <w:rFonts w:ascii="宋体" w:eastAsia="宋体" w:hAnsi="宋体" w:cs="宋体" w:hint="eastAsia"/>
          <w:b/>
          <w:bCs w:val="0"/>
          <w:color w:val="auto"/>
          <w:sz w:val="21"/>
          <w:szCs w:val="21"/>
        </w:rPr>
      </w:pPr>
      <w:r>
        <w:rPr>
          <w:rFonts w:ascii="宋体" w:eastAsia="宋体" w:hAnsi="宋体" w:cs="宋体" w:hint="eastAsia"/>
          <w:b/>
          <w:bCs w:val="0"/>
          <w:color w:val="auto"/>
          <w:sz w:val="21"/>
          <w:szCs w:val="21"/>
        </w:rPr>
        <w:t>RT-PCR法</w:t>
      </w:r>
    </w:p>
    <w:p>
      <w:pPr>
        <w:numPr>
          <w:ilvl w:val="0"/>
          <w:numId w:val="0"/>
        </w:numPr>
        <w:rPr>
          <w:rFonts w:ascii="宋体" w:eastAsia="宋体" w:hAnsi="宋体" w:cs="宋体" w:hint="eastAsia"/>
          <w:b/>
          <w:bCs w:val="0"/>
          <w:color w:val="auto"/>
          <w:sz w:val="21"/>
          <w:szCs w:val="21"/>
        </w:rPr>
      </w:pPr>
    </w:p>
    <w:p>
      <w:pPr>
        <w:numPr>
          <w:ilvl w:val="0"/>
          <w:numId w:val="0"/>
        </w:numPr>
        <w:rPr>
          <w:rFonts w:ascii="Arial" w:eastAsia="宋体" w:hAnsi="Arial" w:cs="Arial" w:hint="eastAsia"/>
          <w:b/>
          <w:bCs w:val="0"/>
          <w:color w:val="auto"/>
          <w:sz w:val="21"/>
          <w:szCs w:val="21"/>
          <w:lang w:eastAsia="zh-CN"/>
        </w:rPr>
      </w:pPr>
      <w:r>
        <w:rPr>
          <w:rFonts w:ascii="Arial" w:eastAsia="宋体" w:hAnsi="Arial" w:cs="Arial" w:hint="default"/>
          <w:b/>
          <w:bCs w:val="0"/>
          <w:color w:val="auto"/>
          <w:sz w:val="21"/>
          <w:szCs w:val="21"/>
        </w:rPr>
        <w:t>►</w:t>
      </w:r>
      <w:r>
        <w:rPr>
          <w:rFonts w:ascii="Arial" w:eastAsia="宋体" w:hAnsi="Arial" w:cs="Arial" w:hint="eastAsia"/>
          <w:b/>
          <w:bCs w:val="0"/>
          <w:color w:val="auto"/>
          <w:sz w:val="21"/>
          <w:szCs w:val="21"/>
          <w:lang w:eastAsia="zh-CN"/>
        </w:rPr>
        <w:t>目的基因的分离方法：</w:t>
      </w:r>
    </w:p>
    <w:p>
      <w:pPr>
        <w:numPr>
          <w:ilvl w:val="0"/>
          <w:numId w:val="34"/>
        </w:numPr>
        <w:ind w:left="0" w:firstLine="420" w:leftChars="0" w:firstLineChars="200"/>
        <w:rPr>
          <w:rFonts w:ascii="Arial" w:eastAsia="宋体" w:hAnsi="Arial" w:cs="Arial" w:hint="eastAsia"/>
          <w:b w:val="0"/>
          <w:bCs/>
          <w:color w:val="auto"/>
          <w:sz w:val="21"/>
          <w:szCs w:val="21"/>
          <w:lang w:eastAsia="zh-CN"/>
        </w:rPr>
      </w:pPr>
      <w:r>
        <w:rPr>
          <w:rFonts w:ascii="Arial" w:eastAsia="宋体" w:hAnsi="Arial" w:cs="Arial" w:hint="eastAsia"/>
          <w:b w:val="0"/>
          <w:bCs/>
          <w:color w:val="auto"/>
          <w:sz w:val="21"/>
          <w:szCs w:val="21"/>
          <w:lang w:eastAsia="zh-CN"/>
        </w:rPr>
        <w:t xml:space="preserve">核酸杂交筛选法 </w:t>
      </w:r>
    </w:p>
    <w:p>
      <w:pPr>
        <w:numPr>
          <w:ilvl w:val="0"/>
          <w:numId w:val="34"/>
        </w:numPr>
        <w:ind w:left="0" w:firstLine="420" w:leftChars="0" w:firstLineChars="200"/>
        <w:rPr>
          <w:rFonts w:ascii="Arial" w:eastAsia="宋体" w:hAnsi="Arial" w:cs="Arial" w:hint="eastAsia"/>
          <w:b w:val="0"/>
          <w:bCs/>
          <w:color w:val="auto"/>
          <w:sz w:val="21"/>
          <w:szCs w:val="21"/>
          <w:lang w:eastAsia="zh-CN"/>
        </w:rPr>
      </w:pPr>
      <w:r>
        <w:rPr>
          <w:rFonts w:ascii="Arial" w:eastAsia="宋体" w:hAnsi="Arial" w:cs="Arial" w:hint="eastAsia"/>
          <w:b w:val="0"/>
          <w:bCs/>
          <w:color w:val="auto"/>
          <w:sz w:val="21"/>
          <w:szCs w:val="21"/>
          <w:lang w:eastAsia="zh-CN"/>
        </w:rPr>
        <w:t>差别杂交</w:t>
      </w:r>
    </w:p>
    <w:p>
      <w:pPr>
        <w:numPr>
          <w:ilvl w:val="0"/>
          <w:numId w:val="34"/>
        </w:numPr>
        <w:ind w:left="0" w:firstLine="420" w:leftChars="0" w:firstLineChars="200"/>
        <w:rPr>
          <w:rFonts w:ascii="Arial" w:eastAsia="宋体" w:hAnsi="Arial" w:cs="Arial" w:hint="eastAsia"/>
          <w:b w:val="0"/>
          <w:bCs/>
          <w:color w:val="auto"/>
          <w:sz w:val="21"/>
          <w:szCs w:val="21"/>
          <w:lang w:eastAsia="zh-CN"/>
        </w:rPr>
      </w:pPr>
      <w:r>
        <w:rPr>
          <w:rFonts w:ascii="Arial" w:eastAsia="宋体" w:hAnsi="Arial" w:cs="Arial" w:hint="eastAsia"/>
          <w:b w:val="0"/>
          <w:bCs/>
          <w:color w:val="auto"/>
          <w:sz w:val="21"/>
          <w:szCs w:val="21"/>
          <w:lang w:eastAsia="zh-CN"/>
        </w:rPr>
        <w:t>扣除杂交（消减杂交）</w:t>
      </w:r>
    </w:p>
    <w:p>
      <w:pPr>
        <w:numPr>
          <w:ilvl w:val="0"/>
          <w:numId w:val="34"/>
        </w:numPr>
        <w:ind w:left="0" w:firstLine="420" w:leftChars="0" w:firstLineChars="200"/>
        <w:rPr>
          <w:rFonts w:ascii="Arial" w:eastAsia="宋体" w:hAnsi="Arial" w:cs="Arial" w:hint="eastAsia"/>
          <w:b w:val="0"/>
          <w:bCs/>
          <w:color w:val="auto"/>
          <w:sz w:val="21"/>
          <w:szCs w:val="21"/>
          <w:lang w:eastAsia="zh-CN"/>
        </w:rPr>
      </w:pPr>
      <w:r>
        <w:rPr>
          <w:rFonts w:ascii="Arial" w:eastAsia="宋体" w:hAnsi="Arial" w:cs="Arial" w:hint="eastAsia"/>
          <w:b w:val="0"/>
          <w:bCs/>
          <w:color w:val="auto"/>
          <w:sz w:val="21"/>
          <w:szCs w:val="21"/>
          <w:lang w:eastAsia="zh-CN"/>
        </w:rPr>
        <w:t xml:space="preserve">mRNA差别显示技术 </w:t>
      </w:r>
    </w:p>
    <w:p>
      <w:pPr>
        <w:numPr>
          <w:ilvl w:val="0"/>
          <w:numId w:val="34"/>
        </w:numPr>
        <w:ind w:left="0" w:firstLine="420" w:leftChars="0" w:firstLineChars="200"/>
        <w:rPr>
          <w:rFonts w:ascii="Arial" w:eastAsia="宋体" w:hAnsi="Arial" w:cs="Arial" w:hint="eastAsia"/>
          <w:b w:val="0"/>
          <w:bCs/>
          <w:color w:val="auto"/>
          <w:sz w:val="21"/>
          <w:szCs w:val="21"/>
          <w:lang w:eastAsia="zh-CN"/>
        </w:rPr>
      </w:pPr>
      <w:r>
        <w:rPr>
          <w:rFonts w:ascii="Arial" w:eastAsia="宋体" w:hAnsi="Arial" w:cs="Arial" w:hint="eastAsia"/>
          <w:b w:val="0"/>
          <w:bCs/>
          <w:color w:val="auto"/>
          <w:sz w:val="21"/>
          <w:szCs w:val="21"/>
          <w:lang w:eastAsia="zh-CN"/>
        </w:rPr>
        <w:t xml:space="preserve">表达文库 </w:t>
      </w:r>
    </w:p>
    <w:p>
      <w:pPr>
        <w:numPr>
          <w:ilvl w:val="0"/>
          <w:numId w:val="0"/>
        </w:numPr>
        <w:rPr>
          <w:rFonts w:ascii="Arial" w:eastAsia="宋体" w:hAnsi="Arial" w:cs="Arial" w:hint="eastAsia"/>
          <w:b/>
          <w:bCs w:val="0"/>
          <w:color w:val="auto"/>
          <w:sz w:val="21"/>
          <w:szCs w:val="21"/>
          <w:lang w:eastAsia="zh-CN"/>
        </w:rPr>
      </w:pPr>
      <w:r>
        <w:rPr>
          <w:rFonts w:ascii="Arial" w:eastAsia="宋体" w:hAnsi="Arial" w:cs="Arial" w:hint="default"/>
          <w:b/>
          <w:bCs w:val="0"/>
          <w:color w:val="auto"/>
          <w:sz w:val="21"/>
          <w:szCs w:val="21"/>
          <w:lang w:eastAsia="zh-CN"/>
        </w:rPr>
        <w:t>►</w:t>
      </w:r>
      <w:r>
        <w:rPr>
          <w:rFonts w:ascii="Arial" w:eastAsia="宋体" w:hAnsi="Arial" w:cs="Arial" w:hint="eastAsia"/>
          <w:b/>
          <w:bCs w:val="0"/>
          <w:color w:val="auto"/>
          <w:sz w:val="21"/>
          <w:szCs w:val="21"/>
          <w:lang w:eastAsia="zh-CN"/>
        </w:rPr>
        <w:t>理想载体需满足的要求：</w:t>
      </w:r>
    </w:p>
    <w:p>
      <w:pPr>
        <w:numPr>
          <w:ilvl w:val="0"/>
          <w:numId w:val="35"/>
        </w:numPr>
        <w:ind w:left="0" w:firstLine="420" w:leftChars="0" w:firstLineChars="200"/>
        <w:rPr>
          <w:rFonts w:ascii="Arial" w:eastAsia="宋体" w:hAnsi="Arial" w:cs="Arial" w:hint="eastAsia"/>
          <w:b w:val="0"/>
          <w:bCs/>
          <w:color w:val="auto"/>
          <w:sz w:val="21"/>
          <w:szCs w:val="21"/>
          <w:lang w:eastAsia="zh-CN"/>
        </w:rPr>
      </w:pPr>
      <w:r>
        <w:rPr>
          <w:rFonts w:ascii="Arial" w:eastAsia="宋体" w:hAnsi="Arial" w:cs="Arial" w:hint="eastAsia"/>
          <w:b w:val="0"/>
          <w:bCs/>
          <w:color w:val="auto"/>
          <w:sz w:val="21"/>
          <w:szCs w:val="21"/>
          <w:lang w:eastAsia="zh-CN"/>
        </w:rPr>
        <w:t>容易进入宿主细胞</w:t>
      </w:r>
    </w:p>
    <w:p>
      <w:pPr>
        <w:numPr>
          <w:ilvl w:val="0"/>
          <w:numId w:val="35"/>
        </w:numPr>
        <w:ind w:left="0" w:firstLine="420" w:leftChars="0" w:firstLineChars="200"/>
        <w:rPr>
          <w:rFonts w:ascii="Arial" w:eastAsia="宋体" w:hAnsi="Arial" w:cs="Arial" w:hint="eastAsia"/>
          <w:b w:val="0"/>
          <w:bCs/>
          <w:color w:val="auto"/>
          <w:sz w:val="21"/>
          <w:szCs w:val="21"/>
          <w:lang w:eastAsia="zh-CN"/>
        </w:rPr>
      </w:pPr>
      <w:r>
        <w:rPr>
          <w:rFonts w:ascii="Arial" w:eastAsia="宋体" w:hAnsi="Arial" w:cs="Arial" w:hint="eastAsia"/>
          <w:b w:val="0"/>
          <w:bCs/>
          <w:color w:val="auto"/>
          <w:sz w:val="21"/>
          <w:szCs w:val="21"/>
          <w:lang w:eastAsia="zh-CN"/>
        </w:rPr>
        <w:t>能在宿主细胞中复制繁殖，且有较高的拷贝数</w:t>
      </w:r>
    </w:p>
    <w:p>
      <w:pPr>
        <w:numPr>
          <w:ilvl w:val="0"/>
          <w:numId w:val="35"/>
        </w:numPr>
        <w:ind w:left="0" w:firstLine="420" w:leftChars="0" w:firstLineChars="200"/>
        <w:rPr>
          <w:rFonts w:ascii="Arial" w:eastAsia="宋体" w:hAnsi="Arial" w:cs="Arial" w:hint="eastAsia"/>
          <w:b w:val="0"/>
          <w:bCs/>
          <w:color w:val="auto"/>
          <w:sz w:val="21"/>
          <w:szCs w:val="21"/>
          <w:lang w:eastAsia="zh-CN"/>
        </w:rPr>
      </w:pPr>
      <w:r>
        <w:rPr>
          <w:rFonts w:ascii="Arial" w:eastAsia="宋体" w:hAnsi="Arial" w:cs="Arial" w:hint="eastAsia"/>
          <w:b w:val="0"/>
          <w:bCs/>
          <w:color w:val="auto"/>
          <w:sz w:val="21"/>
          <w:szCs w:val="21"/>
          <w:lang w:eastAsia="zh-CN"/>
        </w:rPr>
        <w:t>有适合的酶切位点（</w:t>
      </w:r>
      <w:r>
        <w:rPr>
          <w:rFonts w:ascii="Arial" w:eastAsia="宋体" w:hAnsi="Arial" w:cs="Arial" w:hint="eastAsia"/>
          <w:b w:val="0"/>
          <w:bCs/>
          <w:color w:val="auto"/>
          <w:sz w:val="21"/>
          <w:szCs w:val="21"/>
          <w:lang w:val="en-US" w:eastAsia="zh-CN"/>
        </w:rPr>
        <w:t>MCS)</w:t>
      </w:r>
    </w:p>
    <w:p>
      <w:pPr>
        <w:numPr>
          <w:ilvl w:val="0"/>
          <w:numId w:val="35"/>
        </w:numPr>
        <w:ind w:left="0" w:firstLine="420" w:leftChars="0" w:firstLineChars="200"/>
        <w:rPr>
          <w:rFonts w:ascii="Arial" w:eastAsia="宋体" w:hAnsi="Arial" w:cs="Arial" w:hint="eastAsia"/>
          <w:b w:val="0"/>
          <w:bCs/>
          <w:color w:val="auto"/>
          <w:sz w:val="21"/>
          <w:szCs w:val="21"/>
          <w:lang w:eastAsia="zh-CN"/>
        </w:rPr>
      </w:pPr>
      <w:r>
        <w:rPr>
          <w:rFonts w:ascii="Arial" w:eastAsia="宋体" w:hAnsi="Arial" w:cs="Arial" w:hint="eastAsia"/>
          <w:b w:val="0"/>
          <w:bCs/>
          <w:color w:val="auto"/>
          <w:sz w:val="21"/>
          <w:szCs w:val="21"/>
          <w:lang w:eastAsia="zh-CN"/>
        </w:rPr>
        <w:t>易于从宿主细胞中分离纯化出来</w:t>
      </w:r>
    </w:p>
    <w:p>
      <w:pPr>
        <w:numPr>
          <w:ilvl w:val="0"/>
          <w:numId w:val="35"/>
        </w:numPr>
        <w:ind w:left="0" w:firstLine="420" w:leftChars="0" w:firstLineChars="200"/>
        <w:rPr>
          <w:rFonts w:ascii="Arial" w:eastAsia="宋体" w:hAnsi="Arial" w:cs="Arial" w:hint="eastAsia"/>
          <w:b w:val="0"/>
          <w:bCs/>
          <w:color w:val="auto"/>
          <w:sz w:val="21"/>
          <w:szCs w:val="21"/>
          <w:lang w:eastAsia="zh-CN"/>
        </w:rPr>
      </w:pPr>
      <w:r>
        <w:rPr>
          <w:rFonts w:ascii="Arial" w:eastAsia="宋体" w:hAnsi="Arial" w:cs="Arial" w:hint="eastAsia"/>
          <w:b w:val="0"/>
          <w:bCs/>
          <w:color w:val="auto"/>
          <w:sz w:val="21"/>
          <w:szCs w:val="21"/>
          <w:lang w:eastAsia="zh-CN"/>
        </w:rPr>
        <w:t>有容易识别的筛选标记</w:t>
      </w:r>
    </w:p>
    <w:p>
      <w:pPr>
        <w:numPr>
          <w:ilvl w:val="0"/>
          <w:numId w:val="0"/>
        </w:numPr>
        <w:rPr>
          <w:rFonts w:ascii="Arial" w:eastAsia="宋体" w:hAnsi="Arial" w:cs="Arial" w:hint="eastAsia"/>
          <w:b/>
          <w:bCs w:val="0"/>
          <w:color w:val="auto"/>
          <w:sz w:val="21"/>
          <w:szCs w:val="21"/>
          <w:lang w:eastAsia="zh-CN"/>
        </w:rPr>
      </w:pPr>
      <w:r>
        <w:rPr>
          <w:rFonts w:ascii="Arial" w:eastAsia="宋体" w:hAnsi="Arial" w:cs="Arial" w:hint="default"/>
          <w:b w:val="0"/>
          <w:bCs/>
          <w:color w:val="auto"/>
          <w:sz w:val="21"/>
          <w:szCs w:val="21"/>
          <w:lang w:eastAsia="zh-CN"/>
        </w:rPr>
        <w:t>►</w:t>
      </w:r>
      <w:r>
        <w:rPr>
          <w:rFonts w:ascii="Arial" w:eastAsia="宋体" w:hAnsi="Arial" w:cs="Arial" w:hint="eastAsia"/>
          <w:b/>
          <w:bCs w:val="0"/>
          <w:color w:val="auto"/>
          <w:sz w:val="21"/>
          <w:szCs w:val="21"/>
          <w:lang w:eastAsia="zh-CN"/>
        </w:rPr>
        <w:t>常用的载体：</w:t>
      </w:r>
    </w:p>
    <w:p>
      <w:pPr>
        <w:numPr>
          <w:ilvl w:val="0"/>
          <w:numId w:val="36"/>
        </w:numPr>
        <w:ind w:left="0" w:firstLine="420" w:leftChars="0" w:firstLineChars="200"/>
        <w:rPr>
          <w:rFonts w:ascii="Arial" w:eastAsia="宋体" w:hAnsi="Arial" w:cs="Arial" w:hint="eastAsia"/>
          <w:b w:val="0"/>
          <w:bCs/>
          <w:color w:val="auto"/>
          <w:sz w:val="21"/>
          <w:szCs w:val="21"/>
          <w:lang w:eastAsia="zh-CN"/>
        </w:rPr>
      </w:pPr>
      <w:r>
        <w:rPr>
          <w:rFonts w:ascii="Arial" w:eastAsia="宋体" w:hAnsi="Arial" w:cs="Arial" w:hint="eastAsia"/>
          <w:b w:val="0"/>
          <w:bCs/>
          <w:color w:val="auto"/>
          <w:sz w:val="21"/>
          <w:szCs w:val="21"/>
          <w:lang w:eastAsia="zh-CN"/>
        </w:rPr>
        <w:t>质粒载体</w:t>
      </w:r>
    </w:p>
    <w:p>
      <w:pPr>
        <w:numPr>
          <w:ilvl w:val="0"/>
          <w:numId w:val="36"/>
        </w:numPr>
        <w:ind w:left="0" w:firstLine="420" w:leftChars="0" w:firstLineChars="200"/>
        <w:rPr>
          <w:rFonts w:ascii="Arial" w:eastAsia="宋体" w:hAnsi="Arial" w:cs="Arial" w:hint="eastAsia"/>
          <w:b w:val="0"/>
          <w:bCs/>
          <w:color w:val="auto"/>
          <w:sz w:val="21"/>
          <w:szCs w:val="21"/>
          <w:lang w:eastAsia="zh-CN"/>
        </w:rPr>
      </w:pPr>
      <w:r>
        <w:rPr>
          <w:rFonts w:ascii="Arial" w:eastAsia="宋体" w:hAnsi="Arial" w:cs="Arial" w:hint="eastAsia"/>
          <w:b w:val="0"/>
          <w:bCs/>
          <w:color w:val="auto"/>
          <w:sz w:val="21"/>
          <w:szCs w:val="21"/>
          <w:lang w:eastAsia="zh-CN"/>
        </w:rPr>
        <w:t>粘粒载体</w:t>
      </w:r>
    </w:p>
    <w:p>
      <w:pPr>
        <w:numPr>
          <w:ilvl w:val="0"/>
          <w:numId w:val="36"/>
        </w:numPr>
        <w:ind w:left="0" w:firstLine="420" w:leftChars="0" w:firstLineChars="200"/>
        <w:rPr>
          <w:rFonts w:ascii="Arial" w:eastAsia="宋体" w:hAnsi="Arial" w:cs="Arial" w:hint="eastAsia"/>
          <w:b w:val="0"/>
          <w:bCs/>
          <w:color w:val="auto"/>
          <w:sz w:val="21"/>
          <w:szCs w:val="21"/>
          <w:lang w:eastAsia="zh-CN"/>
        </w:rPr>
      </w:pPr>
      <w:r>
        <w:rPr>
          <w:rFonts w:ascii="Arial" w:eastAsia="宋体" w:hAnsi="Arial" w:cs="Arial" w:hint="eastAsia"/>
          <w:b w:val="0"/>
          <w:bCs/>
          <w:color w:val="auto"/>
          <w:sz w:val="21"/>
          <w:szCs w:val="21"/>
          <w:lang w:eastAsia="zh-CN"/>
        </w:rPr>
        <w:t>柯斯质粒</w:t>
      </w:r>
    </w:p>
    <w:p>
      <w:pPr>
        <w:numPr>
          <w:ilvl w:val="0"/>
          <w:numId w:val="36"/>
        </w:numPr>
        <w:ind w:left="0" w:firstLine="420" w:leftChars="0" w:firstLineChars="200"/>
        <w:rPr>
          <w:rFonts w:ascii="Arial" w:eastAsia="宋体" w:hAnsi="Arial" w:cs="Arial" w:hint="eastAsia"/>
          <w:b w:val="0"/>
          <w:bCs/>
          <w:color w:val="auto"/>
          <w:sz w:val="21"/>
          <w:szCs w:val="21"/>
          <w:lang w:eastAsia="zh-CN"/>
        </w:rPr>
      </w:pPr>
      <w:r>
        <w:rPr>
          <w:rFonts w:ascii="Arial" w:eastAsia="宋体" w:hAnsi="Arial" w:cs="Arial" w:hint="eastAsia"/>
          <w:b w:val="0"/>
          <w:bCs/>
          <w:color w:val="auto"/>
          <w:sz w:val="21"/>
          <w:szCs w:val="21"/>
          <w:lang w:eastAsia="zh-CN"/>
        </w:rPr>
        <w:t>人工染色体</w:t>
      </w:r>
    </w:p>
    <w:p>
      <w:pPr>
        <w:numPr>
          <w:ilvl w:val="0"/>
          <w:numId w:val="36"/>
        </w:numPr>
        <w:ind w:left="0" w:firstLine="420" w:leftChars="0" w:firstLineChars="200"/>
        <w:rPr>
          <w:rFonts w:ascii="Arial" w:eastAsia="宋体" w:hAnsi="Arial" w:cs="Arial" w:hint="eastAsia"/>
          <w:b w:val="0"/>
          <w:bCs/>
          <w:color w:val="auto"/>
          <w:sz w:val="21"/>
          <w:szCs w:val="21"/>
          <w:lang w:eastAsia="zh-CN"/>
        </w:rPr>
      </w:pPr>
      <w:r>
        <w:rPr>
          <w:rFonts w:ascii="Arial" w:eastAsia="宋体" w:hAnsi="Arial" w:cs="Arial" w:hint="eastAsia"/>
          <w:b w:val="0"/>
          <w:bCs/>
          <w:color w:val="auto"/>
          <w:sz w:val="21"/>
          <w:szCs w:val="21"/>
          <w:lang w:eastAsia="zh-CN"/>
        </w:rPr>
        <w:t>动物病毒载体</w:t>
      </w:r>
    </w:p>
    <w:p>
      <w:pPr>
        <w:numPr>
          <w:ilvl w:val="0"/>
          <w:numId w:val="36"/>
        </w:numPr>
        <w:ind w:left="0" w:firstLine="420" w:leftChars="0" w:firstLineChars="200"/>
        <w:rPr>
          <w:rFonts w:ascii="Arial" w:eastAsia="宋体" w:hAnsi="Arial" w:cs="Arial" w:hint="eastAsia"/>
          <w:b w:val="0"/>
          <w:bCs/>
          <w:color w:val="auto"/>
          <w:sz w:val="21"/>
          <w:szCs w:val="21"/>
          <w:lang w:eastAsia="zh-CN"/>
        </w:rPr>
      </w:pPr>
      <w:r>
        <w:rPr>
          <w:rFonts w:ascii="Arial" w:eastAsia="宋体" w:hAnsi="Arial" w:cs="Arial" w:hint="eastAsia"/>
          <w:b w:val="0"/>
          <w:bCs/>
          <w:color w:val="auto"/>
          <w:sz w:val="21"/>
          <w:szCs w:val="21"/>
          <w:lang w:eastAsia="zh-CN"/>
        </w:rPr>
        <w:t>染色体定位整合载体</w:t>
      </w:r>
    </w:p>
    <w:p>
      <w:pPr>
        <w:numPr>
          <w:ilvl w:val="0"/>
          <w:numId w:val="0"/>
        </w:numPr>
        <w:rPr>
          <w:rFonts w:ascii="Arial" w:eastAsia="宋体" w:hAnsi="Arial" w:cs="Arial" w:hint="eastAsia"/>
          <w:b w:val="0"/>
          <w:bCs/>
          <w:color w:val="auto"/>
          <w:sz w:val="21"/>
          <w:szCs w:val="21"/>
          <w:lang w:eastAsia="zh-CN"/>
        </w:rPr>
      </w:pPr>
    </w:p>
    <w:p>
      <w:pPr>
        <w:numPr>
          <w:ilvl w:val="0"/>
          <w:numId w:val="29"/>
        </w:numPr>
        <w:ind w:left="425" w:hanging="425" w:leftChars="0" w:firstLineChars="0"/>
        <w:rPr>
          <w:rFonts w:ascii="宋体" w:eastAsia="宋体" w:hAnsi="宋体" w:cs="宋体" w:hint="eastAsia"/>
          <w:b/>
          <w:bCs w:val="0"/>
          <w:color w:val="auto"/>
          <w:sz w:val="24"/>
          <w:szCs w:val="24"/>
        </w:rPr>
      </w:pPr>
      <w:r>
        <w:rPr>
          <w:rFonts w:ascii="宋体" w:eastAsia="宋体" w:hAnsi="宋体" w:cs="宋体" w:hint="eastAsia"/>
          <w:b/>
          <w:bCs w:val="0"/>
          <w:color w:val="auto"/>
          <w:sz w:val="24"/>
          <w:szCs w:val="24"/>
        </w:rPr>
        <w:t>转化与转染</w:t>
      </w:r>
    </w:p>
    <w:p>
      <w:pPr>
        <w:numPr>
          <w:ilvl w:val="0"/>
          <w:numId w:val="0"/>
        </w:numPr>
        <w:ind w:leftChars="0"/>
        <w:rPr>
          <w:rFonts w:ascii="宋体" w:eastAsia="宋体" w:hAnsi="宋体" w:cs="宋体" w:hint="eastAsia"/>
          <w:b/>
          <w:bCs w:val="0"/>
          <w:color w:val="auto"/>
          <w:sz w:val="24"/>
          <w:szCs w:val="24"/>
          <w:lang w:eastAsia="zh-CN"/>
        </w:rPr>
      </w:pPr>
      <w:r>
        <w:rPr>
          <w:rFonts w:ascii="宋体" w:eastAsia="宋体" w:hAnsi="宋体" w:cs="宋体" w:hint="eastAsia"/>
          <w:b/>
          <w:bCs w:val="0"/>
          <w:color w:val="auto"/>
          <w:sz w:val="24"/>
          <w:szCs w:val="24"/>
          <w:lang w:eastAsia="zh-CN"/>
        </w:rPr>
        <w:drawing>
          <wp:inline distT="0" distB="0" distL="114300" distR="114300">
            <wp:extent cx="5269230" cy="3601085"/>
            <wp:effectExtent l="0" t="0" r="7620" b="18415"/>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xmlns:r="http://schemas.openxmlformats.org/officeDocument/2006/relationships" r:embed="rId6"/>
                    <a:stretch>
                      <a:fillRect/>
                    </a:stretch>
                  </pic:blipFill>
                  <pic:spPr>
                    <a:xfrm>
                      <a:off x="0" y="0"/>
                      <a:ext cx="5269230" cy="3601085"/>
                    </a:xfrm>
                    <a:prstGeom prst="rect">
                      <a:avLst/>
                    </a:prstGeom>
                  </pic:spPr>
                </pic:pic>
              </a:graphicData>
            </a:graphic>
          </wp:inline>
        </w:drawing>
      </w:r>
    </w:p>
    <w:p>
      <w:pPr>
        <w:numPr>
          <w:ilvl w:val="0"/>
          <w:numId w:val="37"/>
        </w:numPr>
        <w:spacing w:line="240" w:lineRule="auto"/>
        <w:ind w:leftChars="0"/>
        <w:rPr>
          <w:rFonts w:ascii="宋体" w:eastAsia="宋体" w:hAnsi="宋体" w:cs="宋体" w:hint="eastAsia"/>
          <w:b/>
          <w:bCs w:val="0"/>
          <w:color w:val="auto"/>
          <w:sz w:val="24"/>
          <w:szCs w:val="24"/>
          <w:lang w:val="en-US" w:eastAsia="zh-CN"/>
        </w:rPr>
      </w:pPr>
      <w:r>
        <w:rPr>
          <w:rFonts w:ascii="宋体" w:eastAsia="宋体" w:hAnsi="宋体" w:cs="宋体" w:hint="eastAsia"/>
          <w:b/>
          <w:bCs w:val="0"/>
          <w:color w:val="auto"/>
          <w:sz w:val="24"/>
          <w:szCs w:val="24"/>
          <w:lang w:val="en-US" w:eastAsia="zh-CN"/>
        </w:rPr>
        <w:t>常用的转染方法：</w:t>
      </w:r>
    </w:p>
    <w:p>
      <w:pPr>
        <w:numPr>
          <w:ilvl w:val="0"/>
          <w:numId w:val="0"/>
        </w:numPr>
        <w:spacing w:line="240" w:lineRule="auto"/>
        <w:rPr>
          <w:rFonts w:ascii="宋体" w:eastAsia="宋体" w:hAnsi="宋体" w:cs="宋体" w:hint="eastAsia"/>
          <w:b/>
          <w:bCs w:val="0"/>
          <w:color w:val="auto"/>
          <w:sz w:val="21"/>
          <w:szCs w:val="21"/>
          <w:lang w:val="en-US" w:eastAsia="zh-CN"/>
        </w:rPr>
      </w:pPr>
      <w:r>
        <w:rPr>
          <w:rFonts w:ascii="宋体" w:eastAsia="宋体" w:hAnsi="宋体" w:cs="宋体" w:hint="eastAsia"/>
          <w:b/>
          <w:bCs w:val="0"/>
          <w:color w:val="auto"/>
          <w:sz w:val="21"/>
          <w:szCs w:val="21"/>
          <w:lang w:val="en-US" w:eastAsia="zh-CN"/>
        </w:rPr>
        <w:t>① 磷酸钙转染技术；</w:t>
      </w:r>
    </w:p>
    <w:p>
      <w:pPr>
        <w:numPr>
          <w:ilvl w:val="0"/>
          <w:numId w:val="0"/>
        </w:numPr>
        <w:spacing w:line="240" w:lineRule="auto"/>
        <w:rPr>
          <w:rFonts w:ascii="宋体" w:eastAsia="宋体" w:hAnsi="宋体" w:cs="宋体" w:hint="eastAsia"/>
          <w:b/>
          <w:bCs w:val="0"/>
          <w:color w:val="auto"/>
          <w:sz w:val="21"/>
          <w:szCs w:val="21"/>
          <w:lang w:val="en-US" w:eastAsia="zh-CN"/>
        </w:rPr>
      </w:pPr>
      <w:r>
        <w:rPr>
          <w:rFonts w:ascii="宋体" w:eastAsia="宋体" w:hAnsi="宋体" w:cs="宋体" w:hint="eastAsia"/>
          <w:b/>
          <w:bCs w:val="0"/>
          <w:color w:val="auto"/>
          <w:sz w:val="21"/>
          <w:szCs w:val="21"/>
          <w:lang w:val="en-US" w:eastAsia="zh-CN"/>
        </w:rPr>
        <w:t>② DEAE-葡聚糖转染技术；</w:t>
      </w:r>
    </w:p>
    <w:p>
      <w:pPr>
        <w:numPr>
          <w:ilvl w:val="0"/>
          <w:numId w:val="0"/>
        </w:numPr>
        <w:spacing w:line="240" w:lineRule="auto"/>
        <w:rPr>
          <w:rFonts w:ascii="宋体" w:eastAsia="宋体" w:hAnsi="宋体" w:cs="宋体" w:hint="eastAsia"/>
          <w:b/>
          <w:bCs w:val="0"/>
          <w:color w:val="auto"/>
          <w:sz w:val="21"/>
          <w:szCs w:val="21"/>
          <w:lang w:val="en-US" w:eastAsia="zh-CN"/>
        </w:rPr>
      </w:pPr>
      <w:r>
        <w:rPr>
          <w:rFonts w:ascii="宋体" w:eastAsia="宋体" w:hAnsi="宋体" w:cs="宋体" w:hint="eastAsia"/>
          <w:b/>
          <w:bCs w:val="0"/>
          <w:color w:val="auto"/>
          <w:sz w:val="21"/>
          <w:szCs w:val="21"/>
          <w:lang w:val="en-US" w:eastAsia="zh-CN"/>
        </w:rPr>
        <w:t>③ 电穿孔技术；</w:t>
      </w:r>
    </w:p>
    <w:p>
      <w:pPr>
        <w:numPr>
          <w:ilvl w:val="0"/>
          <w:numId w:val="0"/>
        </w:numPr>
        <w:spacing w:line="240" w:lineRule="auto"/>
        <w:rPr>
          <w:rFonts w:ascii="宋体" w:eastAsia="宋体" w:hAnsi="宋体" w:cs="宋体" w:hint="eastAsia"/>
          <w:b/>
          <w:bCs w:val="0"/>
          <w:color w:val="auto"/>
          <w:sz w:val="21"/>
          <w:szCs w:val="21"/>
          <w:lang w:val="en-US" w:eastAsia="zh-CN"/>
        </w:rPr>
      </w:pPr>
      <w:r>
        <w:rPr>
          <w:rFonts w:ascii="宋体" w:eastAsia="宋体" w:hAnsi="宋体" w:cs="宋体" w:hint="eastAsia"/>
          <w:b/>
          <w:bCs w:val="0"/>
          <w:color w:val="auto"/>
          <w:sz w:val="21"/>
          <w:szCs w:val="21"/>
          <w:lang w:val="en-US" w:eastAsia="zh-CN"/>
        </w:rPr>
        <w:t>④ 脂质体载体法；</w:t>
      </w:r>
    </w:p>
    <w:p>
      <w:pPr>
        <w:numPr>
          <w:ilvl w:val="0"/>
          <w:numId w:val="0"/>
        </w:numPr>
        <w:spacing w:line="240" w:lineRule="auto"/>
        <w:rPr>
          <w:rFonts w:ascii="宋体" w:eastAsia="宋体" w:hAnsi="宋体" w:cs="宋体" w:hint="eastAsia"/>
          <w:b/>
          <w:bCs w:val="0"/>
          <w:color w:val="auto"/>
          <w:sz w:val="21"/>
          <w:szCs w:val="21"/>
          <w:lang w:val="en-US" w:eastAsia="zh-CN"/>
        </w:rPr>
      </w:pPr>
      <w:r>
        <w:rPr>
          <w:rFonts w:ascii="宋体" w:eastAsia="宋体" w:hAnsi="宋体" w:cs="宋体" w:hint="eastAsia"/>
          <w:b/>
          <w:bCs w:val="0"/>
          <w:color w:val="auto"/>
          <w:sz w:val="21"/>
          <w:szCs w:val="21"/>
          <w:lang w:val="en-US" w:eastAsia="zh-CN"/>
        </w:rPr>
        <w:t>⑤ 病毒载体法（Virus-mediated gene transfer）：</w:t>
      </w:r>
    </w:p>
    <w:p>
      <w:pPr>
        <w:numPr>
          <w:ilvl w:val="0"/>
          <w:numId w:val="0"/>
        </w:numPr>
        <w:spacing w:line="240" w:lineRule="auto"/>
        <w:ind w:firstLine="420"/>
        <w:rPr>
          <w:rFonts w:ascii="宋体" w:eastAsia="宋体" w:hAnsi="宋体" w:cs="宋体" w:hint="eastAsia"/>
          <w:b w:val="0"/>
          <w:bCs/>
          <w:color w:val="auto"/>
          <w:sz w:val="21"/>
          <w:szCs w:val="21"/>
          <w:lang w:val="en-US" w:eastAsia="zh-CN"/>
        </w:rPr>
      </w:pPr>
      <w:r>
        <w:rPr>
          <w:rFonts w:ascii="宋体" w:eastAsia="宋体" w:hAnsi="宋体" w:cs="宋体" w:hint="eastAsia"/>
          <w:b w:val="0"/>
          <w:bCs/>
          <w:color w:val="auto"/>
          <w:sz w:val="21"/>
          <w:szCs w:val="21"/>
          <w:lang w:val="en-US" w:eastAsia="zh-CN"/>
        </w:rPr>
        <w:t>是将目的基因重组至逆转录病毒载体上，制成高滴度病毒颗粒，人为感染着床前或着床后胚胎，也可直接将胚胎与能释放逆转录病毒的单层培养细胞共育以达到感染目的。通过病毒DNA插入宿主DNA的机制，将外源目的基因整合到宿主基因组，呈单一位点单拷贝整合，整合率高，以及插入位点克隆分析较容易等都是逆转录病毒感染法的优点。</w:t>
      </w:r>
    </w:p>
    <w:p>
      <w:pPr>
        <w:numPr>
          <w:ilvl w:val="0"/>
          <w:numId w:val="38"/>
        </w:numPr>
        <w:spacing w:line="240" w:lineRule="auto"/>
        <w:ind w:left="425" w:hanging="425" w:leftChars="0" w:firstLineChars="0"/>
        <w:rPr>
          <w:rFonts w:ascii="宋体" w:eastAsia="宋体" w:hAnsi="宋体" w:cs="宋体" w:hint="eastAsia"/>
          <w:b w:val="0"/>
          <w:bCs/>
          <w:color w:val="auto"/>
          <w:sz w:val="21"/>
          <w:szCs w:val="21"/>
          <w:lang w:val="en-US" w:eastAsia="zh-CN"/>
        </w:rPr>
      </w:pPr>
      <w:r>
        <w:rPr>
          <w:rFonts w:ascii="宋体" w:eastAsia="宋体" w:hAnsi="宋体" w:cs="宋体" w:hint="eastAsia"/>
          <w:b w:val="0"/>
          <w:bCs/>
          <w:color w:val="auto"/>
          <w:sz w:val="21"/>
          <w:szCs w:val="21"/>
          <w:u w:val="single"/>
          <w:lang w:val="en-US" w:eastAsia="zh-CN"/>
        </w:rPr>
        <w:t>反转录病毒载体的优点</w:t>
      </w:r>
      <w:r>
        <w:rPr>
          <w:rFonts w:ascii="宋体" w:eastAsia="宋体" w:hAnsi="宋体" w:cs="宋体" w:hint="eastAsia"/>
          <w:b w:val="0"/>
          <w:bCs/>
          <w:color w:val="auto"/>
          <w:sz w:val="21"/>
          <w:szCs w:val="21"/>
          <w:lang w:val="en-US" w:eastAsia="zh-CN"/>
        </w:rPr>
        <w:t>：</w:t>
      </w:r>
    </w:p>
    <w:p>
      <w:pPr>
        <w:numPr>
          <w:ilvl w:val="0"/>
          <w:numId w:val="39"/>
        </w:numPr>
        <w:spacing w:line="240" w:lineRule="auto"/>
        <w:ind w:left="425" w:hanging="425" w:leftChars="0" w:firstLineChars="0"/>
        <w:rPr>
          <w:rFonts w:ascii="宋体" w:eastAsia="宋体" w:hAnsi="宋体" w:cs="宋体" w:hint="eastAsia"/>
          <w:b w:val="0"/>
          <w:bCs/>
          <w:color w:val="auto"/>
          <w:sz w:val="21"/>
          <w:szCs w:val="21"/>
          <w:lang w:val="en-US" w:eastAsia="zh-CN"/>
        </w:rPr>
      </w:pPr>
      <w:r>
        <w:rPr>
          <w:rFonts w:ascii="宋体" w:eastAsia="宋体" w:hAnsi="宋体" w:cs="宋体" w:hint="eastAsia"/>
          <w:b w:val="0"/>
          <w:bCs/>
          <w:color w:val="auto"/>
          <w:sz w:val="21"/>
          <w:szCs w:val="21"/>
          <w:lang w:val="en-US" w:eastAsia="zh-CN"/>
        </w:rPr>
        <w:t>反转录病毒载体有广泛的宿主范围，不仅适用于单层细胞，而且适用于多种悬浮培养的淋巴细胞、前髓细胞及造血干细胞等多种骨髓来源的细胞，对迅速生长的细胞尤其有效。</w:t>
      </w:r>
    </w:p>
    <w:p>
      <w:pPr>
        <w:numPr>
          <w:ilvl w:val="0"/>
          <w:numId w:val="39"/>
        </w:numPr>
        <w:spacing w:line="240" w:lineRule="auto"/>
        <w:ind w:left="425" w:hanging="425" w:leftChars="0" w:firstLineChars="0"/>
        <w:rPr>
          <w:rFonts w:ascii="宋体" w:eastAsia="宋体" w:hAnsi="宋体" w:cs="宋体" w:hint="eastAsia"/>
          <w:b w:val="0"/>
          <w:bCs/>
          <w:color w:val="auto"/>
          <w:sz w:val="21"/>
          <w:szCs w:val="21"/>
          <w:lang w:val="en-US" w:eastAsia="zh-CN"/>
        </w:rPr>
      </w:pPr>
      <w:r>
        <w:rPr>
          <w:rFonts w:ascii="宋体" w:eastAsia="宋体" w:hAnsi="宋体" w:cs="宋体" w:hint="eastAsia"/>
          <w:b w:val="0"/>
          <w:bCs/>
          <w:color w:val="auto"/>
          <w:sz w:val="21"/>
          <w:szCs w:val="21"/>
          <w:lang w:val="en-US" w:eastAsia="zh-CN"/>
        </w:rPr>
        <w:t>重组病毒进入细胞以类似前病毒的形式进入DNA，整合率较DNA转染以及DNA病毒感染高得多，病毒感染力达100%，基因转移效率高。</w:t>
      </w:r>
    </w:p>
    <w:p>
      <w:pPr>
        <w:numPr>
          <w:ilvl w:val="0"/>
          <w:numId w:val="39"/>
        </w:numPr>
        <w:spacing w:line="240" w:lineRule="auto"/>
        <w:ind w:left="425" w:hanging="425" w:leftChars="0" w:firstLineChars="0"/>
        <w:rPr>
          <w:rFonts w:ascii="宋体" w:eastAsia="宋体" w:hAnsi="宋体" w:cs="宋体" w:hint="eastAsia"/>
          <w:b w:val="0"/>
          <w:bCs/>
          <w:color w:val="auto"/>
          <w:sz w:val="21"/>
          <w:szCs w:val="21"/>
          <w:lang w:val="en-US" w:eastAsia="zh-CN"/>
        </w:rPr>
      </w:pPr>
      <w:r>
        <w:rPr>
          <w:rFonts w:ascii="宋体" w:eastAsia="宋体" w:hAnsi="宋体" w:cs="宋体" w:hint="eastAsia"/>
          <w:b w:val="0"/>
          <w:bCs/>
          <w:color w:val="auto"/>
          <w:sz w:val="21"/>
          <w:szCs w:val="21"/>
          <w:lang w:val="en-US" w:eastAsia="zh-CN"/>
        </w:rPr>
        <w:t>反转录病毒载体携带目的基因的整合是有序的和稳定的，整合的拷贝数(通常是以单一拷贝整合)和位点相对固定，有别于裸露DNA的随机整合。</w:t>
      </w:r>
    </w:p>
    <w:p>
      <w:pPr>
        <w:numPr>
          <w:ilvl w:val="0"/>
          <w:numId w:val="39"/>
        </w:numPr>
        <w:spacing w:line="240" w:lineRule="auto"/>
        <w:ind w:left="425" w:hanging="425" w:leftChars="0" w:firstLineChars="0"/>
        <w:rPr>
          <w:rFonts w:ascii="宋体" w:eastAsia="宋体" w:hAnsi="宋体" w:cs="宋体" w:hint="eastAsia"/>
          <w:b w:val="0"/>
          <w:bCs/>
          <w:color w:val="auto"/>
          <w:sz w:val="21"/>
          <w:szCs w:val="21"/>
          <w:lang w:val="en-US" w:eastAsia="zh-CN"/>
        </w:rPr>
      </w:pPr>
      <w:r>
        <w:rPr>
          <w:rFonts w:ascii="宋体" w:eastAsia="宋体" w:hAnsi="宋体" w:cs="宋体" w:hint="eastAsia"/>
          <w:b w:val="0"/>
          <w:bCs/>
          <w:color w:val="auto"/>
          <w:sz w:val="21"/>
          <w:szCs w:val="21"/>
          <w:lang w:val="en-US" w:eastAsia="zh-CN"/>
        </w:rPr>
        <w:t>基因组小，结构简单，易于操作。</w:t>
      </w:r>
    </w:p>
    <w:p>
      <w:pPr>
        <w:numPr>
          <w:ilvl w:val="0"/>
          <w:numId w:val="39"/>
        </w:numPr>
        <w:spacing w:line="240" w:lineRule="auto"/>
        <w:ind w:left="425" w:hanging="425" w:leftChars="0" w:firstLineChars="0"/>
        <w:rPr>
          <w:rFonts w:ascii="宋体" w:eastAsia="宋体" w:hAnsi="宋体" w:cs="宋体" w:hint="eastAsia"/>
          <w:b w:val="0"/>
          <w:bCs/>
          <w:color w:val="auto"/>
          <w:sz w:val="21"/>
          <w:szCs w:val="21"/>
          <w:lang w:val="en-US" w:eastAsia="zh-CN"/>
        </w:rPr>
      </w:pPr>
      <w:r>
        <w:rPr>
          <w:rFonts w:ascii="宋体" w:eastAsia="宋体" w:hAnsi="宋体" w:cs="宋体" w:hint="eastAsia"/>
          <w:b w:val="0"/>
          <w:bCs/>
          <w:color w:val="auto"/>
          <w:sz w:val="21"/>
          <w:szCs w:val="21"/>
          <w:lang w:val="en-US" w:eastAsia="zh-CN"/>
        </w:rPr>
        <w:t>感染细胞后，对宿主无害，不产生病变可建立细胞系长期持续表达外源基因。</w:t>
      </w:r>
    </w:p>
    <w:p>
      <w:pPr>
        <w:numPr>
          <w:ilvl w:val="0"/>
          <w:numId w:val="38"/>
        </w:numPr>
        <w:spacing w:line="240" w:lineRule="auto"/>
        <w:ind w:left="425" w:hanging="425" w:leftChars="0" w:firstLineChars="0"/>
        <w:rPr>
          <w:rFonts w:ascii="宋体" w:eastAsia="宋体" w:hAnsi="宋体" w:cs="宋体" w:hint="eastAsia"/>
          <w:b w:val="0"/>
          <w:bCs/>
          <w:color w:val="auto"/>
          <w:sz w:val="21"/>
          <w:szCs w:val="21"/>
          <w:lang w:val="en-US" w:eastAsia="zh-CN"/>
        </w:rPr>
      </w:pPr>
      <w:r>
        <w:rPr>
          <w:rFonts w:ascii="宋体" w:eastAsia="宋体" w:hAnsi="宋体" w:cs="宋体" w:hint="eastAsia"/>
          <w:b w:val="0"/>
          <w:bCs/>
          <w:color w:val="auto"/>
          <w:sz w:val="21"/>
          <w:szCs w:val="21"/>
          <w:u w:val="single"/>
          <w:lang w:val="en-US" w:eastAsia="zh-CN"/>
        </w:rPr>
        <w:t>反转录病毒载体的缺点</w:t>
      </w:r>
      <w:r>
        <w:rPr>
          <w:rFonts w:ascii="宋体" w:eastAsia="宋体" w:hAnsi="宋体" w:cs="宋体" w:hint="eastAsia"/>
          <w:b w:val="0"/>
          <w:bCs/>
          <w:color w:val="auto"/>
          <w:sz w:val="21"/>
          <w:szCs w:val="21"/>
          <w:lang w:val="en-US" w:eastAsia="zh-CN"/>
        </w:rPr>
        <w:t>：</w:t>
      </w:r>
    </w:p>
    <w:p>
      <w:pPr>
        <w:numPr>
          <w:ilvl w:val="0"/>
          <w:numId w:val="40"/>
        </w:numPr>
        <w:spacing w:line="240" w:lineRule="auto"/>
        <w:ind w:left="425" w:hanging="425" w:leftChars="0" w:firstLineChars="0"/>
        <w:rPr>
          <w:rFonts w:ascii="宋体" w:eastAsia="宋体" w:hAnsi="宋体" w:cs="宋体" w:hint="eastAsia"/>
          <w:b w:val="0"/>
          <w:bCs/>
          <w:color w:val="auto"/>
          <w:sz w:val="21"/>
          <w:szCs w:val="21"/>
          <w:lang w:val="en-US" w:eastAsia="zh-CN"/>
        </w:rPr>
      </w:pPr>
      <w:r>
        <w:rPr>
          <w:rFonts w:ascii="宋体" w:eastAsia="宋体" w:hAnsi="宋体" w:cs="宋体" w:hint="eastAsia"/>
          <w:b w:val="0"/>
          <w:bCs/>
          <w:color w:val="auto"/>
          <w:sz w:val="21"/>
          <w:szCs w:val="21"/>
          <w:lang w:val="en-US" w:eastAsia="zh-CN"/>
        </w:rPr>
        <w:t>反转录病毒载体容量太小，可以插入的目标基因最大允许长度不到10kb。</w:t>
      </w:r>
    </w:p>
    <w:p>
      <w:pPr>
        <w:numPr>
          <w:ilvl w:val="0"/>
          <w:numId w:val="40"/>
        </w:numPr>
        <w:spacing w:line="240" w:lineRule="auto"/>
        <w:ind w:left="425" w:hanging="425" w:leftChars="0" w:firstLineChars="0"/>
        <w:rPr>
          <w:rFonts w:ascii="宋体" w:eastAsia="宋体" w:hAnsi="宋体" w:cs="宋体" w:hint="eastAsia"/>
          <w:b w:val="0"/>
          <w:bCs/>
          <w:color w:val="auto"/>
          <w:sz w:val="21"/>
          <w:szCs w:val="21"/>
          <w:lang w:val="en-US" w:eastAsia="zh-CN"/>
        </w:rPr>
      </w:pPr>
      <w:r>
        <w:rPr>
          <w:rFonts w:ascii="宋体" w:eastAsia="宋体" w:hAnsi="宋体" w:cs="宋体" w:hint="eastAsia"/>
          <w:b w:val="0"/>
          <w:bCs/>
          <w:color w:val="auto"/>
          <w:sz w:val="21"/>
          <w:szCs w:val="21"/>
          <w:lang w:val="en-US" w:eastAsia="zh-CN"/>
        </w:rPr>
        <w:t>体细胞克隆技术的出现，使得基因打靶技术和转基因技术有机地结合起来，引发动物生物技术的革命。基因打靶技术依赖的是DNA序列同源重组，现在谁也不知道怎样用反转录病毒去实现同源重组。</w:t>
      </w:r>
    </w:p>
    <w:p>
      <w:pPr>
        <w:numPr>
          <w:ilvl w:val="0"/>
          <w:numId w:val="40"/>
        </w:numPr>
        <w:spacing w:line="240" w:lineRule="auto"/>
        <w:ind w:left="425" w:hanging="425" w:leftChars="0" w:firstLineChars="0"/>
        <w:rPr>
          <w:rFonts w:ascii="宋体" w:eastAsia="宋体" w:hAnsi="宋体" w:cs="宋体" w:hint="eastAsia"/>
          <w:b w:val="0"/>
          <w:bCs/>
          <w:color w:val="auto"/>
          <w:sz w:val="21"/>
          <w:szCs w:val="21"/>
          <w:lang w:val="en-US" w:eastAsia="zh-CN"/>
        </w:rPr>
      </w:pPr>
      <w:r>
        <w:rPr>
          <w:rFonts w:ascii="宋体" w:eastAsia="宋体" w:hAnsi="宋体" w:cs="宋体" w:hint="eastAsia"/>
          <w:b w:val="0"/>
          <w:bCs/>
          <w:color w:val="auto"/>
          <w:sz w:val="21"/>
          <w:szCs w:val="21"/>
          <w:lang w:val="en-US" w:eastAsia="zh-CN"/>
        </w:rPr>
        <w:t>目前反转录病毒是从动物细胞中提取的，要排除其有害的污染因素。</w:t>
      </w:r>
    </w:p>
    <w:p>
      <w:pPr>
        <w:numPr>
          <w:ilvl w:val="0"/>
          <w:numId w:val="40"/>
        </w:numPr>
        <w:spacing w:line="240" w:lineRule="auto"/>
        <w:ind w:left="425" w:hanging="425" w:leftChars="0" w:firstLineChars="0"/>
        <w:rPr>
          <w:rFonts w:ascii="宋体" w:eastAsia="宋体" w:hAnsi="宋体" w:cs="宋体" w:hint="eastAsia"/>
          <w:b w:val="0"/>
          <w:bCs/>
          <w:color w:val="auto"/>
          <w:sz w:val="21"/>
          <w:szCs w:val="21"/>
          <w:lang w:val="en-US" w:eastAsia="zh-CN"/>
        </w:rPr>
      </w:pPr>
      <w:r>
        <w:rPr>
          <w:rFonts w:ascii="宋体" w:eastAsia="宋体" w:hAnsi="宋体" w:cs="宋体" w:hint="eastAsia"/>
          <w:b w:val="0"/>
          <w:bCs/>
          <w:color w:val="auto"/>
          <w:sz w:val="21"/>
          <w:szCs w:val="21"/>
          <w:lang w:val="en-US" w:eastAsia="zh-CN"/>
        </w:rPr>
        <w:t>所得的转基因动物多为嵌合体。</w:t>
      </w:r>
    </w:p>
    <w:p>
      <w:pPr>
        <w:numPr>
          <w:ilvl w:val="0"/>
          <w:numId w:val="40"/>
        </w:numPr>
        <w:spacing w:line="240" w:lineRule="auto"/>
        <w:ind w:left="425" w:hanging="425" w:leftChars="0" w:firstLineChars="0"/>
        <w:rPr>
          <w:rFonts w:ascii="宋体" w:eastAsia="宋体" w:hAnsi="宋体" w:cs="宋体" w:hint="eastAsia"/>
          <w:b w:val="0"/>
          <w:bCs/>
          <w:color w:val="auto"/>
          <w:sz w:val="21"/>
          <w:szCs w:val="21"/>
          <w:lang w:val="en-US" w:eastAsia="zh-CN"/>
        </w:rPr>
      </w:pPr>
      <w:r>
        <w:rPr>
          <w:rFonts w:ascii="宋体" w:eastAsia="宋体" w:hAnsi="宋体" w:cs="宋体" w:hint="eastAsia"/>
          <w:b w:val="0"/>
          <w:bCs/>
          <w:color w:val="auto"/>
          <w:sz w:val="21"/>
          <w:szCs w:val="21"/>
          <w:lang w:val="en-US" w:eastAsia="zh-CN"/>
        </w:rPr>
        <w:t>反转录病毒的整合有一定规律的，会否影响到把外源基因插入一个有利的基因表达环境之中？转移的基因在动物体内表达的问题还没有得到完满解决，因为外源基因表达既要依赖使用的表达调控序列，也需依赖外源基因插入位点附近的基因活动环境。</w:t>
      </w:r>
    </w:p>
    <w:p>
      <w:pPr>
        <w:numPr>
          <w:ilvl w:val="0"/>
          <w:numId w:val="0"/>
        </w:numPr>
        <w:spacing w:line="240" w:lineRule="auto"/>
        <w:ind w:leftChars="0"/>
        <w:rPr>
          <w:rFonts w:ascii="宋体" w:eastAsia="宋体" w:hAnsi="宋体" w:cs="宋体" w:hint="eastAsia"/>
          <w:b w:val="0"/>
          <w:bCs/>
          <w:color w:val="auto"/>
          <w:sz w:val="21"/>
          <w:szCs w:val="21"/>
          <w:lang w:val="en-US" w:eastAsia="zh-CN"/>
        </w:rPr>
      </w:pPr>
    </w:p>
    <w:p>
      <w:pPr>
        <w:numPr>
          <w:ilvl w:val="0"/>
          <w:numId w:val="0"/>
        </w:numPr>
        <w:spacing w:line="240" w:lineRule="auto"/>
        <w:rPr>
          <w:rFonts w:ascii="宋体" w:eastAsia="宋体" w:hAnsi="宋体" w:cs="宋体" w:hint="eastAsia"/>
          <w:b/>
          <w:bCs w:val="0"/>
          <w:color w:val="auto"/>
          <w:sz w:val="21"/>
          <w:szCs w:val="21"/>
          <w:lang w:val="en-US" w:eastAsia="zh-CN"/>
        </w:rPr>
      </w:pPr>
      <w:r>
        <w:rPr>
          <w:rFonts w:ascii="宋体" w:eastAsia="宋体" w:hAnsi="宋体" w:cs="宋体" w:hint="eastAsia"/>
          <w:b/>
          <w:bCs w:val="0"/>
          <w:color w:val="auto"/>
          <w:sz w:val="21"/>
          <w:szCs w:val="21"/>
          <w:lang w:val="en-US" w:eastAsia="zh-CN"/>
        </w:rPr>
        <w:t>⑥ 显微注射技术（microinjection）：</w:t>
      </w:r>
    </w:p>
    <w:p>
      <w:pPr>
        <w:numPr>
          <w:ilvl w:val="0"/>
          <w:numId w:val="41"/>
        </w:numPr>
        <w:spacing w:line="240" w:lineRule="auto"/>
        <w:ind w:left="425" w:hanging="425" w:leftChars="0" w:firstLineChars="0"/>
        <w:rPr>
          <w:rFonts w:ascii="宋体" w:eastAsia="宋体" w:hAnsi="宋体" w:cs="宋体" w:hint="eastAsia"/>
          <w:b w:val="0"/>
          <w:bCs/>
          <w:color w:val="auto"/>
          <w:sz w:val="21"/>
          <w:szCs w:val="21"/>
          <w:lang w:val="en-US" w:eastAsia="zh-CN"/>
        </w:rPr>
      </w:pPr>
      <w:r>
        <w:rPr>
          <w:rFonts w:ascii="宋体" w:eastAsia="宋体" w:hAnsi="宋体" w:cs="宋体" w:hint="eastAsia"/>
          <w:b w:val="0"/>
          <w:bCs/>
          <w:color w:val="auto"/>
          <w:sz w:val="21"/>
          <w:szCs w:val="21"/>
          <w:lang w:val="en-US" w:eastAsia="zh-CN"/>
        </w:rPr>
        <w:t>优点：</w:t>
      </w:r>
    </w:p>
    <w:p>
      <w:pPr>
        <w:numPr>
          <w:ilvl w:val="0"/>
          <w:numId w:val="42"/>
        </w:numPr>
        <w:spacing w:line="240" w:lineRule="auto"/>
        <w:ind w:left="425" w:hanging="425" w:leftChars="0" w:firstLineChars="0"/>
        <w:rPr>
          <w:rFonts w:ascii="宋体" w:eastAsia="宋体" w:hAnsi="宋体" w:cs="宋体" w:hint="eastAsia"/>
          <w:b w:val="0"/>
          <w:bCs/>
          <w:color w:val="auto"/>
          <w:sz w:val="21"/>
          <w:szCs w:val="21"/>
          <w:lang w:val="en-US" w:eastAsia="zh-CN"/>
        </w:rPr>
      </w:pPr>
      <w:r>
        <w:rPr>
          <w:rFonts w:ascii="宋体" w:eastAsia="宋体" w:hAnsi="宋体" w:cs="宋体" w:hint="eastAsia"/>
          <w:b w:val="0"/>
          <w:bCs/>
          <w:color w:val="auto"/>
          <w:sz w:val="21"/>
          <w:szCs w:val="21"/>
          <w:lang w:val="en-US" w:eastAsia="zh-CN"/>
        </w:rPr>
        <w:t>Rate of integration: 30%     整合率为30%</w:t>
      </w:r>
    </w:p>
    <w:p>
      <w:pPr>
        <w:numPr>
          <w:ilvl w:val="0"/>
          <w:numId w:val="42"/>
        </w:numPr>
        <w:spacing w:line="240" w:lineRule="auto"/>
        <w:ind w:left="425" w:hanging="425" w:leftChars="0" w:firstLineChars="0"/>
        <w:rPr>
          <w:rFonts w:ascii="宋体" w:eastAsia="宋体" w:hAnsi="宋体" w:cs="宋体" w:hint="eastAsia"/>
          <w:b w:val="0"/>
          <w:bCs/>
          <w:color w:val="auto"/>
          <w:sz w:val="21"/>
          <w:szCs w:val="21"/>
          <w:lang w:val="en-US" w:eastAsia="zh-CN"/>
        </w:rPr>
      </w:pPr>
      <w:r>
        <w:rPr>
          <w:rFonts w:ascii="宋体" w:eastAsia="宋体" w:hAnsi="宋体" w:cs="宋体" w:hint="eastAsia"/>
          <w:b w:val="0"/>
          <w:bCs/>
          <w:color w:val="auto"/>
          <w:sz w:val="21"/>
          <w:szCs w:val="21"/>
          <w:lang w:val="en-US" w:eastAsia="zh-CN"/>
        </w:rPr>
        <w:t>Direct injection of DNA fragment      可直接注射裸DNA片段</w:t>
      </w:r>
    </w:p>
    <w:p>
      <w:pPr>
        <w:numPr>
          <w:ilvl w:val="0"/>
          <w:numId w:val="42"/>
        </w:numPr>
        <w:spacing w:line="240" w:lineRule="auto"/>
        <w:ind w:left="425" w:hanging="425" w:leftChars="0" w:firstLineChars="0"/>
        <w:rPr>
          <w:rFonts w:ascii="宋体" w:eastAsia="宋体" w:hAnsi="宋体" w:cs="宋体" w:hint="eastAsia"/>
          <w:b w:val="0"/>
          <w:bCs/>
          <w:color w:val="auto"/>
          <w:sz w:val="21"/>
          <w:szCs w:val="21"/>
          <w:lang w:val="en-US" w:eastAsia="zh-CN"/>
        </w:rPr>
      </w:pPr>
      <w:r>
        <w:rPr>
          <w:rFonts w:ascii="宋体" w:eastAsia="宋体" w:hAnsi="宋体" w:cs="宋体" w:hint="eastAsia"/>
          <w:b w:val="0"/>
          <w:bCs/>
          <w:color w:val="auto"/>
          <w:sz w:val="21"/>
          <w:szCs w:val="21"/>
          <w:lang w:val="en-US" w:eastAsia="zh-CN"/>
        </w:rPr>
        <w:t>Length of DNA fragment up to 100 kb       DNA片段的长度可为200kb</w:t>
      </w:r>
    </w:p>
    <w:p>
      <w:pPr>
        <w:numPr>
          <w:ilvl w:val="0"/>
          <w:numId w:val="41"/>
        </w:numPr>
        <w:spacing w:line="240" w:lineRule="auto"/>
        <w:ind w:left="425" w:hanging="425" w:leftChars="0" w:firstLineChars="0"/>
        <w:rPr>
          <w:rFonts w:ascii="宋体" w:eastAsia="宋体" w:hAnsi="宋体" w:cs="宋体" w:hint="eastAsia"/>
          <w:b w:val="0"/>
          <w:bCs/>
          <w:color w:val="auto"/>
          <w:sz w:val="21"/>
          <w:szCs w:val="21"/>
          <w:lang w:val="en-US" w:eastAsia="zh-CN"/>
        </w:rPr>
      </w:pPr>
      <w:r>
        <w:rPr>
          <w:rFonts w:ascii="宋体" w:eastAsia="宋体" w:hAnsi="宋体" w:cs="宋体" w:hint="eastAsia"/>
          <w:b w:val="0"/>
          <w:bCs/>
          <w:color w:val="auto"/>
          <w:sz w:val="21"/>
          <w:szCs w:val="21"/>
          <w:lang w:val="en-US" w:eastAsia="zh-CN"/>
        </w:rPr>
        <w:t>缺点：</w:t>
      </w:r>
    </w:p>
    <w:p>
      <w:pPr>
        <w:numPr>
          <w:ilvl w:val="0"/>
          <w:numId w:val="43"/>
        </w:numPr>
        <w:spacing w:line="240" w:lineRule="auto"/>
        <w:ind w:left="425" w:hanging="425" w:leftChars="0" w:firstLineChars="0"/>
        <w:rPr>
          <w:rFonts w:ascii="宋体" w:eastAsia="宋体" w:hAnsi="宋体" w:cs="宋体" w:hint="eastAsia"/>
          <w:b w:val="0"/>
          <w:bCs/>
          <w:color w:val="auto"/>
          <w:sz w:val="21"/>
          <w:szCs w:val="21"/>
          <w:lang w:val="en-US" w:eastAsia="zh-CN"/>
        </w:rPr>
      </w:pPr>
      <w:r>
        <w:rPr>
          <w:rFonts w:ascii="宋体" w:eastAsia="宋体" w:hAnsi="宋体" w:cs="宋体" w:hint="eastAsia"/>
          <w:b w:val="0"/>
          <w:bCs/>
          <w:color w:val="auto"/>
          <w:sz w:val="21"/>
          <w:szCs w:val="21"/>
          <w:lang w:val="en-US" w:eastAsia="zh-CN"/>
        </w:rPr>
        <w:t>Price of equipment is high      设备价格高</w:t>
      </w:r>
    </w:p>
    <w:p>
      <w:pPr>
        <w:numPr>
          <w:ilvl w:val="0"/>
          <w:numId w:val="43"/>
        </w:numPr>
        <w:spacing w:line="240" w:lineRule="auto"/>
        <w:ind w:left="425" w:hanging="425" w:leftChars="0" w:firstLineChars="0"/>
        <w:rPr>
          <w:rFonts w:ascii="宋体" w:eastAsia="宋体" w:hAnsi="宋体" w:cs="宋体" w:hint="eastAsia"/>
          <w:b w:val="0"/>
          <w:bCs/>
          <w:color w:val="auto"/>
          <w:sz w:val="21"/>
          <w:szCs w:val="21"/>
          <w:lang w:val="en-US" w:eastAsia="zh-CN"/>
        </w:rPr>
      </w:pPr>
      <w:r>
        <w:rPr>
          <w:rFonts w:ascii="宋体" w:eastAsia="宋体" w:hAnsi="宋体" w:cs="宋体" w:hint="eastAsia"/>
          <w:b w:val="0"/>
          <w:bCs/>
          <w:color w:val="auto"/>
          <w:sz w:val="21"/>
          <w:szCs w:val="21"/>
          <w:lang w:val="en-US" w:eastAsia="zh-CN"/>
        </w:rPr>
        <w:t>Professionals for injection      需要专业操作人员</w:t>
      </w:r>
    </w:p>
    <w:p>
      <w:pPr>
        <w:numPr>
          <w:ilvl w:val="0"/>
          <w:numId w:val="43"/>
        </w:numPr>
        <w:spacing w:line="240" w:lineRule="auto"/>
        <w:ind w:left="425" w:hanging="425" w:leftChars="0" w:firstLineChars="0"/>
        <w:rPr>
          <w:rFonts w:ascii="宋体" w:eastAsia="宋体" w:hAnsi="宋体" w:cs="宋体" w:hint="eastAsia"/>
          <w:b w:val="0"/>
          <w:bCs/>
          <w:color w:val="auto"/>
          <w:sz w:val="21"/>
          <w:szCs w:val="21"/>
          <w:lang w:val="en-US" w:eastAsia="zh-CN"/>
        </w:rPr>
      </w:pPr>
      <w:r>
        <w:rPr>
          <w:rFonts w:ascii="宋体" w:eastAsia="宋体" w:hAnsi="宋体" w:cs="宋体" w:hint="eastAsia"/>
          <w:b w:val="0"/>
          <w:bCs/>
          <w:color w:val="auto"/>
          <w:sz w:val="21"/>
          <w:szCs w:val="21"/>
          <w:lang w:val="en-US" w:eastAsia="zh-CN"/>
        </w:rPr>
        <w:t>No control for copy number of the transgene      转基因拷贝数无法控制</w:t>
      </w:r>
    </w:p>
    <w:p>
      <w:pPr>
        <w:numPr>
          <w:ilvl w:val="0"/>
          <w:numId w:val="43"/>
        </w:numPr>
        <w:spacing w:line="240" w:lineRule="auto"/>
        <w:ind w:left="425" w:hanging="425" w:leftChars="0" w:firstLineChars="0"/>
        <w:rPr>
          <w:rFonts w:ascii="宋体" w:eastAsia="宋体" w:hAnsi="宋体" w:cs="宋体" w:hint="eastAsia"/>
          <w:b w:val="0"/>
          <w:bCs/>
          <w:color w:val="auto"/>
          <w:sz w:val="21"/>
          <w:szCs w:val="21"/>
          <w:lang w:val="en-US" w:eastAsia="zh-CN"/>
        </w:rPr>
      </w:pPr>
      <w:r>
        <w:rPr>
          <w:rFonts w:ascii="宋体" w:eastAsia="宋体" w:hAnsi="宋体" w:cs="宋体" w:hint="eastAsia"/>
          <w:b w:val="0"/>
          <w:bCs/>
          <w:color w:val="auto"/>
          <w:sz w:val="21"/>
          <w:szCs w:val="21"/>
          <w:lang w:val="en-US" w:eastAsia="zh-CN"/>
        </w:rPr>
        <w:t>No control for the position of chromosome for integration      整合到基因组的位置无法控制</w:t>
      </w:r>
    </w:p>
    <w:p>
      <w:pPr>
        <w:numPr>
          <w:ilvl w:val="0"/>
          <w:numId w:val="43"/>
        </w:numPr>
        <w:spacing w:line="240" w:lineRule="auto"/>
        <w:ind w:left="425" w:hanging="425" w:leftChars="0" w:firstLineChars="0"/>
        <w:rPr>
          <w:rFonts w:ascii="宋体" w:eastAsia="宋体" w:hAnsi="宋体" w:cs="宋体" w:hint="eastAsia"/>
          <w:b w:val="0"/>
          <w:bCs/>
          <w:color w:val="auto"/>
          <w:sz w:val="21"/>
          <w:szCs w:val="21"/>
          <w:lang w:val="en-US" w:eastAsia="zh-CN"/>
        </w:rPr>
      </w:pPr>
      <w:r>
        <w:rPr>
          <w:rFonts w:ascii="宋体" w:eastAsia="宋体" w:hAnsi="宋体" w:cs="宋体" w:hint="eastAsia"/>
          <w:b w:val="0"/>
          <w:bCs/>
          <w:color w:val="auto"/>
          <w:sz w:val="21"/>
          <w:szCs w:val="21"/>
          <w:lang w:val="en-US" w:eastAsia="zh-CN"/>
        </w:rPr>
        <w:t>Host physiological defects      可能导致宿主的缺陷</w:t>
      </w:r>
    </w:p>
    <w:p>
      <w:pPr>
        <w:numPr>
          <w:ilvl w:val="0"/>
          <w:numId w:val="0"/>
        </w:numPr>
        <w:spacing w:line="240" w:lineRule="auto"/>
        <w:ind w:leftChars="0"/>
        <w:rPr>
          <w:rFonts w:ascii="宋体" w:eastAsia="宋体" w:hAnsi="宋体" w:cs="宋体" w:hint="eastAsia"/>
          <w:b w:val="0"/>
          <w:bCs/>
          <w:color w:val="auto"/>
          <w:sz w:val="21"/>
          <w:szCs w:val="21"/>
          <w:lang w:val="en-US" w:eastAsia="zh-CN"/>
        </w:rPr>
      </w:pPr>
    </w:p>
    <w:p>
      <w:pPr>
        <w:numPr>
          <w:ilvl w:val="0"/>
          <w:numId w:val="0"/>
        </w:numPr>
        <w:spacing w:line="240" w:lineRule="auto"/>
        <w:ind w:leftChars="0"/>
        <w:rPr>
          <w:rFonts w:ascii="宋体" w:eastAsia="宋体" w:hAnsi="宋体" w:cs="宋体" w:hint="eastAsia"/>
          <w:b w:val="0"/>
          <w:bCs/>
          <w:color w:val="auto"/>
          <w:sz w:val="21"/>
          <w:szCs w:val="21"/>
          <w:lang w:val="en-US" w:eastAsia="zh-CN"/>
        </w:rPr>
      </w:pPr>
      <w:r>
        <w:rPr>
          <w:rFonts w:ascii="宋体" w:eastAsia="宋体" w:hAnsi="宋体" w:cs="宋体" w:hint="eastAsia"/>
          <w:b w:val="0"/>
          <w:bCs/>
          <w:color w:val="auto"/>
          <w:sz w:val="21"/>
          <w:szCs w:val="21"/>
          <w:lang w:val="en-US" w:eastAsia="zh-CN"/>
        </w:rPr>
        <w:t>★</w:t>
      </w:r>
      <w:r>
        <w:rPr>
          <w:rFonts w:ascii="宋体" w:eastAsia="宋体" w:hAnsi="宋体" w:cs="宋体" w:hint="eastAsia"/>
          <w:b/>
          <w:bCs w:val="0"/>
          <w:color w:val="auto"/>
          <w:sz w:val="24"/>
          <w:szCs w:val="24"/>
        </w:rPr>
        <w:t>显微注射法与反转录病毒感染法两种转基因方法比较</w:t>
      </w:r>
      <w:r>
        <w:rPr>
          <w:rFonts w:ascii="宋体" w:eastAsia="宋体" w:hAnsi="宋体" w:cs="宋体" w:hint="eastAsia"/>
          <w:b/>
          <w:bCs w:val="0"/>
          <w:color w:val="auto"/>
          <w:sz w:val="24"/>
          <w:szCs w:val="24"/>
          <w:lang w:eastAsia="zh-CN"/>
        </w:rPr>
        <w:t>：</w:t>
      </w:r>
    </w:p>
    <w:p>
      <w:pPr>
        <w:numPr>
          <w:ilvl w:val="0"/>
          <w:numId w:val="0"/>
        </w:numPr>
        <w:spacing w:line="240" w:lineRule="auto"/>
        <w:ind w:leftChars="0"/>
        <w:rPr>
          <w:rFonts w:ascii="宋体" w:eastAsia="宋体" w:hAnsi="宋体" w:cs="宋体" w:hint="eastAsia"/>
          <w:b w:val="0"/>
          <w:bCs/>
          <w:color w:val="auto"/>
          <w:sz w:val="21"/>
          <w:szCs w:val="21"/>
          <w:lang w:val="en-US" w:eastAsia="zh-CN"/>
        </w:rPr>
      </w:pPr>
      <w:r>
        <w:rPr>
          <w:rFonts w:ascii="宋体" w:eastAsia="宋体" w:hAnsi="宋体" w:cs="宋体" w:hint="eastAsia"/>
          <w:b w:val="0"/>
          <w:bCs/>
          <w:color w:val="auto"/>
          <w:sz w:val="21"/>
          <w:szCs w:val="21"/>
          <w:lang w:val="en-US" w:eastAsia="zh-CN"/>
        </w:rPr>
        <w:drawing>
          <wp:inline distT="0" distB="0" distL="114300" distR="114300">
            <wp:extent cx="5273675" cy="3500120"/>
            <wp:effectExtent l="0" t="0" r="3175" b="5080"/>
            <wp:docPr id="3" name="图片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
                    <pic:cNvPicPr>
                      <a:picLocks noChangeAspect="1"/>
                    </pic:cNvPicPr>
                  </pic:nvPicPr>
                  <pic:blipFill>
                    <a:blip xmlns:r="http://schemas.openxmlformats.org/officeDocument/2006/relationships" r:embed="rId7"/>
                    <a:stretch>
                      <a:fillRect/>
                    </a:stretch>
                  </pic:blipFill>
                  <pic:spPr>
                    <a:xfrm>
                      <a:off x="0" y="0"/>
                      <a:ext cx="5273675" cy="3500120"/>
                    </a:xfrm>
                    <a:prstGeom prst="rect">
                      <a:avLst/>
                    </a:prstGeom>
                  </pic:spPr>
                </pic:pic>
              </a:graphicData>
            </a:graphic>
          </wp:inline>
        </w:drawing>
      </w:r>
    </w:p>
    <w:p>
      <w:pPr>
        <w:numPr>
          <w:ilvl w:val="0"/>
          <w:numId w:val="0"/>
        </w:numPr>
        <w:spacing w:line="240" w:lineRule="auto"/>
        <w:ind w:leftChars="0"/>
        <w:rPr>
          <w:rFonts w:ascii="宋体" w:eastAsia="宋体" w:hAnsi="宋体" w:cs="宋体" w:hint="eastAsia"/>
          <w:b w:val="0"/>
          <w:bCs/>
          <w:color w:val="auto"/>
          <w:sz w:val="21"/>
          <w:szCs w:val="21"/>
          <w:lang w:val="en-US" w:eastAsia="zh-CN"/>
        </w:rPr>
      </w:pPr>
    </w:p>
    <w:p>
      <w:pPr>
        <w:numPr>
          <w:ilvl w:val="0"/>
          <w:numId w:val="0"/>
        </w:numPr>
        <w:rPr>
          <w:rFonts w:ascii="宋体" w:eastAsia="宋体" w:hAnsi="宋体" w:cs="宋体" w:hint="eastAsia"/>
          <w:b/>
          <w:bCs w:val="0"/>
          <w:color w:val="auto"/>
          <w:sz w:val="21"/>
          <w:szCs w:val="21"/>
          <w:lang w:val="en-US" w:eastAsia="zh-CN"/>
        </w:rPr>
      </w:pPr>
      <w:r>
        <w:rPr>
          <w:rFonts w:ascii="宋体" w:eastAsia="宋体" w:hAnsi="宋体" w:cs="宋体" w:hint="eastAsia"/>
          <w:b/>
          <w:bCs w:val="0"/>
          <w:color w:val="auto"/>
          <w:sz w:val="21"/>
          <w:szCs w:val="21"/>
          <w:lang w:val="en-US" w:eastAsia="zh-CN"/>
        </w:rPr>
        <w:t>⑦ 胚胎干细胞法（ES cell-mediated gene transfer）：</w:t>
      </w:r>
    </w:p>
    <w:p>
      <w:pPr>
        <w:numPr>
          <w:ilvl w:val="0"/>
          <w:numId w:val="0"/>
        </w:numPr>
        <w:rPr>
          <w:rFonts w:ascii="宋体" w:eastAsia="宋体" w:hAnsi="宋体" w:cs="宋体" w:hint="eastAsia"/>
          <w:b w:val="0"/>
          <w:bCs/>
          <w:color w:val="auto"/>
          <w:sz w:val="21"/>
          <w:szCs w:val="21"/>
          <w:lang w:val="en-US" w:eastAsia="zh-CN"/>
        </w:rPr>
      </w:pPr>
      <w:r>
        <w:rPr>
          <w:rFonts w:ascii="宋体" w:eastAsia="宋体" w:hAnsi="宋体" w:cs="宋体" w:hint="eastAsia"/>
          <w:b w:val="0"/>
          <w:bCs/>
          <w:color w:val="auto"/>
          <w:sz w:val="21"/>
          <w:szCs w:val="21"/>
          <w:lang w:val="en-US" w:eastAsia="zh-CN"/>
        </w:rPr>
        <w:t xml:space="preserve">    胚胎干细胞是从早期胚胎的内细胞团经过体外培养建立起来的多潜能细胞系。它具有胚胎细胞相似的形态特征及分化特征。将一种动物的胚胎干细胞注入另一动物的早期胚胎内，产生嵌合体转基因动物。胚胎干细胞已被公认为是转基因动物，细胞核移植，基因治疗等研究领域的一种新试验材料，具有广泛的应用前景。</w:t>
      </w:r>
    </w:p>
    <w:p>
      <w:pPr>
        <w:numPr>
          <w:ilvl w:val="0"/>
          <w:numId w:val="44"/>
        </w:numPr>
        <w:ind w:left="425" w:hanging="425" w:leftChars="0" w:firstLineChars="0"/>
        <w:rPr>
          <w:rFonts w:ascii="宋体" w:eastAsia="宋体" w:hAnsi="宋体" w:cs="宋体" w:hint="eastAsia"/>
          <w:b w:val="0"/>
          <w:bCs/>
          <w:color w:val="auto"/>
          <w:sz w:val="21"/>
          <w:szCs w:val="21"/>
          <w:lang w:val="en-US" w:eastAsia="zh-CN"/>
        </w:rPr>
      </w:pPr>
      <w:r>
        <w:rPr>
          <w:rFonts w:ascii="宋体" w:eastAsia="宋体" w:hAnsi="宋体" w:cs="宋体" w:hint="eastAsia"/>
          <w:b w:val="0"/>
          <w:bCs/>
          <w:color w:val="auto"/>
          <w:sz w:val="21"/>
          <w:szCs w:val="21"/>
          <w:u w:val="single"/>
          <w:lang w:val="en-US" w:eastAsia="zh-CN"/>
        </w:rPr>
        <w:t>胚胎干细胞的特性</w:t>
      </w:r>
      <w:r>
        <w:rPr>
          <w:rFonts w:ascii="宋体" w:eastAsia="宋体" w:hAnsi="宋体" w:cs="宋体" w:hint="eastAsia"/>
          <w:b w:val="0"/>
          <w:bCs/>
          <w:color w:val="auto"/>
          <w:sz w:val="21"/>
          <w:szCs w:val="21"/>
          <w:lang w:val="en-US" w:eastAsia="zh-CN"/>
        </w:rPr>
        <w:t>：</w:t>
      </w:r>
    </w:p>
    <w:p>
      <w:pPr>
        <w:numPr>
          <w:ilvl w:val="0"/>
          <w:numId w:val="45"/>
        </w:numPr>
        <w:ind w:left="425" w:hanging="425" w:leftChars="0" w:firstLineChars="0"/>
        <w:rPr>
          <w:rFonts w:ascii="宋体" w:eastAsia="宋体" w:hAnsi="宋体" w:cs="宋体" w:hint="eastAsia"/>
          <w:b w:val="0"/>
          <w:bCs/>
          <w:color w:val="auto"/>
          <w:sz w:val="21"/>
          <w:szCs w:val="21"/>
          <w:lang w:val="en-US" w:eastAsia="zh-CN"/>
        </w:rPr>
      </w:pPr>
      <w:r>
        <w:rPr>
          <w:rFonts w:ascii="宋体" w:eastAsia="宋体" w:hAnsi="宋体" w:cs="宋体" w:hint="eastAsia"/>
          <w:b w:val="0"/>
          <w:bCs/>
          <w:color w:val="auto"/>
          <w:sz w:val="21"/>
          <w:szCs w:val="21"/>
          <w:lang w:val="en-US" w:eastAsia="zh-CN"/>
        </w:rPr>
        <w:t xml:space="preserve">全能性； </w:t>
      </w:r>
    </w:p>
    <w:p>
      <w:pPr>
        <w:numPr>
          <w:ilvl w:val="0"/>
          <w:numId w:val="45"/>
        </w:numPr>
        <w:ind w:left="425" w:hanging="425" w:leftChars="0" w:firstLineChars="0"/>
        <w:rPr>
          <w:rFonts w:ascii="宋体" w:eastAsia="宋体" w:hAnsi="宋体" w:cs="宋体" w:hint="eastAsia"/>
          <w:b w:val="0"/>
          <w:bCs/>
          <w:color w:val="auto"/>
          <w:sz w:val="21"/>
          <w:szCs w:val="21"/>
          <w:lang w:val="en-US" w:eastAsia="zh-CN"/>
        </w:rPr>
      </w:pPr>
      <w:r>
        <w:rPr>
          <w:rFonts w:ascii="宋体" w:eastAsia="宋体" w:hAnsi="宋体" w:cs="宋体" w:hint="eastAsia"/>
          <w:b w:val="0"/>
          <w:bCs/>
          <w:color w:val="auto"/>
          <w:sz w:val="21"/>
          <w:szCs w:val="21"/>
          <w:lang w:val="en-US" w:eastAsia="zh-CN"/>
        </w:rPr>
        <w:t xml:space="preserve">体外可传代； </w:t>
      </w:r>
    </w:p>
    <w:p>
      <w:pPr>
        <w:numPr>
          <w:ilvl w:val="0"/>
          <w:numId w:val="45"/>
        </w:numPr>
        <w:ind w:left="425" w:hanging="425" w:leftChars="0" w:firstLineChars="0"/>
        <w:rPr>
          <w:rFonts w:ascii="宋体" w:eastAsia="宋体" w:hAnsi="宋体" w:cs="宋体" w:hint="eastAsia"/>
          <w:b w:val="0"/>
          <w:bCs/>
          <w:color w:val="auto"/>
          <w:sz w:val="21"/>
          <w:szCs w:val="21"/>
          <w:lang w:val="en-US" w:eastAsia="zh-CN"/>
        </w:rPr>
      </w:pPr>
      <w:r>
        <w:rPr>
          <w:rFonts w:ascii="宋体" w:eastAsia="宋体" w:hAnsi="宋体" w:cs="宋体" w:hint="eastAsia"/>
          <w:b w:val="0"/>
          <w:bCs/>
          <w:color w:val="auto"/>
          <w:sz w:val="21"/>
          <w:szCs w:val="21"/>
          <w:lang w:val="en-US" w:eastAsia="zh-CN"/>
        </w:rPr>
        <w:t xml:space="preserve">可进行基因操作。 </w:t>
      </w:r>
    </w:p>
    <w:p>
      <w:pPr>
        <w:numPr>
          <w:ilvl w:val="0"/>
          <w:numId w:val="44"/>
        </w:numPr>
        <w:ind w:left="425" w:hanging="425" w:leftChars="0" w:firstLineChars="0"/>
        <w:rPr>
          <w:rFonts w:ascii="宋体" w:eastAsia="宋体" w:hAnsi="宋体" w:cs="宋体" w:hint="eastAsia"/>
          <w:b w:val="0"/>
          <w:bCs/>
          <w:color w:val="auto"/>
          <w:sz w:val="21"/>
          <w:szCs w:val="21"/>
          <w:lang w:val="en-US" w:eastAsia="zh-CN"/>
        </w:rPr>
      </w:pPr>
      <w:r>
        <w:rPr>
          <w:rFonts w:ascii="宋体" w:eastAsia="宋体" w:hAnsi="宋体" w:cs="宋体" w:hint="eastAsia"/>
          <w:b w:val="0"/>
          <w:bCs/>
          <w:color w:val="auto"/>
          <w:sz w:val="21"/>
          <w:szCs w:val="21"/>
          <w:u w:val="single"/>
          <w:lang w:val="en-US" w:eastAsia="zh-CN"/>
        </w:rPr>
        <w:t>ES细胞分离要点</w:t>
      </w:r>
      <w:r>
        <w:rPr>
          <w:rFonts w:ascii="宋体" w:eastAsia="宋体" w:hAnsi="宋体" w:cs="宋体" w:hint="eastAsia"/>
          <w:b w:val="0"/>
          <w:bCs/>
          <w:color w:val="auto"/>
          <w:sz w:val="21"/>
          <w:szCs w:val="21"/>
          <w:lang w:val="en-US" w:eastAsia="zh-CN"/>
        </w:rPr>
        <w:t>：</w:t>
      </w:r>
    </w:p>
    <w:p>
      <w:pPr>
        <w:numPr>
          <w:ilvl w:val="0"/>
          <w:numId w:val="46"/>
        </w:numPr>
        <w:ind w:left="425" w:hanging="425" w:leftChars="0" w:firstLineChars="0"/>
        <w:rPr>
          <w:rFonts w:ascii="宋体" w:eastAsia="宋体" w:hAnsi="宋体" w:cs="宋体" w:hint="eastAsia"/>
          <w:b w:val="0"/>
          <w:bCs/>
          <w:color w:val="auto"/>
          <w:sz w:val="21"/>
          <w:szCs w:val="21"/>
          <w:lang w:val="en-US" w:eastAsia="zh-CN"/>
        </w:rPr>
      </w:pPr>
      <w:r>
        <w:rPr>
          <w:rFonts w:ascii="宋体" w:eastAsia="宋体" w:hAnsi="宋体" w:cs="宋体" w:hint="eastAsia"/>
          <w:b w:val="0"/>
          <w:bCs/>
          <w:color w:val="auto"/>
          <w:sz w:val="21"/>
          <w:szCs w:val="21"/>
          <w:lang w:val="en-US" w:eastAsia="zh-CN"/>
        </w:rPr>
        <w:t>囊胚期胚胎体外培养；</w:t>
      </w:r>
    </w:p>
    <w:p>
      <w:pPr>
        <w:numPr>
          <w:ilvl w:val="0"/>
          <w:numId w:val="46"/>
        </w:numPr>
        <w:ind w:left="425" w:hanging="425" w:leftChars="0" w:firstLineChars="0"/>
        <w:rPr>
          <w:rFonts w:ascii="宋体" w:eastAsia="宋体" w:hAnsi="宋体" w:cs="宋体" w:hint="eastAsia"/>
          <w:b w:val="0"/>
          <w:bCs/>
          <w:color w:val="auto"/>
          <w:sz w:val="21"/>
          <w:szCs w:val="21"/>
          <w:lang w:val="en-US" w:eastAsia="zh-CN"/>
        </w:rPr>
      </w:pPr>
      <w:r>
        <w:rPr>
          <w:rFonts w:ascii="宋体" w:eastAsia="宋体" w:hAnsi="宋体" w:cs="宋体" w:hint="eastAsia"/>
          <w:b w:val="0"/>
          <w:bCs/>
          <w:color w:val="auto"/>
          <w:sz w:val="21"/>
          <w:szCs w:val="21"/>
          <w:lang w:val="en-US" w:eastAsia="zh-CN"/>
        </w:rPr>
        <w:t>一般需要滋养层细胞，滋养层细胞为辐射或化学试剂处理的胚胎成纤维细胞或STO细胞；</w:t>
      </w:r>
    </w:p>
    <w:p>
      <w:pPr>
        <w:numPr>
          <w:ilvl w:val="0"/>
          <w:numId w:val="46"/>
        </w:numPr>
        <w:ind w:left="425" w:hanging="425" w:leftChars="0" w:firstLineChars="0"/>
        <w:rPr>
          <w:rFonts w:ascii="宋体" w:eastAsia="宋体" w:hAnsi="宋体" w:cs="宋体" w:hint="eastAsia"/>
          <w:b w:val="0"/>
          <w:bCs/>
          <w:color w:val="auto"/>
          <w:sz w:val="21"/>
          <w:szCs w:val="21"/>
          <w:lang w:val="en-US" w:eastAsia="zh-CN"/>
        </w:rPr>
      </w:pPr>
      <w:r>
        <w:rPr>
          <w:rFonts w:ascii="宋体" w:eastAsia="宋体" w:hAnsi="宋体" w:cs="宋体" w:hint="eastAsia"/>
          <w:b w:val="0"/>
          <w:bCs/>
          <w:color w:val="auto"/>
          <w:sz w:val="21"/>
          <w:szCs w:val="21"/>
          <w:lang w:val="en-US" w:eastAsia="zh-CN"/>
        </w:rPr>
        <w:t>从形态和特异的ES细胞标志蛋白确定分离的细胞是否为ES细胞。</w:t>
      </w:r>
    </w:p>
    <w:p>
      <w:pPr>
        <w:numPr>
          <w:ilvl w:val="0"/>
          <w:numId w:val="0"/>
        </w:numPr>
        <w:ind w:leftChars="0"/>
        <w:rPr>
          <w:rFonts w:ascii="宋体" w:eastAsia="宋体" w:hAnsi="宋体" w:cs="宋体" w:hint="eastAsia"/>
          <w:b w:val="0"/>
          <w:bCs/>
          <w:color w:val="auto"/>
          <w:sz w:val="21"/>
          <w:szCs w:val="21"/>
          <w:lang w:val="en-US" w:eastAsia="zh-CN"/>
        </w:rPr>
      </w:pPr>
    </w:p>
    <w:p>
      <w:pPr>
        <w:numPr>
          <w:ilvl w:val="0"/>
          <w:numId w:val="0"/>
        </w:numPr>
        <w:rPr>
          <w:rFonts w:ascii="宋体" w:eastAsia="宋体" w:hAnsi="宋体" w:cs="宋体" w:hint="eastAsia"/>
          <w:b/>
          <w:bCs w:val="0"/>
          <w:color w:val="auto"/>
          <w:sz w:val="21"/>
          <w:szCs w:val="21"/>
          <w:lang w:val="en-US" w:eastAsia="zh-CN"/>
        </w:rPr>
      </w:pPr>
      <w:r>
        <w:rPr>
          <w:rFonts w:ascii="宋体" w:eastAsia="宋体" w:hAnsi="宋体" w:cs="宋体" w:hint="eastAsia"/>
          <w:b/>
          <w:bCs w:val="0"/>
          <w:color w:val="auto"/>
          <w:sz w:val="21"/>
          <w:szCs w:val="21"/>
          <w:lang w:val="en-US" w:eastAsia="zh-CN"/>
        </w:rPr>
        <w:t>⑧ 精子载体法（Sperm-mediated gene transfer）：</w:t>
      </w:r>
    </w:p>
    <w:p>
      <w:pPr>
        <w:numPr>
          <w:ilvl w:val="0"/>
          <w:numId w:val="0"/>
        </w:numPr>
        <w:ind w:firstLine="420"/>
        <w:rPr>
          <w:rFonts w:ascii="宋体" w:eastAsia="宋体" w:hAnsi="宋体" w:cs="宋体" w:hint="eastAsia"/>
          <w:b w:val="0"/>
          <w:bCs/>
          <w:color w:val="auto"/>
          <w:sz w:val="21"/>
          <w:szCs w:val="21"/>
          <w:lang w:val="en-US" w:eastAsia="zh-CN"/>
        </w:rPr>
      </w:pPr>
      <w:r>
        <w:rPr>
          <w:rFonts w:ascii="宋体" w:eastAsia="宋体" w:hAnsi="宋体" w:cs="宋体" w:hint="eastAsia"/>
          <w:b w:val="0"/>
          <w:bCs/>
          <w:color w:val="auto"/>
          <w:sz w:val="21"/>
          <w:szCs w:val="21"/>
          <w:lang w:val="en-US" w:eastAsia="zh-CN"/>
        </w:rPr>
        <w:t>将成熟的精子与外源DNA进行预培养之后,使精子有能力携带外源DNA进入卵子中，使之受精，并使外源DNA整合于染色体中。</w:t>
      </w:r>
    </w:p>
    <w:p>
      <w:pPr>
        <w:numPr>
          <w:ilvl w:val="0"/>
          <w:numId w:val="47"/>
        </w:numPr>
        <w:ind w:left="425" w:hanging="425" w:leftChars="0" w:firstLineChars="0"/>
        <w:rPr>
          <w:rFonts w:ascii="宋体" w:eastAsia="宋体" w:hAnsi="宋体" w:cs="宋体" w:hint="eastAsia"/>
          <w:b w:val="0"/>
          <w:bCs/>
          <w:color w:val="auto"/>
          <w:sz w:val="21"/>
          <w:szCs w:val="21"/>
          <w:u w:val="single"/>
          <w:lang w:val="en-US" w:eastAsia="zh-CN"/>
        </w:rPr>
      </w:pPr>
      <w:r>
        <w:rPr>
          <w:rFonts w:ascii="宋体" w:eastAsia="宋体" w:hAnsi="宋体" w:cs="宋体" w:hint="eastAsia"/>
          <w:b w:val="0"/>
          <w:bCs/>
          <w:color w:val="auto"/>
          <w:sz w:val="21"/>
          <w:szCs w:val="21"/>
          <w:u w:val="single"/>
          <w:lang w:val="en-US" w:eastAsia="zh-CN"/>
        </w:rPr>
        <w:t>精子摄取外源DNA</w:t>
      </w:r>
    </w:p>
    <w:p>
      <w:pPr>
        <w:numPr>
          <w:ilvl w:val="0"/>
          <w:numId w:val="48"/>
        </w:numPr>
        <w:ind w:left="425" w:hanging="425" w:leftChars="0" w:firstLineChars="0"/>
        <w:rPr>
          <w:rFonts w:ascii="宋体" w:eastAsia="宋体" w:hAnsi="宋体" w:cs="宋体" w:hint="eastAsia"/>
          <w:b w:val="0"/>
          <w:bCs/>
          <w:color w:val="auto"/>
          <w:sz w:val="21"/>
          <w:szCs w:val="21"/>
          <w:lang w:val="en-US" w:eastAsia="zh-CN"/>
        </w:rPr>
      </w:pPr>
      <w:r>
        <w:rPr>
          <w:rFonts w:ascii="宋体" w:eastAsia="宋体" w:hAnsi="宋体" w:cs="宋体" w:hint="eastAsia"/>
          <w:b w:val="0"/>
          <w:bCs/>
          <w:color w:val="auto"/>
          <w:sz w:val="21"/>
          <w:szCs w:val="21"/>
          <w:lang w:val="en-US" w:eastAsia="zh-CN"/>
        </w:rPr>
        <w:t>精子与外源DNA作用方法：混合培养，电穿孔法和脂质体介导法。</w:t>
      </w:r>
    </w:p>
    <w:p>
      <w:pPr>
        <w:numPr>
          <w:ilvl w:val="0"/>
          <w:numId w:val="48"/>
        </w:numPr>
        <w:ind w:left="425" w:hanging="425" w:leftChars="0" w:firstLineChars="0"/>
        <w:rPr>
          <w:rFonts w:ascii="宋体" w:eastAsia="宋体" w:hAnsi="宋体" w:cs="宋体" w:hint="eastAsia"/>
          <w:b w:val="0"/>
          <w:bCs/>
          <w:color w:val="auto"/>
          <w:sz w:val="21"/>
          <w:szCs w:val="21"/>
          <w:lang w:val="en-US" w:eastAsia="zh-CN"/>
        </w:rPr>
      </w:pPr>
      <w:r>
        <w:rPr>
          <w:rFonts w:ascii="宋体" w:eastAsia="宋体" w:hAnsi="宋体" w:cs="宋体" w:hint="eastAsia"/>
          <w:b w:val="0"/>
          <w:bCs/>
          <w:color w:val="auto"/>
          <w:sz w:val="21"/>
          <w:szCs w:val="21"/>
          <w:lang w:val="en-US" w:eastAsia="zh-CN"/>
        </w:rPr>
        <w:t>精子与外源DNA结合部位：局限在精子头部的赤道部和顶体后区域的外周，这种结合一般不出现在精子的尾部。</w:t>
      </w:r>
    </w:p>
    <w:p>
      <w:pPr>
        <w:numPr>
          <w:ilvl w:val="0"/>
          <w:numId w:val="47"/>
        </w:numPr>
        <w:ind w:left="425" w:hanging="425" w:leftChars="0" w:firstLineChars="0"/>
        <w:rPr>
          <w:rFonts w:ascii="宋体" w:eastAsia="宋体" w:hAnsi="宋体" w:cs="宋体" w:hint="eastAsia"/>
          <w:b w:val="0"/>
          <w:bCs/>
          <w:color w:val="auto"/>
          <w:sz w:val="21"/>
          <w:szCs w:val="21"/>
          <w:lang w:val="en-US" w:eastAsia="zh-CN"/>
        </w:rPr>
      </w:pPr>
      <w:r>
        <w:rPr>
          <w:rFonts w:ascii="宋体" w:eastAsia="宋体" w:hAnsi="宋体" w:cs="宋体" w:hint="eastAsia"/>
          <w:b w:val="0"/>
          <w:bCs/>
          <w:color w:val="auto"/>
          <w:sz w:val="21"/>
          <w:szCs w:val="21"/>
          <w:u w:val="single"/>
          <w:lang w:val="en-US" w:eastAsia="zh-CN"/>
        </w:rPr>
        <w:t>精子介导的外源DNA的存在方式</w:t>
      </w:r>
    </w:p>
    <w:p>
      <w:pPr>
        <w:numPr>
          <w:ilvl w:val="0"/>
          <w:numId w:val="0"/>
        </w:numPr>
        <w:ind w:firstLine="420"/>
        <w:rPr>
          <w:rFonts w:ascii="宋体" w:eastAsia="宋体" w:hAnsi="宋体" w:cs="宋体" w:hint="eastAsia"/>
          <w:b w:val="0"/>
          <w:bCs/>
          <w:color w:val="auto"/>
          <w:sz w:val="21"/>
          <w:szCs w:val="21"/>
          <w:lang w:val="en-US" w:eastAsia="zh-CN"/>
        </w:rPr>
      </w:pPr>
      <w:r>
        <w:rPr>
          <w:rFonts w:ascii="宋体" w:eastAsia="宋体" w:hAnsi="宋体" w:cs="宋体" w:hint="eastAsia"/>
          <w:b w:val="0"/>
          <w:bCs/>
          <w:color w:val="auto"/>
          <w:sz w:val="21"/>
          <w:szCs w:val="21"/>
          <w:lang w:val="en-US" w:eastAsia="zh-CN"/>
        </w:rPr>
        <w:t>采用精子载体法导入动物个体或胚胎的外源DNA的存在形式具有一定的特殊性，容易高效率的得到以附加体形式存在的转基因动物。即使在基因组整合有外源DNA的转基因个体中同样存在以附加体形式存在的质粒DNA。</w:t>
      </w:r>
    </w:p>
    <w:p>
      <w:pPr>
        <w:numPr>
          <w:ilvl w:val="0"/>
          <w:numId w:val="47"/>
        </w:numPr>
        <w:ind w:left="425" w:hanging="425" w:leftChars="0" w:firstLineChars="0"/>
        <w:rPr>
          <w:rFonts w:ascii="宋体" w:eastAsia="宋体" w:hAnsi="宋体" w:cs="宋体" w:hint="eastAsia"/>
          <w:b w:val="0"/>
          <w:bCs/>
          <w:color w:val="auto"/>
          <w:sz w:val="21"/>
          <w:szCs w:val="21"/>
          <w:lang w:val="en-US" w:eastAsia="zh-CN"/>
        </w:rPr>
      </w:pPr>
      <w:r>
        <w:rPr>
          <w:rFonts w:ascii="宋体" w:eastAsia="宋体" w:hAnsi="宋体" w:cs="宋体" w:hint="eastAsia"/>
          <w:b w:val="0"/>
          <w:bCs/>
          <w:color w:val="auto"/>
          <w:sz w:val="21"/>
          <w:szCs w:val="21"/>
          <w:lang w:val="en-US" w:eastAsia="zh-CN"/>
        </w:rPr>
        <w:t>精子载体法应用前景</w:t>
      </w:r>
    </w:p>
    <w:p>
      <w:pPr>
        <w:numPr>
          <w:ilvl w:val="0"/>
          <w:numId w:val="0"/>
        </w:numPr>
        <w:rPr>
          <w:rFonts w:ascii="宋体" w:eastAsia="宋体" w:hAnsi="宋体" w:cs="宋体" w:hint="eastAsia"/>
          <w:b w:val="0"/>
          <w:bCs/>
          <w:color w:val="auto"/>
          <w:sz w:val="21"/>
          <w:szCs w:val="21"/>
          <w:lang w:val="en-US" w:eastAsia="zh-CN"/>
        </w:rPr>
      </w:pPr>
      <w:r>
        <w:rPr>
          <w:rFonts w:ascii="宋体" w:eastAsia="宋体" w:hAnsi="宋体" w:cs="宋体" w:hint="eastAsia"/>
          <w:b w:val="0"/>
          <w:bCs/>
          <w:color w:val="auto"/>
          <w:sz w:val="21"/>
          <w:szCs w:val="21"/>
          <w:lang w:val="en-US" w:eastAsia="zh-CN"/>
        </w:rPr>
        <w:t xml:space="preserve">    生产外源DNA以附加体形式存在的转基因动物可使转入基因不受宿主DNA的影响，从理论上讲可以通过使用组织特异性的增强子和启动子修饰转入基因的表达。</w:t>
      </w:r>
    </w:p>
    <w:p>
      <w:pPr>
        <w:numPr>
          <w:ilvl w:val="0"/>
          <w:numId w:val="0"/>
        </w:numPr>
        <w:ind w:leftChars="0"/>
        <w:rPr>
          <w:rFonts w:ascii="宋体" w:eastAsia="宋体" w:hAnsi="宋体" w:cs="宋体" w:hint="eastAsia"/>
          <w:b/>
          <w:bCs w:val="0"/>
          <w:color w:val="auto"/>
          <w:sz w:val="24"/>
          <w:szCs w:val="24"/>
          <w:lang w:eastAsia="zh-CN"/>
        </w:rPr>
      </w:pPr>
      <w:r>
        <w:rPr>
          <w:rFonts w:ascii="宋体" w:eastAsia="宋体" w:hAnsi="宋体" w:cs="宋体" w:hint="eastAsia"/>
          <w:b/>
          <w:bCs w:val="0"/>
          <w:color w:val="auto"/>
          <w:sz w:val="24"/>
          <w:szCs w:val="24"/>
        </w:rPr>
        <w:t>★精子与外源DNA结合的影响因素</w:t>
      </w:r>
      <w:r>
        <w:rPr>
          <w:rFonts w:ascii="宋体" w:eastAsia="宋体" w:hAnsi="宋体" w:cs="宋体" w:hint="eastAsia"/>
          <w:b/>
          <w:bCs w:val="0"/>
          <w:color w:val="auto"/>
          <w:sz w:val="24"/>
          <w:szCs w:val="24"/>
          <w:lang w:eastAsia="zh-CN"/>
        </w:rPr>
        <w:t>：</w:t>
      </w:r>
    </w:p>
    <w:p>
      <w:pPr>
        <w:numPr>
          <w:ilvl w:val="0"/>
          <w:numId w:val="49"/>
        </w:numPr>
        <w:ind w:left="0" w:firstLine="420" w:leftChars="0" w:firstLineChars="200"/>
        <w:rPr>
          <w:rFonts w:ascii="宋体" w:eastAsia="宋体" w:hAnsi="宋体" w:cs="宋体" w:hint="eastAsia"/>
          <w:b w:val="0"/>
          <w:bCs/>
          <w:color w:val="auto"/>
          <w:sz w:val="21"/>
          <w:szCs w:val="21"/>
          <w:lang w:eastAsia="zh-CN"/>
        </w:rPr>
      </w:pPr>
      <w:r>
        <w:rPr>
          <w:rFonts w:ascii="宋体" w:eastAsia="宋体" w:hAnsi="宋体" w:cs="宋体" w:hint="eastAsia"/>
          <w:b w:val="0"/>
          <w:bCs/>
          <w:color w:val="auto"/>
          <w:sz w:val="21"/>
          <w:szCs w:val="21"/>
          <w:lang w:eastAsia="zh-CN"/>
        </w:rPr>
        <w:t>DNA片断的长短，大片段(7kb)较小片段(150～750bp)更容易被精子所摄取。</w:t>
      </w:r>
    </w:p>
    <w:p>
      <w:pPr>
        <w:numPr>
          <w:ilvl w:val="0"/>
          <w:numId w:val="49"/>
        </w:numPr>
        <w:ind w:left="0" w:firstLine="420" w:leftChars="0" w:firstLineChars="200"/>
        <w:rPr>
          <w:rFonts w:ascii="宋体" w:eastAsia="宋体" w:hAnsi="宋体" w:cs="宋体" w:hint="eastAsia"/>
          <w:b w:val="0"/>
          <w:bCs/>
          <w:color w:val="auto"/>
          <w:sz w:val="21"/>
          <w:szCs w:val="21"/>
          <w:lang w:eastAsia="zh-CN"/>
        </w:rPr>
      </w:pPr>
      <w:r>
        <w:rPr>
          <w:rFonts w:ascii="宋体" w:eastAsia="宋体" w:hAnsi="宋体" w:cs="宋体" w:hint="eastAsia"/>
          <w:b w:val="0"/>
          <w:bCs/>
          <w:color w:val="auto"/>
          <w:sz w:val="21"/>
          <w:szCs w:val="21"/>
          <w:lang w:eastAsia="zh-CN"/>
        </w:rPr>
        <w:t>DNA、多聚阴离子、低等电点的蛋白质等物质与精子相结合的过程中这些分子的电荷密度具有决定意义。</w:t>
      </w:r>
    </w:p>
    <w:p>
      <w:pPr>
        <w:numPr>
          <w:ilvl w:val="0"/>
          <w:numId w:val="49"/>
        </w:numPr>
        <w:ind w:left="0" w:firstLine="420" w:leftChars="0" w:firstLineChars="200"/>
        <w:rPr>
          <w:rFonts w:ascii="宋体" w:eastAsia="宋体" w:hAnsi="宋体" w:cs="宋体" w:hint="eastAsia"/>
          <w:b w:val="0"/>
          <w:bCs/>
          <w:color w:val="auto"/>
          <w:sz w:val="21"/>
          <w:szCs w:val="21"/>
          <w:lang w:eastAsia="zh-CN"/>
        </w:rPr>
      </w:pPr>
      <w:r>
        <w:rPr>
          <w:rFonts w:ascii="宋体" w:eastAsia="宋体" w:hAnsi="宋体" w:cs="宋体" w:hint="eastAsia"/>
          <w:b w:val="0"/>
          <w:bCs/>
          <w:color w:val="auto"/>
          <w:sz w:val="21"/>
          <w:szCs w:val="21"/>
          <w:lang w:eastAsia="zh-CN"/>
        </w:rPr>
        <w:t>正常生理条件下，动物排出的精液中含有特异的抑制因子IF-1，使精子失去了与外源DNA的结合能力。对精子和附睾精子的清洗可提高精子与DNA结合效率。</w:t>
      </w:r>
    </w:p>
    <w:p>
      <w:pPr>
        <w:numPr>
          <w:ilvl w:val="0"/>
          <w:numId w:val="49"/>
        </w:numPr>
        <w:ind w:left="0" w:firstLine="420" w:leftChars="0" w:firstLineChars="200"/>
        <w:rPr>
          <w:rFonts w:ascii="宋体" w:eastAsia="宋体" w:hAnsi="宋体" w:cs="宋体" w:hint="eastAsia"/>
          <w:b w:val="0"/>
          <w:bCs/>
          <w:color w:val="auto"/>
          <w:sz w:val="21"/>
          <w:szCs w:val="21"/>
          <w:lang w:eastAsia="zh-CN"/>
        </w:rPr>
      </w:pPr>
      <w:r>
        <w:rPr>
          <w:rFonts w:ascii="宋体" w:eastAsia="宋体" w:hAnsi="宋体" w:cs="宋体" w:hint="eastAsia"/>
          <w:b w:val="0"/>
          <w:bCs/>
          <w:color w:val="auto"/>
          <w:sz w:val="21"/>
          <w:szCs w:val="21"/>
          <w:lang w:eastAsia="zh-CN"/>
        </w:rPr>
        <w:t>精清中含有脱氧核糖核酸酶能降解外源DNA，在精清中加入一定浓度的EDTA能有效地抑制该酶的作用，保护其中的外源DNA。</w:t>
      </w:r>
    </w:p>
    <w:p>
      <w:pPr>
        <w:numPr>
          <w:ilvl w:val="0"/>
          <w:numId w:val="49"/>
        </w:numPr>
        <w:ind w:left="0" w:firstLine="420" w:leftChars="0" w:firstLineChars="200"/>
        <w:rPr>
          <w:rFonts w:ascii="宋体" w:eastAsia="宋体" w:hAnsi="宋体" w:cs="宋体" w:hint="eastAsia"/>
          <w:b/>
          <w:bCs w:val="0"/>
          <w:color w:val="auto"/>
          <w:sz w:val="21"/>
          <w:szCs w:val="21"/>
        </w:rPr>
      </w:pPr>
      <w:r>
        <w:rPr>
          <w:rFonts w:ascii="宋体" w:eastAsia="宋体" w:hAnsi="宋体" w:cs="宋体" w:hint="eastAsia"/>
          <w:b w:val="0"/>
          <w:bCs/>
          <w:color w:val="auto"/>
          <w:sz w:val="21"/>
          <w:szCs w:val="21"/>
          <w:lang w:eastAsia="zh-CN"/>
        </w:rPr>
        <w:t xml:space="preserve">精子获能是一个极其复杂的生理过程，受多种因素的影响，其中与Ca2+、K+、Na+等离子的浓度密切相关。 </w:t>
      </w:r>
    </w:p>
    <w:p>
      <w:pPr>
        <w:numPr>
          <w:ilvl w:val="0"/>
          <w:numId w:val="0"/>
        </w:numPr>
        <w:rPr>
          <w:rFonts w:ascii="宋体" w:eastAsia="宋体" w:hAnsi="宋体" w:cs="宋体" w:hint="eastAsia"/>
          <w:b/>
          <w:bCs w:val="0"/>
          <w:color w:val="auto"/>
          <w:sz w:val="21"/>
          <w:szCs w:val="21"/>
        </w:rPr>
      </w:pPr>
    </w:p>
    <w:p>
      <w:pPr>
        <w:numPr>
          <w:ilvl w:val="0"/>
          <w:numId w:val="29"/>
        </w:numPr>
        <w:ind w:left="425" w:hanging="425" w:leftChars="0" w:firstLineChars="0"/>
        <w:rPr>
          <w:rFonts w:ascii="宋体" w:eastAsia="宋体" w:hAnsi="宋体" w:cs="宋体" w:hint="eastAsia"/>
          <w:b/>
          <w:bCs w:val="0"/>
          <w:color w:val="auto"/>
          <w:sz w:val="24"/>
          <w:szCs w:val="24"/>
        </w:rPr>
      </w:pPr>
      <w:r>
        <w:rPr>
          <w:rFonts w:ascii="宋体" w:eastAsia="宋体" w:hAnsi="宋体" w:cs="宋体" w:hint="eastAsia"/>
          <w:b/>
          <w:bCs w:val="0"/>
          <w:color w:val="auto"/>
          <w:sz w:val="24"/>
          <w:szCs w:val="24"/>
        </w:rPr>
        <w:t>转基因动物技术上的最大缺点是盲目性</w:t>
      </w:r>
      <w:r>
        <w:rPr>
          <w:rFonts w:ascii="宋体" w:eastAsia="宋体" w:hAnsi="宋体" w:cs="宋体" w:hint="eastAsia"/>
          <w:b/>
          <w:bCs w:val="0"/>
          <w:color w:val="auto"/>
          <w:sz w:val="24"/>
          <w:szCs w:val="24"/>
          <w:lang w:eastAsia="zh-CN"/>
        </w:rPr>
        <w:t>：</w:t>
      </w:r>
    </w:p>
    <w:p>
      <w:pPr>
        <w:numPr>
          <w:ilvl w:val="0"/>
          <w:numId w:val="0"/>
        </w:numPr>
        <w:ind w:leftChars="0"/>
        <w:rPr>
          <w:rFonts w:ascii="宋体" w:eastAsia="宋体" w:hAnsi="宋体" w:cs="宋体" w:hint="eastAsia"/>
          <w:b w:val="0"/>
          <w:bCs/>
          <w:color w:val="auto"/>
          <w:sz w:val="21"/>
          <w:szCs w:val="21"/>
        </w:rPr>
      </w:pPr>
      <w:r>
        <w:rPr>
          <w:rFonts w:ascii="宋体" w:eastAsia="宋体" w:hAnsi="宋体" w:cs="宋体" w:hint="eastAsia"/>
          <w:b w:val="0"/>
          <w:bCs/>
          <w:color w:val="auto"/>
          <w:sz w:val="21"/>
          <w:szCs w:val="21"/>
          <w:lang w:val="en-US" w:eastAsia="zh-CN"/>
        </w:rPr>
        <w:t xml:space="preserve">    </w:t>
      </w:r>
      <w:r>
        <w:rPr>
          <w:rFonts w:ascii="宋体" w:eastAsia="宋体" w:hAnsi="宋体" w:cs="宋体" w:hint="eastAsia"/>
          <w:b w:val="0"/>
          <w:bCs/>
          <w:color w:val="auto"/>
          <w:sz w:val="21"/>
          <w:szCs w:val="21"/>
        </w:rPr>
        <w:t>导入的外源基因对受体细胞基因组的插入是随机的。然而外源基因定位整合技术（Site-directed Integration of Gene）的实现以及同期建立的小鼠胚胎多能干细胞系（ES细胞系）的体外培养方法，为基因定位整合进而为哺乳动物种系改造开拓了充满希望的前景。</w:t>
      </w:r>
    </w:p>
    <w:p>
      <w:pPr>
        <w:numPr>
          <w:ilvl w:val="0"/>
          <w:numId w:val="0"/>
        </w:numPr>
        <w:ind w:leftChars="0"/>
        <w:rPr>
          <w:rFonts w:ascii="宋体" w:eastAsia="宋体" w:hAnsi="宋体" w:cs="宋体" w:hint="eastAsia"/>
          <w:b w:val="0"/>
          <w:bCs/>
          <w:color w:val="auto"/>
          <w:sz w:val="21"/>
          <w:szCs w:val="21"/>
        </w:rPr>
      </w:pPr>
    </w:p>
    <w:p>
      <w:pPr>
        <w:numPr>
          <w:ilvl w:val="0"/>
          <w:numId w:val="29"/>
        </w:numPr>
        <w:ind w:left="425" w:hanging="425" w:leftChars="0" w:firstLineChars="0"/>
        <w:rPr>
          <w:rFonts w:ascii="宋体" w:eastAsia="宋体" w:hAnsi="宋体" w:cs="宋体" w:hint="eastAsia"/>
          <w:b/>
          <w:bCs w:val="0"/>
          <w:color w:val="auto"/>
          <w:sz w:val="24"/>
          <w:szCs w:val="24"/>
        </w:rPr>
      </w:pPr>
      <w:r>
        <w:rPr>
          <w:rFonts w:ascii="宋体" w:eastAsia="宋体" w:hAnsi="宋体" w:cs="宋体" w:hint="eastAsia"/>
          <w:b/>
          <w:bCs w:val="0"/>
          <w:color w:val="auto"/>
          <w:sz w:val="24"/>
          <w:szCs w:val="24"/>
        </w:rPr>
        <w:t>定位整合技术</w:t>
      </w:r>
      <w:r>
        <w:rPr>
          <w:rFonts w:ascii="宋体" w:eastAsia="宋体" w:hAnsi="宋体" w:cs="宋体" w:hint="eastAsia"/>
          <w:b/>
          <w:bCs w:val="0"/>
          <w:color w:val="auto"/>
          <w:sz w:val="24"/>
          <w:szCs w:val="24"/>
          <w:lang w:eastAsia="zh-CN"/>
        </w:rPr>
        <w:t>：</w:t>
      </w:r>
    </w:p>
    <w:p>
      <w:pPr>
        <w:numPr>
          <w:ilvl w:val="0"/>
          <w:numId w:val="0"/>
        </w:numPr>
        <w:ind w:leftChars="0"/>
        <w:rPr>
          <w:rFonts w:ascii="宋体" w:eastAsia="宋体" w:hAnsi="宋体" w:cs="宋体" w:hint="eastAsia"/>
          <w:b w:val="0"/>
          <w:bCs/>
          <w:color w:val="auto"/>
          <w:sz w:val="21"/>
          <w:szCs w:val="21"/>
        </w:rPr>
      </w:pPr>
      <w:r>
        <w:rPr>
          <w:rFonts w:ascii="宋体" w:eastAsia="宋体" w:hAnsi="宋体" w:cs="宋体" w:hint="eastAsia"/>
          <w:b w:val="0"/>
          <w:bCs/>
          <w:color w:val="auto"/>
          <w:sz w:val="21"/>
          <w:szCs w:val="21"/>
          <w:lang w:val="en-US" w:eastAsia="zh-CN"/>
        </w:rPr>
        <w:t xml:space="preserve">    </w:t>
      </w:r>
      <w:r>
        <w:rPr>
          <w:rFonts w:ascii="宋体" w:eastAsia="宋体" w:hAnsi="宋体" w:cs="宋体" w:hint="eastAsia"/>
          <w:b w:val="0"/>
          <w:bCs/>
          <w:color w:val="auto"/>
          <w:sz w:val="21"/>
          <w:szCs w:val="21"/>
        </w:rPr>
        <w:t>是利用DNA体内同源重组的原理，将外源基因稳定地插入特定的位点，再经适当的筛选，从而得到既定的转化细胞。这一技术不仅在动物育种上，而且在缺陷基因的修复上（遗传性疾病与恶性肿瘤）以及生命科学的理论研究上，都将有很大的应用价值。</w:t>
      </w:r>
    </w:p>
    <w:p>
      <w:pPr>
        <w:rPr>
          <w:rFonts w:ascii="Times New Roman" w:hAnsi="Times New Roman" w:cs="Times New Roman"/>
          <w:sz w:val="24"/>
          <w:szCs w:val="24"/>
        </w:rPr>
      </w:pPr>
    </w:p>
    <w:p>
      <w:pPr>
        <w:rPr>
          <w:rFonts w:ascii="Times New Roman" w:hAnsi="Times New Roman" w:cs="Times New Roman"/>
          <w:b/>
          <w:bCs w:val="0"/>
          <w:sz w:val="24"/>
          <w:szCs w:val="24"/>
        </w:rPr>
      </w:pPr>
      <w:r>
        <w:rPr>
          <w:rFonts w:ascii="Times New Roman" w:hAnsiTheme="minorEastAsia" w:cs="Times New Roman"/>
          <w:b/>
          <w:bCs/>
          <w:sz w:val="28"/>
          <w:szCs w:val="28"/>
        </w:rPr>
        <w:t>第六章</w:t>
      </w:r>
      <w:r>
        <w:rPr>
          <w:rFonts w:ascii="Times New Roman" w:hAnsiTheme="minorEastAsia" w:cs="Times New Roman" w:hint="eastAsia"/>
          <w:b/>
          <w:bCs/>
          <w:sz w:val="28"/>
          <w:szCs w:val="28"/>
          <w:lang w:val="en-US" w:eastAsia="zh-CN"/>
        </w:rPr>
        <w:t xml:space="preserve"> 基因打靶</w:t>
      </w:r>
    </w:p>
    <w:p>
      <w:pPr>
        <w:numPr>
          <w:ilvl w:val="0"/>
          <w:numId w:val="50"/>
        </w:numPr>
        <w:ind w:left="425" w:hanging="425" w:leftChars="0" w:firstLineChars="0"/>
        <w:rPr>
          <w:rFonts w:ascii="Times New Roman" w:hAnsi="Times New Roman" w:cs="Times New Roman"/>
          <w:b/>
          <w:bCs w:val="0"/>
          <w:sz w:val="24"/>
          <w:szCs w:val="24"/>
        </w:rPr>
      </w:pPr>
      <w:r>
        <w:rPr>
          <w:rFonts w:ascii="Times New Roman" w:hAnsiTheme="minorEastAsia" w:cs="Times New Roman"/>
          <w:b/>
          <w:bCs w:val="0"/>
          <w:sz w:val="24"/>
          <w:szCs w:val="24"/>
        </w:rPr>
        <w:t>基因打靶</w:t>
      </w:r>
      <w:r>
        <w:rPr>
          <w:rFonts w:ascii="Times New Roman" w:hAnsiTheme="minorEastAsia" w:cs="Times New Roman" w:hint="eastAsia"/>
          <w:b/>
          <w:bCs w:val="0"/>
          <w:sz w:val="24"/>
          <w:szCs w:val="24"/>
        </w:rPr>
        <w:t>（Gene targeting）</w:t>
      </w:r>
      <w:r>
        <w:rPr>
          <w:rFonts w:ascii="Times New Roman" w:hAnsiTheme="minorEastAsia" w:cs="Times New Roman" w:hint="eastAsia"/>
          <w:b/>
          <w:bCs w:val="0"/>
          <w:sz w:val="24"/>
          <w:szCs w:val="24"/>
          <w:lang w:eastAsia="zh-CN"/>
        </w:rPr>
        <w:t>：</w:t>
      </w:r>
    </w:p>
    <w:p>
      <w:pPr>
        <w:numPr>
          <w:ilvl w:val="0"/>
          <w:numId w:val="0"/>
        </w:numPr>
        <w:ind w:leftChars="0"/>
        <w:rPr>
          <w:rFonts w:ascii="Times New Roman" w:hAnsi="Times New Roman" w:cs="Times New Roman" w:hint="eastAsia"/>
          <w:b w:val="0"/>
          <w:bCs/>
          <w:sz w:val="21"/>
          <w:szCs w:val="21"/>
        </w:rPr>
      </w:pPr>
      <w:r>
        <w:rPr>
          <w:rFonts w:ascii="Times New Roman" w:hAnsi="Times New Roman" w:cs="Times New Roman" w:hint="eastAsia"/>
          <w:b w:val="0"/>
          <w:bCs/>
          <w:sz w:val="21"/>
          <w:szCs w:val="21"/>
          <w:lang w:val="en-US" w:eastAsia="zh-CN"/>
        </w:rPr>
        <w:t xml:space="preserve">    </w:t>
      </w:r>
      <w:r>
        <w:rPr>
          <w:rFonts w:ascii="Times New Roman" w:hAnsi="Times New Roman" w:cs="Times New Roman" w:hint="eastAsia"/>
          <w:b w:val="0"/>
          <w:bCs/>
          <w:sz w:val="21"/>
          <w:szCs w:val="21"/>
        </w:rPr>
        <w:t>是通过同源重组将外源基因定点整合入靶细胞基因组上某一确定的位点，以达到定点修饰改造染色体上某一基因的目的的一种技术。</w:t>
      </w:r>
    </w:p>
    <w:p>
      <w:pPr>
        <w:numPr>
          <w:ilvl w:val="0"/>
          <w:numId w:val="0"/>
        </w:numPr>
        <w:ind w:leftChars="0"/>
        <w:rPr>
          <w:rFonts w:ascii="Times New Roman" w:hAnsi="Times New Roman" w:cs="Times New Roman"/>
          <w:b w:val="0"/>
          <w:bCs/>
          <w:sz w:val="21"/>
          <w:szCs w:val="21"/>
        </w:rPr>
      </w:pPr>
    </w:p>
    <w:p>
      <w:pPr>
        <w:numPr>
          <w:ilvl w:val="0"/>
          <w:numId w:val="50"/>
        </w:numPr>
        <w:ind w:left="425" w:hanging="425" w:leftChars="0" w:firstLineChars="0"/>
        <w:rPr>
          <w:rFonts w:ascii="Times New Roman" w:hAnsi="Times New Roman" w:cs="Times New Roman"/>
          <w:b/>
          <w:bCs w:val="0"/>
          <w:sz w:val="24"/>
          <w:szCs w:val="24"/>
        </w:rPr>
      </w:pPr>
      <w:r>
        <w:rPr>
          <w:rFonts w:ascii="Times New Roman" w:hAnsiTheme="minorEastAsia" w:cs="Times New Roman"/>
          <w:b/>
          <w:bCs w:val="0"/>
          <w:sz w:val="24"/>
          <w:szCs w:val="24"/>
        </w:rPr>
        <w:t>基因打靶的原理和操作流程</w:t>
      </w:r>
      <w:r>
        <w:rPr>
          <w:rFonts w:ascii="Times New Roman" w:hAnsiTheme="minorEastAsia" w:cs="Times New Roman" w:hint="eastAsia"/>
          <w:b/>
          <w:bCs w:val="0"/>
          <w:sz w:val="24"/>
          <w:szCs w:val="24"/>
          <w:lang w:eastAsia="zh-CN"/>
        </w:rPr>
        <w:t>：</w:t>
      </w:r>
    </w:p>
    <w:p>
      <w:pPr>
        <w:numPr>
          <w:ilvl w:val="0"/>
          <w:numId w:val="0"/>
        </w:numPr>
        <w:ind w:firstLine="420" w:leftChars="0"/>
        <w:rPr>
          <w:rFonts w:ascii="Times New Roman" w:hAnsi="Times New Roman" w:cs="Times New Roman" w:hint="eastAsia"/>
          <w:b w:val="0"/>
          <w:bCs/>
          <w:sz w:val="21"/>
          <w:szCs w:val="21"/>
        </w:rPr>
      </w:pPr>
      <w:r>
        <w:rPr>
          <w:rFonts w:ascii="Times New Roman" w:hAnsi="Times New Roman" w:cs="Times New Roman" w:hint="eastAsia"/>
          <w:b w:val="0"/>
          <w:bCs/>
          <w:sz w:val="21"/>
          <w:szCs w:val="21"/>
        </w:rPr>
        <w:t>先利用基因转移方法, 将外源DNA序列导入靶细胞后, 通过外源DNA序列与靶细胞内染色体上同源DNA序列间的重组, 将外源DNA序列定点整合入靶细胞基因组上某一确定的位点, 或对某一预先确定的靶位点进行定点突变, 从而改变细胞遗传特性，再将改变的细胞移植到受体动物，产生出基因打靶动物。</w:t>
      </w:r>
    </w:p>
    <w:p>
      <w:pPr>
        <w:numPr>
          <w:ilvl w:val="0"/>
          <w:numId w:val="0"/>
        </w:numPr>
        <w:ind w:firstLine="420" w:leftChars="0"/>
        <w:rPr>
          <w:rFonts w:ascii="Times New Roman" w:hAnsi="Times New Roman" w:cs="Times New Roman" w:hint="eastAsia"/>
          <w:b w:val="0"/>
          <w:bCs/>
          <w:sz w:val="21"/>
          <w:szCs w:val="21"/>
        </w:rPr>
      </w:pPr>
    </w:p>
    <w:p>
      <w:pPr>
        <w:numPr>
          <w:ilvl w:val="0"/>
          <w:numId w:val="50"/>
        </w:numPr>
        <w:ind w:left="425" w:hanging="425" w:leftChars="0" w:firstLineChars="0"/>
        <w:rPr>
          <w:rFonts w:ascii="Times New Roman" w:hAnsi="Times New Roman" w:cs="Times New Roman"/>
          <w:b/>
          <w:bCs w:val="0"/>
          <w:sz w:val="24"/>
          <w:szCs w:val="24"/>
        </w:rPr>
      </w:pPr>
      <w:r>
        <w:rPr>
          <w:rFonts w:ascii="Times New Roman" w:hAnsiTheme="minorEastAsia" w:cs="Times New Roman"/>
          <w:b/>
          <w:bCs w:val="0"/>
          <w:sz w:val="24"/>
          <w:szCs w:val="24"/>
        </w:rPr>
        <w:t>利用基因打靶技术产生转基因动物的程序</w:t>
      </w:r>
      <w:r>
        <w:rPr>
          <w:rFonts w:ascii="Times New Roman" w:hAnsiTheme="minorEastAsia" w:cs="Times New Roman" w:hint="eastAsia"/>
          <w:b/>
          <w:bCs w:val="0"/>
          <w:sz w:val="24"/>
          <w:szCs w:val="24"/>
          <w:lang w:eastAsia="zh-CN"/>
        </w:rPr>
        <w:t>：</w:t>
      </w:r>
    </w:p>
    <w:p>
      <w:pPr>
        <w:numPr>
          <w:ilvl w:val="0"/>
          <w:numId w:val="51"/>
        </w:numPr>
        <w:ind w:left="0" w:firstLine="420" w:leftChars="0" w:firstLineChars="200"/>
        <w:rPr>
          <w:rFonts w:ascii="Times New Roman" w:hAnsi="Times New Roman" w:cs="Times New Roman" w:hint="eastAsia"/>
          <w:b w:val="0"/>
          <w:bCs/>
          <w:sz w:val="21"/>
          <w:szCs w:val="21"/>
        </w:rPr>
      </w:pPr>
      <w:r>
        <w:rPr>
          <w:rFonts w:ascii="Times New Roman" w:hAnsi="Times New Roman" w:cs="Times New Roman" w:hint="eastAsia"/>
          <w:b w:val="0"/>
          <w:bCs/>
          <w:sz w:val="21"/>
          <w:szCs w:val="21"/>
        </w:rPr>
        <w:t>ES细胞的获得</w:t>
      </w:r>
    </w:p>
    <w:p>
      <w:pPr>
        <w:numPr>
          <w:ilvl w:val="0"/>
          <w:numId w:val="51"/>
        </w:numPr>
        <w:ind w:left="0" w:firstLine="420" w:leftChars="0" w:firstLineChars="200"/>
        <w:rPr>
          <w:rFonts w:ascii="Times New Roman" w:hAnsi="Times New Roman" w:cs="Times New Roman" w:hint="eastAsia"/>
          <w:b w:val="0"/>
          <w:bCs/>
          <w:sz w:val="21"/>
          <w:szCs w:val="21"/>
        </w:rPr>
      </w:pPr>
      <w:r>
        <w:rPr>
          <w:rFonts w:ascii="Times New Roman" w:hAnsi="Times New Roman" w:cs="Times New Roman" w:hint="eastAsia"/>
          <w:b w:val="0"/>
          <w:bCs/>
          <w:sz w:val="21"/>
          <w:szCs w:val="21"/>
        </w:rPr>
        <w:t>基因载体的构建</w:t>
      </w:r>
    </w:p>
    <w:p>
      <w:pPr>
        <w:numPr>
          <w:ilvl w:val="0"/>
          <w:numId w:val="51"/>
        </w:numPr>
        <w:ind w:left="0" w:firstLine="420" w:leftChars="0" w:firstLineChars="200"/>
        <w:rPr>
          <w:rFonts w:ascii="Times New Roman" w:hAnsi="Times New Roman" w:cs="Times New Roman" w:hint="eastAsia"/>
          <w:b w:val="0"/>
          <w:bCs/>
          <w:sz w:val="21"/>
          <w:szCs w:val="21"/>
        </w:rPr>
      </w:pPr>
      <w:r>
        <w:rPr>
          <w:rFonts w:ascii="Times New Roman" w:hAnsi="Times New Roman" w:cs="Times New Roman" w:hint="eastAsia"/>
          <w:b w:val="0"/>
          <w:bCs/>
          <w:sz w:val="21"/>
          <w:szCs w:val="21"/>
        </w:rPr>
        <w:t>将基因打靶载体通过一定的方式导入同源的胚胎干细胞中，使外源DNA与胚胎干细胞基因组中相应部分发生同源重组，将打靶载体中的DNA序列整合到内源基因组中</w:t>
      </w:r>
    </w:p>
    <w:p>
      <w:pPr>
        <w:numPr>
          <w:ilvl w:val="0"/>
          <w:numId w:val="51"/>
        </w:numPr>
        <w:ind w:left="0" w:firstLine="420" w:leftChars="0" w:firstLineChars="200"/>
        <w:rPr>
          <w:rFonts w:ascii="Times New Roman" w:hAnsi="Times New Roman" w:cs="Times New Roman" w:hint="eastAsia"/>
          <w:b w:val="0"/>
          <w:bCs/>
          <w:sz w:val="21"/>
          <w:szCs w:val="21"/>
        </w:rPr>
      </w:pPr>
      <w:r>
        <w:rPr>
          <w:rFonts w:ascii="Times New Roman" w:hAnsi="Times New Roman" w:cs="Times New Roman" w:hint="eastAsia"/>
          <w:b w:val="0"/>
          <w:bCs/>
          <w:sz w:val="21"/>
          <w:szCs w:val="21"/>
        </w:rPr>
        <w:t>用选择性培养基筛选已击中的细胞并鉴定是否发生同源重组</w:t>
      </w:r>
    </w:p>
    <w:p>
      <w:pPr>
        <w:numPr>
          <w:ilvl w:val="0"/>
          <w:numId w:val="51"/>
        </w:numPr>
        <w:ind w:left="0" w:firstLine="420" w:leftChars="0" w:firstLineChars="200"/>
        <w:rPr>
          <w:rFonts w:ascii="Times New Roman" w:hAnsi="Times New Roman" w:cs="Times New Roman" w:hint="eastAsia"/>
          <w:b w:val="0"/>
          <w:bCs/>
          <w:sz w:val="21"/>
          <w:szCs w:val="21"/>
        </w:rPr>
      </w:pPr>
      <w:r>
        <w:rPr>
          <w:rFonts w:ascii="Times New Roman" w:hAnsi="Times New Roman" w:cs="Times New Roman" w:hint="eastAsia"/>
          <w:b w:val="0"/>
          <w:bCs/>
          <w:sz w:val="21"/>
          <w:szCs w:val="21"/>
        </w:rPr>
        <w:t>将发生同源重组且核型正常的细胞进行囊胚注射，移植获得观察嵌合体小鼠</w:t>
      </w:r>
    </w:p>
    <w:p>
      <w:pPr>
        <w:numPr>
          <w:ilvl w:val="0"/>
          <w:numId w:val="51"/>
        </w:numPr>
        <w:ind w:left="0" w:firstLine="420" w:leftChars="0" w:firstLineChars="200"/>
        <w:rPr>
          <w:rFonts w:ascii="Times New Roman" w:hAnsi="Times New Roman" w:cs="Times New Roman" w:hint="eastAsia"/>
          <w:b w:val="0"/>
          <w:bCs/>
          <w:sz w:val="21"/>
          <w:szCs w:val="21"/>
        </w:rPr>
      </w:pPr>
      <w:r>
        <w:rPr>
          <w:rFonts w:ascii="Times New Roman" w:hAnsi="Times New Roman" w:cs="Times New Roman" w:hint="eastAsia"/>
          <w:b w:val="0"/>
          <w:bCs/>
          <w:sz w:val="21"/>
          <w:szCs w:val="21"/>
        </w:rPr>
        <w:t>通过交配获得杂合体以及纯合体，分析表型达到研究目的基因功能的目的。</w:t>
      </w:r>
    </w:p>
    <w:p>
      <w:pPr>
        <w:numPr>
          <w:ilvl w:val="0"/>
          <w:numId w:val="0"/>
        </w:numPr>
        <w:ind w:leftChars="0"/>
        <w:rPr>
          <w:rFonts w:ascii="Times New Roman" w:hAnsi="Times New Roman" w:cs="Times New Roman"/>
          <w:b w:val="0"/>
          <w:bCs/>
          <w:sz w:val="21"/>
          <w:szCs w:val="21"/>
        </w:rPr>
      </w:pPr>
    </w:p>
    <w:p>
      <w:pPr>
        <w:numPr>
          <w:ilvl w:val="0"/>
          <w:numId w:val="50"/>
        </w:numPr>
        <w:ind w:left="425" w:hanging="425" w:leftChars="0" w:firstLineChars="0"/>
        <w:rPr>
          <w:rFonts w:ascii="Times New Roman" w:hAnsi="Times New Roman" w:cs="Times New Roman"/>
          <w:b/>
          <w:bCs w:val="0"/>
          <w:sz w:val="24"/>
          <w:szCs w:val="24"/>
        </w:rPr>
      </w:pPr>
      <w:r>
        <w:rPr>
          <w:rFonts w:ascii="Times New Roman" w:hAnsiTheme="minorEastAsia" w:cs="Times New Roman"/>
          <w:b/>
          <w:bCs w:val="0"/>
          <w:sz w:val="24"/>
          <w:szCs w:val="24"/>
        </w:rPr>
        <w:t>干细胞</w:t>
      </w:r>
      <w:r>
        <w:rPr>
          <w:rFonts w:ascii="Times New Roman" w:hAnsiTheme="minorEastAsia" w:cs="Times New Roman" w:hint="eastAsia"/>
          <w:b/>
          <w:bCs w:val="0"/>
          <w:sz w:val="24"/>
          <w:szCs w:val="24"/>
          <w:lang w:eastAsia="zh-CN"/>
        </w:rPr>
        <w:t>的概念、特点、分类</w:t>
      </w:r>
    </w:p>
    <w:p>
      <w:pPr>
        <w:numPr>
          <w:ilvl w:val="0"/>
          <w:numId w:val="52"/>
        </w:numPr>
        <w:ind w:left="0" w:firstLine="420" w:leftChars="0" w:firstLineChars="200"/>
        <w:rPr>
          <w:rFonts w:ascii="Times New Roman" w:hAnsi="Times New Roman" w:cs="Times New Roman" w:hint="eastAsia"/>
          <w:b w:val="0"/>
          <w:bCs/>
          <w:sz w:val="21"/>
          <w:szCs w:val="21"/>
        </w:rPr>
      </w:pPr>
      <w:r>
        <w:rPr>
          <w:rFonts w:ascii="Times New Roman" w:hAnsi="Times New Roman" w:cs="Times New Roman" w:hint="eastAsia"/>
          <w:b/>
          <w:bCs w:val="0"/>
          <w:sz w:val="21"/>
          <w:szCs w:val="21"/>
        </w:rPr>
        <w:t>干细胞</w:t>
      </w:r>
      <w:r>
        <w:rPr>
          <w:rFonts w:ascii="Times New Roman" w:hAnsi="Times New Roman" w:cs="Times New Roman" w:hint="eastAsia"/>
          <w:b w:val="0"/>
          <w:bCs/>
          <w:sz w:val="21"/>
          <w:szCs w:val="21"/>
          <w:lang w:eastAsia="zh-CN"/>
        </w:rPr>
        <w:t>：</w:t>
      </w:r>
      <w:r>
        <w:rPr>
          <w:rFonts w:ascii="Times New Roman" w:hAnsi="Times New Roman" w:cs="Times New Roman" w:hint="eastAsia"/>
          <w:b w:val="0"/>
          <w:bCs/>
          <w:sz w:val="21"/>
          <w:szCs w:val="21"/>
        </w:rPr>
        <w:t>是一类具有自我更新和分化潜能的细胞。保持未定向分化状态和具有增殖能力，在合适的条件或给予合适的信号，它可以分化成多种功能细胞或组织器官。俗称“万用细胞”或“干什么都行的细胞”。</w:t>
      </w:r>
    </w:p>
    <w:p>
      <w:pPr>
        <w:numPr>
          <w:ilvl w:val="0"/>
          <w:numId w:val="52"/>
        </w:numPr>
        <w:ind w:left="0" w:firstLine="420" w:leftChars="0" w:firstLineChars="200"/>
        <w:rPr>
          <w:rFonts w:ascii="Times New Roman" w:hAnsi="Times New Roman" w:cs="Times New Roman"/>
          <w:b w:val="0"/>
          <w:bCs/>
          <w:sz w:val="21"/>
          <w:szCs w:val="21"/>
        </w:rPr>
      </w:pPr>
      <w:r>
        <w:rPr>
          <w:rFonts w:ascii="Times New Roman" w:hAnsi="Times New Roman" w:cs="Times New Roman" w:hint="eastAsia"/>
          <w:b/>
          <w:bCs w:val="0"/>
          <w:sz w:val="21"/>
          <w:szCs w:val="21"/>
        </w:rPr>
        <w:t>细胞分化</w:t>
      </w:r>
      <w:r>
        <w:rPr>
          <w:rFonts w:ascii="Times New Roman" w:hAnsi="Times New Roman" w:cs="Times New Roman" w:hint="eastAsia"/>
          <w:b w:val="0"/>
          <w:bCs/>
          <w:sz w:val="21"/>
          <w:szCs w:val="21"/>
        </w:rPr>
        <w:t>：同一来源的细胞，通过细胞分裂在细胞间产生形态结构、生化特征和生理功能有稳定性差异的过程。</w:t>
      </w:r>
    </w:p>
    <w:p>
      <w:pPr>
        <w:numPr>
          <w:ilvl w:val="0"/>
          <w:numId w:val="52"/>
        </w:numPr>
        <w:ind w:left="0" w:firstLine="420" w:leftChars="0" w:firstLineChars="200"/>
        <w:rPr>
          <w:rFonts w:ascii="Times New Roman" w:hAnsi="Times New Roman" w:cs="Times New Roman"/>
          <w:b/>
          <w:bCs w:val="0"/>
          <w:sz w:val="21"/>
          <w:szCs w:val="21"/>
        </w:rPr>
      </w:pPr>
      <w:r>
        <w:rPr>
          <w:rFonts w:ascii="Times New Roman" w:hAnsi="Times New Roman" w:cs="Times New Roman" w:hint="eastAsia"/>
          <w:b/>
          <w:bCs w:val="0"/>
          <w:sz w:val="21"/>
          <w:szCs w:val="21"/>
        </w:rPr>
        <w:t>干细胞的特点</w:t>
      </w:r>
      <w:r>
        <w:rPr>
          <w:rFonts w:ascii="Times New Roman" w:hAnsi="Times New Roman" w:cs="Times New Roman" w:hint="eastAsia"/>
          <w:b w:val="0"/>
          <w:bCs/>
          <w:sz w:val="21"/>
          <w:szCs w:val="21"/>
          <w:lang w:eastAsia="zh-CN"/>
        </w:rPr>
        <w:t>：</w:t>
      </w:r>
    </w:p>
    <w:p>
      <w:pPr>
        <w:numPr>
          <w:ilvl w:val="0"/>
          <w:numId w:val="53"/>
        </w:numPr>
        <w:ind w:left="425" w:hanging="425" w:leftChars="0" w:firstLineChars="0"/>
        <w:rPr>
          <w:rFonts w:ascii="Times New Roman" w:hAnsi="Times New Roman" w:cs="Times New Roman"/>
          <w:b w:val="0"/>
          <w:bCs/>
          <w:sz w:val="21"/>
          <w:szCs w:val="21"/>
        </w:rPr>
      </w:pPr>
      <w:r>
        <w:rPr>
          <w:rFonts w:ascii="Times New Roman" w:hAnsi="Times New Roman" w:cs="Times New Roman" w:hint="eastAsia"/>
          <w:b w:val="0"/>
          <w:bCs/>
          <w:sz w:val="21"/>
          <w:szCs w:val="21"/>
        </w:rPr>
        <w:t>干细胞本身不是处于分化途径的终端</w:t>
      </w:r>
    </w:p>
    <w:p>
      <w:pPr>
        <w:numPr>
          <w:ilvl w:val="0"/>
          <w:numId w:val="53"/>
        </w:numPr>
        <w:ind w:left="425" w:hanging="425" w:leftChars="0" w:firstLineChars="0"/>
        <w:rPr>
          <w:rFonts w:ascii="Times New Roman" w:hAnsi="Times New Roman" w:cs="Times New Roman"/>
          <w:b w:val="0"/>
          <w:bCs/>
          <w:sz w:val="21"/>
          <w:szCs w:val="21"/>
        </w:rPr>
      </w:pPr>
      <w:r>
        <w:rPr>
          <w:rFonts w:ascii="Times New Roman" w:hAnsi="Times New Roman" w:cs="Times New Roman" w:hint="eastAsia"/>
          <w:b w:val="0"/>
          <w:bCs/>
          <w:sz w:val="21"/>
          <w:szCs w:val="21"/>
        </w:rPr>
        <w:t>干细胞能无限的增殖分裂</w:t>
      </w:r>
    </w:p>
    <w:p>
      <w:pPr>
        <w:numPr>
          <w:ilvl w:val="0"/>
          <w:numId w:val="53"/>
        </w:numPr>
        <w:ind w:left="425" w:hanging="425" w:leftChars="0" w:firstLineChars="0"/>
        <w:rPr>
          <w:rFonts w:ascii="Times New Roman" w:hAnsi="Times New Roman" w:cs="Times New Roman"/>
          <w:b w:val="0"/>
          <w:bCs/>
          <w:sz w:val="21"/>
          <w:szCs w:val="21"/>
        </w:rPr>
      </w:pPr>
      <w:r>
        <w:rPr>
          <w:rFonts w:ascii="Times New Roman" w:hAnsi="Times New Roman" w:cs="Times New Roman" w:hint="eastAsia"/>
          <w:b w:val="0"/>
          <w:bCs/>
          <w:sz w:val="21"/>
          <w:szCs w:val="21"/>
        </w:rPr>
        <w:t>干细胞可连续分裂几代，也可在较长时间内处于静止状态</w:t>
      </w:r>
    </w:p>
    <w:p>
      <w:pPr>
        <w:numPr>
          <w:ilvl w:val="0"/>
          <w:numId w:val="53"/>
        </w:numPr>
        <w:ind w:left="425" w:hanging="425" w:leftChars="0" w:firstLineChars="0"/>
        <w:rPr>
          <w:rFonts w:ascii="Times New Roman" w:hAnsi="Times New Roman" w:cs="Times New Roman"/>
          <w:b w:val="0"/>
          <w:bCs/>
          <w:sz w:val="21"/>
          <w:szCs w:val="21"/>
        </w:rPr>
      </w:pPr>
      <w:r>
        <w:rPr>
          <w:rFonts w:ascii="Times New Roman" w:hAnsi="Times New Roman" w:cs="Times New Roman" w:hint="eastAsia"/>
          <w:b w:val="0"/>
          <w:bCs/>
          <w:sz w:val="21"/>
          <w:szCs w:val="21"/>
        </w:rPr>
        <w:t>干细胞通过两种方式生长</w:t>
      </w:r>
      <w:r>
        <w:rPr>
          <w:rFonts w:ascii="Times New Roman" w:hAnsi="Times New Roman" w:cs="Times New Roman" w:hint="eastAsia"/>
          <w:b w:val="0"/>
          <w:bCs/>
          <w:sz w:val="21"/>
          <w:szCs w:val="21"/>
          <w:lang w:eastAsia="zh-CN"/>
        </w:rPr>
        <w:t>：</w:t>
      </w:r>
    </w:p>
    <w:p>
      <w:pPr>
        <w:numPr>
          <w:ilvl w:val="0"/>
          <w:numId w:val="54"/>
        </w:numPr>
        <w:ind w:left="425" w:hanging="425" w:leftChars="0" w:firstLineChars="0"/>
        <w:rPr>
          <w:rFonts w:ascii="Times New Roman" w:hAnsi="Times New Roman" w:cs="Times New Roman" w:hint="eastAsia"/>
          <w:b w:val="0"/>
          <w:bCs/>
          <w:sz w:val="21"/>
          <w:szCs w:val="21"/>
        </w:rPr>
      </w:pPr>
      <w:r>
        <w:rPr>
          <w:rFonts w:ascii="Times New Roman" w:hAnsi="Times New Roman" w:cs="Times New Roman" w:hint="eastAsia"/>
          <w:b w:val="0"/>
          <w:bCs/>
          <w:sz w:val="21"/>
          <w:szCs w:val="21"/>
        </w:rPr>
        <w:t xml:space="preserve"> 对称分裂</w:t>
      </w:r>
      <w:r>
        <w:rPr>
          <w:rFonts w:ascii="Times New Roman" w:hAnsi="Times New Roman" w:cs="Times New Roman" w:hint="eastAsia"/>
          <w:b w:val="0"/>
          <w:bCs/>
          <w:sz w:val="21"/>
          <w:szCs w:val="21"/>
          <w:lang w:val="en-US" w:eastAsia="zh-CN"/>
        </w:rPr>
        <w:t>------</w:t>
      </w:r>
      <w:r>
        <w:rPr>
          <w:rFonts w:ascii="Times New Roman" w:hAnsi="Times New Roman" w:cs="Times New Roman" w:hint="eastAsia"/>
          <w:b w:val="0"/>
          <w:bCs/>
          <w:sz w:val="21"/>
          <w:szCs w:val="21"/>
        </w:rPr>
        <w:t>形成两个相同的干细胞</w:t>
      </w:r>
    </w:p>
    <w:p>
      <w:pPr>
        <w:numPr>
          <w:ilvl w:val="0"/>
          <w:numId w:val="54"/>
        </w:numPr>
        <w:ind w:left="425" w:hanging="425" w:leftChars="0" w:firstLineChars="0"/>
        <w:rPr>
          <w:rFonts w:ascii="Times New Roman" w:hAnsi="Times New Roman" w:cs="Times New Roman"/>
          <w:b w:val="0"/>
          <w:bCs/>
          <w:sz w:val="21"/>
          <w:szCs w:val="21"/>
        </w:rPr>
      </w:pPr>
      <w:r>
        <w:rPr>
          <w:rFonts w:ascii="Times New Roman" w:hAnsi="Times New Roman" w:cs="Times New Roman" w:hint="eastAsia"/>
          <w:b w:val="0"/>
          <w:bCs/>
          <w:sz w:val="21"/>
          <w:szCs w:val="21"/>
        </w:rPr>
        <w:t>非对称分裂</w:t>
      </w:r>
      <w:r>
        <w:rPr>
          <w:rFonts w:ascii="Times New Roman" w:hAnsi="Times New Roman" w:cs="Times New Roman" w:hint="eastAsia"/>
          <w:b w:val="0"/>
          <w:bCs/>
          <w:sz w:val="21"/>
          <w:szCs w:val="21"/>
          <w:lang w:val="en-US" w:eastAsia="zh-CN"/>
        </w:rPr>
        <w:t>------</w:t>
      </w:r>
      <w:r>
        <w:rPr>
          <w:rFonts w:ascii="Times New Roman" w:hAnsi="Times New Roman" w:cs="Times New Roman" w:hint="eastAsia"/>
          <w:b w:val="0"/>
          <w:bCs/>
          <w:sz w:val="21"/>
          <w:szCs w:val="21"/>
        </w:rPr>
        <w:t>由于细胞质中的调节分化蛋白不均匀地分配，使得一个子细胞不可逆的走向分化的终端成为功能专一的分化细胞;另一个保持亲代的特征，仍作为干细胞保留下来。</w:t>
      </w:r>
    </w:p>
    <w:p>
      <w:pPr>
        <w:numPr>
          <w:ilvl w:val="0"/>
          <w:numId w:val="52"/>
        </w:numPr>
        <w:ind w:left="0" w:firstLine="420" w:leftChars="0" w:firstLineChars="200"/>
        <w:rPr>
          <w:rFonts w:ascii="Times New Roman" w:hAnsi="Times New Roman" w:cs="Times New Roman"/>
          <w:b/>
          <w:bCs w:val="0"/>
          <w:sz w:val="21"/>
          <w:szCs w:val="21"/>
        </w:rPr>
      </w:pPr>
      <w:r>
        <w:rPr>
          <w:rFonts w:ascii="Times New Roman" w:hAnsi="Times New Roman" w:cs="Times New Roman" w:hint="eastAsia"/>
          <w:b/>
          <w:bCs w:val="0"/>
          <w:sz w:val="21"/>
          <w:szCs w:val="21"/>
        </w:rPr>
        <w:t>干细胞的分类</w:t>
      </w:r>
      <w:r>
        <w:rPr>
          <w:rFonts w:ascii="Times New Roman" w:hAnsi="Times New Roman" w:cs="Times New Roman" w:hint="eastAsia"/>
          <w:b w:val="0"/>
          <w:bCs/>
          <w:sz w:val="21"/>
          <w:szCs w:val="21"/>
          <w:lang w:eastAsia="zh-CN"/>
        </w:rPr>
        <w:t>：</w:t>
      </w:r>
    </w:p>
    <w:p>
      <w:pPr>
        <w:numPr>
          <w:ilvl w:val="0"/>
          <w:numId w:val="55"/>
        </w:numPr>
        <w:ind w:left="425" w:hanging="425" w:leftChars="0" w:firstLineChars="0"/>
        <w:rPr>
          <w:rFonts w:ascii="Times New Roman" w:hAnsi="Times New Roman" w:cs="Times New Roman"/>
          <w:b/>
          <w:bCs w:val="0"/>
          <w:sz w:val="21"/>
          <w:szCs w:val="21"/>
        </w:rPr>
      </w:pPr>
      <w:r>
        <w:rPr>
          <w:rFonts w:ascii="Times New Roman" w:hAnsi="Times New Roman" w:cs="Times New Roman" w:hint="eastAsia"/>
          <w:b/>
          <w:bCs w:val="0"/>
          <w:sz w:val="21"/>
          <w:szCs w:val="21"/>
        </w:rPr>
        <w:t>按分化潜能大小分类:</w:t>
      </w:r>
    </w:p>
    <w:p>
      <w:pPr>
        <w:numPr>
          <w:ilvl w:val="0"/>
          <w:numId w:val="56"/>
        </w:numPr>
        <w:ind w:left="425" w:hanging="425" w:leftChars="0" w:firstLineChars="0"/>
        <w:rPr>
          <w:rFonts w:ascii="Times New Roman" w:hAnsi="Times New Roman" w:cs="Times New Roman" w:hint="eastAsia"/>
          <w:b w:val="0"/>
          <w:bCs/>
          <w:sz w:val="21"/>
          <w:szCs w:val="21"/>
        </w:rPr>
      </w:pPr>
      <w:r>
        <w:rPr>
          <w:rFonts w:ascii="Times New Roman" w:hAnsi="Times New Roman" w:cs="Times New Roman" w:hint="eastAsia"/>
          <w:b w:val="0"/>
          <w:bCs/>
          <w:sz w:val="21"/>
          <w:szCs w:val="21"/>
        </w:rPr>
        <w:t>全能干细胞（ Totipotent stem cell ）： 它具有形成完整个体的分化潜能。如受精卵，胚胎干细胞。</w:t>
      </w:r>
    </w:p>
    <w:p>
      <w:pPr>
        <w:numPr>
          <w:ilvl w:val="0"/>
          <w:numId w:val="56"/>
        </w:numPr>
        <w:ind w:left="425" w:hanging="425" w:leftChars="0" w:firstLineChars="0"/>
        <w:rPr>
          <w:rFonts w:ascii="Times New Roman" w:hAnsi="Times New Roman" w:cs="Times New Roman" w:hint="eastAsia"/>
          <w:b w:val="0"/>
          <w:bCs/>
          <w:sz w:val="21"/>
          <w:szCs w:val="21"/>
        </w:rPr>
      </w:pPr>
      <w:r>
        <w:rPr>
          <w:rFonts w:ascii="Times New Roman" w:hAnsi="Times New Roman" w:cs="Times New Roman" w:hint="eastAsia"/>
          <w:b w:val="0"/>
          <w:bCs/>
          <w:sz w:val="21"/>
          <w:szCs w:val="21"/>
        </w:rPr>
        <w:t>多能干细胞（ pluripotent stem cell ），具有分化出多种组织细胞的潜能，但却失去了发育成完整个体的能力，发育潜能受到一定的限制。如骨髓多能造血干细胞是典型的例子，它可分化出至少十二种血细胞 。</w:t>
      </w:r>
    </w:p>
    <w:p>
      <w:pPr>
        <w:numPr>
          <w:ilvl w:val="0"/>
          <w:numId w:val="56"/>
        </w:numPr>
        <w:ind w:left="425" w:hanging="425" w:leftChars="0" w:firstLineChars="0"/>
        <w:rPr>
          <w:rFonts w:ascii="Times New Roman" w:hAnsi="Times New Roman" w:cs="Times New Roman"/>
          <w:b w:val="0"/>
          <w:bCs/>
          <w:sz w:val="21"/>
          <w:szCs w:val="21"/>
        </w:rPr>
      </w:pPr>
      <w:r>
        <w:rPr>
          <w:rFonts w:ascii="Times New Roman" w:hAnsi="Times New Roman" w:cs="Times New Roman" w:hint="eastAsia"/>
          <w:b w:val="0"/>
          <w:bCs/>
          <w:sz w:val="21"/>
          <w:szCs w:val="21"/>
        </w:rPr>
        <w:t>专能干细胞（ multipotent stem cell ），这类干细胞只能向一种类型或密切相关的两种类型的细胞分化，如上皮组织 基底层干细胞、肌肉中的成肌细胞等。</w:t>
      </w:r>
    </w:p>
    <w:p>
      <w:pPr>
        <w:numPr>
          <w:ilvl w:val="0"/>
          <w:numId w:val="55"/>
        </w:numPr>
        <w:ind w:left="425" w:hanging="425" w:leftChars="0" w:firstLineChars="0"/>
        <w:rPr>
          <w:rFonts w:ascii="Times New Roman" w:hAnsi="Times New Roman" w:cs="Times New Roman"/>
          <w:b/>
          <w:bCs w:val="0"/>
          <w:sz w:val="21"/>
          <w:szCs w:val="21"/>
        </w:rPr>
      </w:pPr>
      <w:r>
        <w:rPr>
          <w:rFonts w:ascii="Times New Roman" w:hAnsi="Times New Roman" w:cs="Times New Roman" w:hint="eastAsia"/>
          <w:b/>
          <w:bCs w:val="0"/>
          <w:sz w:val="21"/>
          <w:szCs w:val="21"/>
        </w:rPr>
        <w:t>根据来源分类:</w:t>
      </w:r>
    </w:p>
    <w:p>
      <w:pPr>
        <w:numPr>
          <w:ilvl w:val="0"/>
          <w:numId w:val="57"/>
        </w:numPr>
        <w:ind w:left="425" w:hanging="425" w:leftChars="0" w:firstLineChars="0"/>
        <w:rPr>
          <w:rFonts w:ascii="Times New Roman" w:hAnsi="Times New Roman" w:eastAsiaTheme="minorEastAsia" w:cs="Times New Roman" w:hint="eastAsia"/>
          <w:b w:val="0"/>
          <w:bCs/>
          <w:sz w:val="21"/>
          <w:szCs w:val="21"/>
          <w:lang w:val="en-US" w:eastAsia="zh-CN"/>
        </w:rPr>
      </w:pPr>
      <w:r>
        <w:rPr>
          <w:rFonts w:ascii="Times New Roman" w:hAnsi="Times New Roman" w:eastAsiaTheme="minorEastAsia" w:cs="Times New Roman" w:hint="eastAsia"/>
          <w:b w:val="0"/>
          <w:bCs/>
          <w:sz w:val="21"/>
          <w:szCs w:val="21"/>
          <w:lang w:val="en-US" w:eastAsia="zh-CN"/>
        </w:rPr>
        <w:t>来源于胚胎---</w:t>
      </w:r>
    </w:p>
    <w:p>
      <w:pPr>
        <w:numPr>
          <w:ilvl w:val="0"/>
          <w:numId w:val="0"/>
        </w:numPr>
        <w:ind w:leftChars="0"/>
        <w:rPr>
          <w:rFonts w:ascii="Times New Roman" w:hAnsi="Times New Roman" w:eastAsiaTheme="minorEastAsia" w:cs="Times New Roman" w:hint="eastAsia"/>
          <w:b w:val="0"/>
          <w:bCs/>
          <w:sz w:val="21"/>
          <w:szCs w:val="21"/>
          <w:lang w:val="en-US" w:eastAsia="zh-CN"/>
        </w:rPr>
      </w:pPr>
      <w:r>
        <w:rPr>
          <w:rFonts w:ascii="Times New Roman" w:hAnsi="Times New Roman" w:eastAsiaTheme="minorEastAsia" w:cs="Times New Roman" w:hint="eastAsia"/>
          <w:b w:val="0"/>
          <w:bCs/>
          <w:sz w:val="21"/>
          <w:szCs w:val="21"/>
          <w:lang w:val="en-US" w:eastAsia="zh-CN"/>
        </w:rPr>
        <w:t xml:space="preserve">         胚胎干细胞 ESC（Embryonic Stem Cell ）</w:t>
      </w:r>
    </w:p>
    <w:p>
      <w:pPr>
        <w:numPr>
          <w:ilvl w:val="0"/>
          <w:numId w:val="0"/>
        </w:numPr>
        <w:ind w:leftChars="0"/>
        <w:rPr>
          <w:rFonts w:ascii="Times New Roman" w:hAnsi="Times New Roman" w:eastAsiaTheme="minorEastAsia" w:cs="Times New Roman" w:hint="eastAsia"/>
          <w:b w:val="0"/>
          <w:bCs/>
          <w:sz w:val="21"/>
          <w:szCs w:val="21"/>
          <w:lang w:val="en-US" w:eastAsia="zh-CN"/>
        </w:rPr>
      </w:pPr>
      <w:r>
        <w:rPr>
          <w:rFonts w:ascii="Times New Roman" w:hAnsi="Times New Roman" w:eastAsiaTheme="minorEastAsia" w:cs="Times New Roman" w:hint="eastAsia"/>
          <w:b w:val="0"/>
          <w:bCs/>
          <w:sz w:val="21"/>
          <w:szCs w:val="21"/>
          <w:lang w:val="en-US" w:eastAsia="zh-CN"/>
        </w:rPr>
        <w:t xml:space="preserve">         胚胎性生殖细胞  EGC（Embryonic Germ Cell ）</w:t>
      </w:r>
    </w:p>
    <w:p>
      <w:pPr>
        <w:numPr>
          <w:ilvl w:val="0"/>
          <w:numId w:val="57"/>
        </w:numPr>
        <w:ind w:left="425" w:hanging="425" w:leftChars="0" w:firstLineChars="0"/>
        <w:rPr>
          <w:rFonts w:ascii="Times New Roman" w:hAnsi="Times New Roman" w:eastAsiaTheme="minorEastAsia" w:cs="Times New Roman" w:hint="eastAsia"/>
          <w:b w:val="0"/>
          <w:bCs/>
          <w:sz w:val="21"/>
          <w:szCs w:val="21"/>
          <w:lang w:val="en-US" w:eastAsia="zh-CN"/>
        </w:rPr>
      </w:pPr>
      <w:r>
        <w:rPr>
          <w:rFonts w:ascii="Times New Roman" w:hAnsi="Times New Roman" w:eastAsiaTheme="minorEastAsia" w:cs="Times New Roman" w:hint="eastAsia"/>
          <w:b w:val="0"/>
          <w:bCs/>
          <w:sz w:val="21"/>
          <w:szCs w:val="21"/>
          <w:lang w:val="en-US" w:eastAsia="zh-CN"/>
        </w:rPr>
        <w:t>来源于成体--- 成体组织来源的干细胞 ASC（Adult-derived Stem Cell ）</w:t>
      </w:r>
    </w:p>
    <w:p>
      <w:pPr>
        <w:numPr>
          <w:ilvl w:val="0"/>
          <w:numId w:val="55"/>
        </w:numPr>
        <w:ind w:left="425" w:hanging="425" w:leftChars="0" w:firstLineChars="0"/>
        <w:rPr>
          <w:rFonts w:ascii="Times New Roman" w:hAnsi="Times New Roman" w:cs="Times New Roman"/>
          <w:b w:val="0"/>
          <w:bCs/>
          <w:sz w:val="21"/>
          <w:szCs w:val="21"/>
        </w:rPr>
      </w:pPr>
      <w:r>
        <w:rPr>
          <w:rFonts w:ascii="Times New Roman" w:hAnsi="Times New Roman" w:cs="Times New Roman" w:hint="eastAsia"/>
          <w:b/>
          <w:bCs w:val="0"/>
          <w:sz w:val="21"/>
          <w:szCs w:val="21"/>
        </w:rPr>
        <w:t>根据干细胞组织发生的名称进行分类</w:t>
      </w:r>
      <w:r>
        <w:rPr>
          <w:rFonts w:ascii="Times New Roman" w:hAnsi="Times New Roman" w:cs="Times New Roman" w:hint="eastAsia"/>
          <w:b w:val="0"/>
          <w:bCs/>
          <w:sz w:val="21"/>
          <w:szCs w:val="21"/>
          <w:lang w:eastAsia="zh-CN"/>
        </w:rPr>
        <w:t>：</w:t>
      </w:r>
      <w:r>
        <w:rPr>
          <w:rFonts w:ascii="Times New Roman" w:hAnsi="Times New Roman" w:cs="Times New Roman" w:hint="eastAsia"/>
          <w:b w:val="0"/>
          <w:bCs/>
          <w:sz w:val="21"/>
          <w:szCs w:val="21"/>
        </w:rPr>
        <w:t>胚胎干细胞</w:t>
      </w:r>
      <w:r>
        <w:rPr>
          <w:rFonts w:ascii="Times New Roman" w:hAnsi="Times New Roman" w:cs="Times New Roman" w:hint="eastAsia"/>
          <w:b w:val="0"/>
          <w:bCs/>
          <w:sz w:val="21"/>
          <w:szCs w:val="21"/>
          <w:lang w:eastAsia="zh-CN"/>
        </w:rPr>
        <w:t>、</w:t>
      </w:r>
      <w:r>
        <w:rPr>
          <w:rFonts w:ascii="Times New Roman" w:hAnsi="Times New Roman" w:cs="Times New Roman" w:hint="eastAsia"/>
          <w:b w:val="0"/>
          <w:bCs/>
          <w:sz w:val="21"/>
          <w:szCs w:val="21"/>
        </w:rPr>
        <w:t>造血干细胞</w:t>
      </w:r>
      <w:r>
        <w:rPr>
          <w:rFonts w:ascii="Times New Roman" w:hAnsi="Times New Roman" w:cs="Times New Roman" w:hint="eastAsia"/>
          <w:b w:val="0"/>
          <w:bCs/>
          <w:sz w:val="21"/>
          <w:szCs w:val="21"/>
          <w:lang w:eastAsia="zh-CN"/>
        </w:rPr>
        <w:t>等。</w:t>
      </w:r>
    </w:p>
    <w:p>
      <w:pPr>
        <w:numPr>
          <w:ilvl w:val="0"/>
          <w:numId w:val="0"/>
        </w:numPr>
        <w:ind w:leftChars="0"/>
        <w:rPr>
          <w:rFonts w:ascii="Times New Roman" w:hAnsi="Times New Roman" w:cs="Times New Roman"/>
          <w:b w:val="0"/>
          <w:bCs/>
          <w:sz w:val="21"/>
          <w:szCs w:val="21"/>
        </w:rPr>
      </w:pPr>
    </w:p>
    <w:p>
      <w:pPr>
        <w:numPr>
          <w:ilvl w:val="0"/>
          <w:numId w:val="50"/>
        </w:numPr>
        <w:ind w:left="425" w:hanging="425" w:leftChars="0" w:firstLineChars="0"/>
        <w:rPr>
          <w:rFonts w:ascii="Times New Roman" w:hAnsi="Times New Roman" w:cs="Times New Roman"/>
          <w:b/>
          <w:bCs w:val="0"/>
          <w:sz w:val="24"/>
          <w:szCs w:val="24"/>
        </w:rPr>
      </w:pPr>
      <w:r>
        <w:rPr>
          <w:rFonts w:ascii="Times New Roman" w:hAnsiTheme="minorEastAsia" w:cs="Times New Roman"/>
          <w:b/>
          <w:bCs w:val="0"/>
          <w:sz w:val="24"/>
          <w:szCs w:val="24"/>
        </w:rPr>
        <w:t>设计一个打靶载体首先要考虑以下几个问题</w:t>
      </w:r>
      <w:r>
        <w:rPr>
          <w:rFonts w:ascii="Times New Roman" w:hAnsiTheme="minorEastAsia" w:cs="Times New Roman" w:hint="eastAsia"/>
          <w:b/>
          <w:bCs w:val="0"/>
          <w:sz w:val="24"/>
          <w:szCs w:val="24"/>
          <w:lang w:eastAsia="zh-CN"/>
        </w:rPr>
        <w:t>：</w:t>
      </w:r>
    </w:p>
    <w:p>
      <w:pPr>
        <w:numPr>
          <w:ilvl w:val="0"/>
          <w:numId w:val="58"/>
        </w:numPr>
        <w:ind w:left="0" w:firstLine="420" w:leftChars="0" w:firstLineChars="200"/>
        <w:rPr>
          <w:rFonts w:ascii="宋体" w:eastAsia="宋体" w:hAnsi="宋体" w:cs="宋体" w:hint="eastAsia"/>
          <w:b w:val="0"/>
          <w:bCs/>
          <w:sz w:val="21"/>
          <w:szCs w:val="21"/>
        </w:rPr>
      </w:pPr>
      <w:r>
        <w:rPr>
          <w:rFonts w:ascii="宋体" w:eastAsia="宋体" w:hAnsi="宋体" w:cs="宋体" w:hint="eastAsia"/>
          <w:b w:val="0"/>
          <w:bCs/>
          <w:sz w:val="21"/>
          <w:szCs w:val="21"/>
        </w:rPr>
        <w:t>用置换型载体还是用插入型载体</w:t>
      </w:r>
    </w:p>
    <w:p>
      <w:pPr>
        <w:numPr>
          <w:ilvl w:val="0"/>
          <w:numId w:val="58"/>
        </w:numPr>
        <w:ind w:left="0" w:firstLine="420" w:leftChars="0" w:firstLineChars="200"/>
        <w:rPr>
          <w:rFonts w:ascii="宋体" w:eastAsia="宋体" w:hAnsi="宋体" w:cs="宋体" w:hint="eastAsia"/>
          <w:b w:val="0"/>
          <w:bCs/>
          <w:sz w:val="21"/>
          <w:szCs w:val="21"/>
        </w:rPr>
      </w:pPr>
      <w:r>
        <w:rPr>
          <w:rFonts w:ascii="宋体" w:eastAsia="宋体" w:hAnsi="宋体" w:cs="宋体" w:hint="eastAsia"/>
          <w:b w:val="0"/>
          <w:bCs/>
          <w:sz w:val="21"/>
          <w:szCs w:val="21"/>
        </w:rPr>
        <w:t>打靶载体中带有多长的同源序列</w:t>
      </w:r>
    </w:p>
    <w:p>
      <w:pPr>
        <w:numPr>
          <w:ilvl w:val="0"/>
          <w:numId w:val="58"/>
        </w:numPr>
        <w:ind w:left="0" w:firstLine="420" w:leftChars="0" w:firstLineChars="200"/>
        <w:rPr>
          <w:rFonts w:ascii="宋体" w:eastAsia="宋体" w:hAnsi="宋体" w:cs="宋体" w:hint="eastAsia"/>
          <w:b w:val="0"/>
          <w:bCs/>
          <w:sz w:val="21"/>
          <w:szCs w:val="21"/>
        </w:rPr>
      </w:pPr>
      <w:r>
        <w:rPr>
          <w:rFonts w:ascii="宋体" w:eastAsia="宋体" w:hAnsi="宋体" w:cs="宋体" w:hint="eastAsia"/>
          <w:b w:val="0"/>
          <w:bCs/>
          <w:sz w:val="21"/>
          <w:szCs w:val="21"/>
        </w:rPr>
        <w:t>用同系的DNA还是用非同系的DNA构建打靶载体</w:t>
      </w:r>
    </w:p>
    <w:p>
      <w:pPr>
        <w:numPr>
          <w:ilvl w:val="0"/>
          <w:numId w:val="58"/>
        </w:numPr>
        <w:ind w:left="0" w:firstLine="420" w:leftChars="0" w:firstLineChars="200"/>
        <w:rPr>
          <w:rFonts w:ascii="宋体" w:eastAsia="宋体" w:hAnsi="宋体" w:cs="宋体" w:hint="eastAsia"/>
          <w:b w:val="0"/>
          <w:bCs/>
          <w:sz w:val="21"/>
          <w:szCs w:val="21"/>
        </w:rPr>
      </w:pPr>
      <w:r>
        <w:rPr>
          <w:rFonts w:ascii="宋体" w:eastAsia="宋体" w:hAnsi="宋体" w:cs="宋体" w:hint="eastAsia"/>
          <w:b w:val="0"/>
          <w:bCs/>
          <w:sz w:val="21"/>
          <w:szCs w:val="21"/>
        </w:rPr>
        <w:t>用筛选的方法(正负筛选)获得中靶的ES细胞</w:t>
      </w:r>
    </w:p>
    <w:p>
      <w:pPr>
        <w:numPr>
          <w:ilvl w:val="0"/>
          <w:numId w:val="0"/>
        </w:numPr>
        <w:ind w:leftChars="0"/>
        <w:rPr>
          <w:rFonts w:ascii="宋体" w:eastAsia="宋体" w:hAnsi="宋体" w:cs="宋体" w:hint="eastAsia"/>
          <w:b w:val="0"/>
          <w:bCs/>
          <w:sz w:val="21"/>
          <w:szCs w:val="21"/>
        </w:rPr>
      </w:pPr>
    </w:p>
    <w:p>
      <w:pPr>
        <w:numPr>
          <w:ilvl w:val="0"/>
          <w:numId w:val="50"/>
        </w:numPr>
        <w:ind w:left="425" w:hanging="425" w:leftChars="0" w:firstLineChars="0"/>
        <w:rPr>
          <w:rFonts w:ascii="Times New Roman" w:hAnsi="Times New Roman" w:cs="Times New Roman"/>
          <w:b/>
          <w:bCs w:val="0"/>
          <w:sz w:val="24"/>
          <w:szCs w:val="24"/>
        </w:rPr>
      </w:pPr>
      <w:r>
        <w:rPr>
          <w:rFonts w:ascii="Times New Roman" w:hAnsiTheme="minorEastAsia" w:cs="Times New Roman"/>
          <w:b/>
          <w:bCs w:val="0"/>
          <w:sz w:val="24"/>
          <w:szCs w:val="24"/>
        </w:rPr>
        <w:t>置换型载体</w:t>
      </w:r>
      <w:r>
        <w:rPr>
          <w:rFonts w:ascii="Times New Roman" w:hAnsiTheme="minorEastAsia" w:cs="Times New Roman" w:hint="eastAsia"/>
          <w:b/>
          <w:bCs w:val="0"/>
          <w:sz w:val="24"/>
          <w:szCs w:val="24"/>
          <w:lang w:eastAsia="zh-CN"/>
        </w:rPr>
        <w:t>：</w:t>
      </w:r>
    </w:p>
    <w:p>
      <w:pPr>
        <w:numPr>
          <w:ilvl w:val="0"/>
          <w:numId w:val="0"/>
        </w:numPr>
        <w:ind w:leftChars="0"/>
        <w:rPr>
          <w:rFonts w:ascii="Times New Roman" w:hAnsi="Times New Roman" w:cs="Times New Roman" w:hint="eastAsia"/>
          <w:b w:val="0"/>
          <w:bCs/>
          <w:sz w:val="21"/>
          <w:szCs w:val="21"/>
        </w:rPr>
      </w:pPr>
      <w:r>
        <w:rPr>
          <w:rFonts w:ascii="Times New Roman" w:hAnsi="Times New Roman" w:cs="Times New Roman" w:hint="eastAsia"/>
          <w:b w:val="0"/>
          <w:bCs/>
          <w:sz w:val="21"/>
          <w:szCs w:val="21"/>
          <w:lang w:val="en-US" w:eastAsia="zh-CN"/>
        </w:rPr>
        <w:t xml:space="preserve">    </w:t>
      </w:r>
      <w:r>
        <w:rPr>
          <w:rFonts w:ascii="Times New Roman" w:hAnsi="Times New Roman" w:cs="Times New Roman" w:hint="eastAsia"/>
          <w:b w:val="0"/>
          <w:bCs/>
          <w:sz w:val="21"/>
          <w:szCs w:val="21"/>
        </w:rPr>
        <w:t>又称Ω型载体，其基本元件包括与靶位点两侧同源的同源序列臂、正选择标记基因、细菌质粒序列和载体上同源臂外侧的线性化位点。</w:t>
      </w:r>
    </w:p>
    <w:p>
      <w:pPr>
        <w:numPr>
          <w:ilvl w:val="0"/>
          <w:numId w:val="0"/>
        </w:numPr>
        <w:ind w:leftChars="0"/>
        <w:rPr>
          <w:rFonts w:ascii="宋体" w:eastAsia="宋体" w:hAnsi="宋体" w:cs="宋体" w:hint="eastAsia"/>
          <w:b/>
          <w:bCs w:val="0"/>
          <w:sz w:val="21"/>
          <w:szCs w:val="21"/>
          <w:lang w:eastAsia="zh-CN"/>
        </w:rPr>
      </w:pPr>
      <w:r>
        <w:rPr>
          <w:rFonts w:ascii="宋体" w:eastAsia="宋体" w:hAnsi="宋体" w:cs="宋体" w:hint="eastAsia"/>
          <w:b/>
          <w:bCs w:val="0"/>
          <w:sz w:val="21"/>
          <w:szCs w:val="21"/>
        </w:rPr>
        <w:t>★设计置换型载体应注意以下几点</w:t>
      </w:r>
      <w:r>
        <w:rPr>
          <w:rFonts w:ascii="宋体" w:eastAsia="宋体" w:hAnsi="宋体" w:cs="宋体" w:hint="eastAsia"/>
          <w:b/>
          <w:bCs w:val="0"/>
          <w:sz w:val="21"/>
          <w:szCs w:val="21"/>
          <w:lang w:eastAsia="zh-CN"/>
        </w:rPr>
        <w:t>：</w:t>
      </w:r>
    </w:p>
    <w:p>
      <w:pPr>
        <w:numPr>
          <w:ilvl w:val="0"/>
          <w:numId w:val="59"/>
        </w:numPr>
        <w:ind w:left="0" w:firstLine="420" w:leftChars="0" w:firstLineChars="200"/>
        <w:rPr>
          <w:rFonts w:ascii="宋体" w:eastAsia="宋体" w:hAnsi="宋体" w:cs="宋体" w:hint="eastAsia"/>
          <w:b w:val="0"/>
          <w:bCs/>
          <w:sz w:val="21"/>
          <w:szCs w:val="21"/>
          <w:lang w:eastAsia="zh-CN"/>
        </w:rPr>
      </w:pPr>
      <w:r>
        <w:rPr>
          <w:rFonts w:ascii="宋体" w:eastAsia="宋体" w:hAnsi="宋体" w:cs="宋体" w:hint="eastAsia"/>
          <w:b w:val="0"/>
          <w:bCs/>
          <w:sz w:val="21"/>
          <w:szCs w:val="21"/>
          <w:lang w:eastAsia="zh-CN"/>
        </w:rPr>
        <w:t>同源臂大于0.5kb</w:t>
      </w:r>
    </w:p>
    <w:p>
      <w:pPr>
        <w:numPr>
          <w:ilvl w:val="0"/>
          <w:numId w:val="59"/>
        </w:numPr>
        <w:ind w:left="0" w:firstLine="420" w:leftChars="0" w:firstLineChars="200"/>
        <w:rPr>
          <w:rFonts w:ascii="宋体" w:eastAsia="宋体" w:hAnsi="宋体" w:cs="宋体" w:hint="eastAsia"/>
          <w:b w:val="0"/>
          <w:bCs/>
          <w:sz w:val="21"/>
          <w:szCs w:val="21"/>
          <w:lang w:eastAsia="zh-CN"/>
        </w:rPr>
      </w:pPr>
      <w:r>
        <w:rPr>
          <w:rFonts w:ascii="宋体" w:eastAsia="宋体" w:hAnsi="宋体" w:cs="宋体" w:hint="eastAsia"/>
          <w:b w:val="0"/>
          <w:bCs/>
          <w:sz w:val="21"/>
          <w:szCs w:val="21"/>
          <w:lang w:eastAsia="zh-CN"/>
        </w:rPr>
        <w:t>正选择标记框应插在靶基因上游的外显子内</w:t>
      </w:r>
    </w:p>
    <w:p>
      <w:pPr>
        <w:numPr>
          <w:ilvl w:val="0"/>
          <w:numId w:val="59"/>
        </w:numPr>
        <w:ind w:left="0" w:firstLine="420" w:leftChars="0" w:firstLineChars="200"/>
        <w:rPr>
          <w:rFonts w:ascii="宋体" w:eastAsia="宋体" w:hAnsi="宋体" w:cs="宋体" w:hint="eastAsia"/>
          <w:b w:val="0"/>
          <w:bCs/>
          <w:sz w:val="21"/>
          <w:szCs w:val="21"/>
          <w:lang w:eastAsia="zh-CN"/>
        </w:rPr>
      </w:pPr>
      <w:r>
        <w:rPr>
          <w:rFonts w:ascii="宋体" w:eastAsia="宋体" w:hAnsi="宋体" w:cs="宋体" w:hint="eastAsia"/>
          <w:b w:val="0"/>
          <w:bCs/>
          <w:sz w:val="21"/>
          <w:szCs w:val="21"/>
          <w:lang w:eastAsia="zh-CN"/>
        </w:rPr>
        <w:t xml:space="preserve">避免将正选择标记框插入到靶基因外显子两个编码密码子之间 </w:t>
      </w:r>
    </w:p>
    <w:p>
      <w:pPr>
        <w:numPr>
          <w:ilvl w:val="0"/>
          <w:numId w:val="59"/>
        </w:numPr>
        <w:ind w:left="0" w:firstLine="420" w:leftChars="0" w:firstLineChars="200"/>
        <w:rPr>
          <w:rFonts w:ascii="宋体" w:eastAsia="宋体" w:hAnsi="宋体" w:cs="宋体" w:hint="eastAsia"/>
          <w:b w:val="0"/>
          <w:bCs/>
          <w:sz w:val="21"/>
          <w:szCs w:val="21"/>
          <w:lang w:eastAsia="zh-CN"/>
        </w:rPr>
      </w:pPr>
      <w:r>
        <w:rPr>
          <w:rFonts w:ascii="宋体" w:eastAsia="宋体" w:hAnsi="宋体" w:cs="宋体" w:hint="eastAsia"/>
          <w:b w:val="0"/>
          <w:bCs/>
          <w:sz w:val="21"/>
          <w:szCs w:val="21"/>
          <w:lang w:eastAsia="zh-CN"/>
        </w:rPr>
        <w:t>如果采用PCR的方法进行筛选中靶的克隆，打靶载体的短臂应为0.5~2kb</w:t>
      </w:r>
    </w:p>
    <w:p>
      <w:pPr>
        <w:numPr>
          <w:ilvl w:val="0"/>
          <w:numId w:val="59"/>
        </w:numPr>
        <w:ind w:left="0" w:firstLine="420" w:leftChars="0" w:firstLineChars="200"/>
        <w:rPr>
          <w:rFonts w:ascii="宋体" w:eastAsia="宋体" w:hAnsi="宋体" w:cs="宋体" w:hint="eastAsia"/>
          <w:b w:val="0"/>
          <w:bCs/>
          <w:sz w:val="21"/>
          <w:szCs w:val="21"/>
          <w:lang w:eastAsia="zh-CN"/>
        </w:rPr>
      </w:pPr>
      <w:r>
        <w:rPr>
          <w:rFonts w:ascii="宋体" w:eastAsia="宋体" w:hAnsi="宋体" w:cs="宋体" w:hint="eastAsia"/>
          <w:b w:val="0"/>
          <w:bCs/>
          <w:sz w:val="21"/>
          <w:szCs w:val="21"/>
          <w:lang w:eastAsia="zh-CN"/>
        </w:rPr>
        <w:t>转染细胞前，在同源臂的外侧，将载体线性化</w:t>
      </w:r>
    </w:p>
    <w:p>
      <w:pPr>
        <w:numPr>
          <w:ilvl w:val="0"/>
          <w:numId w:val="0"/>
        </w:numPr>
        <w:ind w:leftChars="0"/>
        <w:rPr>
          <w:rFonts w:ascii="宋体" w:eastAsia="宋体" w:hAnsi="宋体" w:cs="宋体" w:hint="eastAsia"/>
          <w:b w:val="0"/>
          <w:bCs/>
          <w:sz w:val="21"/>
          <w:szCs w:val="21"/>
          <w:lang w:eastAsia="zh-CN"/>
        </w:rPr>
      </w:pPr>
    </w:p>
    <w:p>
      <w:pPr>
        <w:numPr>
          <w:ilvl w:val="0"/>
          <w:numId w:val="50"/>
        </w:numPr>
        <w:ind w:left="425" w:hanging="425" w:leftChars="0" w:firstLineChars="0"/>
        <w:rPr>
          <w:rFonts w:ascii="Times New Roman" w:hAnsi="Times New Roman" w:cs="Times New Roman"/>
          <w:b/>
          <w:bCs w:val="0"/>
          <w:sz w:val="24"/>
          <w:szCs w:val="24"/>
        </w:rPr>
      </w:pPr>
      <w:r>
        <w:rPr>
          <w:rFonts w:ascii="Times New Roman" w:hAnsiTheme="minorEastAsia" w:cs="Times New Roman"/>
          <w:b/>
          <w:bCs w:val="0"/>
          <w:sz w:val="24"/>
          <w:szCs w:val="24"/>
        </w:rPr>
        <w:t>插入型载体</w:t>
      </w:r>
      <w:r>
        <w:rPr>
          <w:rFonts w:ascii="Times New Roman" w:hAnsiTheme="minorEastAsia" w:cs="Times New Roman" w:hint="eastAsia"/>
          <w:b/>
          <w:bCs w:val="0"/>
          <w:sz w:val="24"/>
          <w:szCs w:val="24"/>
          <w:lang w:eastAsia="zh-CN"/>
        </w:rPr>
        <w:t>：</w:t>
      </w:r>
    </w:p>
    <w:p>
      <w:pPr>
        <w:numPr>
          <w:ilvl w:val="0"/>
          <w:numId w:val="0"/>
        </w:numPr>
        <w:ind w:firstLine="420" w:leftChars="0"/>
        <w:rPr>
          <w:rFonts w:ascii="Times New Roman" w:hAnsi="Times New Roman" w:cs="Times New Roman" w:hint="eastAsia"/>
          <w:b w:val="0"/>
          <w:bCs/>
          <w:sz w:val="21"/>
          <w:szCs w:val="21"/>
        </w:rPr>
      </w:pPr>
      <w:r>
        <w:rPr>
          <w:rFonts w:ascii="Times New Roman" w:hAnsi="Times New Roman" w:cs="Times New Roman" w:hint="eastAsia"/>
          <w:b w:val="0"/>
          <w:bCs/>
          <w:sz w:val="21"/>
          <w:szCs w:val="21"/>
          <w:lang w:eastAsia="zh-CN"/>
        </w:rPr>
        <w:t>又称</w:t>
      </w:r>
      <w:r>
        <w:rPr>
          <w:rFonts w:ascii="Times New Roman" w:hAnsi="Times New Roman" w:cs="Times New Roman" w:hint="eastAsia"/>
          <w:b w:val="0"/>
          <w:bCs/>
          <w:sz w:val="21"/>
          <w:szCs w:val="21"/>
          <w:lang w:val="en-US" w:eastAsia="zh-CN"/>
        </w:rPr>
        <w:t>O型载体，</w:t>
      </w:r>
      <w:r>
        <w:rPr>
          <w:rFonts w:ascii="Times New Roman" w:hAnsi="Times New Roman" w:cs="Times New Roman" w:hint="eastAsia"/>
          <w:b w:val="0"/>
          <w:bCs/>
          <w:sz w:val="21"/>
          <w:szCs w:val="21"/>
          <w:lang w:eastAsia="zh-CN"/>
        </w:rPr>
        <w:t>其</w:t>
      </w:r>
      <w:r>
        <w:rPr>
          <w:rFonts w:ascii="Times New Roman" w:hAnsi="Times New Roman" w:cs="Times New Roman" w:hint="eastAsia"/>
          <w:b w:val="0"/>
          <w:bCs/>
          <w:sz w:val="21"/>
          <w:szCs w:val="21"/>
        </w:rPr>
        <w:t>主要元件包括：打靶位点的同源序列、正选择标记框及细菌质粒的骨架。</w:t>
      </w:r>
    </w:p>
    <w:p>
      <w:pPr>
        <w:numPr>
          <w:ilvl w:val="0"/>
          <w:numId w:val="0"/>
        </w:numPr>
        <w:rPr>
          <w:rFonts w:ascii="宋体" w:eastAsia="宋体" w:hAnsi="宋体" w:cs="宋体" w:hint="eastAsia"/>
          <w:b/>
          <w:bCs w:val="0"/>
          <w:sz w:val="21"/>
          <w:szCs w:val="21"/>
          <w:lang w:eastAsia="zh-CN"/>
        </w:rPr>
      </w:pPr>
      <w:r>
        <w:rPr>
          <w:rFonts w:ascii="宋体" w:eastAsia="宋体" w:hAnsi="宋体" w:cs="宋体" w:hint="eastAsia"/>
          <w:b/>
          <w:bCs w:val="0"/>
          <w:sz w:val="21"/>
          <w:szCs w:val="21"/>
        </w:rPr>
        <w:t>★设计</w:t>
      </w:r>
      <w:r>
        <w:rPr>
          <w:rFonts w:ascii="宋体" w:eastAsia="宋体" w:hAnsi="宋体" w:cs="宋体" w:hint="eastAsia"/>
          <w:b/>
          <w:bCs w:val="0"/>
          <w:sz w:val="21"/>
          <w:szCs w:val="21"/>
          <w:lang w:eastAsia="zh-CN"/>
        </w:rPr>
        <w:t>插入</w:t>
      </w:r>
      <w:r>
        <w:rPr>
          <w:rFonts w:ascii="宋体" w:eastAsia="宋体" w:hAnsi="宋体" w:cs="宋体" w:hint="eastAsia"/>
          <w:b/>
          <w:bCs w:val="0"/>
          <w:sz w:val="21"/>
          <w:szCs w:val="21"/>
        </w:rPr>
        <w:t>型载体应注意以下几点</w:t>
      </w:r>
      <w:r>
        <w:rPr>
          <w:rFonts w:ascii="宋体" w:eastAsia="宋体" w:hAnsi="宋体" w:cs="宋体" w:hint="eastAsia"/>
          <w:b/>
          <w:bCs w:val="0"/>
          <w:sz w:val="21"/>
          <w:szCs w:val="21"/>
          <w:lang w:eastAsia="zh-CN"/>
        </w:rPr>
        <w:t>：</w:t>
      </w:r>
    </w:p>
    <w:p>
      <w:pPr>
        <w:numPr>
          <w:ilvl w:val="0"/>
          <w:numId w:val="60"/>
        </w:numPr>
        <w:ind w:left="0" w:firstLine="420" w:leftChars="0" w:firstLineChars="200"/>
        <w:rPr>
          <w:rFonts w:ascii="宋体" w:eastAsia="宋体" w:hAnsi="宋体" w:cs="宋体" w:hint="eastAsia"/>
          <w:b w:val="0"/>
          <w:bCs/>
          <w:sz w:val="21"/>
          <w:szCs w:val="21"/>
          <w:lang w:eastAsia="zh-CN"/>
        </w:rPr>
      </w:pPr>
      <w:r>
        <w:rPr>
          <w:rFonts w:ascii="宋体" w:eastAsia="宋体" w:hAnsi="宋体" w:cs="宋体" w:hint="eastAsia"/>
          <w:b w:val="0"/>
          <w:bCs/>
          <w:sz w:val="21"/>
          <w:szCs w:val="21"/>
          <w:lang w:eastAsia="zh-CN"/>
        </w:rPr>
        <w:t>同源序列上应至少含有一个单一的限制性内切酶位点，以便形成双链断裂点</w:t>
      </w:r>
    </w:p>
    <w:p>
      <w:pPr>
        <w:numPr>
          <w:ilvl w:val="0"/>
          <w:numId w:val="60"/>
        </w:numPr>
        <w:ind w:left="0" w:firstLine="420" w:leftChars="0" w:firstLineChars="200"/>
        <w:rPr>
          <w:rFonts w:ascii="宋体" w:eastAsia="宋体" w:hAnsi="宋体" w:cs="宋体" w:hint="eastAsia"/>
          <w:b w:val="0"/>
          <w:bCs/>
          <w:sz w:val="21"/>
          <w:szCs w:val="21"/>
          <w:lang w:eastAsia="zh-CN"/>
        </w:rPr>
      </w:pPr>
      <w:r>
        <w:rPr>
          <w:rFonts w:ascii="宋体" w:eastAsia="宋体" w:hAnsi="宋体" w:cs="宋体" w:hint="eastAsia"/>
          <w:b w:val="0"/>
          <w:bCs/>
          <w:sz w:val="21"/>
          <w:szCs w:val="21"/>
          <w:lang w:eastAsia="zh-CN"/>
        </w:rPr>
        <w:t>正选择标记框可以位于同源区内，也可以位于同源区外</w:t>
      </w:r>
    </w:p>
    <w:p>
      <w:pPr>
        <w:numPr>
          <w:ilvl w:val="0"/>
          <w:numId w:val="60"/>
        </w:numPr>
        <w:ind w:left="0" w:firstLine="420" w:leftChars="0" w:firstLineChars="200"/>
        <w:rPr>
          <w:rFonts w:ascii="宋体" w:eastAsia="宋体" w:hAnsi="宋体" w:cs="宋体" w:hint="eastAsia"/>
          <w:b w:val="0"/>
          <w:bCs/>
          <w:sz w:val="21"/>
          <w:szCs w:val="21"/>
          <w:lang w:eastAsia="zh-CN"/>
        </w:rPr>
      </w:pPr>
      <w:r>
        <w:rPr>
          <w:rFonts w:ascii="宋体" w:eastAsia="宋体" w:hAnsi="宋体" w:cs="宋体" w:hint="eastAsia"/>
          <w:b w:val="0"/>
          <w:bCs/>
          <w:sz w:val="21"/>
          <w:szCs w:val="21"/>
          <w:lang w:eastAsia="zh-CN"/>
        </w:rPr>
        <w:t>不要选用基因的第一个和最后一个外显子序列作为打靶载体的插入位点</w:t>
      </w:r>
    </w:p>
    <w:p>
      <w:pPr>
        <w:numPr>
          <w:ilvl w:val="0"/>
          <w:numId w:val="60"/>
        </w:numPr>
        <w:ind w:left="0" w:firstLine="420" w:leftChars="0" w:firstLineChars="200"/>
        <w:rPr>
          <w:rFonts w:ascii="宋体" w:eastAsia="宋体" w:hAnsi="宋体" w:cs="宋体" w:hint="eastAsia"/>
          <w:b w:val="0"/>
          <w:bCs/>
          <w:sz w:val="21"/>
          <w:szCs w:val="21"/>
          <w:lang w:eastAsia="zh-CN"/>
        </w:rPr>
      </w:pPr>
      <w:r>
        <w:rPr>
          <w:rFonts w:ascii="宋体" w:eastAsia="宋体" w:hAnsi="宋体" w:cs="宋体" w:hint="eastAsia"/>
          <w:b w:val="0"/>
          <w:bCs/>
          <w:sz w:val="21"/>
          <w:szCs w:val="21"/>
          <w:lang w:eastAsia="zh-CN"/>
        </w:rPr>
        <w:t>设计载体时，尽量破坏一些限制性内切酶位点，便于Southern杂交分析</w:t>
      </w:r>
    </w:p>
    <w:p>
      <w:pPr>
        <w:numPr>
          <w:ilvl w:val="0"/>
          <w:numId w:val="0"/>
        </w:numPr>
        <w:rPr>
          <w:rFonts w:ascii="宋体" w:eastAsia="宋体" w:hAnsi="宋体" w:cs="宋体" w:hint="eastAsia"/>
          <w:b w:val="0"/>
          <w:bCs/>
          <w:sz w:val="21"/>
          <w:szCs w:val="21"/>
          <w:lang w:eastAsia="zh-CN"/>
        </w:rPr>
      </w:pPr>
    </w:p>
    <w:p>
      <w:pPr>
        <w:numPr>
          <w:ilvl w:val="0"/>
          <w:numId w:val="50"/>
        </w:numPr>
        <w:ind w:left="425" w:hanging="425" w:leftChars="0" w:firstLineChars="0"/>
        <w:rPr>
          <w:rFonts w:ascii="Times New Roman" w:hAnsi="Times New Roman" w:cs="Times New Roman"/>
          <w:b/>
          <w:bCs w:val="0"/>
          <w:sz w:val="24"/>
          <w:szCs w:val="24"/>
        </w:rPr>
      </w:pPr>
      <w:r>
        <w:rPr>
          <w:rFonts w:ascii="Times New Roman" w:hAnsiTheme="minorEastAsia" w:cs="Times New Roman"/>
          <w:b/>
          <w:bCs w:val="0"/>
          <w:sz w:val="24"/>
          <w:szCs w:val="24"/>
        </w:rPr>
        <w:t>基因打靶的选择标记</w:t>
      </w:r>
      <w:r>
        <w:rPr>
          <w:rFonts w:ascii="Times New Roman" w:hAnsi="Times New Roman" w:cs="Times New Roman"/>
          <w:b/>
          <w:bCs w:val="0"/>
          <w:sz w:val="24"/>
          <w:szCs w:val="24"/>
        </w:rPr>
        <w:t xml:space="preserve"> </w:t>
      </w:r>
      <w:r>
        <w:rPr>
          <w:rFonts w:ascii="Times New Roman" w:hAnsi="Times New Roman" w:cs="Times New Roman" w:hint="eastAsia"/>
          <w:b/>
          <w:bCs w:val="0"/>
          <w:sz w:val="24"/>
          <w:szCs w:val="24"/>
          <w:lang w:eastAsia="zh-CN"/>
        </w:rPr>
        <w:t>：</w:t>
      </w:r>
    </w:p>
    <w:p>
      <w:pPr>
        <w:numPr>
          <w:ilvl w:val="0"/>
          <w:numId w:val="0"/>
        </w:numPr>
        <w:ind w:firstLine="420" w:leftChars="0"/>
        <w:rPr>
          <w:rFonts w:ascii="Times New Roman" w:hAnsi="Times New Roman" w:cs="Times New Roman" w:hint="eastAsia"/>
          <w:b w:val="0"/>
          <w:bCs/>
          <w:sz w:val="21"/>
          <w:szCs w:val="21"/>
        </w:rPr>
      </w:pPr>
      <w:r>
        <w:rPr>
          <w:rFonts w:ascii="Times New Roman" w:hAnsi="Times New Roman" w:cs="Times New Roman" w:hint="eastAsia"/>
          <w:b w:val="0"/>
          <w:bCs/>
          <w:sz w:val="21"/>
          <w:szCs w:val="21"/>
        </w:rPr>
        <w:t xml:space="preserve">基因打靶载体设计中，不管是置换型载体还是插入型载体，一般都会加入选择标记，为重组子的筛选提供方便。选择标记有正负双向选择系统和正向选择法。 </w:t>
      </w:r>
    </w:p>
    <w:p>
      <w:pPr>
        <w:numPr>
          <w:ilvl w:val="0"/>
          <w:numId w:val="61"/>
        </w:numPr>
        <w:ind w:left="0" w:firstLine="420" w:leftChars="0" w:firstLineChars="200"/>
        <w:rPr>
          <w:rFonts w:ascii="Times New Roman" w:hAnsi="Times New Roman" w:cs="Times New Roman" w:hint="eastAsia"/>
          <w:b w:val="0"/>
          <w:bCs/>
          <w:sz w:val="21"/>
          <w:szCs w:val="21"/>
        </w:rPr>
      </w:pPr>
      <w:r>
        <w:rPr>
          <w:rFonts w:ascii="Times New Roman" w:hAnsi="Times New Roman" w:cs="Times New Roman" w:hint="eastAsia"/>
          <w:b/>
          <w:bCs w:val="0"/>
          <w:sz w:val="21"/>
          <w:szCs w:val="21"/>
        </w:rPr>
        <w:t>正负双向选择系统</w:t>
      </w:r>
      <w:r>
        <w:rPr>
          <w:rFonts w:ascii="Times New Roman" w:hAnsi="Times New Roman" w:cs="Times New Roman" w:hint="eastAsia"/>
          <w:b w:val="0"/>
          <w:bCs/>
          <w:sz w:val="21"/>
          <w:szCs w:val="21"/>
        </w:rPr>
        <w:t xml:space="preserve">(positive-negative-selection, </w:t>
      </w:r>
      <w:r>
        <w:rPr>
          <w:rFonts w:ascii="Times New Roman" w:hAnsi="Times New Roman" w:cs="Times New Roman" w:hint="eastAsia"/>
          <w:b/>
          <w:bCs w:val="0"/>
          <w:sz w:val="21"/>
          <w:szCs w:val="21"/>
        </w:rPr>
        <w:t>PNS</w:t>
      </w:r>
      <w:r>
        <w:rPr>
          <w:rFonts w:ascii="Times New Roman" w:hAnsi="Times New Roman" w:cs="Times New Roman" w:hint="eastAsia"/>
          <w:b w:val="0"/>
          <w:bCs/>
          <w:sz w:val="21"/>
          <w:szCs w:val="21"/>
        </w:rPr>
        <w:t>)</w:t>
      </w:r>
      <w:r>
        <w:rPr>
          <w:rFonts w:ascii="Times New Roman" w:hAnsi="Times New Roman" w:cs="Times New Roman" w:hint="eastAsia"/>
          <w:b w:val="0"/>
          <w:bCs/>
          <w:sz w:val="21"/>
          <w:szCs w:val="21"/>
          <w:lang w:eastAsia="zh-CN"/>
        </w:rPr>
        <w:t>：解决了定点整合与随机整合的鉴别问题。</w:t>
      </w:r>
    </w:p>
    <w:p>
      <w:pPr>
        <w:numPr>
          <w:ilvl w:val="0"/>
          <w:numId w:val="0"/>
        </w:numPr>
        <w:ind w:firstLine="420"/>
        <w:rPr>
          <w:rFonts w:ascii="Times New Roman" w:hAnsi="Times New Roman" w:cs="Times New Roman" w:hint="eastAsia"/>
          <w:b w:val="0"/>
          <w:bCs/>
          <w:sz w:val="21"/>
          <w:szCs w:val="21"/>
          <w:lang w:val="en-US" w:eastAsia="zh-CN"/>
        </w:rPr>
      </w:pPr>
      <w:r>
        <w:rPr>
          <w:rFonts w:ascii="Times New Roman" w:hAnsi="Times New Roman" w:cs="Times New Roman" w:hint="eastAsia"/>
          <w:b w:val="0"/>
          <w:bCs/>
          <w:sz w:val="21"/>
          <w:szCs w:val="21"/>
          <w:lang w:val="en-US" w:eastAsia="zh-CN"/>
        </w:rPr>
        <w:t>同源重组时，只有载体的同源区以内部分发生重组，同源区以外部分将被切除。随机整合时，是在载体的两端将整个载体连入染色体内。</w:t>
      </w:r>
    </w:p>
    <w:p>
      <w:pPr>
        <w:numPr>
          <w:ilvl w:val="0"/>
          <w:numId w:val="0"/>
        </w:numPr>
        <w:ind w:firstLine="420"/>
        <w:rPr>
          <w:rFonts w:ascii="Times New Roman" w:hAnsi="Times New Roman" w:cs="Times New Roman" w:hint="eastAsia"/>
          <w:b w:val="0"/>
          <w:bCs/>
          <w:sz w:val="21"/>
          <w:szCs w:val="21"/>
          <w:lang w:val="en-US" w:eastAsia="zh-CN"/>
        </w:rPr>
      </w:pPr>
      <w:r>
        <w:rPr>
          <w:rFonts w:ascii="Times New Roman" w:hAnsi="Times New Roman" w:cs="Times New Roman" w:hint="eastAsia"/>
          <w:b w:val="0"/>
          <w:bCs/>
          <w:sz w:val="21"/>
          <w:szCs w:val="21"/>
          <w:lang w:val="en-US" w:eastAsia="zh-CN"/>
        </w:rPr>
        <w:t>置换型载体含有正负选择基因各一，正选择基因多为新霉素磷酸转移酶（neo）基因，位于同源区内，其在随机整合和同源重组中均可正常表达。负选择基因在靶基因同源区之外，位于载体的3’末端，常用单纯疱疹病毒胸腺嘧啶激酶（HSV-tk）基因，在同源重组时，tk基因将被切除而丢失，相反在随机整合时，所有的序列均保留（包括tk）。胸苷激酶蛋白（TK）可使无毒的丙氧鸟苷（ganciclovir，GANC）转变为毒性核苷酸，而杀死细胞，使得携有tk 基因的克隆不能在含有丙氧鸟苷的培养基中生长，因而可用丙氧鸟苷筛选排除随机整合的细胞株。故同源重组时，氨基糖甙类新霉素衍生物(Geneticin，G418)和 GANC都有抗性，随机整合时对G418有抗性，但对GANC敏感，细胞将被杀死，无整合的将被G418杀死。用G418作正筛选，选出含有neo基因的细胞株，再用丙氧鸟苷作负筛选淘汰含有tk基因的细胞株，保留未含有tk基因的同源重组细胞株。此方法是目前应用较广泛的一种策略。正向筛选标记基因 neo具有双重作用，一方面导致靶基因的插入突变；同时作为重组细胞的正向筛选标志，该基因产物可使细胞在含有新霉素的培养基中生长。除了上述方法外，还可用PCR及Southern杂交法进一步筛选及鉴定中靶细胞。</w:t>
      </w:r>
    </w:p>
    <w:p>
      <w:pPr>
        <w:numPr>
          <w:ilvl w:val="0"/>
          <w:numId w:val="61"/>
        </w:numPr>
        <w:ind w:left="0" w:firstLine="420" w:leftChars="0" w:firstLineChars="200"/>
        <w:rPr>
          <w:rFonts w:ascii="Times New Roman" w:hAnsi="Times New Roman" w:cs="Times New Roman" w:hint="eastAsia"/>
          <w:b w:val="0"/>
          <w:bCs/>
          <w:sz w:val="21"/>
          <w:szCs w:val="21"/>
        </w:rPr>
      </w:pPr>
      <w:r>
        <w:rPr>
          <w:rFonts w:ascii="Times New Roman" w:hAnsi="Times New Roman" w:cs="Times New Roman" w:hint="eastAsia"/>
          <w:b/>
          <w:bCs w:val="0"/>
          <w:sz w:val="21"/>
          <w:szCs w:val="21"/>
        </w:rPr>
        <w:t>正向选择法</w:t>
      </w:r>
      <w:r>
        <w:rPr>
          <w:rFonts w:ascii="Times New Roman" w:hAnsi="Times New Roman" w:cs="Times New Roman" w:hint="eastAsia"/>
          <w:b w:val="0"/>
          <w:bCs/>
          <w:sz w:val="21"/>
          <w:szCs w:val="21"/>
        </w:rPr>
        <w:t>（positive selection method）</w:t>
      </w:r>
      <w:r>
        <w:rPr>
          <w:rFonts w:ascii="Times New Roman" w:hAnsi="Times New Roman" w:cs="Times New Roman" w:hint="eastAsia"/>
          <w:b w:val="0"/>
          <w:bCs/>
          <w:sz w:val="21"/>
          <w:szCs w:val="21"/>
          <w:lang w:eastAsia="zh-CN"/>
        </w:rPr>
        <w:t>：</w:t>
      </w:r>
    </w:p>
    <w:p>
      <w:pPr>
        <w:numPr>
          <w:ilvl w:val="0"/>
          <w:numId w:val="0"/>
        </w:numPr>
        <w:rPr>
          <w:rFonts w:ascii="Times New Roman" w:hAnsi="Times New Roman" w:cs="Times New Roman" w:hint="eastAsia"/>
          <w:b w:val="0"/>
          <w:bCs/>
          <w:sz w:val="21"/>
          <w:szCs w:val="21"/>
          <w:lang w:val="en-US" w:eastAsia="zh-CN"/>
        </w:rPr>
      </w:pPr>
      <w:r>
        <w:rPr>
          <w:rFonts w:ascii="Times New Roman" w:hAnsi="Times New Roman" w:cs="Times New Roman" w:hint="eastAsia"/>
          <w:b w:val="0"/>
          <w:bCs/>
          <w:sz w:val="21"/>
          <w:szCs w:val="21"/>
          <w:lang w:val="en-US" w:eastAsia="zh-CN"/>
        </w:rPr>
        <w:t xml:space="preserve">    将选择标记基因 neor的启动子和起始密码剪切掉，再嵌合入打靶载体中与靶位点同源的序列内，将打靶载体转染进靶细胞，可能出现下面几种情况：①打靶载体不整合入靶细胞基因组，将随传代而丢失；②外源打靶序列随机整合，由于neor基因缺失了其自身的启动子和起始密码，整合位点周围亦无启动子，使neor基因的表达受阻；③虽是随机整合，但其整合位点侧翼序列在其它基因的启动子能启动neor基因的表达；④外源打靶载体与靶位点发生了同源重组，则neor基因可借助靶基因自然存在的其和起始密码的作用而呈现表达活性。因此，如用G418筛选，则抗性细胞中将只包含后两种可能情况，根据这两种情况下基因组DNA酶切图谱的不一致，用Southern印迹杂交即可检测出同源重组的克隆。</w:t>
      </w:r>
    </w:p>
    <w:p>
      <w:pPr>
        <w:numPr>
          <w:ilvl w:val="0"/>
          <w:numId w:val="0"/>
        </w:numPr>
        <w:rPr>
          <w:rFonts w:ascii="Times New Roman" w:hAnsi="Times New Roman" w:cs="Times New Roman" w:hint="eastAsia"/>
          <w:b w:val="0"/>
          <w:bCs/>
          <w:sz w:val="21"/>
          <w:szCs w:val="21"/>
          <w:lang w:val="en-US"/>
        </w:rPr>
      </w:pPr>
    </w:p>
    <w:p>
      <w:pPr>
        <w:numPr>
          <w:ilvl w:val="0"/>
          <w:numId w:val="50"/>
        </w:numPr>
        <w:ind w:left="425" w:hanging="425" w:leftChars="0" w:firstLineChars="0"/>
        <w:rPr>
          <w:rFonts w:ascii="Times New Roman" w:hAnsi="Times New Roman" w:cs="Times New Roman"/>
          <w:b/>
          <w:bCs w:val="0"/>
          <w:sz w:val="24"/>
          <w:szCs w:val="24"/>
        </w:rPr>
      </w:pPr>
      <w:r>
        <w:rPr>
          <w:rFonts w:ascii="Times New Roman" w:hAnsiTheme="minorEastAsia" w:cs="Times New Roman"/>
          <w:b/>
          <w:bCs w:val="0"/>
          <w:sz w:val="24"/>
          <w:szCs w:val="24"/>
        </w:rPr>
        <w:t>重组基因的检测</w:t>
      </w:r>
      <w:r>
        <w:rPr>
          <w:rFonts w:ascii="Times New Roman" w:hAnsiTheme="minorEastAsia" w:cs="Times New Roman" w:hint="eastAsia"/>
          <w:b/>
          <w:bCs w:val="0"/>
          <w:sz w:val="24"/>
          <w:szCs w:val="24"/>
          <w:lang w:eastAsia="zh-CN"/>
        </w:rPr>
        <w:t>：</w:t>
      </w:r>
    </w:p>
    <w:p>
      <w:pPr>
        <w:numPr>
          <w:ilvl w:val="0"/>
          <w:numId w:val="62"/>
        </w:numPr>
        <w:ind w:left="0" w:firstLine="420" w:leftChars="0" w:firstLineChars="200"/>
        <w:rPr>
          <w:rFonts w:ascii="Times New Roman" w:hAnsi="Times New Roman" w:cs="Times New Roman" w:hint="eastAsia"/>
          <w:b w:val="0"/>
          <w:bCs/>
          <w:sz w:val="21"/>
          <w:szCs w:val="21"/>
        </w:rPr>
      </w:pPr>
      <w:r>
        <w:rPr>
          <w:rFonts w:ascii="Times New Roman" w:hAnsi="Times New Roman" w:cs="Times New Roman" w:hint="eastAsia"/>
          <w:b/>
          <w:bCs w:val="0"/>
          <w:sz w:val="21"/>
          <w:szCs w:val="21"/>
        </w:rPr>
        <w:t>置换型重组的检测</w:t>
      </w:r>
      <w:r>
        <w:rPr>
          <w:rFonts w:ascii="Times New Roman" w:hAnsi="Times New Roman" w:cs="Times New Roman" w:hint="eastAsia"/>
          <w:b/>
          <w:bCs w:val="0"/>
          <w:sz w:val="21"/>
          <w:szCs w:val="21"/>
          <w:lang w:eastAsia="zh-CN"/>
        </w:rPr>
        <w:t>：</w:t>
      </w:r>
    </w:p>
    <w:p>
      <w:pPr>
        <w:numPr>
          <w:ilvl w:val="0"/>
          <w:numId w:val="0"/>
        </w:numPr>
        <w:ind w:leftChars="0"/>
        <w:rPr>
          <w:rFonts w:ascii="Times New Roman" w:hAnsi="Times New Roman" w:cs="Times New Roman" w:hint="eastAsia"/>
          <w:b w:val="0"/>
          <w:bCs/>
          <w:sz w:val="21"/>
          <w:szCs w:val="21"/>
        </w:rPr>
      </w:pPr>
      <w:r>
        <w:rPr>
          <w:rFonts w:ascii="Times New Roman" w:hAnsi="Times New Roman" w:cs="Times New Roman" w:hint="eastAsia"/>
          <w:b w:val="0"/>
          <w:bCs/>
          <w:sz w:val="21"/>
          <w:szCs w:val="21"/>
          <w:lang w:val="en-US" w:eastAsia="zh-CN"/>
        </w:rPr>
        <w:t xml:space="preserve">    </w:t>
      </w:r>
      <w:r>
        <w:rPr>
          <w:rFonts w:ascii="Times New Roman" w:hAnsi="Times New Roman" w:cs="Times New Roman" w:hint="eastAsia"/>
          <w:b w:val="0"/>
          <w:bCs/>
          <w:sz w:val="21"/>
          <w:szCs w:val="21"/>
        </w:rPr>
        <w:t xml:space="preserve">采用PCR的方法进行验证，用PCR方法扩增打靶载体和打靶位点连接处的片段。设计引物时采用的原则：一个引物同正选择标记框退火，另一个则同打靶载体外侧相邻的基因组序列退火。PCR扩增的效率取决于一个相对确定的引物位点（正选择标记框）与另一个引物位点之间的距离。两者之间的距离一般为0.5～2kb，这样有利于PCR检测。因此，置换型载体两侧的打靶臂是不对称的，有长臂和短臂之分。短臂为0.5～2kb，便于PCR进行检测；同时长臂要足够长，保证有足够的同源序列形成染色体交换复合体。PCR方法检测出来的中靶克隆最后一定要用Southern杂交的方法进行验证。 </w:t>
      </w:r>
    </w:p>
    <w:p>
      <w:pPr>
        <w:numPr>
          <w:ilvl w:val="0"/>
          <w:numId w:val="62"/>
        </w:numPr>
        <w:ind w:left="0" w:firstLine="420" w:leftChars="0" w:firstLineChars="200"/>
        <w:rPr>
          <w:rFonts w:ascii="Times New Roman" w:hAnsi="Times New Roman" w:cs="Times New Roman" w:hint="eastAsia"/>
          <w:b w:val="0"/>
          <w:bCs/>
          <w:sz w:val="21"/>
          <w:szCs w:val="21"/>
        </w:rPr>
      </w:pPr>
      <w:r>
        <w:rPr>
          <w:rFonts w:ascii="Times New Roman" w:hAnsi="Times New Roman" w:cs="Times New Roman" w:hint="eastAsia"/>
          <w:b/>
          <w:bCs w:val="0"/>
          <w:sz w:val="21"/>
          <w:szCs w:val="21"/>
        </w:rPr>
        <w:t>插入型重组的检测</w:t>
      </w:r>
      <w:r>
        <w:rPr>
          <w:rFonts w:ascii="Times New Roman" w:hAnsi="Times New Roman" w:cs="Times New Roman" w:hint="eastAsia"/>
          <w:b/>
          <w:bCs w:val="0"/>
          <w:sz w:val="21"/>
          <w:szCs w:val="21"/>
          <w:lang w:eastAsia="zh-CN"/>
        </w:rPr>
        <w:t>：</w:t>
      </w:r>
    </w:p>
    <w:p>
      <w:pPr>
        <w:numPr>
          <w:ilvl w:val="0"/>
          <w:numId w:val="0"/>
        </w:numPr>
        <w:ind w:leftChars="0"/>
        <w:rPr>
          <w:rFonts w:ascii="Times New Roman" w:hAnsi="Times New Roman" w:cs="Times New Roman" w:hint="eastAsia"/>
          <w:b w:val="0"/>
          <w:bCs/>
          <w:sz w:val="21"/>
          <w:szCs w:val="21"/>
        </w:rPr>
      </w:pPr>
      <w:r>
        <w:rPr>
          <w:rFonts w:ascii="Times New Roman" w:hAnsi="Times New Roman" w:cs="Times New Roman" w:hint="eastAsia"/>
          <w:b w:val="0"/>
          <w:bCs/>
          <w:sz w:val="21"/>
          <w:szCs w:val="21"/>
          <w:lang w:val="en-US" w:eastAsia="zh-CN"/>
        </w:rPr>
        <w:t xml:space="preserve">    </w:t>
      </w:r>
      <w:r>
        <w:rPr>
          <w:rFonts w:ascii="Times New Roman" w:hAnsi="Times New Roman" w:cs="Times New Roman" w:hint="eastAsia"/>
          <w:b w:val="0"/>
          <w:bCs/>
          <w:sz w:val="21"/>
          <w:szCs w:val="21"/>
        </w:rPr>
        <w:t xml:space="preserve">通过PCR的方法检测, 一条引物和双链断裂区相对应，而另一条引物则和载体上的异源序列相对应。一旦载体插入到打靶位点，双链断裂区就以染色体序列为模板得以修复，可以通过PCR扩增出来。而发生随机整合时，整合后基因组中仅有载体上的一个引物位点，不能提供合适的PCR模板。由于PCR假阳性率比较高，所以经PCR初筛获得的阳性克隆需传代扩增以提取更多的基因组DNA，进行Southern杂交分析。 </w:t>
      </w:r>
    </w:p>
    <w:p>
      <w:pPr>
        <w:numPr>
          <w:ilvl w:val="0"/>
          <w:numId w:val="0"/>
        </w:numPr>
        <w:ind w:leftChars="0"/>
        <w:rPr>
          <w:rFonts w:ascii="Times New Roman" w:hAnsi="Times New Roman" w:cs="Times New Roman"/>
          <w:b w:val="0"/>
          <w:bCs/>
          <w:sz w:val="21"/>
          <w:szCs w:val="21"/>
        </w:rPr>
      </w:pPr>
    </w:p>
    <w:p>
      <w:pPr>
        <w:numPr>
          <w:ilvl w:val="0"/>
          <w:numId w:val="50"/>
        </w:numPr>
        <w:ind w:left="425" w:hanging="425" w:leftChars="0" w:firstLineChars="0"/>
        <w:rPr>
          <w:rFonts w:ascii="Times New Roman" w:hAnsiTheme="minorEastAsia" w:cs="Times New Roman" w:hint="eastAsia"/>
          <w:b/>
          <w:bCs w:val="0"/>
          <w:sz w:val="24"/>
          <w:szCs w:val="24"/>
        </w:rPr>
      </w:pPr>
      <w:r>
        <w:rPr>
          <w:rFonts w:ascii="Times New Roman" w:hAnsiTheme="minorEastAsia" w:cs="Times New Roman"/>
          <w:b/>
          <w:bCs w:val="0"/>
          <w:sz w:val="24"/>
          <w:szCs w:val="24"/>
        </w:rPr>
        <w:t>条件性基因打靶</w:t>
      </w:r>
      <w:r>
        <w:rPr>
          <w:rFonts w:ascii="Times New Roman" w:hAnsiTheme="minorEastAsia" w:cs="Times New Roman" w:hint="eastAsia"/>
          <w:b/>
          <w:bCs w:val="0"/>
          <w:sz w:val="24"/>
          <w:szCs w:val="24"/>
          <w:lang w:eastAsia="zh-CN"/>
        </w:rPr>
        <w:t>：</w:t>
      </w:r>
    </w:p>
    <w:p>
      <w:pPr>
        <w:numPr>
          <w:ilvl w:val="0"/>
          <w:numId w:val="0"/>
        </w:numPr>
        <w:ind w:firstLine="420" w:leftChars="0"/>
        <w:rPr>
          <w:rFonts w:ascii="Times New Roman" w:hAnsiTheme="minorEastAsia" w:cs="Times New Roman" w:hint="eastAsia"/>
          <w:b w:val="0"/>
          <w:bCs/>
          <w:sz w:val="21"/>
          <w:szCs w:val="21"/>
        </w:rPr>
      </w:pPr>
      <w:r>
        <w:rPr>
          <w:rFonts w:ascii="Times New Roman" w:hAnsiTheme="minorEastAsia" w:cs="Times New Roman" w:hint="eastAsia"/>
          <w:b w:val="0"/>
          <w:bCs/>
          <w:sz w:val="21"/>
          <w:szCs w:val="21"/>
        </w:rPr>
        <w:t>因打靶技术尽管克服了经受精卵原核显微注射技术引起的，诸如外源基因随机整合，其拷贝数不能控制的局限性，但由于knockout小鼠的所有细胞基因组上都存在基因的缺失/突变，往往引起严重的发育缺陷或胎儿死亡，不利于在发育后期阶段基因功能的分析。</w:t>
      </w:r>
    </w:p>
    <w:p>
      <w:pPr>
        <w:numPr>
          <w:ilvl w:val="0"/>
          <w:numId w:val="0"/>
        </w:numPr>
        <w:ind w:firstLine="420" w:leftChars="0"/>
        <w:rPr>
          <w:rFonts w:ascii="Times New Roman" w:hAnsiTheme="minorEastAsia" w:cs="Times New Roman" w:hint="eastAsia"/>
          <w:b w:val="0"/>
          <w:bCs/>
          <w:sz w:val="21"/>
          <w:szCs w:val="21"/>
        </w:rPr>
      </w:pPr>
      <w:r>
        <w:rPr>
          <w:rFonts w:ascii="Times New Roman" w:hAnsiTheme="minorEastAsia" w:cs="Times New Roman" w:hint="eastAsia"/>
          <w:b w:val="0"/>
          <w:bCs/>
          <w:sz w:val="21"/>
          <w:szCs w:val="21"/>
        </w:rPr>
        <w:t>即使发育完整的突变体小鼠，对于knockout表型的解释常遇到两个困难问题：一是所有体细胞基因的剔除，很难将异常的表型归于哪一类细胞或组织</w:t>
      </w:r>
      <w:r>
        <w:rPr>
          <w:rFonts w:ascii="Times New Roman" w:hAnsiTheme="minorEastAsia" w:cs="Times New Roman" w:hint="eastAsia"/>
          <w:b w:val="0"/>
          <w:bCs/>
          <w:sz w:val="21"/>
          <w:szCs w:val="21"/>
          <w:lang w:eastAsia="zh-CN"/>
        </w:rPr>
        <w:t>。</w:t>
      </w:r>
      <w:r>
        <w:rPr>
          <w:rFonts w:ascii="Times New Roman" w:hAnsiTheme="minorEastAsia" w:cs="Times New Roman" w:hint="eastAsia"/>
          <w:b w:val="0"/>
          <w:bCs/>
          <w:sz w:val="21"/>
          <w:szCs w:val="21"/>
        </w:rPr>
        <w:t>二是很难排除在成熟动物上由于发育缺陷所引起的异常表型。另外，由于广泛应用neo 和HSVtK作为正负选择系统，发生同源重组的细胞基因组中总留有外源的选择标记(neo)基因；该基因可能影响相邻基因的表达，不利于对突变表型的精确分析。</w:t>
      </w:r>
    </w:p>
    <w:p>
      <w:pPr>
        <w:numPr>
          <w:ilvl w:val="0"/>
          <w:numId w:val="0"/>
        </w:numPr>
        <w:ind w:leftChars="0"/>
        <w:rPr>
          <w:rFonts w:ascii="Times New Roman" w:hAnsiTheme="minorEastAsia" w:cs="Times New Roman" w:hint="eastAsia"/>
          <w:b w:val="0"/>
          <w:bCs/>
          <w:sz w:val="21"/>
          <w:szCs w:val="21"/>
        </w:rPr>
      </w:pPr>
    </w:p>
    <w:p>
      <w:pPr>
        <w:numPr>
          <w:ilvl w:val="0"/>
          <w:numId w:val="0"/>
        </w:numPr>
        <w:ind w:firstLine="420" w:leftChars="0"/>
        <w:rPr>
          <w:rFonts w:ascii="Times New Roman" w:hAnsiTheme="minorEastAsia" w:cs="Times New Roman" w:hint="eastAsia"/>
          <w:b w:val="0"/>
          <w:bCs/>
          <w:sz w:val="21"/>
          <w:szCs w:val="21"/>
        </w:rPr>
      </w:pPr>
      <w:r>
        <w:rPr>
          <w:rFonts w:ascii="Times New Roman" w:hAnsiTheme="minorEastAsia" w:cs="Times New Roman" w:hint="eastAsia"/>
          <w:b/>
          <w:bCs w:val="0"/>
          <w:sz w:val="21"/>
          <w:szCs w:val="21"/>
        </w:rPr>
        <w:t>以Cre/LoxP系统与基因打靶技术相结合的条件性基因打靶(conditional gene targeting)将可克服上述的局限性。</w:t>
      </w:r>
      <w:r>
        <w:rPr>
          <w:rFonts w:ascii="Times New Roman" w:hAnsiTheme="minorEastAsia" w:cs="Times New Roman" w:hint="eastAsia"/>
          <w:b w:val="0"/>
          <w:bCs/>
          <w:sz w:val="21"/>
          <w:szCs w:val="21"/>
        </w:rPr>
        <w:t>该策略主要是运用打靶基因置于同向LoxP之内的打靶载体，经在ES细胞上同源重组及筛选，将携带该载体的小鼠与受控于组织特异性启动子或诱导性启动子的Cre基因的TgM交配，经Cre介导重组，即可获得靶基因在某一组织器官或发育时期上缺失的knockout小鼠。Gu首先应用该策略在TgM体内成功地实现了DNA聚合酶β基因在T细胞上基因打靶。Cre介导的在脑、乳腺、肠等组织器官的条件性基因打靶小鼠亦相继产生。</w:t>
      </w:r>
    </w:p>
    <w:p>
      <w:pPr>
        <w:numPr>
          <w:ilvl w:val="0"/>
          <w:numId w:val="63"/>
        </w:numPr>
        <w:ind w:left="0" w:firstLine="420" w:leftChars="0" w:firstLineChars="200"/>
        <w:rPr>
          <w:rFonts w:ascii="Times New Roman" w:hAnsiTheme="minorEastAsia" w:cs="Times New Roman" w:hint="eastAsia"/>
          <w:b w:val="0"/>
          <w:bCs/>
          <w:sz w:val="21"/>
          <w:szCs w:val="21"/>
        </w:rPr>
      </w:pPr>
      <w:r>
        <w:rPr>
          <w:rFonts w:ascii="Times New Roman" w:hAnsiTheme="minorEastAsia" w:cs="Times New Roman" w:hint="eastAsia"/>
          <w:b/>
          <w:bCs w:val="0"/>
          <w:sz w:val="21"/>
          <w:szCs w:val="21"/>
        </w:rPr>
        <w:t>条件性基因打靶（conditional gene targeting）</w:t>
      </w:r>
      <w:r>
        <w:rPr>
          <w:rFonts w:ascii="Times New Roman" w:hAnsiTheme="minorEastAsia" w:cs="Times New Roman" w:hint="eastAsia"/>
          <w:b/>
          <w:bCs w:val="0"/>
          <w:sz w:val="21"/>
          <w:szCs w:val="21"/>
          <w:lang w:eastAsia="zh-CN"/>
        </w:rPr>
        <w:t>：</w:t>
      </w:r>
      <w:r>
        <w:rPr>
          <w:rFonts w:ascii="Times New Roman" w:hAnsiTheme="minorEastAsia" w:cs="Times New Roman" w:hint="eastAsia"/>
          <w:b w:val="0"/>
          <w:bCs/>
          <w:sz w:val="21"/>
          <w:szCs w:val="21"/>
          <w:lang w:eastAsia="zh-CN"/>
        </w:rPr>
        <w:t>可定义为将某个基因的修饰限制于小鼠某些特定类型的细胞或发育的某一特定阶段的一种特殊的基因打靶方法。</w:t>
      </w:r>
    </w:p>
    <w:p>
      <w:pPr>
        <w:numPr>
          <w:ilvl w:val="0"/>
          <w:numId w:val="63"/>
        </w:numPr>
        <w:ind w:left="0" w:firstLine="420" w:leftChars="0" w:firstLineChars="200"/>
        <w:rPr>
          <w:rFonts w:ascii="Times New Roman" w:hAnsiTheme="minorEastAsia" w:cs="Times New Roman" w:hint="eastAsia"/>
          <w:b w:val="0"/>
          <w:bCs/>
          <w:sz w:val="21"/>
          <w:szCs w:val="21"/>
        </w:rPr>
      </w:pPr>
      <w:r>
        <w:rPr>
          <w:rFonts w:ascii="Times New Roman" w:hAnsiTheme="minorEastAsia" w:cs="Times New Roman" w:hint="eastAsia"/>
          <w:b/>
          <w:bCs w:val="0"/>
          <w:sz w:val="21"/>
          <w:szCs w:val="21"/>
        </w:rPr>
        <w:t>基于Cre-LoxP重组酶系统的条件基因打靶</w:t>
      </w:r>
      <w:r>
        <w:rPr>
          <w:rFonts w:ascii="Times New Roman" w:hAnsiTheme="minorEastAsia" w:cs="Times New Roman" w:hint="eastAsia"/>
          <w:b w:val="0"/>
          <w:bCs/>
          <w:sz w:val="21"/>
          <w:szCs w:val="21"/>
          <w:lang w:eastAsia="zh-CN"/>
        </w:rPr>
        <w:t>：</w:t>
      </w:r>
    </w:p>
    <w:p>
      <w:pPr>
        <w:numPr>
          <w:ilvl w:val="0"/>
          <w:numId w:val="64"/>
        </w:numPr>
        <w:ind w:left="425" w:hanging="425" w:leftChars="0" w:firstLineChars="0"/>
        <w:rPr>
          <w:rFonts w:ascii="宋体" w:eastAsia="宋体" w:hAnsi="宋体" w:cs="宋体" w:hint="eastAsia"/>
          <w:sz w:val="21"/>
          <w:szCs w:val="21"/>
        </w:rPr>
      </w:pPr>
      <w:r>
        <w:rPr>
          <w:rFonts w:ascii="宋体" w:eastAsia="宋体" w:hAnsi="宋体" w:cs="宋体" w:hint="eastAsia"/>
          <w:sz w:val="21"/>
          <w:szCs w:val="21"/>
        </w:rPr>
        <w:t>Cre重组酶是一种位点特异性重组酶，能介导两个34bp的LoxP位点之间的特异性重组，使LoxP位点间的序列或基因被删除。</w:t>
      </w:r>
    </w:p>
    <w:p>
      <w:pPr>
        <w:numPr>
          <w:ilvl w:val="0"/>
          <w:numId w:val="64"/>
        </w:numPr>
        <w:ind w:left="425" w:hanging="425" w:leftChars="0" w:firstLineChars="0"/>
        <w:rPr>
          <w:rFonts w:ascii="宋体" w:eastAsia="宋体" w:hAnsi="宋体" w:cs="宋体" w:hint="eastAsia"/>
          <w:sz w:val="21"/>
          <w:szCs w:val="21"/>
        </w:rPr>
      </w:pPr>
      <w:r>
        <w:rPr>
          <w:rFonts w:ascii="宋体" w:eastAsia="宋体" w:hAnsi="宋体" w:cs="宋体" w:hint="eastAsia"/>
          <w:sz w:val="21"/>
          <w:szCs w:val="21"/>
        </w:rPr>
        <w:t>LoxP是由两个13bp反向重复序列和中间间隔的8bp序列共同组成，8bp的间隔序列同时也确定了LoxP的方向。</w:t>
      </w:r>
    </w:p>
    <w:p>
      <w:pPr>
        <w:numPr>
          <w:ilvl w:val="0"/>
          <w:numId w:val="64"/>
        </w:numPr>
        <w:ind w:left="425" w:hanging="425" w:leftChars="0" w:firstLineChars="0"/>
        <w:rPr>
          <w:rFonts w:ascii="宋体" w:eastAsia="宋体" w:hAnsi="宋体" w:cs="宋体" w:hint="eastAsia"/>
          <w:sz w:val="21"/>
          <w:szCs w:val="21"/>
        </w:rPr>
      </w:pPr>
      <w:r>
        <w:rPr>
          <w:rFonts w:ascii="宋体" w:eastAsia="宋体" w:hAnsi="宋体" w:cs="宋体" w:hint="eastAsia"/>
          <w:b/>
          <w:bCs/>
          <w:sz w:val="21"/>
          <w:szCs w:val="21"/>
        </w:rPr>
        <w:t>Cre酶介导两个LoxP位点间的重组是一个动态、可逆的过程，分成三种情况：</w:t>
      </w:r>
    </w:p>
    <w:p>
      <w:pPr>
        <w:numPr>
          <w:ilvl w:val="0"/>
          <w:numId w:val="65"/>
        </w:numPr>
        <w:ind w:left="425" w:hanging="425" w:leftChars="0" w:firstLineChars="0"/>
        <w:rPr>
          <w:rFonts w:ascii="宋体" w:eastAsia="宋体" w:hAnsi="宋体" w:cs="宋体" w:hint="eastAsia"/>
          <w:b w:val="0"/>
          <w:bCs w:val="0"/>
          <w:sz w:val="21"/>
          <w:szCs w:val="21"/>
        </w:rPr>
      </w:pPr>
      <w:r>
        <w:rPr>
          <w:rFonts w:ascii="宋体" w:eastAsia="宋体" w:hAnsi="宋体" w:cs="宋体" w:hint="eastAsia"/>
          <w:b w:val="0"/>
          <w:bCs w:val="0"/>
          <w:sz w:val="21"/>
          <w:szCs w:val="21"/>
        </w:rPr>
        <w:t>如果两个LoxP位点位于一条DNA链上，并且方向相同，Cre酶能有效切除两个LoxP位点间的序列；</w:t>
      </w:r>
    </w:p>
    <w:p>
      <w:pPr>
        <w:numPr>
          <w:ilvl w:val="0"/>
          <w:numId w:val="65"/>
        </w:numPr>
        <w:ind w:left="425" w:hanging="425" w:leftChars="0" w:firstLineChars="0"/>
        <w:rPr>
          <w:rFonts w:ascii="宋体" w:eastAsia="宋体" w:hAnsi="宋体" w:cs="宋体" w:hint="eastAsia"/>
          <w:b w:val="0"/>
          <w:bCs w:val="0"/>
          <w:sz w:val="21"/>
          <w:szCs w:val="21"/>
        </w:rPr>
      </w:pPr>
      <w:r>
        <w:rPr>
          <w:rFonts w:ascii="宋体" w:eastAsia="宋体" w:hAnsi="宋体" w:cs="宋体" w:hint="eastAsia"/>
          <w:b w:val="0"/>
          <w:bCs w:val="0"/>
          <w:sz w:val="21"/>
          <w:szCs w:val="21"/>
        </w:rPr>
        <w:t>如果两个LoxP位点分别位于两条不同DNA链或染色体上，Cre酶能介导两条DNA链的交换或染色体易位；</w:t>
      </w:r>
    </w:p>
    <w:p>
      <w:pPr>
        <w:numPr>
          <w:ilvl w:val="0"/>
          <w:numId w:val="65"/>
        </w:numPr>
        <w:ind w:left="425" w:hanging="425" w:leftChars="0" w:firstLineChars="0"/>
        <w:rPr>
          <w:rFonts w:ascii="宋体" w:eastAsia="宋体" w:hAnsi="宋体" w:cs="宋体" w:hint="eastAsia"/>
          <w:b w:val="0"/>
          <w:bCs w:val="0"/>
          <w:sz w:val="21"/>
          <w:szCs w:val="21"/>
        </w:rPr>
      </w:pPr>
      <w:r>
        <w:rPr>
          <w:rFonts w:ascii="宋体" w:eastAsia="宋体" w:hAnsi="宋体" w:cs="宋体" w:hint="eastAsia"/>
          <w:b w:val="0"/>
          <w:bCs w:val="0"/>
          <w:sz w:val="21"/>
          <w:szCs w:val="21"/>
        </w:rPr>
        <w:t>如果两个LoxP位点位于同一条DNA链上，但是方向相反，Cre酶能导致两个LoxP间序列的倒位。</w:t>
      </w:r>
    </w:p>
    <w:p>
      <w:pPr>
        <w:numPr>
          <w:ilvl w:val="0"/>
          <w:numId w:val="66"/>
        </w:numPr>
        <w:ind w:leftChars="0"/>
        <w:rPr>
          <w:rFonts w:ascii="宋体" w:eastAsia="宋体" w:hAnsi="宋体" w:cs="宋体" w:hint="eastAsia"/>
          <w:b/>
          <w:bCs/>
          <w:sz w:val="21"/>
          <w:szCs w:val="21"/>
          <w:lang w:val="en-US" w:eastAsia="zh-CN"/>
        </w:rPr>
      </w:pPr>
      <w:r>
        <w:rPr>
          <w:rFonts w:ascii="宋体" w:eastAsia="宋体" w:hAnsi="宋体" w:cs="宋体" w:hint="eastAsia"/>
          <w:b/>
          <w:bCs/>
          <w:sz w:val="21"/>
          <w:szCs w:val="21"/>
          <w:lang w:val="en-US" w:eastAsia="zh-CN"/>
        </w:rPr>
        <w:t>条件基因打靶的三种主要策略：</w:t>
      </w:r>
    </w:p>
    <w:p>
      <w:pPr>
        <w:numPr>
          <w:ilvl w:val="0"/>
          <w:numId w:val="67"/>
        </w:numPr>
        <w:ind w:left="425" w:hanging="425" w:leftChars="0" w:firstLineChars="0"/>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Flox-and-delete的策略------是先将靶位点用LoxP锚定，最后通过与组织特异性Cre转基因小鼠杂交而使靶基因在特定组织或者细胞中被切除。</w:t>
      </w:r>
    </w:p>
    <w:p>
      <w:pPr>
        <w:numPr>
          <w:ilvl w:val="0"/>
          <w:numId w:val="67"/>
        </w:numPr>
        <w:ind w:left="425" w:hanging="425" w:leftChars="0" w:firstLineChars="0"/>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Flox-and-replace的策略------是用另一个基因或基因片段置换靶基因或片段，以考察在特异性组织或细胞中新的基因能否取代靶基因的功能。</w:t>
      </w:r>
    </w:p>
    <w:p>
      <w:pPr>
        <w:numPr>
          <w:ilvl w:val="0"/>
          <w:numId w:val="67"/>
        </w:numPr>
        <w:ind w:left="425" w:hanging="425" w:leftChars="0" w:firstLineChars="0"/>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Flox-and-invert的策略------是flox-and-replace的一种变化，最大的区别是靶位点两侧的LoxP序列方向相反。靶位点序列最终都没有被删除但已经没有功能。基于LoxP的倒位，优于置换之处在于不存在转录本通读的问题，因此，倒位可以应用在大的基因内部的外显子的置换。</w:t>
      </w:r>
    </w:p>
    <w:p>
      <w:pPr>
        <w:numPr>
          <w:ilvl w:val="0"/>
          <w:numId w:val="0"/>
        </w:numPr>
        <w:ind w:leftChars="0"/>
        <w:rPr>
          <w:rFonts w:ascii="宋体" w:eastAsia="宋体" w:hAnsi="宋体" w:cs="宋体" w:hint="eastAsia"/>
          <w:b w:val="0"/>
          <w:bCs w:val="0"/>
          <w:sz w:val="21"/>
          <w:szCs w:val="21"/>
          <w:lang w:val="en-US" w:eastAsia="zh-CN"/>
        </w:rPr>
      </w:pPr>
    </w:p>
    <w:p>
      <w:pPr>
        <w:numPr>
          <w:ilvl w:val="0"/>
          <w:numId w:val="0"/>
        </w:numPr>
        <w:ind w:leftChars="0"/>
        <w:rPr>
          <w:rFonts w:ascii="宋体" w:eastAsia="宋体" w:hAnsi="宋体" w:cs="宋体" w:hint="eastAsia"/>
          <w:b w:val="0"/>
          <w:bCs w:val="0"/>
          <w:sz w:val="21"/>
          <w:szCs w:val="21"/>
          <w:lang w:val="en-US" w:eastAsia="zh-CN"/>
        </w:rPr>
      </w:pPr>
    </w:p>
    <w:p>
      <w:pPr>
        <w:numPr>
          <w:ilvl w:val="0"/>
          <w:numId w:val="0"/>
        </w:numPr>
        <w:ind w:leftChars="0"/>
        <w:rPr>
          <w:rFonts w:ascii="宋体" w:eastAsia="宋体" w:hAnsi="宋体" w:cs="宋体" w:hint="eastAsia"/>
          <w:b w:val="0"/>
          <w:bCs w:val="0"/>
          <w:sz w:val="21"/>
          <w:szCs w:val="21"/>
          <w:lang w:val="en-US" w:eastAsia="zh-CN"/>
        </w:rPr>
      </w:pPr>
    </w:p>
    <w:p>
      <w:pPr>
        <w:rPr>
          <w:rFonts w:ascii="Times New Roman" w:hAnsi="Times New Roman" w:cs="Times New Roman"/>
          <w:b/>
          <w:bCs/>
          <w:sz w:val="28"/>
          <w:szCs w:val="28"/>
        </w:rPr>
      </w:pPr>
      <w:r>
        <w:rPr>
          <w:rFonts w:ascii="Times New Roman" w:hAnsiTheme="minorEastAsia" w:cs="Times New Roman"/>
          <w:b/>
          <w:bCs/>
          <w:sz w:val="28"/>
          <w:szCs w:val="28"/>
        </w:rPr>
        <w:t>第七章</w:t>
      </w:r>
      <w:r>
        <w:rPr>
          <w:rFonts w:ascii="Times New Roman" w:hAnsiTheme="minorEastAsia" w:cs="Times New Roman" w:hint="eastAsia"/>
          <w:b/>
          <w:bCs/>
          <w:sz w:val="28"/>
          <w:szCs w:val="28"/>
          <w:lang w:val="en-US" w:eastAsia="zh-CN"/>
        </w:rPr>
        <w:t xml:space="preserve"> 转基因及其表达的检测</w:t>
      </w:r>
      <w:r>
        <w:rPr>
          <w:rFonts w:ascii="Times New Roman" w:hAnsiTheme="minorEastAsia" w:cs="Times New Roman" w:hint="eastAsia"/>
          <w:b w:val="0"/>
          <w:bCs w:val="0"/>
          <w:sz w:val="24"/>
          <w:szCs w:val="24"/>
          <w:lang w:val="en-US" w:eastAsia="zh-CN"/>
        </w:rPr>
        <w:t>（考的比较简单，着重名解，了解原理）</w:t>
      </w:r>
    </w:p>
    <w:p>
      <w:pPr>
        <w:numPr>
          <w:ilvl w:val="0"/>
          <w:numId w:val="68"/>
        </w:numPr>
        <w:ind w:left="425" w:hanging="425" w:leftChars="0" w:firstLineChars="0"/>
        <w:rPr>
          <w:rFonts w:ascii="宋体" w:eastAsia="宋体" w:hAnsi="宋体" w:cs="宋体" w:hint="eastAsia"/>
          <w:b/>
          <w:bCs w:val="0"/>
          <w:sz w:val="24"/>
          <w:szCs w:val="24"/>
        </w:rPr>
      </w:pPr>
      <w:r>
        <w:rPr>
          <w:rFonts w:ascii="宋体" w:eastAsia="宋体" w:hAnsi="宋体" w:cs="宋体" w:hint="eastAsia"/>
          <w:b/>
          <w:bCs w:val="0"/>
          <w:sz w:val="24"/>
          <w:szCs w:val="24"/>
        </w:rPr>
        <w:t>DNA水平检测方法</w:t>
      </w:r>
    </w:p>
    <w:p>
      <w:pPr>
        <w:numPr>
          <w:ilvl w:val="0"/>
          <w:numId w:val="68"/>
        </w:numPr>
        <w:ind w:left="425" w:hanging="425" w:leftChars="0" w:firstLineChars="0"/>
        <w:rPr>
          <w:rFonts w:ascii="宋体" w:eastAsia="宋体" w:hAnsi="宋体" w:cs="宋体" w:hint="eastAsia"/>
          <w:b/>
          <w:bCs w:val="0"/>
          <w:sz w:val="24"/>
          <w:szCs w:val="24"/>
        </w:rPr>
      </w:pPr>
      <w:r>
        <w:rPr>
          <w:rFonts w:ascii="宋体" w:eastAsia="宋体" w:hAnsi="宋体" w:cs="宋体" w:hint="eastAsia"/>
          <w:b/>
          <w:bCs w:val="0"/>
          <w:sz w:val="24"/>
          <w:szCs w:val="24"/>
        </w:rPr>
        <w:t>RNA水平检测方法</w:t>
      </w:r>
    </w:p>
    <w:p>
      <w:pPr>
        <w:numPr>
          <w:ilvl w:val="0"/>
          <w:numId w:val="68"/>
        </w:numPr>
        <w:ind w:left="425" w:hanging="425" w:leftChars="0" w:firstLineChars="0"/>
        <w:rPr>
          <w:rFonts w:ascii="Times New Roman" w:hAnsiTheme="minorEastAsia" w:cs="Times New Roman" w:hint="eastAsia"/>
          <w:bCs/>
          <w:sz w:val="24"/>
          <w:szCs w:val="24"/>
        </w:rPr>
      </w:pPr>
      <w:r>
        <w:rPr>
          <w:rFonts w:ascii="宋体" w:eastAsia="宋体" w:hAnsi="宋体" w:cs="宋体" w:hint="eastAsia"/>
          <w:b/>
          <w:bCs w:val="0"/>
          <w:sz w:val="24"/>
          <w:szCs w:val="24"/>
        </w:rPr>
        <w:t>蛋白质水平检测方法</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b/>
          <w:bCs/>
          <w:sz w:val="28"/>
          <w:szCs w:val="28"/>
        </w:rPr>
      </w:pPr>
      <w:r>
        <w:rPr>
          <w:rFonts w:ascii="宋体" w:eastAsia="宋体" w:hAnsi="宋体" w:cs="宋体" w:hint="eastAsia"/>
          <w:b/>
          <w:bCs/>
          <w:sz w:val="28"/>
          <w:szCs w:val="28"/>
        </w:rPr>
        <w:t>★</w:t>
      </w:r>
      <w:r>
        <w:rPr>
          <w:rFonts w:ascii="Times New Roman" w:hAnsiTheme="minorEastAsia" w:cs="Times New Roman"/>
          <w:b/>
          <w:bCs/>
          <w:sz w:val="28"/>
          <w:szCs w:val="28"/>
        </w:rPr>
        <w:t>第八章</w:t>
      </w:r>
      <w:r>
        <w:rPr>
          <w:rFonts w:ascii="Times New Roman" w:hAnsiTheme="minorEastAsia" w:cs="Times New Roman" w:hint="eastAsia"/>
          <w:b/>
          <w:bCs/>
          <w:sz w:val="28"/>
          <w:szCs w:val="28"/>
          <w:lang w:val="en-US" w:eastAsia="zh-CN"/>
        </w:rPr>
        <w:t xml:space="preserve"> 基因组编辑新技术</w:t>
      </w:r>
      <w:r>
        <w:rPr>
          <w:rFonts w:ascii="Times New Roman" w:hAnsiTheme="minorEastAsia" w:cs="Times New Roman"/>
          <w:sz w:val="24"/>
          <w:szCs w:val="24"/>
        </w:rPr>
        <w:t>（重点考察</w:t>
      </w:r>
      <w:r>
        <w:rPr>
          <w:rFonts w:ascii="Times New Roman" w:hAnsi="Times New Roman" w:cs="Times New Roman"/>
          <w:sz w:val="24"/>
          <w:szCs w:val="24"/>
        </w:rPr>
        <w:t>ZFN</w:t>
      </w:r>
      <w:r>
        <w:rPr>
          <w:rFonts w:ascii="Times New Roman" w:hAnsiTheme="minorEastAsia" w:cs="Times New Roman"/>
          <w:sz w:val="24"/>
          <w:szCs w:val="24"/>
        </w:rPr>
        <w:t>、</w:t>
      </w:r>
      <w:r>
        <w:rPr>
          <w:rFonts w:ascii="Times New Roman" w:hAnsi="Times New Roman" w:cs="Times New Roman"/>
          <w:sz w:val="24"/>
          <w:szCs w:val="24"/>
        </w:rPr>
        <w:t>TALEN</w:t>
      </w:r>
      <w:r>
        <w:rPr>
          <w:rFonts w:ascii="Times New Roman" w:hAnsiTheme="minorEastAsia" w:cs="Times New Roman"/>
          <w:sz w:val="24"/>
          <w:szCs w:val="24"/>
        </w:rPr>
        <w:t>、</w:t>
      </w:r>
      <w:r>
        <w:rPr>
          <w:rFonts w:ascii="Times New Roman" w:hAnsi="Times New Roman" w:cs="Times New Roman"/>
          <w:sz w:val="24"/>
          <w:szCs w:val="24"/>
        </w:rPr>
        <w:t>CRISPR/Cas</w:t>
      </w:r>
      <w:r>
        <w:rPr>
          <w:rFonts w:ascii="Times New Roman" w:hAnsiTheme="minorEastAsia" w:cs="Times New Roman"/>
          <w:sz w:val="24"/>
          <w:szCs w:val="24"/>
        </w:rPr>
        <w:t>掌握情况）</w:t>
      </w:r>
    </w:p>
    <w:p>
      <w:pPr>
        <w:numPr>
          <w:ilvl w:val="0"/>
          <w:numId w:val="69"/>
        </w:numPr>
        <w:ind w:left="425" w:hanging="425" w:leftChars="0" w:firstLineChars="0"/>
        <w:rPr>
          <w:rFonts w:ascii="Times New Roman" w:hAnsi="Times New Roman" w:cs="Times New Roman"/>
          <w:sz w:val="24"/>
          <w:szCs w:val="24"/>
        </w:rPr>
      </w:pPr>
      <w:r>
        <w:rPr>
          <w:rFonts w:ascii="宋体" w:eastAsia="宋体" w:hAnsi="宋体" w:cs="宋体" w:hint="eastAsia"/>
          <w:b/>
          <w:bCs/>
          <w:sz w:val="24"/>
          <w:szCs w:val="24"/>
        </w:rPr>
        <w:t>基因组编辑技术（genome editing）</w:t>
      </w:r>
      <w:r>
        <w:rPr>
          <w:rFonts w:ascii="宋体" w:eastAsia="宋体" w:hAnsi="宋体" w:cs="宋体" w:hint="eastAsia"/>
          <w:b/>
          <w:bCs/>
          <w:sz w:val="24"/>
          <w:szCs w:val="24"/>
          <w:lang w:eastAsia="zh-CN"/>
        </w:rPr>
        <w:t>：</w:t>
      </w:r>
    </w:p>
    <w:p>
      <w:pPr>
        <w:numPr>
          <w:ilvl w:val="0"/>
          <w:numId w:val="0"/>
        </w:numPr>
        <w:ind w:firstLine="420" w:leftChars="0"/>
        <w:rPr>
          <w:rFonts w:ascii="宋体" w:eastAsia="宋体" w:hAnsi="宋体" w:cs="宋体" w:hint="eastAsia"/>
          <w:sz w:val="21"/>
          <w:szCs w:val="21"/>
        </w:rPr>
      </w:pPr>
      <w:r>
        <w:rPr>
          <w:rFonts w:ascii="宋体" w:eastAsia="宋体" w:hAnsi="宋体" w:cs="宋体" w:hint="eastAsia"/>
          <w:sz w:val="21"/>
          <w:szCs w:val="21"/>
        </w:rPr>
        <w:t>是一种可以在基因组水平上对DNA序列进行改造的遗传操作技术。也称为基因打靶（Gene targeting）。</w:t>
      </w:r>
      <w:r>
        <w:rPr>
          <w:rFonts w:ascii="宋体" w:eastAsia="宋体" w:hAnsi="宋体" w:cs="宋体" w:hint="eastAsia"/>
          <w:sz w:val="21"/>
          <w:szCs w:val="21"/>
          <w:lang w:eastAsia="zh-CN"/>
        </w:rPr>
        <w:t>其</w:t>
      </w:r>
      <w:r>
        <w:rPr>
          <w:rFonts w:ascii="宋体" w:eastAsia="宋体" w:hAnsi="宋体" w:cs="宋体" w:hint="eastAsia"/>
          <w:sz w:val="21"/>
          <w:szCs w:val="21"/>
        </w:rPr>
        <w:t>原理是构建一个人工内切酶，在预定的基因组位置切断DNA，切断的DNA在被细胞内的DNA修复系统修复过程中会产生突变，从而达到定点改造基因组的目的。</w:t>
      </w:r>
    </w:p>
    <w:p>
      <w:pPr>
        <w:widowControl w:val="0"/>
        <w:numPr>
          <w:ilvl w:val="0"/>
          <w:numId w:val="0"/>
        </w:numPr>
        <w:jc w:val="both"/>
        <w:rPr>
          <w:rFonts w:ascii="宋体" w:eastAsia="宋体" w:hAnsi="宋体" w:cs="宋体" w:hint="eastAsia"/>
          <w:sz w:val="21"/>
          <w:szCs w:val="21"/>
        </w:rPr>
      </w:pPr>
    </w:p>
    <w:p>
      <w:pPr>
        <w:widowControl w:val="0"/>
        <w:numPr>
          <w:ilvl w:val="0"/>
          <w:numId w:val="69"/>
        </w:numPr>
        <w:ind w:left="425" w:hanging="425" w:leftChars="0" w:firstLineChars="0"/>
        <w:jc w:val="both"/>
        <w:rPr>
          <w:rFonts w:ascii="宋体" w:eastAsia="宋体" w:hAnsi="宋体" w:cs="宋体" w:hint="eastAsia"/>
          <w:b/>
          <w:bCs/>
          <w:sz w:val="24"/>
          <w:szCs w:val="24"/>
        </w:rPr>
      </w:pPr>
      <w:r>
        <w:rPr>
          <w:rFonts w:ascii="宋体" w:eastAsia="宋体" w:hAnsi="宋体" w:cs="宋体" w:hint="eastAsia"/>
          <w:b/>
          <w:bCs/>
          <w:sz w:val="24"/>
          <w:szCs w:val="24"/>
        </w:rPr>
        <w:t>基因编辑的三大利器</w:t>
      </w:r>
      <w:r>
        <w:rPr>
          <w:rFonts w:ascii="宋体" w:eastAsia="宋体" w:hAnsi="宋体" w:cs="宋体" w:hint="eastAsia"/>
          <w:b/>
          <w:bCs/>
          <w:sz w:val="24"/>
          <w:szCs w:val="24"/>
          <w:lang w:eastAsia="zh-CN"/>
        </w:rPr>
        <w:t>：</w:t>
      </w:r>
    </w:p>
    <w:p>
      <w:pPr>
        <w:widowControl w:val="0"/>
        <w:numPr>
          <w:ilvl w:val="0"/>
          <w:numId w:val="0"/>
        </w:numPr>
        <w:ind w:leftChars="0"/>
        <w:jc w:val="both"/>
        <w:rPr>
          <w:rFonts w:ascii="宋体" w:eastAsia="宋体" w:hAnsi="宋体" w:cs="宋体" w:hint="eastAsia"/>
          <w:b/>
          <w:bCs/>
          <w:sz w:val="24"/>
          <w:szCs w:val="24"/>
        </w:rPr>
      </w:pPr>
      <w:r>
        <w:rPr>
          <w:rFonts w:ascii="宋体" w:eastAsia="宋体" w:hAnsi="宋体" w:cs="宋体" w:hint="eastAsia"/>
          <w:b w:val="0"/>
          <w:bCs w:val="0"/>
          <w:sz w:val="24"/>
          <w:szCs w:val="24"/>
        </w:rPr>
        <w:t>★</w:t>
      </w:r>
      <w:r>
        <w:rPr>
          <w:rFonts w:ascii="宋体" w:eastAsia="宋体" w:hAnsi="宋体" w:cs="宋体" w:hint="eastAsia"/>
          <w:b w:val="0"/>
          <w:bCs w:val="0"/>
          <w:sz w:val="21"/>
          <w:szCs w:val="21"/>
        </w:rPr>
        <w:t>任何对基因进行特异性修饰的工具都是由两个部分组成：</w:t>
      </w:r>
      <w:r>
        <w:rPr>
          <w:rFonts w:ascii="宋体" w:eastAsia="宋体" w:hAnsi="宋体" w:cs="宋体" w:hint="eastAsia"/>
          <w:b w:val="0"/>
          <w:bCs w:val="0"/>
          <w:sz w:val="21"/>
          <w:szCs w:val="21"/>
          <w:u w:val="single"/>
        </w:rPr>
        <w:t>DNA特异性识别结合域</w:t>
      </w:r>
      <w:r>
        <w:rPr>
          <w:rFonts w:ascii="宋体" w:eastAsia="宋体" w:hAnsi="宋体" w:cs="宋体" w:hint="eastAsia"/>
          <w:b w:val="0"/>
          <w:bCs w:val="0"/>
          <w:sz w:val="21"/>
          <w:szCs w:val="21"/>
          <w:lang w:eastAsia="zh-CN"/>
        </w:rPr>
        <w:t>和</w:t>
      </w:r>
      <w:r>
        <w:rPr>
          <w:rFonts w:ascii="宋体" w:eastAsia="宋体" w:hAnsi="宋体" w:cs="宋体" w:hint="eastAsia"/>
          <w:b w:val="0"/>
          <w:bCs w:val="0"/>
          <w:sz w:val="21"/>
          <w:szCs w:val="21"/>
          <w:u w:val="single"/>
          <w:lang w:eastAsia="zh-CN"/>
        </w:rPr>
        <w:t>核酸内切酶活性区域</w:t>
      </w:r>
    </w:p>
    <w:p>
      <w:pPr>
        <w:widowControl w:val="0"/>
        <w:numPr>
          <w:numId w:val="0"/>
        </w:numPr>
        <w:jc w:val="center"/>
        <w:rPr>
          <w:rFonts w:ascii="宋体" w:eastAsia="宋体" w:hAnsi="宋体" w:cs="宋体" w:hint="eastAsia"/>
          <w:b w:val="0"/>
          <w:bCs w:val="0"/>
          <w:sz w:val="28"/>
          <w:szCs w:val="28"/>
        </w:rPr>
      </w:pPr>
      <w:r>
        <w:rPr>
          <w:rFonts w:ascii="宋体" w:eastAsia="宋体" w:hAnsi="宋体" w:cs="宋体" w:hint="eastAsia"/>
          <w:b/>
          <w:bCs/>
          <w:sz w:val="28"/>
          <w:szCs w:val="28"/>
        </w:rPr>
        <w:t>ZFN</w:t>
      </w:r>
    </w:p>
    <w:p>
      <w:pPr>
        <w:widowControl w:val="0"/>
        <w:numPr>
          <w:numId w:val="0"/>
        </w:numPr>
        <w:jc w:val="both"/>
        <w:rPr>
          <w:rFonts w:ascii="宋体" w:eastAsia="宋体" w:hAnsi="宋体" w:cs="宋体" w:hint="eastAsia"/>
          <w:b/>
          <w:bCs/>
          <w:sz w:val="24"/>
          <w:szCs w:val="24"/>
          <w:lang w:eastAsia="zh-CN"/>
        </w:rPr>
      </w:pPr>
      <w:r>
        <w:rPr>
          <w:rFonts w:ascii="宋体" w:eastAsia="宋体" w:hAnsi="宋体" w:cs="宋体" w:hint="eastAsia"/>
          <w:b/>
          <w:bCs/>
          <w:sz w:val="24"/>
          <w:szCs w:val="24"/>
          <w:lang w:eastAsia="zh-CN"/>
        </w:rPr>
        <w:t>（</w:t>
      </w:r>
      <w:r>
        <w:rPr>
          <w:rFonts w:ascii="宋体" w:eastAsia="宋体" w:hAnsi="宋体" w:cs="宋体" w:hint="eastAsia"/>
          <w:b/>
          <w:bCs/>
          <w:sz w:val="24"/>
          <w:szCs w:val="24"/>
          <w:lang w:val="en-US" w:eastAsia="zh-CN"/>
        </w:rPr>
        <w:t>1）ZFN的原理：</w:t>
      </w:r>
    </w:p>
    <w:p>
      <w:pPr>
        <w:widowControl w:val="0"/>
        <w:numPr>
          <w:numId w:val="0"/>
        </w:numPr>
        <w:ind w:firstLine="481"/>
        <w:jc w:val="both"/>
        <w:rPr>
          <w:rFonts w:ascii="宋体" w:eastAsia="宋体" w:hAnsi="宋体" w:cs="宋体" w:hint="eastAsia"/>
          <w:b w:val="0"/>
          <w:bCs w:val="0"/>
          <w:sz w:val="21"/>
          <w:szCs w:val="21"/>
          <w:lang w:eastAsia="zh-CN"/>
        </w:rPr>
      </w:pPr>
      <w:r>
        <w:rPr>
          <w:rFonts w:ascii="宋体" w:eastAsia="宋体" w:hAnsi="宋体" w:cs="宋体" w:hint="eastAsia"/>
          <w:b w:val="0"/>
          <w:bCs w:val="0"/>
          <w:sz w:val="21"/>
          <w:szCs w:val="21"/>
          <w:lang w:val="en-US" w:eastAsia="zh-CN"/>
        </w:rPr>
        <w:t>ZFN</w:t>
      </w:r>
      <w:r>
        <w:rPr>
          <w:rFonts w:ascii="宋体" w:eastAsia="宋体" w:hAnsi="宋体" w:cs="宋体" w:hint="eastAsia"/>
          <w:b w:val="0"/>
          <w:bCs w:val="0"/>
          <w:sz w:val="21"/>
          <w:szCs w:val="21"/>
          <w:lang w:eastAsia="zh-CN"/>
        </w:rPr>
        <w:t>是人工改造的限制性核酸内切酶，利用不同的锌指结构识别特异DNA序列，利用核酸酶切断靶DNA。</w:t>
      </w:r>
    </w:p>
    <w:p>
      <w:pPr>
        <w:widowControl w:val="0"/>
        <w:numPr>
          <w:numId w:val="0"/>
        </w:numPr>
        <w:ind w:firstLine="481"/>
        <w:jc w:val="both"/>
        <w:rPr>
          <w:rFonts w:ascii="宋体" w:eastAsia="宋体" w:hAnsi="宋体" w:cs="宋体" w:hint="eastAsia"/>
          <w:b w:val="0"/>
          <w:bCs w:val="0"/>
          <w:sz w:val="21"/>
          <w:szCs w:val="21"/>
          <w:lang w:eastAsia="zh-CN"/>
        </w:rPr>
      </w:pPr>
      <w:r>
        <w:drawing>
          <wp:inline distT="0" distB="0" distL="114300" distR="114300">
            <wp:extent cx="2296160" cy="1489710"/>
            <wp:effectExtent l="0" t="0" r="8890" b="15240"/>
            <wp:docPr id="26627" name="Picture 2" descr="屏幕快照 2011-10-28 上午01.2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2" descr="屏幕快照 2011-10-28 上午01.20.26.png"/>
                    <pic:cNvPicPr>
                      <a:picLocks noChangeAspect="1"/>
                    </pic:cNvPicPr>
                  </pic:nvPicPr>
                  <pic:blipFill>
                    <a:blip xmlns:r="http://schemas.openxmlformats.org/officeDocument/2006/relationships" r:embed="rId8"/>
                    <a:srcRect r="14780"/>
                    <a:stretch>
                      <a:fillRect/>
                    </a:stretch>
                  </pic:blipFill>
                  <pic:spPr>
                    <a:xfrm>
                      <a:off x="0" y="0"/>
                      <a:ext cx="2296160" cy="1489710"/>
                    </a:xfrm>
                    <a:prstGeom prst="rect">
                      <a:avLst/>
                    </a:prstGeom>
                    <a:noFill/>
                    <a:ln w="9525">
                      <a:noFill/>
                    </a:ln>
                  </pic:spPr>
                </pic:pic>
              </a:graphicData>
            </a:graphic>
          </wp:inline>
        </w:drawing>
      </w:r>
    </w:p>
    <w:p>
      <w:pPr>
        <w:widowControl w:val="0"/>
        <w:numPr>
          <w:numId w:val="0"/>
        </w:numPr>
        <w:ind w:firstLine="481"/>
        <w:jc w:val="both"/>
        <w:rPr>
          <w:rFonts w:ascii="宋体" w:eastAsia="宋体" w:hAnsi="宋体" w:cs="宋体" w:hint="eastAsia"/>
          <w:b w:val="0"/>
          <w:bCs w:val="0"/>
          <w:sz w:val="21"/>
          <w:szCs w:val="21"/>
          <w:lang w:eastAsia="zh-CN"/>
        </w:rPr>
      </w:pPr>
      <w:r>
        <w:rPr>
          <w:rFonts w:ascii="宋体" w:eastAsia="宋体" w:hAnsi="宋体" w:cs="宋体" w:hint="eastAsia"/>
          <w:b w:val="0"/>
          <w:bCs w:val="0"/>
          <w:sz w:val="21"/>
          <w:szCs w:val="21"/>
          <w:lang w:eastAsia="zh-CN"/>
        </w:rPr>
        <w:t>锌指核糖核酸酶（ZFN）由一个DNA识别域和一个非特异性核酸内切酶构成。</w:t>
      </w:r>
    </w:p>
    <w:p>
      <w:pPr>
        <w:widowControl w:val="0"/>
        <w:numPr>
          <w:numId w:val="0"/>
        </w:numPr>
        <w:ind w:firstLine="481"/>
        <w:jc w:val="both"/>
        <w:rPr>
          <w:rFonts w:ascii="宋体" w:eastAsia="宋体" w:hAnsi="宋体" w:cs="宋体" w:hint="eastAsia"/>
          <w:b w:val="0"/>
          <w:bCs w:val="0"/>
          <w:sz w:val="21"/>
          <w:szCs w:val="21"/>
          <w:lang w:eastAsia="zh-CN"/>
        </w:rPr>
      </w:pPr>
      <w:r>
        <w:rPr>
          <w:rFonts w:ascii="宋体" w:eastAsia="宋体" w:hAnsi="宋体" w:cs="宋体" w:hint="eastAsia"/>
          <w:b w:val="0"/>
          <w:bCs w:val="0"/>
          <w:sz w:val="21"/>
          <w:szCs w:val="21"/>
          <w:lang w:eastAsia="zh-CN"/>
        </w:rPr>
        <w:t>其中，DNA 识别域是由一系列 Cys2-His2锌指蛋白（zinc-fingers）串联组成（一般3</w:t>
      </w:r>
      <w:r>
        <w:rPr>
          <w:rFonts w:ascii="宋体" w:eastAsia="宋体" w:hAnsi="宋体" w:cs="宋体" w:hint="eastAsia"/>
          <w:b w:val="0"/>
          <w:bCs w:val="0"/>
          <w:sz w:val="21"/>
          <w:szCs w:val="21"/>
          <w:lang w:val="en-US" w:eastAsia="zh-CN"/>
        </w:rPr>
        <w:t>-</w:t>
      </w:r>
      <w:r>
        <w:rPr>
          <w:rFonts w:ascii="宋体" w:eastAsia="宋体" w:hAnsi="宋体" w:cs="宋体" w:hint="eastAsia"/>
          <w:b w:val="0"/>
          <w:bCs w:val="0"/>
          <w:sz w:val="21"/>
          <w:szCs w:val="21"/>
          <w:lang w:eastAsia="zh-CN"/>
        </w:rPr>
        <w:t>4个），每个锌指蛋白识别并结合一个特异的三联体碱基。或者说，锌指结构中每一个α螺旋可以特异识别3-4个碱基。</w:t>
      </w:r>
    </w:p>
    <w:p>
      <w:pPr>
        <w:widowControl w:val="0"/>
        <w:numPr>
          <w:numId w:val="0"/>
        </w:numPr>
        <w:ind w:firstLine="481"/>
        <w:jc w:val="both"/>
        <w:rPr>
          <w:rFonts w:ascii="宋体" w:eastAsia="宋体" w:hAnsi="宋体" w:cs="宋体" w:hint="eastAsia"/>
          <w:b w:val="0"/>
          <w:bCs w:val="0"/>
          <w:sz w:val="21"/>
          <w:szCs w:val="21"/>
          <w:lang w:eastAsia="zh-CN"/>
        </w:rPr>
      </w:pPr>
      <w:r>
        <w:rPr>
          <w:rFonts w:ascii="宋体" w:eastAsia="宋体" w:hAnsi="宋体" w:cs="宋体" w:hint="eastAsia"/>
          <w:b w:val="0"/>
          <w:bCs w:val="0"/>
          <w:sz w:val="21"/>
          <w:szCs w:val="21"/>
          <w:lang w:eastAsia="zh-CN"/>
        </w:rPr>
        <w:t>核酸内切酶即非特异性核酸内切酶FokI，形成二聚体时用于切割双链DNA。</w:t>
      </w:r>
    </w:p>
    <w:p>
      <w:pPr>
        <w:widowControl w:val="0"/>
        <w:numPr>
          <w:numId w:val="0"/>
        </w:numPr>
        <w:ind w:firstLine="481"/>
        <w:jc w:val="both"/>
      </w:pPr>
      <w:r>
        <w:drawing>
          <wp:inline distT="0" distB="0" distL="114300" distR="114300">
            <wp:extent cx="4826000" cy="1322070"/>
            <wp:effectExtent l="0" t="0" r="12700" b="11430"/>
            <wp:docPr id="25602" name="图片 4" descr="201405041547293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 name="图片 4" descr="201405041547293154.jpg"/>
                    <pic:cNvPicPr>
                      <a:picLocks noChangeAspect="1"/>
                    </pic:cNvPicPr>
                  </pic:nvPicPr>
                  <pic:blipFill>
                    <a:blip xmlns:r="http://schemas.openxmlformats.org/officeDocument/2006/relationships" r:embed="rId9"/>
                    <a:stretch>
                      <a:fillRect/>
                    </a:stretch>
                  </pic:blipFill>
                  <pic:spPr>
                    <a:xfrm>
                      <a:off x="0" y="0"/>
                      <a:ext cx="4826000" cy="1322070"/>
                    </a:xfrm>
                    <a:prstGeom prst="rect">
                      <a:avLst/>
                    </a:prstGeom>
                    <a:noFill/>
                    <a:ln w="9525">
                      <a:noFill/>
                    </a:ln>
                  </pic:spPr>
                </pic:pic>
              </a:graphicData>
            </a:graphic>
          </wp:inline>
        </w:drawing>
      </w:r>
    </w:p>
    <w:p>
      <w:pPr>
        <w:widowControl w:val="0"/>
        <w:numPr>
          <w:numId w:val="0"/>
        </w:numPr>
        <w:jc w:val="both"/>
        <w:rPr>
          <w:rFonts w:hint="eastAsia"/>
          <w:lang w:eastAsia="zh-CN"/>
        </w:rPr>
      </w:pPr>
    </w:p>
    <w:p>
      <w:pPr>
        <w:widowControl w:val="0"/>
        <w:numPr>
          <w:numId w:val="0"/>
        </w:numPr>
        <w:ind w:firstLine="481"/>
        <w:jc w:val="both"/>
        <w:rPr>
          <w:rFonts w:ascii="宋体" w:eastAsia="宋体" w:hAnsi="宋体" w:cs="宋体" w:hint="eastAsia"/>
          <w:b w:val="0"/>
          <w:bCs w:val="0"/>
          <w:sz w:val="21"/>
          <w:szCs w:val="21"/>
          <w:lang w:eastAsia="zh-CN"/>
        </w:rPr>
      </w:pPr>
      <w:r>
        <w:rPr>
          <w:rFonts w:ascii="宋体" w:eastAsia="宋体" w:hAnsi="宋体" w:cs="宋体" w:hint="eastAsia"/>
          <w:b w:val="0"/>
          <w:bCs w:val="0"/>
          <w:sz w:val="21"/>
          <w:szCs w:val="21"/>
          <w:lang w:eastAsia="zh-CN"/>
        </w:rPr>
        <w:t>两条ZFN之间具有被称为“间隔区”的spacer结构，该结构的长度以5</w:t>
      </w:r>
      <w:r>
        <w:rPr>
          <w:rFonts w:ascii="宋体" w:eastAsia="宋体" w:hAnsi="宋体" w:cs="宋体" w:hint="eastAsia"/>
          <w:b w:val="0"/>
          <w:bCs w:val="0"/>
          <w:sz w:val="21"/>
          <w:szCs w:val="21"/>
          <w:lang w:val="en-US" w:eastAsia="zh-CN"/>
        </w:rPr>
        <w:t>-</w:t>
      </w:r>
      <w:r>
        <w:rPr>
          <w:rFonts w:ascii="宋体" w:eastAsia="宋体" w:hAnsi="宋体" w:cs="宋体" w:hint="eastAsia"/>
          <w:b w:val="0"/>
          <w:bCs w:val="0"/>
          <w:sz w:val="21"/>
          <w:szCs w:val="21"/>
          <w:lang w:eastAsia="zh-CN"/>
        </w:rPr>
        <w:t>6bp为宜，7bp也能正常工作，合理的“间隔区”设计才能保证ZFN二聚体拥有最佳的工作空间。</w:t>
      </w:r>
    </w:p>
    <w:p>
      <w:pPr>
        <w:widowControl w:val="0"/>
        <w:numPr>
          <w:numId w:val="0"/>
        </w:numPr>
        <w:jc w:val="both"/>
        <w:rPr>
          <w:rFonts w:ascii="宋体" w:eastAsia="宋体" w:hAnsi="宋体" w:cs="宋体" w:hint="eastAsia"/>
          <w:b w:val="0"/>
          <w:bCs w:val="0"/>
          <w:sz w:val="21"/>
          <w:szCs w:val="21"/>
          <w:lang w:eastAsia="zh-CN"/>
        </w:rPr>
      </w:pPr>
      <w:r>
        <w:drawing>
          <wp:inline distT="0" distB="0" distL="114300" distR="114300">
            <wp:extent cx="5753735" cy="400050"/>
            <wp:effectExtent l="9525" t="9525" r="27940" b="9525"/>
            <wp:docPr id="26629" name="Picture 3" descr="屏幕快照 2011-10-28 上午01.2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9" name="Picture 3" descr="屏幕快照 2011-10-28 上午01.23.55.png"/>
                    <pic:cNvPicPr>
                      <a:picLocks noChangeAspect="1"/>
                    </pic:cNvPicPr>
                  </pic:nvPicPr>
                  <pic:blipFill>
                    <a:blip xmlns:r="http://schemas.openxmlformats.org/officeDocument/2006/relationships" r:embed="rId10"/>
                    <a:stretch>
                      <a:fillRect/>
                    </a:stretch>
                  </pic:blipFill>
                  <pic:spPr>
                    <a:xfrm>
                      <a:off x="0" y="0"/>
                      <a:ext cx="5753735" cy="400050"/>
                    </a:xfrm>
                    <a:prstGeom prst="rect">
                      <a:avLst/>
                    </a:prstGeom>
                    <a:noFill/>
                    <a:ln w="9525">
                      <a:solidFill>
                        <a:srgbClr val="FF0000"/>
                      </a:solidFill>
                      <a:prstDash val="solid"/>
                      <a:miter lim="0"/>
                      <a:headEnd/>
                      <a:tailEnd/>
                    </a:ln>
                  </pic:spPr>
                </pic:pic>
              </a:graphicData>
            </a:graphic>
          </wp:inline>
        </w:drawing>
      </w:r>
    </w:p>
    <w:p>
      <w:pPr>
        <w:widowControl w:val="0"/>
        <w:numPr>
          <w:numId w:val="0"/>
        </w:numPr>
        <w:ind w:firstLine="420"/>
        <w:jc w:val="both"/>
        <w:rPr>
          <w:rFonts w:ascii="宋体" w:eastAsia="宋体" w:hAnsi="宋体" w:cs="宋体" w:hint="eastAsia"/>
          <w:b w:val="0"/>
          <w:bCs w:val="0"/>
          <w:sz w:val="21"/>
          <w:szCs w:val="21"/>
          <w:lang w:eastAsia="zh-CN"/>
        </w:rPr>
      </w:pPr>
      <w:r>
        <w:rPr>
          <w:rFonts w:ascii="宋体" w:eastAsia="宋体" w:hAnsi="宋体" w:cs="宋体" w:hint="eastAsia"/>
          <w:b w:val="0"/>
          <w:bCs w:val="0"/>
          <w:sz w:val="21"/>
          <w:szCs w:val="21"/>
          <w:lang w:eastAsia="zh-CN"/>
        </w:rPr>
        <w:t>人工设计识别特异DNA序列的α螺旋采用如上的通用序列，通过改变其中7个X来实现识别不同的三联体碱基。</w:t>
      </w:r>
    </w:p>
    <w:p>
      <w:pPr>
        <w:widowControl w:val="0"/>
        <w:numPr>
          <w:numId w:val="0"/>
        </w:numPr>
        <w:ind w:firstLine="420"/>
        <w:jc w:val="both"/>
        <w:rPr>
          <w:rFonts w:ascii="宋体" w:eastAsia="宋体" w:hAnsi="宋体" w:cs="宋体" w:hint="eastAsia"/>
          <w:b w:val="0"/>
          <w:bCs w:val="0"/>
          <w:sz w:val="21"/>
          <w:szCs w:val="21"/>
          <w:lang w:eastAsia="zh-CN"/>
        </w:rPr>
      </w:pPr>
      <w:r>
        <w:rPr>
          <w:rFonts w:ascii="宋体" w:eastAsia="宋体" w:hAnsi="宋体" w:cs="宋体" w:hint="eastAsia"/>
          <w:b w:val="0"/>
          <w:bCs w:val="0"/>
          <w:sz w:val="21"/>
          <w:szCs w:val="21"/>
          <w:lang w:eastAsia="zh-CN"/>
        </w:rPr>
        <w:t>TGEK是多个螺旋间的连接序列。</w:t>
      </w:r>
    </w:p>
    <w:p>
      <w:pPr>
        <w:widowControl w:val="0"/>
        <w:numPr>
          <w:numId w:val="0"/>
        </w:numPr>
        <w:ind w:firstLine="420"/>
        <w:jc w:val="both"/>
        <w:rPr>
          <w:rFonts w:ascii="宋体" w:eastAsia="宋体" w:hAnsi="宋体" w:cs="宋体" w:hint="eastAsia"/>
          <w:b w:val="0"/>
          <w:bCs w:val="0"/>
          <w:sz w:val="21"/>
          <w:szCs w:val="21"/>
          <w:lang w:eastAsia="zh-CN"/>
        </w:rPr>
      </w:pPr>
      <w:r>
        <w:rPr>
          <w:rFonts w:ascii="宋体" w:eastAsia="宋体" w:hAnsi="宋体" w:cs="宋体" w:hint="eastAsia"/>
          <w:b w:val="0"/>
          <w:bCs w:val="0"/>
          <w:sz w:val="21"/>
          <w:szCs w:val="21"/>
          <w:lang w:eastAsia="zh-CN"/>
        </w:rPr>
        <w:t>构建</w:t>
      </w:r>
      <w:r>
        <w:rPr>
          <w:rFonts w:ascii="宋体" w:eastAsia="宋体" w:hAnsi="宋体" w:cs="宋体" w:hint="eastAsia"/>
          <w:b w:val="0"/>
          <w:bCs w:val="0"/>
          <w:sz w:val="21"/>
          <w:szCs w:val="21"/>
          <w:u w:val="single"/>
          <w:lang w:eastAsia="zh-CN"/>
        </w:rPr>
        <w:t>成对</w:t>
      </w:r>
      <w:r>
        <w:rPr>
          <w:rFonts w:ascii="宋体" w:eastAsia="宋体" w:hAnsi="宋体" w:cs="宋体" w:hint="eastAsia"/>
          <w:b w:val="0"/>
          <w:bCs w:val="0"/>
          <w:sz w:val="21"/>
          <w:szCs w:val="21"/>
          <w:lang w:eastAsia="zh-CN"/>
        </w:rPr>
        <w:t>人工锌指结构域和FokI融合蛋白（ZFN）可以在指定区域切断DNA双链。</w:t>
      </w:r>
    </w:p>
    <w:p>
      <w:pPr>
        <w:widowControl w:val="0"/>
        <w:numPr>
          <w:numId w:val="0"/>
        </w:numPr>
        <w:jc w:val="both"/>
        <w:rPr>
          <w:rFonts w:ascii="宋体" w:eastAsia="宋体" w:hAnsi="宋体" w:cs="宋体" w:hint="eastAsia"/>
          <w:b/>
          <w:bCs/>
          <w:sz w:val="24"/>
          <w:szCs w:val="24"/>
          <w:lang w:eastAsia="zh-CN"/>
        </w:rPr>
      </w:pPr>
      <w:r>
        <w:rPr>
          <w:rFonts w:ascii="宋体" w:eastAsia="宋体" w:hAnsi="宋体" w:cs="宋体" w:hint="eastAsia"/>
          <w:b/>
          <w:bCs/>
          <w:sz w:val="24"/>
          <w:szCs w:val="24"/>
          <w:lang w:eastAsia="zh-CN"/>
        </w:rPr>
        <w:t>（</w:t>
      </w:r>
      <w:r>
        <w:rPr>
          <w:rFonts w:ascii="宋体" w:eastAsia="宋体" w:hAnsi="宋体" w:cs="宋体" w:hint="eastAsia"/>
          <w:b/>
          <w:bCs/>
          <w:sz w:val="24"/>
          <w:szCs w:val="24"/>
          <w:lang w:val="en-US" w:eastAsia="zh-CN"/>
        </w:rPr>
        <w:t>2）</w:t>
      </w:r>
      <w:r>
        <w:rPr>
          <w:rFonts w:ascii="宋体" w:eastAsia="宋体" w:hAnsi="宋体" w:cs="宋体" w:hint="eastAsia"/>
          <w:b/>
          <w:bCs/>
          <w:sz w:val="24"/>
          <w:szCs w:val="24"/>
          <w:lang w:eastAsia="zh-CN"/>
        </w:rPr>
        <w:t>ZFN技术的缺陷：</w:t>
      </w:r>
    </w:p>
    <w:p>
      <w:pPr>
        <w:widowControl w:val="0"/>
        <w:numPr>
          <w:ilvl w:val="0"/>
          <w:numId w:val="70"/>
        </w:numPr>
        <w:ind w:left="0" w:firstLine="420" w:leftChars="0" w:firstLineChars="200"/>
        <w:jc w:val="both"/>
        <w:rPr>
          <w:rFonts w:ascii="宋体" w:eastAsia="宋体" w:hAnsi="宋体" w:cs="宋体" w:hint="eastAsia"/>
          <w:b w:val="0"/>
          <w:bCs w:val="0"/>
          <w:sz w:val="21"/>
          <w:szCs w:val="21"/>
          <w:lang w:eastAsia="zh-CN"/>
        </w:rPr>
      </w:pPr>
      <w:r>
        <w:rPr>
          <w:rFonts w:ascii="宋体" w:eastAsia="宋体" w:hAnsi="宋体" w:cs="宋体" w:hint="eastAsia"/>
          <w:b w:val="0"/>
          <w:bCs w:val="0"/>
          <w:sz w:val="21"/>
          <w:szCs w:val="21"/>
          <w:lang w:eastAsia="zh-CN"/>
        </w:rPr>
        <w:t>DNA识别域虽然具有较强的特异性识别能力，但是其</w:t>
      </w:r>
      <w:r>
        <w:rPr>
          <w:rFonts w:ascii="宋体" w:eastAsia="宋体" w:hAnsi="宋体" w:cs="宋体" w:hint="eastAsia"/>
          <w:b w:val="0"/>
          <w:bCs w:val="0"/>
          <w:sz w:val="21"/>
          <w:szCs w:val="21"/>
          <w:u w:val="single"/>
          <w:lang w:eastAsia="zh-CN"/>
        </w:rPr>
        <w:t>识别的序列长度比较有限</w:t>
      </w:r>
      <w:r>
        <w:rPr>
          <w:rFonts w:ascii="宋体" w:eastAsia="宋体" w:hAnsi="宋体" w:cs="宋体" w:hint="eastAsia"/>
          <w:b w:val="0"/>
          <w:bCs w:val="0"/>
          <w:sz w:val="21"/>
          <w:szCs w:val="21"/>
          <w:lang w:eastAsia="zh-CN"/>
        </w:rPr>
        <w:t>。</w:t>
      </w:r>
    </w:p>
    <w:p>
      <w:pPr>
        <w:widowControl w:val="0"/>
        <w:numPr>
          <w:ilvl w:val="0"/>
          <w:numId w:val="70"/>
        </w:numPr>
        <w:ind w:left="0" w:firstLine="420" w:leftChars="0" w:firstLineChars="200"/>
        <w:jc w:val="both"/>
        <w:rPr>
          <w:rFonts w:ascii="宋体" w:eastAsia="宋体" w:hAnsi="宋体" w:cs="宋体" w:hint="eastAsia"/>
          <w:b w:val="0"/>
          <w:bCs w:val="0"/>
          <w:sz w:val="21"/>
          <w:szCs w:val="21"/>
          <w:lang w:eastAsia="zh-CN"/>
        </w:rPr>
      </w:pPr>
      <w:r>
        <w:rPr>
          <w:rFonts w:ascii="宋体" w:eastAsia="宋体" w:hAnsi="宋体" w:cs="宋体" w:hint="eastAsia"/>
          <w:b w:val="0"/>
          <w:bCs w:val="0"/>
          <w:sz w:val="21"/>
          <w:szCs w:val="21"/>
          <w:lang w:eastAsia="zh-CN"/>
        </w:rPr>
        <w:t>因为ZFN剪切的过程</w:t>
      </w:r>
      <w:r>
        <w:rPr>
          <w:rFonts w:ascii="宋体" w:eastAsia="宋体" w:hAnsi="宋体" w:cs="宋体" w:hint="eastAsia"/>
          <w:b w:val="0"/>
          <w:bCs w:val="0"/>
          <w:sz w:val="21"/>
          <w:szCs w:val="21"/>
          <w:u w:val="single"/>
          <w:lang w:eastAsia="zh-CN"/>
        </w:rPr>
        <w:t>不完全依赖同源二聚体的形成</w:t>
      </w:r>
      <w:r>
        <w:rPr>
          <w:rFonts w:ascii="宋体" w:eastAsia="宋体" w:hAnsi="宋体" w:cs="宋体" w:hint="eastAsia"/>
          <w:b w:val="0"/>
          <w:bCs w:val="0"/>
          <w:sz w:val="21"/>
          <w:szCs w:val="21"/>
          <w:lang w:eastAsia="zh-CN"/>
        </w:rPr>
        <w:t>，所以一旦形成</w:t>
      </w:r>
      <w:r>
        <w:rPr>
          <w:rFonts w:ascii="宋体" w:eastAsia="宋体" w:hAnsi="宋体" w:cs="宋体" w:hint="eastAsia"/>
          <w:b w:val="0"/>
          <w:bCs w:val="0"/>
          <w:sz w:val="21"/>
          <w:szCs w:val="21"/>
          <w:u w:val="single"/>
          <w:lang w:eastAsia="zh-CN"/>
        </w:rPr>
        <w:t>异源二聚体</w:t>
      </w:r>
      <w:r>
        <w:rPr>
          <w:rFonts w:ascii="宋体" w:eastAsia="宋体" w:hAnsi="宋体" w:cs="宋体" w:hint="eastAsia"/>
          <w:b w:val="0"/>
          <w:bCs w:val="0"/>
          <w:sz w:val="21"/>
          <w:szCs w:val="21"/>
          <w:lang w:eastAsia="zh-CN"/>
        </w:rPr>
        <w:t>，就很可能造成</w:t>
      </w:r>
      <w:r>
        <w:rPr>
          <w:rFonts w:ascii="宋体" w:eastAsia="宋体" w:hAnsi="宋体" w:cs="宋体" w:hint="eastAsia"/>
          <w:b w:val="0"/>
          <w:bCs w:val="0"/>
          <w:sz w:val="21"/>
          <w:szCs w:val="21"/>
          <w:u w:val="single"/>
          <w:lang w:eastAsia="zh-CN"/>
        </w:rPr>
        <w:t>脱靶效应</w:t>
      </w:r>
      <w:r>
        <w:rPr>
          <w:rFonts w:ascii="宋体" w:eastAsia="宋体" w:hAnsi="宋体" w:cs="宋体" w:hint="eastAsia"/>
          <w:b w:val="0"/>
          <w:bCs w:val="0"/>
          <w:sz w:val="21"/>
          <w:szCs w:val="21"/>
          <w:lang w:eastAsia="zh-CN"/>
        </w:rPr>
        <w:t>；如果出现脱靶，可能导致DNA的错配和序列改变，产生较强的细胞毒性。当这些不良影响积累过多，超过细胞修复机制承受的范围时，便会引起细胞的凋亡。</w:t>
      </w:r>
    </w:p>
    <w:p>
      <w:pPr>
        <w:widowControl w:val="0"/>
        <w:numPr>
          <w:ilvl w:val="0"/>
          <w:numId w:val="70"/>
        </w:numPr>
        <w:ind w:left="0" w:firstLine="420" w:leftChars="0" w:firstLineChars="200"/>
        <w:jc w:val="both"/>
        <w:rPr>
          <w:rFonts w:ascii="宋体" w:eastAsia="宋体" w:hAnsi="宋体" w:cs="宋体" w:hint="eastAsia"/>
          <w:b w:val="0"/>
          <w:bCs w:val="0"/>
          <w:sz w:val="21"/>
          <w:szCs w:val="21"/>
          <w:lang w:eastAsia="zh-CN"/>
        </w:rPr>
      </w:pPr>
      <w:r>
        <w:rPr>
          <w:rFonts w:ascii="宋体" w:eastAsia="宋体" w:hAnsi="宋体" w:cs="宋体" w:hint="eastAsia"/>
          <w:b w:val="0"/>
          <w:bCs w:val="0"/>
          <w:sz w:val="21"/>
          <w:szCs w:val="21"/>
          <w:lang w:eastAsia="zh-CN"/>
        </w:rPr>
        <w:t>另一方面，该手段在细胞内部操作的精确程度不足，则可能会引起相关基因突变，引发癌症等。</w:t>
      </w:r>
    </w:p>
    <w:p>
      <w:pPr>
        <w:widowControl w:val="0"/>
        <w:numPr>
          <w:ilvl w:val="0"/>
          <w:numId w:val="70"/>
        </w:numPr>
        <w:ind w:left="0" w:firstLine="420" w:leftChars="0" w:firstLineChars="200"/>
        <w:jc w:val="both"/>
        <w:rPr>
          <w:rFonts w:ascii="宋体" w:eastAsia="宋体" w:hAnsi="宋体" w:cs="宋体" w:hint="eastAsia"/>
          <w:b w:val="0"/>
          <w:bCs w:val="0"/>
          <w:sz w:val="21"/>
          <w:szCs w:val="21"/>
          <w:lang w:eastAsia="zh-CN"/>
        </w:rPr>
      </w:pPr>
      <w:r>
        <w:rPr>
          <w:rFonts w:ascii="宋体" w:eastAsia="宋体" w:hAnsi="宋体" w:cs="宋体" w:hint="eastAsia"/>
          <w:b w:val="0"/>
          <w:bCs w:val="0"/>
          <w:sz w:val="21"/>
          <w:szCs w:val="21"/>
          <w:lang w:eastAsia="zh-CN"/>
        </w:rPr>
        <w:t>ZFN 作为基因治疗的手段之一，如果在生物体内使用，可能会引发</w:t>
      </w:r>
      <w:r>
        <w:rPr>
          <w:rFonts w:ascii="宋体" w:eastAsia="宋体" w:hAnsi="宋体" w:cs="宋体" w:hint="eastAsia"/>
          <w:b w:val="0"/>
          <w:bCs w:val="0"/>
          <w:sz w:val="21"/>
          <w:szCs w:val="21"/>
          <w:u w:val="single"/>
          <w:lang w:eastAsia="zh-CN"/>
        </w:rPr>
        <w:t>免疫反应</w:t>
      </w:r>
      <w:r>
        <w:rPr>
          <w:rFonts w:ascii="宋体" w:eastAsia="宋体" w:hAnsi="宋体" w:cs="宋体" w:hint="eastAsia"/>
          <w:b w:val="0"/>
          <w:bCs w:val="0"/>
          <w:sz w:val="21"/>
          <w:szCs w:val="21"/>
          <w:lang w:eastAsia="zh-CN"/>
        </w:rPr>
        <w:t>。而现有的研究手段尚不能预测引入的ZNF蛋白是否会引起免疫系统的进攻。到目前为止，ZFN技术只能用于体外操作（in vitro），在对人体提取的细胞进行处理之后，再导入回输到病人体内。</w:t>
      </w:r>
    </w:p>
    <w:p>
      <w:pPr>
        <w:widowControl w:val="0"/>
        <w:numPr>
          <w:ilvl w:val="0"/>
          <w:numId w:val="71"/>
        </w:numPr>
        <w:jc w:val="both"/>
        <w:rPr>
          <w:rFonts w:ascii="宋体" w:eastAsia="宋体" w:hAnsi="宋体" w:cs="宋体" w:hint="eastAsia"/>
          <w:b/>
          <w:bCs/>
          <w:sz w:val="24"/>
          <w:szCs w:val="24"/>
          <w:lang w:val="en-US" w:eastAsia="zh-CN"/>
        </w:rPr>
      </w:pPr>
      <w:r>
        <w:rPr>
          <w:rFonts w:ascii="宋体" w:eastAsia="宋体" w:hAnsi="宋体" w:cs="宋体" w:hint="eastAsia"/>
          <w:b/>
          <w:bCs/>
          <w:sz w:val="24"/>
          <w:szCs w:val="24"/>
          <w:lang w:val="en-US" w:eastAsia="zh-CN"/>
        </w:rPr>
        <w:t>锌指核酸酶技术在动物转基因中的应用：</w:t>
      </w:r>
    </w:p>
    <w:p>
      <w:pPr>
        <w:widowControl w:val="0"/>
        <w:numPr>
          <w:numId w:val="0"/>
        </w:numPr>
        <w:ind w:firstLine="420"/>
        <w:jc w:val="both"/>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锌指核酸酶(ZFN)技术的应用大大提高了基因定点整合效率。 锌指核酸酶(ZFN)提高了依赖同源重组完成特定基因改造和修饰等的基因打靶的效率,为转基因及基因治疗研究提供了更有效的技术平台。目前，ZFN已分别在动物的细胞水平和整体水平实现了基因的定向修饰。</w:t>
      </w:r>
    </w:p>
    <w:p>
      <w:pPr>
        <w:widowControl w:val="0"/>
        <w:numPr>
          <w:numId w:val="0"/>
        </w:numPr>
        <w:jc w:val="both"/>
        <w:rPr>
          <w:rFonts w:ascii="宋体" w:eastAsia="宋体" w:hAnsi="宋体" w:cs="宋体" w:hint="eastAsia"/>
          <w:b w:val="0"/>
          <w:bCs w:val="0"/>
          <w:sz w:val="21"/>
          <w:szCs w:val="21"/>
          <w:lang w:val="en-US" w:eastAsia="zh-CN"/>
        </w:rPr>
      </w:pPr>
    </w:p>
    <w:p>
      <w:pPr>
        <w:widowControl w:val="0"/>
        <w:numPr>
          <w:numId w:val="0"/>
        </w:numPr>
        <w:jc w:val="center"/>
        <w:rPr>
          <w:rFonts w:ascii="宋体" w:eastAsia="宋体" w:hAnsi="宋体" w:cs="宋体" w:hint="eastAsia"/>
          <w:b/>
          <w:bCs/>
          <w:sz w:val="28"/>
          <w:szCs w:val="28"/>
        </w:rPr>
      </w:pPr>
      <w:r>
        <w:rPr>
          <w:rFonts w:ascii="宋体" w:eastAsia="宋体" w:hAnsi="宋体" w:cs="宋体" w:hint="eastAsia"/>
          <w:b/>
          <w:bCs/>
          <w:sz w:val="28"/>
          <w:szCs w:val="28"/>
        </w:rPr>
        <w:t>TALEN</w:t>
      </w:r>
    </w:p>
    <w:p>
      <w:pPr>
        <w:widowControl w:val="0"/>
        <w:numPr>
          <w:ilvl w:val="0"/>
          <w:numId w:val="72"/>
        </w:numPr>
        <w:jc w:val="both"/>
        <w:rPr>
          <w:rFonts w:ascii="宋体" w:eastAsia="宋体" w:hAnsi="宋体" w:cs="宋体" w:hint="eastAsia"/>
          <w:b/>
          <w:bCs/>
          <w:sz w:val="24"/>
          <w:szCs w:val="24"/>
          <w:lang w:val="en-US" w:eastAsia="zh-CN"/>
        </w:rPr>
      </w:pPr>
      <w:r>
        <w:rPr>
          <w:rFonts w:ascii="宋体" w:eastAsia="宋体" w:hAnsi="宋体" w:cs="宋体" w:hint="eastAsia"/>
          <w:b/>
          <w:bCs/>
          <w:sz w:val="24"/>
          <w:szCs w:val="24"/>
          <w:lang w:val="en-US" w:eastAsia="zh-CN"/>
        </w:rPr>
        <w:t>TALEN的基本原理：</w:t>
      </w:r>
    </w:p>
    <w:p>
      <w:pPr>
        <w:widowControl w:val="0"/>
        <w:numPr>
          <w:numId w:val="0"/>
        </w:numPr>
        <w:ind w:firstLine="420"/>
        <w:jc w:val="both"/>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TALE（Transcription activator -like effectors）是一种源于植物致病菌的靶向基因操作技术。</w:t>
      </w:r>
    </w:p>
    <w:p>
      <w:pPr>
        <w:widowControl w:val="0"/>
        <w:numPr>
          <w:numId w:val="0"/>
        </w:numPr>
        <w:ind w:firstLine="420"/>
        <w:jc w:val="both"/>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研究表明，来自植物细菌Xanthomonas sp. (黄单胞菌) 的TAL蛋白的核酸结合域的氨基酸序列与其靶位点的核酸序列有恒定的对应关系,一个模块单元识别一个碱基，简单且特异性极好。通过组合各类模块，可对任意核苷酸序列进行靶向特异性敲除或内源基因的表达调控。</w:t>
      </w:r>
    </w:p>
    <w:p>
      <w:pPr>
        <w:widowControl w:val="0"/>
        <w:numPr>
          <w:numId w:val="0"/>
        </w:numPr>
        <w:ind w:firstLine="420"/>
        <w:jc w:val="both"/>
        <w:rPr>
          <w:rFonts w:ascii="宋体" w:eastAsia="宋体" w:hAnsi="宋体" w:cs="宋体" w:hint="eastAsia"/>
          <w:b w:val="0"/>
          <w:bCs w:val="0"/>
          <w:sz w:val="21"/>
          <w:szCs w:val="21"/>
          <w:lang w:val="en-US" w:eastAsia="zh-CN"/>
        </w:rPr>
      </w:pPr>
      <w:r>
        <w:rPr>
          <w:rFonts w:ascii="宋体" w:eastAsia="宋体" w:hAnsi="宋体" w:cs="宋体" w:hint="eastAsia"/>
          <w:b/>
          <w:bCs/>
          <w:sz w:val="21"/>
          <w:szCs w:val="21"/>
          <w:lang w:val="en-US" w:eastAsia="zh-CN"/>
        </w:rPr>
        <w:t>典型的 TALEN</w:t>
      </w:r>
      <w:r>
        <w:rPr>
          <w:rFonts w:ascii="宋体" w:eastAsia="宋体" w:hAnsi="宋体" w:cs="宋体" w:hint="eastAsia"/>
          <w:b w:val="0"/>
          <w:bCs w:val="0"/>
          <w:sz w:val="21"/>
          <w:szCs w:val="21"/>
          <w:lang w:val="en-US" w:eastAsia="zh-CN"/>
        </w:rPr>
        <w:t>由一个</w:t>
      </w:r>
      <w:r>
        <w:rPr>
          <w:rFonts w:ascii="宋体" w:eastAsia="宋体" w:hAnsi="宋体" w:cs="宋体" w:hint="eastAsia"/>
          <w:b w:val="0"/>
          <w:bCs w:val="0"/>
          <w:sz w:val="21"/>
          <w:szCs w:val="21"/>
          <w:u w:val="single"/>
          <w:lang w:val="en-US" w:eastAsia="zh-CN"/>
        </w:rPr>
        <w:t>包含核定位信号（NLS）的N端结构域</w:t>
      </w:r>
      <w:r>
        <w:rPr>
          <w:rFonts w:ascii="宋体" w:eastAsia="宋体" w:hAnsi="宋体" w:cs="宋体" w:hint="eastAsia"/>
          <w:b w:val="0"/>
          <w:bCs w:val="0"/>
          <w:sz w:val="21"/>
          <w:szCs w:val="21"/>
          <w:lang w:val="en-US" w:eastAsia="zh-CN"/>
        </w:rPr>
        <w:t>、一个</w:t>
      </w:r>
      <w:r>
        <w:rPr>
          <w:rFonts w:ascii="宋体" w:eastAsia="宋体" w:hAnsi="宋体" w:cs="宋体" w:hint="eastAsia"/>
          <w:b w:val="0"/>
          <w:bCs w:val="0"/>
          <w:sz w:val="21"/>
          <w:szCs w:val="21"/>
          <w:u w:val="single"/>
          <w:lang w:val="en-US" w:eastAsia="zh-CN"/>
        </w:rPr>
        <w:t>包含可识别特定DNA序列的典型串联TALE重复序列的中央结构域</w:t>
      </w:r>
      <w:r>
        <w:rPr>
          <w:rFonts w:ascii="宋体" w:eastAsia="宋体" w:hAnsi="宋体" w:cs="宋体" w:hint="eastAsia"/>
          <w:b w:val="0"/>
          <w:bCs w:val="0"/>
          <w:sz w:val="21"/>
          <w:szCs w:val="21"/>
          <w:lang w:val="en-US" w:eastAsia="zh-CN"/>
        </w:rPr>
        <w:t>，以及一个</w:t>
      </w:r>
      <w:r>
        <w:rPr>
          <w:rFonts w:ascii="宋体" w:eastAsia="宋体" w:hAnsi="宋体" w:cs="宋体" w:hint="eastAsia"/>
          <w:b w:val="0"/>
          <w:bCs w:val="0"/>
          <w:sz w:val="21"/>
          <w:szCs w:val="21"/>
          <w:u w:val="single"/>
          <w:lang w:val="en-US" w:eastAsia="zh-CN"/>
        </w:rPr>
        <w:t>具有FokI核酸内切酶功能的C端结构域</w:t>
      </w:r>
      <w:r>
        <w:rPr>
          <w:rFonts w:ascii="宋体" w:eastAsia="宋体" w:hAnsi="宋体" w:cs="宋体" w:hint="eastAsia"/>
          <w:b w:val="0"/>
          <w:bCs w:val="0"/>
          <w:sz w:val="21"/>
          <w:szCs w:val="21"/>
          <w:lang w:val="en-US" w:eastAsia="zh-CN"/>
        </w:rPr>
        <w:t>组成。</w:t>
      </w:r>
    </w:p>
    <w:p>
      <w:pPr>
        <w:widowControl w:val="0"/>
        <w:numPr>
          <w:numId w:val="0"/>
        </w:numPr>
        <w:ind w:firstLine="420"/>
        <w:jc w:val="both"/>
        <w:rPr>
          <w:rFonts w:ascii="宋体" w:eastAsia="宋体" w:hAnsi="宋体" w:cs="宋体" w:hint="eastAsia"/>
          <w:b w:val="0"/>
          <w:bCs w:val="0"/>
          <w:sz w:val="21"/>
          <w:szCs w:val="21"/>
          <w:lang w:val="en-US" w:eastAsia="zh-CN"/>
        </w:rPr>
      </w:pPr>
      <w:r>
        <w:rPr>
          <w:rFonts w:ascii="宋体" w:eastAsia="宋体" w:hAnsi="宋体" w:cs="宋体" w:hint="eastAsia"/>
          <w:b/>
          <w:bCs/>
          <w:sz w:val="21"/>
          <w:szCs w:val="21"/>
          <w:lang w:val="en-US" w:eastAsia="zh-CN"/>
        </w:rPr>
        <w:t>DNA识别域</w:t>
      </w:r>
      <w:r>
        <w:rPr>
          <w:rFonts w:ascii="宋体" w:eastAsia="宋体" w:hAnsi="宋体" w:cs="宋体" w:hint="eastAsia"/>
          <w:b w:val="0"/>
          <w:bCs w:val="0"/>
          <w:sz w:val="21"/>
          <w:szCs w:val="21"/>
          <w:lang w:val="en-US" w:eastAsia="zh-CN"/>
        </w:rPr>
        <w:t>：由一系列TAL蛋白串联组成（一般20个左右），每个TAL蛋白识别并结合一个对应的碱基。</w:t>
      </w:r>
    </w:p>
    <w:p>
      <w:pPr>
        <w:widowControl w:val="0"/>
        <w:numPr>
          <w:numId w:val="0"/>
        </w:numPr>
        <w:ind w:firstLine="420"/>
        <w:jc w:val="both"/>
        <w:rPr>
          <w:rFonts w:ascii="宋体" w:eastAsia="宋体" w:hAnsi="宋体" w:cs="宋体" w:hint="eastAsia"/>
          <w:b w:val="0"/>
          <w:bCs w:val="0"/>
          <w:sz w:val="21"/>
          <w:szCs w:val="21"/>
          <w:lang w:val="en-US" w:eastAsia="zh-CN"/>
        </w:rPr>
      </w:pPr>
      <w:r>
        <w:rPr>
          <w:rFonts w:ascii="宋体" w:eastAsia="宋体" w:hAnsi="宋体" w:cs="宋体" w:hint="eastAsia"/>
          <w:b/>
          <w:bCs/>
          <w:sz w:val="21"/>
          <w:szCs w:val="21"/>
          <w:lang w:val="en-US" w:eastAsia="zh-CN"/>
        </w:rPr>
        <w:t>核酸内切酶</w:t>
      </w:r>
      <w:r>
        <w:rPr>
          <w:rFonts w:ascii="宋体" w:eastAsia="宋体" w:hAnsi="宋体" w:cs="宋体" w:hint="eastAsia"/>
          <w:b w:val="0"/>
          <w:bCs w:val="0"/>
          <w:sz w:val="21"/>
          <w:szCs w:val="21"/>
          <w:lang w:val="en-US" w:eastAsia="zh-CN"/>
        </w:rPr>
        <w:t>：非特异性核酸内切酶</w:t>
      </w:r>
      <w:r>
        <w:rPr>
          <w:rFonts w:ascii="宋体" w:eastAsia="宋体" w:hAnsi="宋体" w:cs="宋体" w:hint="eastAsia"/>
          <w:b w:val="0"/>
          <w:bCs w:val="0"/>
          <w:sz w:val="21"/>
          <w:szCs w:val="21"/>
          <w:u w:val="single"/>
          <w:lang w:val="en-US" w:eastAsia="zh-CN"/>
        </w:rPr>
        <w:t>FokI</w:t>
      </w:r>
      <w:r>
        <w:rPr>
          <w:rFonts w:ascii="宋体" w:eastAsia="宋体" w:hAnsi="宋体" w:cs="宋体" w:hint="eastAsia"/>
          <w:b w:val="0"/>
          <w:bCs w:val="0"/>
          <w:sz w:val="21"/>
          <w:szCs w:val="21"/>
          <w:lang w:val="en-US" w:eastAsia="zh-CN"/>
        </w:rPr>
        <w:t>，形成二聚体时切割双链DNA</w:t>
      </w:r>
    </w:p>
    <w:p>
      <w:pPr>
        <w:widowControl w:val="0"/>
        <w:numPr>
          <w:numId w:val="0"/>
        </w:numPr>
        <w:jc w:val="both"/>
        <w:rPr>
          <w:rFonts w:ascii="宋体" w:eastAsia="宋体" w:hAnsi="宋体" w:cs="宋体" w:hint="eastAsia"/>
          <w:b w:val="0"/>
          <w:bCs w:val="0"/>
          <w:sz w:val="21"/>
          <w:szCs w:val="21"/>
          <w:lang w:val="en-US" w:eastAsia="zh-CN"/>
        </w:rPr>
      </w:pPr>
      <w:r>
        <w:drawing>
          <wp:inline distT="0" distB="0" distL="114300" distR="114300">
            <wp:extent cx="5726430" cy="1228725"/>
            <wp:effectExtent l="0" t="0" r="7620" b="9525"/>
            <wp:docPr id="38913" name="图片 3" descr="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3" name="图片 3" descr="无标题.png"/>
                    <pic:cNvPicPr>
                      <a:picLocks noChangeAspect="1"/>
                    </pic:cNvPicPr>
                  </pic:nvPicPr>
                  <pic:blipFill>
                    <a:blip xmlns:r="http://schemas.openxmlformats.org/officeDocument/2006/relationships" r:embed="rId11"/>
                    <a:stretch>
                      <a:fillRect/>
                    </a:stretch>
                  </pic:blipFill>
                  <pic:spPr>
                    <a:xfrm>
                      <a:off x="0" y="0"/>
                      <a:ext cx="5726430" cy="1228725"/>
                    </a:xfrm>
                    <a:prstGeom prst="rect">
                      <a:avLst/>
                    </a:prstGeom>
                    <a:noFill/>
                    <a:ln w="9525">
                      <a:noFill/>
                    </a:ln>
                  </pic:spPr>
                </pic:pic>
              </a:graphicData>
            </a:graphic>
          </wp:inline>
        </w:drawing>
      </w:r>
    </w:p>
    <w:p>
      <w:pPr>
        <w:widowControl w:val="0"/>
        <w:numPr>
          <w:numId w:val="0"/>
        </w:numPr>
        <w:ind w:firstLine="420"/>
        <w:jc w:val="both"/>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全长为34aa的Tal 蛋白的第12、13位氨基残基可以特异性识别核苷酸碱基。其中，</w:t>
      </w:r>
      <w:r>
        <w:rPr>
          <w:rFonts w:ascii="宋体" w:eastAsia="宋体" w:hAnsi="宋体" w:cs="宋体" w:hint="eastAsia"/>
          <w:b/>
          <w:bCs/>
          <w:sz w:val="21"/>
          <w:szCs w:val="21"/>
          <w:lang w:val="en-US" w:eastAsia="zh-CN"/>
        </w:rPr>
        <w:t>NG可以识别T</w:t>
      </w:r>
      <w:r>
        <w:rPr>
          <w:rFonts w:ascii="宋体" w:eastAsia="宋体" w:hAnsi="宋体" w:cs="宋体" w:hint="eastAsia"/>
          <w:b w:val="0"/>
          <w:bCs w:val="0"/>
          <w:sz w:val="21"/>
          <w:szCs w:val="21"/>
          <w:lang w:val="en-US" w:eastAsia="zh-CN"/>
        </w:rPr>
        <w:t>；</w:t>
      </w:r>
      <w:r>
        <w:rPr>
          <w:rFonts w:ascii="宋体" w:eastAsia="宋体" w:hAnsi="宋体" w:cs="宋体" w:hint="eastAsia"/>
          <w:b/>
          <w:bCs/>
          <w:sz w:val="21"/>
          <w:szCs w:val="21"/>
          <w:lang w:val="en-US" w:eastAsia="zh-CN"/>
        </w:rPr>
        <w:t>HD可以识别C</w:t>
      </w:r>
      <w:r>
        <w:rPr>
          <w:rFonts w:ascii="宋体" w:eastAsia="宋体" w:hAnsi="宋体" w:cs="宋体" w:hint="eastAsia"/>
          <w:b w:val="0"/>
          <w:bCs w:val="0"/>
          <w:sz w:val="21"/>
          <w:szCs w:val="21"/>
          <w:lang w:val="en-US" w:eastAsia="zh-CN"/>
        </w:rPr>
        <w:t>；</w:t>
      </w:r>
      <w:r>
        <w:rPr>
          <w:rFonts w:ascii="宋体" w:eastAsia="宋体" w:hAnsi="宋体" w:cs="宋体" w:hint="eastAsia"/>
          <w:b/>
          <w:bCs/>
          <w:sz w:val="21"/>
          <w:szCs w:val="21"/>
          <w:lang w:val="en-US" w:eastAsia="zh-CN"/>
        </w:rPr>
        <w:t>NI可以识别A</w:t>
      </w:r>
      <w:r>
        <w:rPr>
          <w:rFonts w:ascii="宋体" w:eastAsia="宋体" w:hAnsi="宋体" w:cs="宋体" w:hint="eastAsia"/>
          <w:b w:val="0"/>
          <w:bCs w:val="0"/>
          <w:sz w:val="21"/>
          <w:szCs w:val="21"/>
          <w:lang w:val="en-US" w:eastAsia="zh-CN"/>
        </w:rPr>
        <w:t>；</w:t>
      </w:r>
      <w:r>
        <w:rPr>
          <w:rFonts w:ascii="宋体" w:eastAsia="宋体" w:hAnsi="宋体" w:cs="宋体" w:hint="eastAsia"/>
          <w:b/>
          <w:bCs/>
          <w:sz w:val="21"/>
          <w:szCs w:val="21"/>
          <w:lang w:val="en-US" w:eastAsia="zh-CN"/>
        </w:rPr>
        <w:t>NN可以识别G或A</w:t>
      </w:r>
      <w:r>
        <w:rPr>
          <w:rFonts w:ascii="宋体" w:eastAsia="宋体" w:hAnsi="宋体" w:cs="宋体" w:hint="eastAsia"/>
          <w:b w:val="0"/>
          <w:bCs w:val="0"/>
          <w:sz w:val="21"/>
          <w:szCs w:val="21"/>
          <w:lang w:val="en-US" w:eastAsia="zh-CN"/>
        </w:rPr>
        <w:t>。通过这种特异性识别，将多个Tal蛋白组装在一起，就可以构成可以识别目的片段的Tale蛋白。</w:t>
      </w:r>
    </w:p>
    <w:p>
      <w:pPr>
        <w:widowControl w:val="0"/>
        <w:numPr>
          <w:numId w:val="0"/>
        </w:numPr>
        <w:jc w:val="both"/>
        <w:rPr>
          <w:rFonts w:ascii="宋体" w:eastAsia="宋体" w:hAnsi="宋体" w:cs="宋体" w:hint="eastAsia"/>
          <w:b w:val="0"/>
          <w:bCs w:val="0"/>
          <w:sz w:val="21"/>
          <w:szCs w:val="21"/>
          <w:lang w:val="en-US" w:eastAsia="zh-CN"/>
        </w:rPr>
      </w:pPr>
      <w:r>
        <w:rPr>
          <w:rFonts w:ascii="宋体" w:eastAsia="宋体" w:hAnsi="宋体" w:cs="宋体" w:hint="eastAsia"/>
          <w:b/>
          <w:bCs/>
          <w:sz w:val="24"/>
          <w:szCs w:val="24"/>
          <w:lang w:val="en-US" w:eastAsia="zh-CN"/>
        </w:rPr>
        <w:t>（2）TALEN的特异性打靶的原理：</w:t>
      </w:r>
    </w:p>
    <w:p>
      <w:pPr>
        <w:widowControl w:val="0"/>
        <w:numPr>
          <w:ilvl w:val="0"/>
          <w:numId w:val="73"/>
        </w:numPr>
        <w:ind w:left="0" w:firstLine="420" w:leftChars="0" w:firstLineChars="200"/>
        <w:jc w:val="both"/>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一对可以特异性识别靶基因的TALE，定位到需要编辑的基因组区域；</w:t>
      </w:r>
    </w:p>
    <w:p>
      <w:pPr>
        <w:widowControl w:val="0"/>
        <w:numPr>
          <w:ilvl w:val="0"/>
          <w:numId w:val="73"/>
        </w:numPr>
        <w:ind w:left="0" w:firstLine="420" w:leftChars="0" w:firstLineChars="200"/>
        <w:jc w:val="both"/>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然后非特异性核酸内切酶FokI切断双链DNA。从而造成DNA双链断裂（double-strand break，DSB）。其中，FokI只有在形成二聚体的时候才有内切酶活性。</w:t>
      </w:r>
    </w:p>
    <w:p>
      <w:pPr>
        <w:widowControl w:val="0"/>
        <w:numPr>
          <w:ilvl w:val="0"/>
          <w:numId w:val="73"/>
        </w:numPr>
        <w:ind w:left="0" w:firstLine="420" w:leftChars="0" w:firstLineChars="200"/>
        <w:jc w:val="both"/>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再通过DNA的自我修复，引起碱基的缺失或突变，从而引起基因突变。</w:t>
      </w:r>
    </w:p>
    <w:p>
      <w:pPr>
        <w:widowControl w:val="0"/>
        <w:numPr>
          <w:ilvl w:val="0"/>
          <w:numId w:val="74"/>
        </w:numPr>
        <w:jc w:val="both"/>
        <w:rPr>
          <w:rFonts w:ascii="宋体" w:eastAsia="宋体" w:hAnsi="宋体" w:cs="宋体" w:hint="eastAsia"/>
          <w:b/>
          <w:bCs/>
          <w:sz w:val="24"/>
          <w:szCs w:val="24"/>
          <w:lang w:val="en-US" w:eastAsia="zh-CN"/>
        </w:rPr>
      </w:pPr>
      <w:r>
        <w:rPr>
          <w:rFonts w:ascii="宋体" w:eastAsia="宋体" w:hAnsi="宋体" w:cs="宋体" w:hint="eastAsia"/>
          <w:b/>
          <w:bCs/>
          <w:sz w:val="24"/>
          <w:szCs w:val="24"/>
          <w:lang w:val="en-US" w:eastAsia="zh-CN"/>
        </w:rPr>
        <w:t>TALEN的技术特点：</w:t>
      </w:r>
    </w:p>
    <w:p>
      <w:pPr>
        <w:widowControl w:val="0"/>
        <w:numPr>
          <w:ilvl w:val="0"/>
          <w:numId w:val="75"/>
        </w:numPr>
        <w:ind w:left="0" w:firstLine="420" w:leftChars="0" w:firstLineChars="200"/>
        <w:jc w:val="both"/>
        <w:rPr>
          <w:rFonts w:ascii="宋体" w:eastAsia="宋体" w:hAnsi="宋体" w:cs="宋体" w:hint="eastAsia"/>
          <w:b w:val="0"/>
          <w:bCs w:val="0"/>
          <w:sz w:val="21"/>
          <w:szCs w:val="21"/>
          <w:lang w:val="en-US" w:eastAsia="zh-CN"/>
        </w:rPr>
      </w:pPr>
      <w:r>
        <w:rPr>
          <w:rFonts w:ascii="宋体" w:eastAsia="宋体" w:hAnsi="宋体" w:cs="宋体" w:hint="eastAsia"/>
          <w:b/>
          <w:bCs/>
          <w:sz w:val="21"/>
          <w:szCs w:val="21"/>
          <w:lang w:val="en-US" w:eastAsia="zh-CN"/>
        </w:rPr>
        <w:t>任意敲除</w:t>
      </w:r>
      <w:r>
        <w:rPr>
          <w:rFonts w:ascii="宋体" w:eastAsia="宋体" w:hAnsi="宋体" w:cs="宋体" w:hint="eastAsia"/>
          <w:b w:val="0"/>
          <w:bCs w:val="0"/>
          <w:sz w:val="21"/>
          <w:szCs w:val="21"/>
          <w:lang w:val="en-US" w:eastAsia="zh-CN"/>
        </w:rPr>
        <w:t>，无基因序列、细胞、物种限制，永久失活</w:t>
      </w:r>
    </w:p>
    <w:p>
      <w:pPr>
        <w:widowControl w:val="0"/>
        <w:numPr>
          <w:ilvl w:val="0"/>
          <w:numId w:val="75"/>
        </w:numPr>
        <w:ind w:left="0" w:firstLine="420" w:leftChars="0" w:firstLineChars="200"/>
        <w:jc w:val="both"/>
        <w:rPr>
          <w:rFonts w:ascii="宋体" w:eastAsia="宋体" w:hAnsi="宋体" w:cs="宋体" w:hint="eastAsia"/>
          <w:b w:val="0"/>
          <w:bCs w:val="0"/>
          <w:sz w:val="21"/>
          <w:szCs w:val="21"/>
          <w:lang w:val="en-US" w:eastAsia="zh-CN"/>
        </w:rPr>
      </w:pPr>
      <w:r>
        <w:rPr>
          <w:rFonts w:ascii="宋体" w:eastAsia="宋体" w:hAnsi="宋体" w:cs="宋体" w:hint="eastAsia"/>
          <w:b/>
          <w:bCs/>
          <w:sz w:val="21"/>
          <w:szCs w:val="21"/>
          <w:lang w:val="en-US" w:eastAsia="zh-CN"/>
        </w:rPr>
        <w:t>成功率高</w:t>
      </w:r>
      <w:r>
        <w:rPr>
          <w:rFonts w:ascii="宋体" w:eastAsia="宋体" w:hAnsi="宋体" w:cs="宋体" w:hint="eastAsia"/>
          <w:b w:val="0"/>
          <w:bCs w:val="0"/>
          <w:sz w:val="21"/>
          <w:szCs w:val="21"/>
          <w:lang w:val="en-US" w:eastAsia="zh-CN"/>
        </w:rPr>
        <w:t>，在保证转染效率的前提下，有效性可达95%以上</w:t>
      </w:r>
    </w:p>
    <w:p>
      <w:pPr>
        <w:widowControl w:val="0"/>
        <w:numPr>
          <w:ilvl w:val="0"/>
          <w:numId w:val="75"/>
        </w:numPr>
        <w:ind w:left="0" w:firstLine="420" w:leftChars="0" w:firstLineChars="200"/>
        <w:jc w:val="both"/>
        <w:rPr>
          <w:rFonts w:ascii="宋体" w:eastAsia="宋体" w:hAnsi="宋体" w:cs="宋体" w:hint="eastAsia"/>
          <w:b w:val="0"/>
          <w:bCs w:val="0"/>
          <w:sz w:val="21"/>
          <w:szCs w:val="21"/>
          <w:lang w:val="en-US" w:eastAsia="zh-CN"/>
        </w:rPr>
      </w:pPr>
      <w:r>
        <w:rPr>
          <w:rFonts w:ascii="宋体" w:eastAsia="宋体" w:hAnsi="宋体" w:cs="宋体" w:hint="eastAsia"/>
          <w:b/>
          <w:bCs/>
          <w:sz w:val="21"/>
          <w:szCs w:val="21"/>
          <w:lang w:val="en-US" w:eastAsia="zh-CN"/>
        </w:rPr>
        <w:t>打靶效率高</w:t>
      </w:r>
      <w:r>
        <w:rPr>
          <w:rFonts w:ascii="宋体" w:eastAsia="宋体" w:hAnsi="宋体" w:cs="宋体" w:hint="eastAsia"/>
          <w:b w:val="0"/>
          <w:bCs w:val="0"/>
          <w:sz w:val="21"/>
          <w:szCs w:val="21"/>
          <w:lang w:val="en-US" w:eastAsia="zh-CN"/>
        </w:rPr>
        <w:t>，可完全替代RNAi技术</w:t>
      </w:r>
    </w:p>
    <w:p>
      <w:pPr>
        <w:widowControl w:val="0"/>
        <w:numPr>
          <w:ilvl w:val="0"/>
          <w:numId w:val="75"/>
        </w:numPr>
        <w:ind w:left="0" w:firstLine="420" w:leftChars="0" w:firstLineChars="200"/>
        <w:jc w:val="both"/>
        <w:rPr>
          <w:rFonts w:ascii="宋体" w:eastAsia="宋体" w:hAnsi="宋体" w:cs="宋体" w:hint="eastAsia"/>
          <w:b w:val="0"/>
          <w:bCs w:val="0"/>
          <w:sz w:val="21"/>
          <w:szCs w:val="21"/>
          <w:lang w:val="en-US" w:eastAsia="zh-CN"/>
        </w:rPr>
      </w:pPr>
      <w:r>
        <w:rPr>
          <w:rFonts w:ascii="宋体" w:eastAsia="宋体" w:hAnsi="宋体" w:cs="宋体" w:hint="eastAsia"/>
          <w:b/>
          <w:bCs/>
          <w:sz w:val="21"/>
          <w:szCs w:val="21"/>
          <w:lang w:val="en-US" w:eastAsia="zh-CN"/>
        </w:rPr>
        <w:t>脱靶率低</w:t>
      </w:r>
      <w:r>
        <w:rPr>
          <w:rFonts w:ascii="宋体" w:eastAsia="宋体" w:hAnsi="宋体" w:cs="宋体" w:hint="eastAsia"/>
          <w:b w:val="0"/>
          <w:bCs w:val="0"/>
          <w:sz w:val="21"/>
          <w:szCs w:val="21"/>
          <w:lang w:val="en-US" w:eastAsia="zh-CN"/>
        </w:rPr>
        <w:t>，尚未发现明显脱靶效应</w:t>
      </w:r>
    </w:p>
    <w:p>
      <w:pPr>
        <w:widowControl w:val="0"/>
        <w:numPr>
          <w:ilvl w:val="0"/>
          <w:numId w:val="75"/>
        </w:numPr>
        <w:ind w:left="0" w:firstLine="420" w:leftChars="0" w:firstLineChars="200"/>
        <w:jc w:val="both"/>
        <w:rPr>
          <w:rFonts w:ascii="宋体" w:eastAsia="宋体" w:hAnsi="宋体" w:cs="宋体" w:hint="eastAsia"/>
          <w:b/>
          <w:bCs/>
          <w:sz w:val="21"/>
          <w:szCs w:val="21"/>
          <w:lang w:val="en-US" w:eastAsia="zh-CN"/>
        </w:rPr>
      </w:pPr>
      <w:r>
        <w:rPr>
          <w:rFonts w:ascii="宋体" w:eastAsia="宋体" w:hAnsi="宋体" w:cs="宋体" w:hint="eastAsia"/>
          <w:b/>
          <w:bCs/>
          <w:sz w:val="21"/>
          <w:szCs w:val="21"/>
          <w:lang w:val="en-US" w:eastAsia="zh-CN"/>
        </w:rPr>
        <w:t>技术简单</w:t>
      </w:r>
      <w:r>
        <w:rPr>
          <w:rFonts w:ascii="宋体" w:eastAsia="宋体" w:hAnsi="宋体" w:cs="宋体" w:hint="eastAsia"/>
          <w:b w:val="0"/>
          <w:bCs w:val="0"/>
          <w:sz w:val="21"/>
          <w:szCs w:val="21"/>
          <w:lang w:val="en-US" w:eastAsia="zh-CN"/>
        </w:rPr>
        <w:t>，只需按照常规构建质粒方法构建Talen质粒</w:t>
      </w:r>
    </w:p>
    <w:p>
      <w:pPr>
        <w:widowControl w:val="0"/>
        <w:numPr>
          <w:numId w:val="0"/>
        </w:numPr>
        <w:jc w:val="both"/>
        <w:rPr>
          <w:rFonts w:ascii="宋体" w:eastAsia="宋体" w:hAnsi="宋体" w:cs="宋体" w:hint="eastAsia"/>
          <w:b w:val="0"/>
          <w:bCs w:val="0"/>
          <w:sz w:val="21"/>
          <w:szCs w:val="21"/>
          <w:lang w:val="en-US" w:eastAsia="zh-CN"/>
        </w:rPr>
      </w:pPr>
    </w:p>
    <w:p>
      <w:pPr>
        <w:widowControl w:val="0"/>
        <w:numPr>
          <w:numId w:val="0"/>
        </w:numPr>
        <w:jc w:val="both"/>
        <w:rPr>
          <w:rFonts w:ascii="宋体" w:eastAsia="宋体" w:hAnsi="宋体" w:cs="宋体" w:hint="eastAsia"/>
          <w:b/>
          <w:bCs/>
          <w:sz w:val="24"/>
          <w:szCs w:val="24"/>
        </w:rPr>
      </w:pPr>
    </w:p>
    <w:p>
      <w:pPr>
        <w:widowControl w:val="0"/>
        <w:numPr>
          <w:numId w:val="0"/>
        </w:numPr>
        <w:jc w:val="center"/>
        <w:rPr>
          <w:rFonts w:ascii="宋体" w:eastAsia="宋体" w:hAnsi="宋体" w:cs="宋体" w:hint="eastAsia"/>
          <w:b/>
          <w:bCs/>
          <w:sz w:val="28"/>
          <w:szCs w:val="28"/>
        </w:rPr>
      </w:pPr>
      <w:r>
        <w:rPr>
          <w:rFonts w:ascii="宋体" w:eastAsia="宋体" w:hAnsi="宋体" w:cs="宋体" w:hint="eastAsia"/>
          <w:b/>
          <w:bCs/>
          <w:sz w:val="28"/>
          <w:szCs w:val="28"/>
        </w:rPr>
        <w:t>CRISPR/Cas</w:t>
      </w:r>
    </w:p>
    <w:p>
      <w:pPr>
        <w:widowControl w:val="0"/>
        <w:numPr>
          <w:ilvl w:val="0"/>
          <w:numId w:val="76"/>
        </w:numPr>
        <w:jc w:val="both"/>
        <w:rPr>
          <w:rFonts w:ascii="宋体" w:eastAsia="宋体" w:hAnsi="宋体" w:cs="宋体" w:hint="eastAsia"/>
          <w:b/>
          <w:bCs/>
          <w:sz w:val="24"/>
          <w:szCs w:val="24"/>
          <w:lang w:val="en-US" w:eastAsia="zh-CN"/>
        </w:rPr>
      </w:pPr>
      <w:r>
        <w:rPr>
          <w:rFonts w:ascii="宋体" w:eastAsia="宋体" w:hAnsi="宋体" w:cs="宋体" w:hint="eastAsia"/>
          <w:b/>
          <w:bCs/>
          <w:sz w:val="24"/>
          <w:szCs w:val="24"/>
          <w:lang w:val="en-US" w:eastAsia="zh-CN"/>
        </w:rPr>
        <w:t>CRISPR/Cas：</w:t>
      </w:r>
    </w:p>
    <w:p>
      <w:pPr>
        <w:widowControl w:val="0"/>
        <w:numPr>
          <w:numId w:val="0"/>
        </w:numPr>
        <w:ind w:firstLine="420"/>
        <w:jc w:val="both"/>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CRISPR（成簇、规律间隔的短回文重复序列）-Cas是很多细菌和大部分古生菌的天然存在免疫系统，通过对入侵的病毒和核酸进行特异性的识别的一种</w:t>
      </w:r>
      <w:r>
        <w:rPr>
          <w:rFonts w:ascii="宋体" w:eastAsia="宋体" w:hAnsi="宋体" w:cs="宋体" w:hint="eastAsia"/>
          <w:b/>
          <w:bCs/>
          <w:sz w:val="21"/>
          <w:szCs w:val="21"/>
          <w:lang w:val="en-US" w:eastAsia="zh-CN"/>
        </w:rPr>
        <w:t>获得性免疫机制</w:t>
      </w:r>
      <w:r>
        <w:rPr>
          <w:rFonts w:ascii="宋体" w:eastAsia="宋体" w:hAnsi="宋体" w:cs="宋体" w:hint="eastAsia"/>
          <w:b w:val="0"/>
          <w:bCs w:val="0"/>
          <w:sz w:val="21"/>
          <w:szCs w:val="21"/>
          <w:lang w:val="en-US" w:eastAsia="zh-CN"/>
        </w:rPr>
        <w:t>。CRISPR-Cas主要由两部分组成：</w:t>
      </w:r>
      <w:r>
        <w:rPr>
          <w:rFonts w:ascii="宋体" w:eastAsia="宋体" w:hAnsi="宋体" w:cs="宋体" w:hint="eastAsia"/>
          <w:b w:val="0"/>
          <w:bCs w:val="0"/>
          <w:sz w:val="21"/>
          <w:szCs w:val="21"/>
          <w:u w:val="single"/>
          <w:lang w:val="en-US" w:eastAsia="zh-CN"/>
        </w:rPr>
        <w:t>切割区域</w:t>
      </w:r>
      <w:r>
        <w:rPr>
          <w:rFonts w:ascii="宋体" w:eastAsia="宋体" w:hAnsi="宋体" w:cs="宋体" w:hint="eastAsia"/>
          <w:b w:val="0"/>
          <w:bCs w:val="0"/>
          <w:sz w:val="21"/>
          <w:szCs w:val="21"/>
          <w:lang w:val="en-US" w:eastAsia="zh-CN"/>
        </w:rPr>
        <w:t>与</w:t>
      </w:r>
      <w:r>
        <w:rPr>
          <w:rFonts w:ascii="宋体" w:eastAsia="宋体" w:hAnsi="宋体" w:cs="宋体" w:hint="eastAsia"/>
          <w:b w:val="0"/>
          <w:bCs w:val="0"/>
          <w:sz w:val="21"/>
          <w:szCs w:val="21"/>
          <w:u w:val="single"/>
          <w:lang w:val="en-US" w:eastAsia="zh-CN"/>
        </w:rPr>
        <w:t>识别区域</w:t>
      </w:r>
      <w:r>
        <w:rPr>
          <w:rFonts w:ascii="宋体" w:eastAsia="宋体" w:hAnsi="宋体" w:cs="宋体" w:hint="eastAsia"/>
          <w:b w:val="0"/>
          <w:bCs w:val="0"/>
          <w:sz w:val="21"/>
          <w:szCs w:val="21"/>
          <w:lang w:val="en-US" w:eastAsia="zh-CN"/>
        </w:rPr>
        <w:t>。</w:t>
      </w:r>
    </w:p>
    <w:p>
      <w:pPr>
        <w:widowControl w:val="0"/>
        <w:numPr>
          <w:numId w:val="0"/>
        </w:numPr>
        <w:ind w:firstLine="420"/>
        <w:jc w:val="both"/>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CRISPR-Cas系统赋予原核细胞针对外源DNA特异性免疫,  而这种特异性是由</w:t>
      </w:r>
      <w:r>
        <w:rPr>
          <w:rFonts w:ascii="宋体" w:eastAsia="宋体" w:hAnsi="宋体" w:cs="宋体" w:hint="eastAsia"/>
          <w:b w:val="0"/>
          <w:bCs w:val="0"/>
          <w:sz w:val="21"/>
          <w:szCs w:val="21"/>
          <w:u w:val="single"/>
          <w:lang w:val="en-US" w:eastAsia="zh-CN"/>
        </w:rPr>
        <w:t>间隔序列（spacer）</w:t>
      </w:r>
      <w:r>
        <w:rPr>
          <w:rFonts w:ascii="宋体" w:eastAsia="宋体" w:hAnsi="宋体" w:cs="宋体" w:hint="eastAsia"/>
          <w:b w:val="0"/>
          <w:bCs w:val="0"/>
          <w:sz w:val="21"/>
          <w:szCs w:val="21"/>
          <w:lang w:val="en-US" w:eastAsia="zh-CN"/>
        </w:rPr>
        <w:t>决定的。在宿主防御噬菌体攻击中，细菌进化了CRISPR 介导的适应性免疫。这种免疫功能的发挥是由</w:t>
      </w:r>
      <w:r>
        <w:rPr>
          <w:rFonts w:ascii="宋体" w:eastAsia="宋体" w:hAnsi="宋体" w:cs="宋体" w:hint="eastAsia"/>
          <w:b w:val="0"/>
          <w:bCs w:val="0"/>
          <w:sz w:val="21"/>
          <w:szCs w:val="21"/>
          <w:u w:val="single"/>
          <w:lang w:val="en-US" w:eastAsia="zh-CN"/>
        </w:rPr>
        <w:t>CRISPR间隔序列的动态性变化</w:t>
      </w:r>
      <w:r>
        <w:rPr>
          <w:rFonts w:ascii="宋体" w:eastAsia="宋体" w:hAnsi="宋体" w:cs="宋体" w:hint="eastAsia"/>
          <w:b w:val="0"/>
          <w:bCs w:val="0"/>
          <w:sz w:val="21"/>
          <w:szCs w:val="21"/>
          <w:lang w:val="en-US" w:eastAsia="zh-CN"/>
        </w:rPr>
        <w:t>，即通过增加或删除间隔序列（spacer）来实现的。</w:t>
      </w:r>
    </w:p>
    <w:p>
      <w:pPr>
        <w:widowControl w:val="0"/>
        <w:numPr>
          <w:ilvl w:val="0"/>
          <w:numId w:val="76"/>
        </w:numPr>
        <w:jc w:val="both"/>
        <w:rPr>
          <w:rFonts w:ascii="宋体" w:eastAsia="宋体" w:hAnsi="宋体" w:cs="宋体" w:hint="eastAsia"/>
          <w:b/>
          <w:bCs/>
          <w:sz w:val="24"/>
          <w:szCs w:val="24"/>
          <w:lang w:val="en-US" w:eastAsia="zh-CN"/>
        </w:rPr>
      </w:pPr>
      <w:r>
        <w:rPr>
          <w:rFonts w:ascii="宋体" w:eastAsia="宋体" w:hAnsi="宋体" w:cs="宋体" w:hint="eastAsia"/>
          <w:b/>
          <w:bCs/>
          <w:sz w:val="24"/>
          <w:szCs w:val="24"/>
          <w:lang w:val="en-US" w:eastAsia="zh-CN"/>
        </w:rPr>
        <w:t>CRISPR-Cas系统的结构：</w:t>
      </w:r>
    </w:p>
    <w:p>
      <w:pPr>
        <w:widowControl w:val="0"/>
        <w:numPr>
          <w:numId w:val="0"/>
        </w:numPr>
        <w:ind w:firstLine="480"/>
        <w:jc w:val="both"/>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CRISPR-CAS系统的组成主要包括由</w:t>
      </w:r>
      <w:r>
        <w:rPr>
          <w:rFonts w:ascii="宋体" w:eastAsia="宋体" w:hAnsi="宋体" w:cs="宋体" w:hint="eastAsia"/>
          <w:b w:val="0"/>
          <w:bCs w:val="0"/>
          <w:sz w:val="21"/>
          <w:szCs w:val="21"/>
          <w:u w:val="single"/>
          <w:lang w:val="en-US" w:eastAsia="zh-CN"/>
        </w:rPr>
        <w:t>不连续的重复序列R(repeat)</w:t>
      </w:r>
      <w:r>
        <w:rPr>
          <w:rFonts w:ascii="宋体" w:eastAsia="宋体" w:hAnsi="宋体" w:cs="宋体" w:hint="eastAsia"/>
          <w:b w:val="0"/>
          <w:bCs w:val="0"/>
          <w:sz w:val="21"/>
          <w:szCs w:val="21"/>
          <w:lang w:val="en-US" w:eastAsia="zh-CN"/>
        </w:rPr>
        <w:t>与</w:t>
      </w:r>
      <w:r>
        <w:rPr>
          <w:rFonts w:ascii="宋体" w:eastAsia="宋体" w:hAnsi="宋体" w:cs="宋体" w:hint="eastAsia"/>
          <w:b w:val="0"/>
          <w:bCs w:val="0"/>
          <w:sz w:val="21"/>
          <w:szCs w:val="21"/>
          <w:u w:val="single"/>
          <w:lang w:val="en-US" w:eastAsia="zh-CN"/>
        </w:rPr>
        <w:t>长度相似的间区序列S( spacers)</w:t>
      </w:r>
      <w:r>
        <w:rPr>
          <w:rFonts w:ascii="宋体" w:eastAsia="宋体" w:hAnsi="宋体" w:cs="宋体" w:hint="eastAsia"/>
          <w:b w:val="0"/>
          <w:bCs w:val="0"/>
          <w:sz w:val="21"/>
          <w:szCs w:val="21"/>
          <w:lang w:val="en-US" w:eastAsia="zh-CN"/>
        </w:rPr>
        <w:t>间隔排列而成的</w:t>
      </w:r>
      <w:r>
        <w:rPr>
          <w:rFonts w:ascii="宋体" w:eastAsia="宋体" w:hAnsi="宋体" w:cs="宋体" w:hint="eastAsia"/>
          <w:b/>
          <w:bCs/>
          <w:sz w:val="21"/>
          <w:szCs w:val="21"/>
          <w:lang w:val="en-US" w:eastAsia="zh-CN"/>
        </w:rPr>
        <w:t>CRISPR 簇</w:t>
      </w:r>
      <w:r>
        <w:rPr>
          <w:rFonts w:ascii="宋体" w:eastAsia="宋体" w:hAnsi="宋体" w:cs="宋体" w:hint="eastAsia"/>
          <w:b w:val="0"/>
          <w:bCs w:val="0"/>
          <w:sz w:val="21"/>
          <w:szCs w:val="21"/>
          <w:lang w:val="en-US" w:eastAsia="zh-CN"/>
        </w:rPr>
        <w:t>，</w:t>
      </w:r>
      <w:r>
        <w:rPr>
          <w:rFonts w:ascii="宋体" w:eastAsia="宋体" w:hAnsi="宋体" w:cs="宋体" w:hint="eastAsia"/>
          <w:b/>
          <w:bCs/>
          <w:sz w:val="21"/>
          <w:szCs w:val="21"/>
          <w:lang w:val="en-US" w:eastAsia="zh-CN"/>
        </w:rPr>
        <w:t>前导序列L(leader)</w:t>
      </w:r>
      <w:r>
        <w:rPr>
          <w:rFonts w:ascii="宋体" w:eastAsia="宋体" w:hAnsi="宋体" w:cs="宋体" w:hint="eastAsia"/>
          <w:b w:val="0"/>
          <w:bCs w:val="0"/>
          <w:sz w:val="21"/>
          <w:szCs w:val="21"/>
          <w:lang w:val="en-US" w:eastAsia="zh-CN"/>
        </w:rPr>
        <w:t xml:space="preserve"> 以及一系</w:t>
      </w:r>
      <w:r>
        <w:rPr>
          <w:rFonts w:ascii="宋体" w:eastAsia="宋体" w:hAnsi="宋体" w:cs="宋体" w:hint="eastAsia"/>
          <w:b/>
          <w:bCs/>
          <w:sz w:val="21"/>
          <w:szCs w:val="21"/>
          <w:lang w:val="en-US" w:eastAsia="zh-CN"/>
        </w:rPr>
        <w:t>CRISPR相关蛋白基因cas</w:t>
      </w:r>
    </w:p>
    <w:p>
      <w:pPr>
        <w:widowControl w:val="0"/>
        <w:numPr>
          <w:numId w:val="0"/>
        </w:numPr>
        <w:jc w:val="both"/>
        <w:rPr>
          <w:rFonts w:ascii="宋体" w:eastAsia="宋体" w:hAnsi="宋体" w:cs="宋体" w:hint="eastAsia"/>
          <w:b w:val="0"/>
          <w:bCs w:val="0"/>
          <w:sz w:val="21"/>
          <w:szCs w:val="21"/>
          <w:lang w:val="en-US" w:eastAsia="zh-CN"/>
        </w:rPr>
      </w:pPr>
      <w:r>
        <w:drawing>
          <wp:inline distT="0" distB="0" distL="114300" distR="114300">
            <wp:extent cx="5420360" cy="1014730"/>
            <wp:effectExtent l="0" t="0" r="8890" b="13970"/>
            <wp:docPr id="532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1" name="Picture 2"/>
                    <pic:cNvPicPr>
                      <a:picLocks noChangeAspect="1"/>
                    </pic:cNvPicPr>
                  </pic:nvPicPr>
                  <pic:blipFill>
                    <a:blip xmlns:r="http://schemas.openxmlformats.org/officeDocument/2006/relationships" r:embed="rId12"/>
                    <a:stretch>
                      <a:fillRect/>
                    </a:stretch>
                  </pic:blipFill>
                  <pic:spPr>
                    <a:xfrm>
                      <a:off x="0" y="0"/>
                      <a:ext cx="5420360" cy="1014730"/>
                    </a:xfrm>
                    <a:prstGeom prst="rect">
                      <a:avLst/>
                    </a:prstGeom>
                    <a:noFill/>
                    <a:ln w="9525">
                      <a:noFill/>
                    </a:ln>
                  </pic:spPr>
                </pic:pic>
              </a:graphicData>
            </a:graphic>
          </wp:inline>
        </w:drawing>
      </w:r>
    </w:p>
    <w:p>
      <w:pPr>
        <w:widowControl w:val="0"/>
        <w:numPr>
          <w:ilvl w:val="0"/>
          <w:numId w:val="76"/>
        </w:numPr>
        <w:jc w:val="both"/>
        <w:rPr>
          <w:rFonts w:ascii="宋体" w:eastAsia="宋体" w:hAnsi="宋体" w:cs="宋体" w:hint="eastAsia"/>
          <w:b/>
          <w:bCs/>
          <w:sz w:val="24"/>
          <w:szCs w:val="24"/>
          <w:lang w:val="en-US" w:eastAsia="zh-CN"/>
        </w:rPr>
      </w:pPr>
      <w:r>
        <w:rPr>
          <w:rFonts w:ascii="宋体" w:eastAsia="宋体" w:hAnsi="宋体" w:cs="宋体" w:hint="eastAsia"/>
          <w:b/>
          <w:bCs/>
          <w:sz w:val="24"/>
          <w:szCs w:val="24"/>
          <w:lang w:val="en-US" w:eastAsia="zh-CN"/>
        </w:rPr>
        <w:t>CRISPR-Cas系统的类型：</w:t>
      </w:r>
    </w:p>
    <w:p>
      <w:pPr>
        <w:widowControl w:val="0"/>
        <w:numPr>
          <w:numId w:val="0"/>
        </w:numPr>
        <w:jc w:val="both"/>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 xml:space="preserve">    CRISPR/Cas系统有</w:t>
      </w:r>
      <w:r>
        <w:rPr>
          <w:rFonts w:ascii="宋体" w:eastAsia="宋体" w:hAnsi="宋体" w:cs="宋体" w:hint="eastAsia"/>
          <w:b/>
          <w:bCs/>
          <w:sz w:val="21"/>
          <w:szCs w:val="21"/>
          <w:lang w:val="en-US" w:eastAsia="zh-CN"/>
        </w:rPr>
        <w:t>3种</w:t>
      </w:r>
      <w:r>
        <w:rPr>
          <w:rFonts w:ascii="宋体" w:eastAsia="宋体" w:hAnsi="宋体" w:cs="宋体" w:hint="eastAsia"/>
          <w:b w:val="0"/>
          <w:bCs w:val="0"/>
          <w:sz w:val="21"/>
          <w:szCs w:val="21"/>
          <w:lang w:val="en-US" w:eastAsia="zh-CN"/>
        </w:rPr>
        <w:t>类型，其中，</w:t>
      </w:r>
      <w:r>
        <w:rPr>
          <w:rFonts w:ascii="宋体" w:eastAsia="宋体" w:hAnsi="宋体" w:cs="宋体" w:hint="eastAsia"/>
          <w:b/>
          <w:bCs/>
          <w:sz w:val="21"/>
          <w:szCs w:val="21"/>
          <w:lang w:val="en-US" w:eastAsia="zh-CN"/>
        </w:rPr>
        <w:t>产脓链球菌的TypeⅡ型系统</w:t>
      </w:r>
      <w:r>
        <w:rPr>
          <w:rFonts w:ascii="宋体" w:eastAsia="宋体" w:hAnsi="宋体" w:cs="宋体" w:hint="eastAsia"/>
          <w:b w:val="0"/>
          <w:bCs w:val="0"/>
          <w:sz w:val="21"/>
          <w:szCs w:val="21"/>
          <w:lang w:val="en-US" w:eastAsia="zh-CN"/>
        </w:rPr>
        <w:t>是被改造的最为成功的人工核酸内切酶。Ⅱ型CRISPR/Cas系统包含3个主要基因位点： 编码相关蛋白的位点（Cas9、Cas1、Cas2、Csn2），编码含重复片段的小RNA位点（CRISPR位点）和1个辅助小片段RNA(tracrRNA位点)。</w:t>
      </w:r>
    </w:p>
    <w:p>
      <w:pPr>
        <w:widowControl w:val="0"/>
        <w:numPr>
          <w:ilvl w:val="0"/>
          <w:numId w:val="76"/>
        </w:numPr>
        <w:jc w:val="both"/>
        <w:rPr>
          <w:rFonts w:ascii="宋体" w:eastAsia="宋体" w:hAnsi="宋体" w:cs="宋体" w:hint="eastAsia"/>
          <w:b/>
          <w:bCs/>
          <w:sz w:val="24"/>
          <w:szCs w:val="24"/>
          <w:lang w:val="en-US" w:eastAsia="zh-CN"/>
        </w:rPr>
      </w:pPr>
      <w:r>
        <w:rPr>
          <w:rFonts w:ascii="宋体" w:eastAsia="宋体" w:hAnsi="宋体" w:cs="宋体" w:hint="eastAsia"/>
          <w:b/>
          <w:bCs/>
          <w:sz w:val="24"/>
          <w:szCs w:val="24"/>
          <w:lang w:val="en-US" w:eastAsia="zh-CN"/>
        </w:rPr>
        <w:t>CRISPR-CAS 系统的作用机理：</w:t>
      </w:r>
    </w:p>
    <w:p>
      <w:pPr>
        <w:widowControl w:val="0"/>
        <w:numPr>
          <w:ilvl w:val="0"/>
          <w:numId w:val="77"/>
        </w:numPr>
        <w:ind w:left="0" w:firstLine="420" w:leftChars="0" w:firstLineChars="200"/>
        <w:jc w:val="both"/>
        <w:rPr>
          <w:rFonts w:ascii="宋体" w:eastAsia="宋体" w:hAnsi="宋体" w:cs="宋体" w:hint="eastAsia"/>
          <w:b/>
          <w:bCs/>
          <w:sz w:val="21"/>
          <w:szCs w:val="21"/>
          <w:lang w:val="en-US" w:eastAsia="zh-CN"/>
        </w:rPr>
      </w:pPr>
      <w:r>
        <w:rPr>
          <w:rFonts w:ascii="宋体" w:eastAsia="宋体" w:hAnsi="宋体" w:cs="宋体" w:hint="eastAsia"/>
          <w:b/>
          <w:bCs/>
          <w:sz w:val="21"/>
          <w:szCs w:val="21"/>
          <w:lang w:val="en-US" w:eastAsia="zh-CN"/>
        </w:rPr>
        <w:t>适应：间隔序列的获得</w:t>
      </w:r>
    </w:p>
    <w:p>
      <w:pPr>
        <w:widowControl w:val="0"/>
        <w:numPr>
          <w:numId w:val="0"/>
        </w:numPr>
        <w:ind w:firstLine="420"/>
        <w:jc w:val="both"/>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当外源DNA片段入侵后，CRISPR/Cas识别入侵的核酸和扫描外源DNA潜在的</w:t>
      </w:r>
      <w:r>
        <w:rPr>
          <w:rFonts w:ascii="宋体" w:eastAsia="宋体" w:hAnsi="宋体" w:cs="宋体" w:hint="eastAsia"/>
          <w:b/>
          <w:bCs/>
          <w:sz w:val="21"/>
          <w:szCs w:val="21"/>
          <w:lang w:val="en-US" w:eastAsia="zh-CN"/>
        </w:rPr>
        <w:t>PAM</w:t>
      </w:r>
      <w:r>
        <w:rPr>
          <w:rFonts w:ascii="宋体" w:eastAsia="宋体" w:hAnsi="宋体" w:cs="宋体" w:hint="eastAsia"/>
          <w:b w:val="0"/>
          <w:bCs w:val="0"/>
          <w:sz w:val="21"/>
          <w:szCs w:val="21"/>
          <w:lang w:val="en-US" w:eastAsia="zh-CN"/>
        </w:rPr>
        <w:t>（NGG序列），将临近 PAM 的序列作为候选proto spacer（原间隔序列）。</w:t>
      </w:r>
    </w:p>
    <w:p>
      <w:pPr>
        <w:widowControl w:val="0"/>
        <w:numPr>
          <w:numId w:val="0"/>
        </w:numPr>
        <w:ind w:firstLine="420"/>
        <w:jc w:val="both"/>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然后在 CRISPR 基因座的5'端合成重复序列，再将该DNA的1个片段(约20bp)整合到两个重复序列之间，从而使得菌体拥有“记忆”。</w:t>
      </w:r>
    </w:p>
    <w:p>
      <w:pPr>
        <w:widowControl w:val="0"/>
        <w:numPr>
          <w:numId w:val="0"/>
        </w:numPr>
        <w:ind w:firstLine="420"/>
        <w:jc w:val="both"/>
      </w:pPr>
      <w:r>
        <w:drawing>
          <wp:inline distT="0" distB="0" distL="114300" distR="114300">
            <wp:extent cx="4914265" cy="2242820"/>
            <wp:effectExtent l="0" t="0" r="635" b="5080"/>
            <wp:docPr id="55299" name="图片 4" descr="QQ图片20150517170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9" name="图片 4" descr="QQ图片20150517170328.png"/>
                    <pic:cNvPicPr>
                      <a:picLocks noChangeAspect="1"/>
                    </pic:cNvPicPr>
                  </pic:nvPicPr>
                  <pic:blipFill>
                    <a:blip xmlns:r="http://schemas.openxmlformats.org/officeDocument/2006/relationships" r:embed="rId13"/>
                    <a:stretch>
                      <a:fillRect/>
                    </a:stretch>
                  </pic:blipFill>
                  <pic:spPr>
                    <a:xfrm>
                      <a:off x="0" y="0"/>
                      <a:ext cx="4914265" cy="2242820"/>
                    </a:xfrm>
                    <a:prstGeom prst="rect">
                      <a:avLst/>
                    </a:prstGeom>
                    <a:noFill/>
                    <a:ln w="9525">
                      <a:noFill/>
                    </a:ln>
                  </pic:spPr>
                </pic:pic>
              </a:graphicData>
            </a:graphic>
          </wp:inline>
        </w:drawing>
      </w:r>
    </w:p>
    <w:p>
      <w:pPr>
        <w:widowControl w:val="0"/>
        <w:numPr>
          <w:ilvl w:val="0"/>
          <w:numId w:val="78"/>
        </w:numPr>
        <w:ind w:left="425" w:hanging="425" w:leftChars="0" w:firstLineChars="0"/>
        <w:jc w:val="both"/>
        <w:rPr>
          <w:rFonts w:hint="eastAsia"/>
          <w:lang w:val="en-US" w:eastAsia="zh-CN"/>
        </w:rPr>
      </w:pPr>
      <w:r>
        <w:rPr>
          <w:rFonts w:hint="eastAsia"/>
          <w:b/>
          <w:bCs/>
          <w:lang w:val="en-US" w:eastAsia="zh-CN"/>
        </w:rPr>
        <w:t>PAM</w:t>
      </w:r>
      <w:r>
        <w:rPr>
          <w:rFonts w:hint="eastAsia"/>
          <w:lang w:val="en-US" w:eastAsia="zh-CN"/>
        </w:rPr>
        <w:t>（Protospacer adjacent motif）：</w:t>
      </w:r>
    </w:p>
    <w:p>
      <w:pPr>
        <w:widowControl w:val="0"/>
        <w:numPr>
          <w:ilvl w:val="0"/>
          <w:numId w:val="79"/>
        </w:numPr>
        <w:ind w:left="425" w:hanging="425" w:leftChars="0" w:firstLineChars="0"/>
        <w:jc w:val="both"/>
        <w:rPr>
          <w:rFonts w:hint="eastAsia"/>
          <w:lang w:val="en-US" w:eastAsia="zh-CN"/>
        </w:rPr>
      </w:pPr>
      <w:r>
        <w:rPr>
          <w:rFonts w:hint="eastAsia"/>
          <w:lang w:val="en-US" w:eastAsia="zh-CN"/>
        </w:rPr>
        <w:t>在嗜热链球菌中，PAM 序列多数为5‘-NGG，而5’-NAG 虽然效率低一些，但也可用于靶DNA的定位</w:t>
      </w:r>
    </w:p>
    <w:p>
      <w:pPr>
        <w:widowControl w:val="0"/>
        <w:numPr>
          <w:ilvl w:val="0"/>
          <w:numId w:val="79"/>
        </w:numPr>
        <w:ind w:left="425" w:hanging="425" w:leftChars="0" w:firstLineChars="0"/>
        <w:jc w:val="both"/>
        <w:rPr>
          <w:rFonts w:hint="eastAsia"/>
          <w:lang w:val="en-US" w:eastAsia="zh-CN"/>
        </w:rPr>
      </w:pPr>
      <w:r>
        <w:rPr>
          <w:rFonts w:hint="eastAsia"/>
          <w:lang w:val="en-US" w:eastAsia="zh-CN"/>
        </w:rPr>
        <w:t>介导切割效率依次为：NGG&gt;NGA&gt;NAG</w:t>
      </w:r>
    </w:p>
    <w:p>
      <w:pPr>
        <w:widowControl w:val="0"/>
        <w:numPr>
          <w:ilvl w:val="0"/>
          <w:numId w:val="79"/>
        </w:numPr>
        <w:ind w:left="425" w:hanging="425" w:leftChars="0" w:firstLineChars="0"/>
        <w:jc w:val="both"/>
        <w:rPr>
          <w:rFonts w:hint="eastAsia"/>
          <w:lang w:val="en-US" w:eastAsia="zh-CN"/>
        </w:rPr>
      </w:pPr>
      <w:r>
        <w:rPr>
          <w:rFonts w:hint="eastAsia"/>
          <w:lang w:val="en-US" w:eastAsia="zh-CN"/>
        </w:rPr>
        <w:t>人类基因组中每 8 bp 就会出现一个PAM</w:t>
      </w:r>
    </w:p>
    <w:p>
      <w:pPr>
        <w:widowControl w:val="0"/>
        <w:numPr>
          <w:ilvl w:val="0"/>
          <w:numId w:val="79"/>
        </w:numPr>
        <w:ind w:left="425" w:hanging="425" w:leftChars="0" w:firstLineChars="0"/>
        <w:jc w:val="both"/>
        <w:rPr>
          <w:rFonts w:hint="eastAsia"/>
          <w:lang w:val="en-US" w:eastAsia="zh-CN"/>
        </w:rPr>
      </w:pPr>
      <w:r>
        <w:rPr>
          <w:rFonts w:hint="eastAsia"/>
          <w:lang w:val="en-US" w:eastAsia="zh-CN"/>
        </w:rPr>
        <w:t>在Ⅰ型与Ⅱ型CRISPR/Cas系统中，自身基因组CRISPR序列的下游无PAM序列，从而将自身基因组DNA 序列与外源DNA 序列区分开，避免自我免疫。</w:t>
      </w:r>
    </w:p>
    <w:p>
      <w:pPr>
        <w:widowControl w:val="0"/>
        <w:numPr>
          <w:ilvl w:val="0"/>
          <w:numId w:val="78"/>
        </w:numPr>
        <w:ind w:left="425" w:hanging="425" w:leftChars="0" w:firstLineChars="0"/>
        <w:jc w:val="both"/>
        <w:rPr>
          <w:rFonts w:hint="eastAsia"/>
          <w:lang w:val="en-US" w:eastAsia="zh-CN"/>
        </w:rPr>
      </w:pPr>
      <w:r>
        <w:rPr>
          <w:rFonts w:hint="eastAsia"/>
          <w:b/>
          <w:bCs/>
          <w:lang w:val="en-US" w:eastAsia="zh-CN"/>
        </w:rPr>
        <w:t>CRISPR的高度可变的间隔区(spacer)获得</w:t>
      </w:r>
      <w:r>
        <w:rPr>
          <w:rFonts w:hint="eastAsia"/>
          <w:lang w:val="en-US" w:eastAsia="zh-CN"/>
        </w:rPr>
        <w:t>：</w:t>
      </w:r>
    </w:p>
    <w:p>
      <w:pPr>
        <w:widowControl w:val="0"/>
        <w:numPr>
          <w:numId w:val="0"/>
        </w:numPr>
        <w:ind w:leftChars="0"/>
        <w:jc w:val="both"/>
        <w:rPr>
          <w:rFonts w:hint="eastAsia"/>
          <w:lang w:val="en-US" w:eastAsia="zh-CN"/>
        </w:rPr>
      </w:pPr>
      <w:r>
        <w:rPr>
          <w:rFonts w:hint="eastAsia"/>
          <w:lang w:val="en-US" w:eastAsia="zh-CN"/>
        </w:rPr>
        <w:t xml:space="preserve">    指外来入侵的噬菌体或是质粒DNA的一小段DNA序列被整合到宿主菌的基因组，整合的位置位于CRRSPR的5'端的两个重复序列之间(repeats)。 </w:t>
      </w:r>
    </w:p>
    <w:p>
      <w:pPr>
        <w:widowControl w:val="0"/>
        <w:numPr>
          <w:ilvl w:val="0"/>
          <w:numId w:val="77"/>
        </w:numPr>
        <w:ind w:left="0" w:firstLine="420" w:leftChars="0" w:firstLineChars="200"/>
        <w:jc w:val="both"/>
        <w:rPr>
          <w:rFonts w:ascii="宋体" w:eastAsia="宋体" w:hAnsi="宋体" w:cs="宋体" w:hint="eastAsia"/>
          <w:b/>
          <w:bCs/>
          <w:sz w:val="21"/>
          <w:szCs w:val="21"/>
          <w:lang w:val="en-US" w:eastAsia="zh-CN"/>
        </w:rPr>
      </w:pPr>
      <w:r>
        <w:rPr>
          <w:rFonts w:ascii="宋体" w:eastAsia="宋体" w:hAnsi="宋体" w:cs="宋体" w:hint="eastAsia"/>
          <w:b/>
          <w:bCs/>
          <w:sz w:val="21"/>
          <w:szCs w:val="21"/>
          <w:lang w:val="en-US" w:eastAsia="zh-CN"/>
        </w:rPr>
        <w:t>表达：表达并加工CRISPR</w:t>
      </w:r>
    </w:p>
    <w:p>
      <w:pPr>
        <w:widowControl w:val="0"/>
        <w:numPr>
          <w:numId w:val="0"/>
        </w:numPr>
        <w:ind w:firstLine="420"/>
        <w:jc w:val="both"/>
        <w:rPr>
          <w:rFonts w:ascii="宋体" w:eastAsia="宋体" w:hAnsi="宋体" w:cs="宋体" w:hint="eastAsia"/>
          <w:b w:val="0"/>
          <w:bCs w:val="0"/>
          <w:sz w:val="21"/>
          <w:szCs w:val="21"/>
          <w:lang w:val="en-US" w:eastAsia="zh-CN"/>
        </w:rPr>
      </w:pPr>
      <w:r>
        <w:drawing>
          <wp:inline distT="0" distB="0" distL="114300" distR="114300">
            <wp:extent cx="4986020" cy="3935730"/>
            <wp:effectExtent l="0" t="0" r="5080" b="7620"/>
            <wp:docPr id="57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7" name="Picture 2"/>
                    <pic:cNvPicPr>
                      <a:picLocks noChangeAspect="1"/>
                    </pic:cNvPicPr>
                  </pic:nvPicPr>
                  <pic:blipFill>
                    <a:blip xmlns:r="http://schemas.openxmlformats.org/officeDocument/2006/relationships" r:embed="rId14"/>
                    <a:srcRect l="8797" t="2890" b="2519"/>
                    <a:stretch>
                      <a:fillRect/>
                    </a:stretch>
                  </pic:blipFill>
                  <pic:spPr>
                    <a:xfrm>
                      <a:off x="0" y="0"/>
                      <a:ext cx="4986020" cy="3935730"/>
                    </a:xfrm>
                    <a:prstGeom prst="rect">
                      <a:avLst/>
                    </a:prstGeom>
                    <a:noFill/>
                    <a:ln w="9525">
                      <a:noFill/>
                    </a:ln>
                  </pic:spPr>
                </pic:pic>
              </a:graphicData>
            </a:graphic>
          </wp:inline>
        </w:drawing>
      </w:r>
    </w:p>
    <w:p>
      <w:pPr>
        <w:widowControl w:val="0"/>
        <w:numPr>
          <w:numId w:val="0"/>
        </w:numPr>
        <w:ind w:firstLine="420"/>
        <w:jc w:val="both"/>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CRISPR 区域首先转录成前体 RNA(pre-crRNA)，之后被Cas蛋白剪切成更小的crRNA，即成熟的crRNA，包含1个间隔序列和部分重复序列。</w:t>
      </w:r>
    </w:p>
    <w:p>
      <w:pPr>
        <w:widowControl w:val="0"/>
        <w:numPr>
          <w:numId w:val="0"/>
        </w:numPr>
        <w:ind w:firstLine="420"/>
        <w:jc w:val="both"/>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同时，tracrRNA 也会被转录，并和crRNA形成一种双链的RNA结构，再与Cas9 蛋白组成具有DNA内切酶活性的复合物。</w:t>
      </w:r>
    </w:p>
    <w:p>
      <w:pPr>
        <w:widowControl w:val="0"/>
        <w:numPr>
          <w:ilvl w:val="0"/>
          <w:numId w:val="77"/>
        </w:numPr>
        <w:ind w:left="0" w:firstLine="420" w:leftChars="0" w:firstLineChars="200"/>
        <w:jc w:val="both"/>
        <w:rPr>
          <w:rFonts w:ascii="宋体" w:eastAsia="宋体" w:hAnsi="宋体" w:cs="宋体" w:hint="eastAsia"/>
          <w:b/>
          <w:bCs/>
          <w:sz w:val="21"/>
          <w:szCs w:val="21"/>
          <w:lang w:val="en-US" w:eastAsia="zh-CN"/>
        </w:rPr>
      </w:pPr>
      <w:r>
        <w:rPr>
          <w:rFonts w:ascii="宋体" w:eastAsia="宋体" w:hAnsi="宋体" w:cs="宋体" w:hint="eastAsia"/>
          <w:b/>
          <w:bCs/>
          <w:sz w:val="21"/>
          <w:szCs w:val="21"/>
          <w:lang w:val="en-US" w:eastAsia="zh-CN"/>
        </w:rPr>
        <w:t>干扰:干扰入侵核酸</w:t>
      </w:r>
    </w:p>
    <w:p>
      <w:pPr>
        <w:widowControl w:val="0"/>
        <w:numPr>
          <w:ilvl w:val="0"/>
          <w:numId w:val="0"/>
        </w:numPr>
        <w:ind w:firstLine="420"/>
        <w:jc w:val="both"/>
        <w:rPr>
          <w:rFonts w:ascii="宋体" w:eastAsia="宋体" w:hAnsi="宋体" w:cs="宋体" w:hint="eastAsia"/>
          <w:b w:val="0"/>
          <w:bCs w:val="0"/>
          <w:sz w:val="21"/>
          <w:szCs w:val="21"/>
        </w:rPr>
      </w:pPr>
      <w:r>
        <w:rPr>
          <w:rFonts w:ascii="宋体" w:eastAsia="宋体" w:hAnsi="宋体" w:cs="宋体" w:hint="eastAsia"/>
          <w:b w:val="0"/>
          <w:bCs w:val="0"/>
          <w:sz w:val="21"/>
          <w:szCs w:val="21"/>
        </w:rPr>
        <w:t>复合物在 crRNA 的引导下，由 Cas9 蛋白的核酸结构域对外源 DNA 分子进行切割。</w:t>
      </w:r>
    </w:p>
    <w:p>
      <w:pPr>
        <w:widowControl w:val="0"/>
        <w:numPr>
          <w:ilvl w:val="0"/>
          <w:numId w:val="0"/>
        </w:numPr>
        <w:ind w:firstLine="420"/>
        <w:jc w:val="both"/>
        <w:rPr>
          <w:rFonts w:ascii="宋体" w:eastAsia="宋体" w:hAnsi="宋体" w:cs="宋体" w:hint="eastAsia"/>
          <w:b w:val="0"/>
          <w:bCs w:val="0"/>
          <w:sz w:val="21"/>
          <w:szCs w:val="21"/>
        </w:rPr>
      </w:pPr>
      <w:r>
        <w:rPr>
          <w:rFonts w:ascii="宋体" w:eastAsia="宋体" w:hAnsi="宋体" w:cs="宋体" w:hint="eastAsia"/>
          <w:b w:val="0"/>
          <w:bCs w:val="0"/>
          <w:sz w:val="21"/>
          <w:szCs w:val="21"/>
        </w:rPr>
        <w:t>首先RNA/Cas9 复合体沿外源入侵DNA进行扫描，当遇到PAM序列且DNA序列可与crRNA互补配对形成一个R环时，Cas9蛋白将分别利用HNH与RuvC结构域对DNA的互补链与非互补链进行切割，而形成DNA的双链断裂。</w:t>
      </w:r>
    </w:p>
    <w:p>
      <w:pPr>
        <w:widowControl w:val="0"/>
        <w:numPr>
          <w:ilvl w:val="0"/>
          <w:numId w:val="0"/>
        </w:numPr>
        <w:jc w:val="center"/>
        <w:rPr>
          <w:rFonts w:ascii="宋体" w:eastAsia="宋体" w:hAnsi="宋体" w:cs="宋体" w:hint="eastAsia"/>
          <w:b/>
          <w:bCs/>
          <w:sz w:val="21"/>
          <w:szCs w:val="21"/>
          <w:lang w:eastAsia="zh-CN"/>
        </w:rPr>
      </w:pPr>
      <w:r>
        <w:rPr>
          <w:rFonts w:ascii="宋体" w:eastAsia="宋体" w:hAnsi="宋体" w:cs="宋体" w:hint="eastAsia"/>
          <w:b/>
          <w:bCs/>
          <w:sz w:val="21"/>
          <w:szCs w:val="21"/>
          <w:lang w:eastAsia="zh-CN"/>
        </w:rPr>
        <w:drawing>
          <wp:inline distT="0" distB="0" distL="114300" distR="114300">
            <wp:extent cx="4013835" cy="2506345"/>
            <wp:effectExtent l="0" t="0" r="5715" b="8255"/>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xmlns:r="http://schemas.openxmlformats.org/officeDocument/2006/relationships" r:embed="rId15"/>
                    <a:stretch>
                      <a:fillRect/>
                    </a:stretch>
                  </pic:blipFill>
                  <pic:spPr>
                    <a:xfrm>
                      <a:off x="0" y="0"/>
                      <a:ext cx="4013835" cy="2506345"/>
                    </a:xfrm>
                    <a:prstGeom prst="rect">
                      <a:avLst/>
                    </a:prstGeom>
                  </pic:spPr>
                </pic:pic>
              </a:graphicData>
            </a:graphic>
          </wp:inline>
        </w:drawing>
      </w:r>
    </w:p>
    <w:p>
      <w:pPr>
        <w:widowControl w:val="0"/>
        <w:numPr>
          <w:ilvl w:val="0"/>
          <w:numId w:val="0"/>
        </w:numPr>
        <w:jc w:val="center"/>
        <w:rPr>
          <w:rFonts w:ascii="宋体" w:eastAsia="宋体" w:hAnsi="宋体" w:cs="宋体" w:hint="eastAsia"/>
          <w:b/>
          <w:bCs/>
          <w:sz w:val="21"/>
          <w:szCs w:val="21"/>
          <w:lang w:eastAsia="zh-CN"/>
        </w:rPr>
      </w:pPr>
      <w:r>
        <w:rPr>
          <w:rFonts w:ascii="宋体" w:eastAsia="宋体" w:hAnsi="宋体" w:cs="宋体" w:hint="eastAsia"/>
          <w:b/>
          <w:bCs/>
          <w:sz w:val="21"/>
          <w:szCs w:val="21"/>
          <w:lang w:eastAsia="zh-CN"/>
        </w:rPr>
        <w:drawing>
          <wp:inline distT="0" distB="0" distL="114300" distR="114300">
            <wp:extent cx="3889375" cy="2149475"/>
            <wp:effectExtent l="0" t="0" r="15875" b="3175"/>
            <wp:docPr id="5" name="图片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
                    <pic:cNvPicPr>
                      <a:picLocks noChangeAspect="1"/>
                    </pic:cNvPicPr>
                  </pic:nvPicPr>
                  <pic:blipFill>
                    <a:blip xmlns:r="http://schemas.openxmlformats.org/officeDocument/2006/relationships" r:embed="rId16"/>
                    <a:stretch>
                      <a:fillRect/>
                    </a:stretch>
                  </pic:blipFill>
                  <pic:spPr>
                    <a:xfrm>
                      <a:off x="0" y="0"/>
                      <a:ext cx="3889375" cy="2149475"/>
                    </a:xfrm>
                    <a:prstGeom prst="rect">
                      <a:avLst/>
                    </a:prstGeom>
                  </pic:spPr>
                </pic:pic>
              </a:graphicData>
            </a:graphic>
          </wp:inline>
        </w:drawing>
      </w:r>
    </w:p>
    <w:p>
      <w:pPr>
        <w:widowControl w:val="0"/>
        <w:numPr>
          <w:ilvl w:val="0"/>
          <w:numId w:val="0"/>
        </w:numPr>
        <w:jc w:val="center"/>
        <w:rPr>
          <w:rFonts w:ascii="宋体" w:eastAsia="宋体" w:hAnsi="宋体" w:cs="宋体" w:hint="eastAsia"/>
          <w:b/>
          <w:bCs/>
          <w:sz w:val="21"/>
          <w:szCs w:val="21"/>
          <w:lang w:eastAsia="zh-CN"/>
        </w:rPr>
      </w:pPr>
      <w:r>
        <w:rPr>
          <w:rFonts w:ascii="宋体" w:eastAsia="宋体" w:hAnsi="宋体" w:cs="宋体" w:hint="eastAsia"/>
          <w:b/>
          <w:bCs/>
          <w:sz w:val="21"/>
          <w:szCs w:val="21"/>
          <w:lang w:eastAsia="zh-CN"/>
        </w:rPr>
        <w:drawing>
          <wp:inline distT="0" distB="0" distL="114300" distR="114300">
            <wp:extent cx="4173220" cy="2331085"/>
            <wp:effectExtent l="0" t="0" r="17780" b="12065"/>
            <wp:docPr id="6" name="图片 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
                    <pic:cNvPicPr>
                      <a:picLocks noChangeAspect="1"/>
                    </pic:cNvPicPr>
                  </pic:nvPicPr>
                  <pic:blipFill>
                    <a:blip xmlns:r="http://schemas.openxmlformats.org/officeDocument/2006/relationships" r:embed="rId17"/>
                    <a:stretch>
                      <a:fillRect/>
                    </a:stretch>
                  </pic:blipFill>
                  <pic:spPr>
                    <a:xfrm>
                      <a:off x="0" y="0"/>
                      <a:ext cx="4173220" cy="2331085"/>
                    </a:xfrm>
                    <a:prstGeom prst="rect">
                      <a:avLst/>
                    </a:prstGeom>
                  </pic:spPr>
                </pic:pic>
              </a:graphicData>
            </a:graphic>
          </wp:inline>
        </w:drawing>
      </w:r>
    </w:p>
    <w:p>
      <w:pPr>
        <w:widowControl w:val="0"/>
        <w:numPr>
          <w:ilvl w:val="0"/>
          <w:numId w:val="80"/>
        </w:numPr>
        <w:jc w:val="both"/>
        <w:rPr>
          <w:rFonts w:ascii="宋体" w:eastAsia="宋体" w:hAnsi="宋体" w:cs="宋体" w:hint="eastAsia"/>
          <w:b/>
          <w:bCs/>
          <w:sz w:val="24"/>
          <w:szCs w:val="24"/>
          <w:lang w:val="en-US" w:eastAsia="zh-CN"/>
        </w:rPr>
      </w:pPr>
      <w:r>
        <w:rPr>
          <w:rFonts w:ascii="宋体" w:eastAsia="宋体" w:hAnsi="宋体" w:cs="宋体" w:hint="eastAsia"/>
          <w:b/>
          <w:bCs/>
          <w:sz w:val="24"/>
          <w:szCs w:val="24"/>
          <w:lang w:val="en-US" w:eastAsia="zh-CN"/>
        </w:rPr>
        <w:t>CRISPR-Cas9基因编辑系统的构建：</w:t>
      </w:r>
    </w:p>
    <w:p>
      <w:pPr>
        <w:widowControl w:val="0"/>
        <w:numPr>
          <w:ilvl w:val="0"/>
          <w:numId w:val="81"/>
        </w:numPr>
        <w:ind w:left="0" w:firstLine="420" w:leftChars="0" w:firstLineChars="200"/>
        <w:jc w:val="both"/>
        <w:rPr>
          <w:rFonts w:ascii="宋体" w:eastAsia="宋体" w:hAnsi="宋体" w:cs="宋体" w:hint="eastAsia"/>
          <w:b/>
          <w:bCs/>
          <w:sz w:val="21"/>
          <w:szCs w:val="21"/>
          <w:lang w:val="en-US" w:eastAsia="zh-CN"/>
        </w:rPr>
      </w:pPr>
      <w:r>
        <w:rPr>
          <w:rFonts w:ascii="宋体" w:eastAsia="宋体" w:hAnsi="宋体" w:cs="宋体" w:hint="eastAsia"/>
          <w:b/>
          <w:bCs/>
          <w:sz w:val="21"/>
          <w:szCs w:val="21"/>
          <w:lang w:val="en-US" w:eastAsia="zh-CN"/>
        </w:rPr>
        <w:t>sgRNA设计：</w:t>
      </w:r>
    </w:p>
    <w:p>
      <w:pPr>
        <w:widowControl w:val="0"/>
        <w:numPr>
          <w:numId w:val="0"/>
        </w:numPr>
        <w:jc w:val="both"/>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 xml:space="preserve">    目前通常，与靶DNA互补的crRNA 与tracrRNA 融合为一条单独的引导RNA(sgRNA)。将sgRNA设计100nt 左右，包含位于5'端20nt的DNA互补区、crRNA 以及位于3'端70-80nt的tracrRNA。</w:t>
      </w:r>
    </w:p>
    <w:p>
      <w:pPr>
        <w:widowControl w:val="0"/>
        <w:numPr>
          <w:ilvl w:val="0"/>
          <w:numId w:val="81"/>
        </w:numPr>
        <w:ind w:left="0" w:firstLine="420" w:leftChars="0" w:firstLineChars="200"/>
        <w:jc w:val="both"/>
        <w:rPr>
          <w:rFonts w:ascii="宋体" w:eastAsia="宋体" w:hAnsi="宋体" w:cs="宋体" w:hint="eastAsia"/>
          <w:b/>
          <w:bCs/>
          <w:sz w:val="21"/>
          <w:szCs w:val="21"/>
          <w:lang w:val="en-US" w:eastAsia="zh-CN"/>
        </w:rPr>
      </w:pPr>
      <w:r>
        <w:rPr>
          <w:rFonts w:ascii="宋体" w:eastAsia="宋体" w:hAnsi="宋体" w:cs="宋体" w:hint="eastAsia"/>
          <w:b/>
          <w:bCs/>
          <w:sz w:val="21"/>
          <w:szCs w:val="21"/>
          <w:lang w:val="en-US" w:eastAsia="zh-CN"/>
        </w:rPr>
        <w:t>NLS：</w:t>
      </w:r>
    </w:p>
    <w:p>
      <w:pPr>
        <w:widowControl w:val="0"/>
        <w:numPr>
          <w:numId w:val="0"/>
        </w:numPr>
        <w:jc w:val="both"/>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 xml:space="preserve">    Cas9 蛋白来源于细菌，因此要让Cas9 蛋白高效地转运到哺乳动物细胞核内，需要在Cas9 蛋白的N 端或是C 端加上真核细胞的核定位信号（NLS）。</w:t>
      </w:r>
    </w:p>
    <w:p>
      <w:pPr>
        <w:widowControl w:val="0"/>
        <w:numPr>
          <w:ilvl w:val="0"/>
          <w:numId w:val="82"/>
        </w:numPr>
        <w:jc w:val="both"/>
        <w:rPr>
          <w:rFonts w:ascii="宋体" w:eastAsia="宋体" w:hAnsi="宋体" w:cs="宋体" w:hint="eastAsia"/>
          <w:b/>
          <w:bCs/>
          <w:sz w:val="24"/>
          <w:szCs w:val="24"/>
          <w:lang w:val="en-US" w:eastAsia="zh-CN"/>
        </w:rPr>
      </w:pPr>
      <w:r>
        <w:rPr>
          <w:rFonts w:ascii="宋体" w:eastAsia="宋体" w:hAnsi="宋体" w:cs="宋体" w:hint="eastAsia"/>
          <w:b/>
          <w:bCs/>
          <w:sz w:val="24"/>
          <w:szCs w:val="24"/>
          <w:lang w:val="en-US" w:eastAsia="zh-CN"/>
        </w:rPr>
        <w:t>载体构建、导入目的生物或细胞系、筛选：</w:t>
      </w:r>
    </w:p>
    <w:p>
      <w:pPr>
        <w:widowControl w:val="0"/>
        <w:numPr>
          <w:ilvl w:val="0"/>
          <w:numId w:val="83"/>
        </w:numPr>
        <w:ind w:left="0" w:firstLine="420" w:leftChars="0" w:firstLineChars="200"/>
        <w:jc w:val="both"/>
        <w:rPr>
          <w:rFonts w:ascii="宋体" w:eastAsia="宋体" w:hAnsi="宋体" w:cs="宋体" w:hint="eastAsia"/>
          <w:b/>
          <w:bCs/>
          <w:sz w:val="21"/>
          <w:szCs w:val="21"/>
          <w:lang w:val="en-US" w:eastAsia="zh-CN"/>
        </w:rPr>
      </w:pPr>
      <w:r>
        <w:rPr>
          <w:rFonts w:ascii="宋体" w:eastAsia="宋体" w:hAnsi="宋体" w:cs="宋体" w:hint="eastAsia"/>
          <w:b/>
          <w:bCs/>
          <w:sz w:val="21"/>
          <w:szCs w:val="21"/>
          <w:lang w:val="en-US" w:eastAsia="zh-CN"/>
        </w:rPr>
        <w:t>载体构建：</w:t>
      </w:r>
    </w:p>
    <w:p>
      <w:pPr>
        <w:widowControl w:val="0"/>
        <w:numPr>
          <w:numId w:val="0"/>
        </w:numPr>
        <w:jc w:val="both"/>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 xml:space="preserve">    Cas9蛋白和gRNA的表达框可以分开放到2个载体上，也可以直接构建在同1个载体上，方便Cas9蛋白和gRNA的协同表达。</w:t>
      </w:r>
    </w:p>
    <w:p>
      <w:pPr>
        <w:widowControl w:val="0"/>
        <w:numPr>
          <w:ilvl w:val="0"/>
          <w:numId w:val="83"/>
        </w:numPr>
        <w:ind w:left="0" w:firstLine="420" w:leftChars="0" w:firstLineChars="200"/>
        <w:jc w:val="both"/>
        <w:rPr>
          <w:rFonts w:ascii="宋体" w:eastAsia="宋体" w:hAnsi="宋体" w:cs="宋体" w:hint="eastAsia"/>
          <w:b/>
          <w:bCs/>
          <w:sz w:val="21"/>
          <w:szCs w:val="21"/>
          <w:lang w:val="en-US" w:eastAsia="zh-CN"/>
        </w:rPr>
      </w:pPr>
      <w:r>
        <w:rPr>
          <w:rFonts w:ascii="宋体" w:eastAsia="宋体" w:hAnsi="宋体" w:cs="宋体" w:hint="eastAsia"/>
          <w:b/>
          <w:bCs/>
          <w:sz w:val="21"/>
          <w:szCs w:val="21"/>
          <w:lang w:val="en-US" w:eastAsia="zh-CN"/>
        </w:rPr>
        <w:t>导入目的生物或细胞系：</w:t>
      </w:r>
    </w:p>
    <w:p>
      <w:pPr>
        <w:widowControl w:val="0"/>
        <w:numPr>
          <w:numId w:val="0"/>
        </w:numPr>
        <w:ind w:firstLine="420"/>
        <w:jc w:val="both"/>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在人工培养的哺乳细胞中，可通过电穿孔(electroporation) 、核转染( nucleofection) 与脂质体介导转染等方法将非自主复制的质粒DNA 导入细胞中，使Cas9 与sgRNA可进行瞬时表达。</w:t>
      </w:r>
    </w:p>
    <w:p>
      <w:pPr>
        <w:widowControl w:val="0"/>
        <w:numPr>
          <w:ilvl w:val="0"/>
          <w:numId w:val="83"/>
        </w:numPr>
        <w:ind w:left="0" w:firstLine="400" w:leftChars="0" w:firstLineChars="0"/>
        <w:jc w:val="both"/>
        <w:rPr>
          <w:rFonts w:ascii="宋体" w:eastAsia="宋体" w:hAnsi="宋体" w:cs="宋体" w:hint="eastAsia"/>
          <w:b w:val="0"/>
          <w:bCs w:val="0"/>
          <w:sz w:val="21"/>
          <w:szCs w:val="21"/>
          <w:lang w:val="en-US" w:eastAsia="zh-CN"/>
        </w:rPr>
      </w:pPr>
      <w:r>
        <w:rPr>
          <w:rFonts w:ascii="宋体" w:eastAsia="宋体" w:hAnsi="宋体" w:cs="宋体" w:hint="eastAsia"/>
          <w:b/>
          <w:bCs/>
          <w:sz w:val="21"/>
          <w:szCs w:val="21"/>
          <w:lang w:val="en-US" w:eastAsia="zh-CN"/>
        </w:rPr>
        <w:t>筛选</w:t>
      </w:r>
    </w:p>
    <w:p>
      <w:pPr>
        <w:widowControl w:val="0"/>
        <w:numPr>
          <w:numId w:val="0"/>
        </w:numPr>
        <w:jc w:val="both"/>
        <w:rPr>
          <w:rFonts w:ascii="宋体" w:eastAsia="宋体" w:hAnsi="宋体" w:cs="宋体" w:hint="eastAsia"/>
          <w:b/>
          <w:bCs/>
          <w:sz w:val="24"/>
          <w:szCs w:val="24"/>
          <w:lang w:val="en-US" w:eastAsia="zh-CN"/>
        </w:rPr>
      </w:pPr>
      <w:r>
        <w:rPr>
          <w:rFonts w:ascii="宋体" w:eastAsia="宋体" w:hAnsi="宋体" w:cs="宋体" w:hint="eastAsia"/>
          <w:b/>
          <w:bCs/>
          <w:sz w:val="24"/>
          <w:szCs w:val="24"/>
          <w:lang w:val="en-US" w:eastAsia="zh-CN"/>
        </w:rPr>
        <w:t>（7）基因敲除的实验过程：</w:t>
      </w:r>
    </w:p>
    <w:p>
      <w:pPr>
        <w:widowControl w:val="0"/>
        <w:numPr>
          <w:ilvl w:val="0"/>
          <w:numId w:val="84"/>
        </w:numPr>
        <w:ind w:left="0" w:firstLine="420" w:leftChars="0" w:firstLineChars="200"/>
        <w:jc w:val="both"/>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在靶基因序列中寻找NGG序列获得其附近20多个碱基的序列，设计出sgRNA并合成该序列</w:t>
      </w:r>
    </w:p>
    <w:p>
      <w:pPr>
        <w:widowControl w:val="0"/>
        <w:numPr>
          <w:ilvl w:val="0"/>
          <w:numId w:val="84"/>
        </w:numPr>
        <w:ind w:left="0" w:firstLine="420" w:leftChars="0" w:firstLineChars="200"/>
        <w:jc w:val="both"/>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将sgRNA及cas9基因连入载体</w:t>
      </w:r>
    </w:p>
    <w:p>
      <w:pPr>
        <w:widowControl w:val="0"/>
        <w:numPr>
          <w:ilvl w:val="0"/>
          <w:numId w:val="84"/>
        </w:numPr>
        <w:ind w:left="0" w:firstLine="420" w:leftChars="0" w:firstLineChars="200"/>
        <w:jc w:val="both"/>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转化感受态，质粒小提，测序验证</w:t>
      </w:r>
    </w:p>
    <w:p>
      <w:pPr>
        <w:widowControl w:val="0"/>
        <w:numPr>
          <w:ilvl w:val="0"/>
          <w:numId w:val="84"/>
        </w:numPr>
        <w:ind w:left="0" w:firstLine="420" w:leftChars="0" w:firstLineChars="200"/>
        <w:jc w:val="both"/>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细胞培养与细胞转染</w:t>
      </w:r>
    </w:p>
    <w:p>
      <w:pPr>
        <w:widowControl w:val="0"/>
        <w:numPr>
          <w:ilvl w:val="0"/>
          <w:numId w:val="84"/>
        </w:numPr>
        <w:ind w:left="0" w:firstLine="420" w:leftChars="0" w:firstLineChars="200"/>
        <w:jc w:val="both"/>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敲除效果检测</w:t>
      </w:r>
    </w:p>
    <w:p>
      <w:pPr>
        <w:widowControl w:val="0"/>
        <w:numPr>
          <w:ilvl w:val="0"/>
          <w:numId w:val="84"/>
        </w:numPr>
        <w:ind w:left="0" w:firstLine="420" w:leftChars="0" w:firstLineChars="200"/>
        <w:jc w:val="both"/>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建立稳定敲除的细胞株</w:t>
      </w:r>
    </w:p>
    <w:p>
      <w:pPr>
        <w:widowControl w:val="0"/>
        <w:numPr>
          <w:ilvl w:val="0"/>
          <w:numId w:val="85"/>
        </w:numPr>
        <w:jc w:val="both"/>
        <w:rPr>
          <w:rFonts w:ascii="宋体" w:eastAsia="宋体" w:hAnsi="宋体" w:cs="宋体" w:hint="eastAsia"/>
          <w:b/>
          <w:bCs/>
          <w:sz w:val="24"/>
          <w:szCs w:val="24"/>
          <w:lang w:val="en-US" w:eastAsia="zh-CN"/>
        </w:rPr>
      </w:pPr>
      <w:r>
        <w:rPr>
          <w:rFonts w:ascii="宋体" w:eastAsia="宋体" w:hAnsi="宋体" w:cs="宋体" w:hint="eastAsia"/>
          <w:b/>
          <w:bCs/>
          <w:sz w:val="24"/>
          <w:szCs w:val="24"/>
          <w:lang w:val="en-US" w:eastAsia="zh-CN"/>
        </w:rPr>
        <w:t>CRISPR-Cas9系统的不足之处：</w:t>
      </w:r>
    </w:p>
    <w:p>
      <w:pPr>
        <w:widowControl w:val="0"/>
        <w:numPr>
          <w:ilvl w:val="0"/>
          <w:numId w:val="86"/>
        </w:numPr>
        <w:ind w:left="0" w:firstLine="420" w:leftChars="0" w:firstLineChars="200"/>
        <w:jc w:val="both"/>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脱靶效应</w:t>
      </w:r>
    </w:p>
    <w:p>
      <w:pPr>
        <w:widowControl w:val="0"/>
        <w:numPr>
          <w:ilvl w:val="0"/>
          <w:numId w:val="86"/>
        </w:numPr>
        <w:ind w:left="0" w:firstLine="420" w:leftChars="0" w:firstLineChars="200"/>
        <w:jc w:val="both"/>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CRISPR/Cas9对目的序列的识别与结合必须有PAM的存在。这就使得该系统对基因组的靶向识别位点被限制在平均每 8 个碱基一个位点。</w:t>
      </w:r>
    </w:p>
    <w:p>
      <w:pPr>
        <w:widowControl w:val="0"/>
        <w:numPr>
          <w:ilvl w:val="0"/>
          <w:numId w:val="0"/>
        </w:numPr>
        <w:jc w:val="both"/>
        <w:rPr>
          <w:rFonts w:ascii="宋体" w:eastAsia="宋体" w:hAnsi="宋体" w:cs="宋体" w:hint="eastAsia"/>
          <w:b/>
          <w:bCs/>
          <w:sz w:val="24"/>
          <w:szCs w:val="24"/>
          <w:lang w:eastAsia="zh-CN"/>
        </w:rPr>
      </w:pPr>
      <w:r>
        <w:rPr>
          <w:rFonts w:ascii="宋体" w:eastAsia="宋体" w:hAnsi="宋体" w:cs="宋体" w:hint="eastAsia"/>
          <w:b/>
          <w:bCs/>
          <w:sz w:val="24"/>
          <w:szCs w:val="24"/>
          <w:lang w:eastAsia="zh-CN"/>
        </w:rPr>
        <w:t>（</w:t>
      </w:r>
      <w:r>
        <w:rPr>
          <w:rFonts w:ascii="宋体" w:eastAsia="宋体" w:hAnsi="宋体" w:cs="宋体" w:hint="eastAsia"/>
          <w:b/>
          <w:bCs/>
          <w:sz w:val="24"/>
          <w:szCs w:val="24"/>
          <w:lang w:val="en-US" w:eastAsia="zh-CN"/>
        </w:rPr>
        <w:t>9）PPT问题（考试重点）</w:t>
      </w:r>
    </w:p>
    <w:p>
      <w:pPr>
        <w:widowControl w:val="0"/>
        <w:numPr>
          <w:ilvl w:val="0"/>
          <w:numId w:val="87"/>
        </w:numPr>
        <w:ind w:left="0" w:firstLine="420" w:leftChars="0" w:firstLineChars="200"/>
        <w:jc w:val="both"/>
        <w:rPr>
          <w:rFonts w:ascii="宋体" w:eastAsia="宋体" w:hAnsi="宋体" w:cs="宋体" w:hint="eastAsia"/>
          <w:b w:val="0"/>
          <w:bCs w:val="0"/>
          <w:sz w:val="21"/>
          <w:szCs w:val="21"/>
        </w:rPr>
      </w:pPr>
      <w:r>
        <w:rPr>
          <w:rFonts w:ascii="宋体" w:eastAsia="宋体" w:hAnsi="宋体" w:cs="宋体" w:hint="eastAsia"/>
          <w:b w:val="0"/>
          <w:bCs w:val="0"/>
          <w:sz w:val="21"/>
          <w:szCs w:val="21"/>
        </w:rPr>
        <w:t>CRISPR/Cas9 来源于细菌，它是否会对哺乳动物细胞或个体产生毒性或是否会诱发哺乳动物细胞或个体的免疫反应？</w:t>
      </w:r>
    </w:p>
    <w:p>
      <w:pPr>
        <w:widowControl w:val="0"/>
        <w:numPr>
          <w:ilvl w:val="0"/>
          <w:numId w:val="87"/>
        </w:numPr>
        <w:ind w:left="0" w:firstLine="420" w:leftChars="0" w:firstLineChars="200"/>
        <w:jc w:val="both"/>
        <w:rPr>
          <w:rFonts w:ascii="宋体" w:eastAsia="宋体" w:hAnsi="宋体" w:cs="宋体" w:hint="eastAsia"/>
          <w:b w:val="0"/>
          <w:bCs w:val="0"/>
          <w:sz w:val="21"/>
          <w:szCs w:val="21"/>
        </w:rPr>
      </w:pPr>
      <w:r>
        <w:rPr>
          <w:rFonts w:ascii="宋体" w:eastAsia="宋体" w:hAnsi="宋体" w:cs="宋体" w:hint="eastAsia"/>
          <w:b w:val="0"/>
          <w:bCs w:val="0"/>
          <w:sz w:val="21"/>
          <w:szCs w:val="21"/>
        </w:rPr>
        <w:t>CRISPR/Cas系统是依赖</w:t>
      </w:r>
      <w:r>
        <w:rPr>
          <w:rFonts w:ascii="宋体" w:eastAsia="宋体" w:hAnsi="宋体" w:cs="宋体" w:hint="eastAsia"/>
          <w:b w:val="0"/>
          <w:bCs w:val="0"/>
          <w:sz w:val="21"/>
          <w:szCs w:val="21"/>
          <w:lang w:val="en-US" w:eastAsia="zh-CN"/>
        </w:rPr>
        <w:t>DNA</w:t>
      </w:r>
      <w:r>
        <w:rPr>
          <w:rFonts w:ascii="宋体" w:eastAsia="宋体" w:hAnsi="宋体" w:cs="宋体" w:hint="eastAsia"/>
          <w:b w:val="0"/>
          <w:bCs w:val="0"/>
          <w:sz w:val="21"/>
          <w:szCs w:val="21"/>
        </w:rPr>
        <w:t>复制或者转录过程将</w:t>
      </w:r>
      <w:r>
        <w:rPr>
          <w:rFonts w:ascii="宋体" w:eastAsia="宋体" w:hAnsi="宋体" w:cs="宋体" w:hint="eastAsia"/>
          <w:b w:val="0"/>
          <w:bCs w:val="0"/>
          <w:sz w:val="21"/>
          <w:szCs w:val="21"/>
          <w:lang w:val="en-US" w:eastAsia="zh-CN"/>
        </w:rPr>
        <w:t>DNA</w:t>
      </w:r>
      <w:r>
        <w:rPr>
          <w:rFonts w:ascii="宋体" w:eastAsia="宋体" w:hAnsi="宋体" w:cs="宋体" w:hint="eastAsia"/>
          <w:b w:val="0"/>
          <w:bCs w:val="0"/>
          <w:sz w:val="21"/>
          <w:szCs w:val="21"/>
        </w:rPr>
        <w:t>解螺旋还是本身就具有</w:t>
      </w:r>
      <w:r>
        <w:rPr>
          <w:rFonts w:ascii="宋体" w:eastAsia="宋体" w:hAnsi="宋体" w:cs="宋体" w:hint="eastAsia"/>
          <w:b w:val="0"/>
          <w:bCs w:val="0"/>
          <w:sz w:val="21"/>
          <w:szCs w:val="21"/>
          <w:lang w:val="en-US" w:eastAsia="zh-CN"/>
        </w:rPr>
        <w:t>DNA</w:t>
      </w:r>
      <w:r>
        <w:rPr>
          <w:rFonts w:ascii="宋体" w:eastAsia="宋体" w:hAnsi="宋体" w:cs="宋体" w:hint="eastAsia"/>
          <w:b w:val="0"/>
          <w:bCs w:val="0"/>
          <w:sz w:val="21"/>
          <w:szCs w:val="21"/>
        </w:rPr>
        <w:t>解旋能力？</w:t>
      </w:r>
    </w:p>
    <w:p>
      <w:pPr>
        <w:widowControl w:val="0"/>
        <w:numPr>
          <w:ilvl w:val="0"/>
          <w:numId w:val="87"/>
        </w:numPr>
        <w:ind w:left="0" w:firstLine="420" w:leftChars="0" w:firstLineChars="200"/>
        <w:jc w:val="both"/>
        <w:rPr>
          <w:rFonts w:ascii="宋体" w:eastAsia="宋体" w:hAnsi="宋体" w:cs="宋体" w:hint="eastAsia"/>
          <w:b w:val="0"/>
          <w:bCs w:val="0"/>
          <w:sz w:val="21"/>
          <w:szCs w:val="21"/>
        </w:rPr>
      </w:pPr>
      <w:r>
        <w:rPr>
          <w:rFonts w:ascii="宋体" w:eastAsia="宋体" w:hAnsi="宋体" w:cs="宋体" w:hint="eastAsia"/>
          <w:b w:val="0"/>
          <w:bCs w:val="0"/>
          <w:sz w:val="21"/>
          <w:szCs w:val="21"/>
        </w:rPr>
        <w:t>CRISPR/Cas9 系统如何导入受体并保证CRISPR系统的组份能准确地到达 DNA 靶序列？</w:t>
      </w:r>
    </w:p>
    <w:p>
      <w:pPr>
        <w:widowControl w:val="0"/>
        <w:numPr>
          <w:ilvl w:val="0"/>
          <w:numId w:val="87"/>
        </w:numPr>
        <w:ind w:left="0" w:firstLine="420" w:leftChars="0" w:firstLineChars="200"/>
        <w:jc w:val="both"/>
        <w:rPr>
          <w:rFonts w:ascii="宋体" w:eastAsia="宋体" w:hAnsi="宋体" w:cs="宋体" w:hint="eastAsia"/>
          <w:b w:val="0"/>
          <w:bCs w:val="0"/>
          <w:sz w:val="21"/>
          <w:szCs w:val="21"/>
        </w:rPr>
      </w:pPr>
      <w:r>
        <w:rPr>
          <w:rFonts w:ascii="宋体" w:eastAsia="宋体" w:hAnsi="宋体" w:cs="宋体" w:hint="eastAsia"/>
          <w:b w:val="0"/>
          <w:bCs w:val="0"/>
          <w:sz w:val="21"/>
          <w:szCs w:val="21"/>
        </w:rPr>
        <w:t>如何突破PAM序列的限制、如何建立对Cas9特异性(脱靶效应) 的全面评价体系、如何构建不同物种中可通用的Cas9与sgRNA 导入与表达系统以及如何更有效的激活同源重组修复等。</w:t>
      </w:r>
    </w:p>
    <w:p>
      <w:pPr>
        <w:widowControl w:val="0"/>
        <w:numPr>
          <w:ilvl w:val="0"/>
          <w:numId w:val="88"/>
        </w:numPr>
        <w:jc w:val="both"/>
        <w:rPr>
          <w:rFonts w:ascii="宋体" w:eastAsia="宋体" w:hAnsi="宋体" w:cs="宋体" w:hint="eastAsia"/>
          <w:b/>
          <w:bCs/>
          <w:sz w:val="24"/>
          <w:szCs w:val="24"/>
          <w:lang w:val="en-US" w:eastAsia="zh-CN"/>
        </w:rPr>
      </w:pPr>
      <w:r>
        <w:rPr>
          <w:rFonts w:ascii="宋体" w:eastAsia="宋体" w:hAnsi="宋体" w:cs="宋体" w:hint="eastAsia"/>
          <w:b/>
          <w:bCs/>
          <w:sz w:val="24"/>
          <w:szCs w:val="24"/>
          <w:lang w:val="en-US" w:eastAsia="zh-CN"/>
        </w:rPr>
        <w:t>提高打靶特异性的策略：</w:t>
      </w:r>
    </w:p>
    <w:p>
      <w:pPr>
        <w:widowControl w:val="0"/>
        <w:numPr>
          <w:ilvl w:val="0"/>
          <w:numId w:val="89"/>
        </w:numPr>
        <w:ind w:left="0" w:firstLine="420" w:leftChars="0" w:firstLineChars="200"/>
        <w:jc w:val="both"/>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降低sgRNA 与Cas9 的浓度</w:t>
      </w:r>
    </w:p>
    <w:p>
      <w:pPr>
        <w:widowControl w:val="0"/>
        <w:numPr>
          <w:ilvl w:val="0"/>
          <w:numId w:val="89"/>
        </w:numPr>
        <w:ind w:left="0" w:firstLine="420" w:leftChars="0" w:firstLineChars="200"/>
        <w:jc w:val="both"/>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利用Cas9 的切口酶突变体产生DNA单链断裂</w:t>
      </w:r>
    </w:p>
    <w:p>
      <w:pPr>
        <w:widowControl w:val="0"/>
        <w:numPr>
          <w:ilvl w:val="0"/>
          <w:numId w:val="90"/>
        </w:numPr>
        <w:jc w:val="both"/>
        <w:rPr>
          <w:rFonts w:ascii="宋体" w:eastAsia="宋体" w:hAnsi="宋体" w:cs="宋体" w:hint="eastAsia"/>
          <w:b/>
          <w:bCs/>
          <w:sz w:val="24"/>
          <w:szCs w:val="24"/>
          <w:lang w:val="en-US" w:eastAsia="zh-CN"/>
        </w:rPr>
      </w:pPr>
      <w:r>
        <w:rPr>
          <w:rFonts w:ascii="宋体" w:eastAsia="宋体" w:hAnsi="宋体" w:cs="宋体" w:hint="eastAsia"/>
          <w:b/>
          <w:bCs/>
          <w:sz w:val="24"/>
          <w:szCs w:val="24"/>
          <w:lang w:val="en-US" w:eastAsia="zh-CN"/>
        </w:rPr>
        <w:t>CRISPR/Cas9的特点和优势</w:t>
      </w:r>
    </w:p>
    <w:p>
      <w:pPr>
        <w:widowControl w:val="0"/>
        <w:numPr>
          <w:ilvl w:val="0"/>
          <w:numId w:val="91"/>
        </w:numPr>
        <w:ind w:left="0" w:firstLine="420" w:leftChars="0" w:firstLineChars="200"/>
        <w:jc w:val="both"/>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操作简单，靶向精确性更高。sgRNA 靶向序列和基因组序列必须完全匹配，Cas9 才会对DNA 进行剪切。</w:t>
      </w:r>
    </w:p>
    <w:p>
      <w:pPr>
        <w:widowControl w:val="0"/>
        <w:numPr>
          <w:ilvl w:val="0"/>
          <w:numId w:val="91"/>
        </w:numPr>
        <w:ind w:left="0" w:firstLine="420" w:leftChars="0" w:firstLineChars="200"/>
        <w:jc w:val="both"/>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编码sgRNA 的序列不超过100bp，因此比构建TALENs 和ZENs更简单方便，用于CRISPR 的sgRNA 识别序列仅需20 个核苷酸。</w:t>
      </w:r>
    </w:p>
    <w:p>
      <w:pPr>
        <w:widowControl w:val="0"/>
        <w:numPr>
          <w:ilvl w:val="0"/>
          <w:numId w:val="91"/>
        </w:numPr>
        <w:ind w:left="0" w:firstLine="420" w:leftChars="0" w:firstLineChars="200"/>
        <w:jc w:val="both"/>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CRISPR/Cas9 系统是由RNA 调控的对DNA 的修饰，其基因修饰可遗传。</w:t>
      </w:r>
    </w:p>
    <w:p>
      <w:pPr>
        <w:widowControl w:val="0"/>
        <w:numPr>
          <w:ilvl w:val="0"/>
          <w:numId w:val="91"/>
        </w:numPr>
        <w:ind w:left="0" w:firstLine="420" w:leftChars="0" w:firstLineChars="200"/>
        <w:jc w:val="both"/>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基因修饰率高，基因调控方式多样，例如敲除、插入、抑制、激活等</w:t>
      </w:r>
    </w:p>
    <w:p>
      <w:pPr>
        <w:widowControl w:val="0"/>
        <w:numPr>
          <w:ilvl w:val="0"/>
          <w:numId w:val="91"/>
        </w:numPr>
        <w:ind w:left="0" w:firstLine="420" w:leftChars="0" w:firstLineChars="200"/>
        <w:jc w:val="both"/>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可实现对靶基因多个位点同时敲除。</w:t>
      </w:r>
    </w:p>
    <w:p>
      <w:pPr>
        <w:widowControl w:val="0"/>
        <w:numPr>
          <w:ilvl w:val="0"/>
          <w:numId w:val="91"/>
        </w:numPr>
        <w:ind w:left="0" w:firstLine="420" w:leftChars="0" w:firstLineChars="200"/>
        <w:jc w:val="both"/>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无物种限制。</w:t>
      </w:r>
    </w:p>
    <w:p>
      <w:pPr>
        <w:widowControl w:val="0"/>
        <w:numPr>
          <w:ilvl w:val="0"/>
          <w:numId w:val="91"/>
        </w:numPr>
        <w:ind w:left="0" w:firstLine="420" w:leftChars="0" w:firstLineChars="200"/>
        <w:jc w:val="both"/>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实验周期短，最快仅需2 个月，节省大量时间和成本。</w:t>
      </w:r>
    </w:p>
    <w:p>
      <w:pPr>
        <w:widowControl w:val="0"/>
        <w:numPr>
          <w:ilvl w:val="0"/>
          <w:numId w:val="92"/>
        </w:numPr>
        <w:jc w:val="both"/>
        <w:rPr>
          <w:rFonts w:ascii="宋体" w:eastAsia="宋体" w:hAnsi="宋体" w:cs="宋体" w:hint="eastAsia"/>
          <w:b/>
          <w:bCs/>
          <w:sz w:val="24"/>
          <w:szCs w:val="24"/>
          <w:lang w:val="en-US" w:eastAsia="zh-CN"/>
        </w:rPr>
      </w:pPr>
      <w:r>
        <w:rPr>
          <w:rFonts w:ascii="宋体" w:eastAsia="宋体" w:hAnsi="宋体" w:cs="宋体" w:hint="eastAsia"/>
          <w:b/>
          <w:bCs/>
          <w:sz w:val="24"/>
          <w:szCs w:val="24"/>
          <w:lang w:val="en-US" w:eastAsia="zh-CN"/>
        </w:rPr>
        <w:t>应用（理论上）</w:t>
      </w:r>
    </w:p>
    <w:p>
      <w:pPr>
        <w:widowControl w:val="0"/>
        <w:numPr>
          <w:ilvl w:val="0"/>
          <w:numId w:val="93"/>
        </w:numPr>
        <w:ind w:left="0" w:firstLine="420" w:leftChars="0" w:firstLineChars="200"/>
        <w:jc w:val="both"/>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基因敲除</w:t>
      </w:r>
    </w:p>
    <w:p>
      <w:pPr>
        <w:widowControl w:val="0"/>
        <w:numPr>
          <w:ilvl w:val="0"/>
          <w:numId w:val="93"/>
        </w:numPr>
        <w:ind w:left="0" w:firstLine="420" w:leftChars="0" w:firstLineChars="200"/>
        <w:jc w:val="both"/>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特异突变引入</w:t>
      </w:r>
    </w:p>
    <w:p>
      <w:pPr>
        <w:widowControl w:val="0"/>
        <w:numPr>
          <w:ilvl w:val="0"/>
          <w:numId w:val="93"/>
        </w:numPr>
        <w:ind w:left="0" w:firstLine="420" w:leftChars="0" w:firstLineChars="200"/>
        <w:jc w:val="both"/>
        <w:rPr>
          <w:rFonts w:ascii="宋体" w:eastAsia="宋体" w:hAnsi="宋体" w:cs="宋体" w:hint="eastAsia"/>
          <w:b w:val="0"/>
          <w:bCs w:val="0"/>
          <w:sz w:val="21"/>
          <w:szCs w:val="21"/>
          <w:lang w:val="en-US" w:eastAsia="zh-CN"/>
        </w:rPr>
      </w:pPr>
      <w:r>
        <w:rPr>
          <w:rFonts w:ascii="宋体" w:eastAsia="宋体" w:hAnsi="宋体" w:cs="宋体" w:hint="eastAsia"/>
          <w:b w:val="0"/>
          <w:bCs w:val="0"/>
          <w:sz w:val="21"/>
          <w:szCs w:val="21"/>
          <w:lang w:val="en-US" w:eastAsia="zh-CN"/>
        </w:rPr>
        <w:t>定点转基因</w:t>
      </w:r>
    </w:p>
    <w:p>
      <w:pPr>
        <w:widowControl w:val="0"/>
        <w:numPr>
          <w:numId w:val="0"/>
        </w:numPr>
        <w:jc w:val="both"/>
        <w:rPr>
          <w:rFonts w:ascii="宋体" w:eastAsia="宋体" w:hAnsi="宋体" w:cs="宋体" w:hint="eastAsia"/>
          <w:b w:val="0"/>
          <w:bCs w:val="0"/>
          <w:sz w:val="21"/>
          <w:szCs w:val="21"/>
          <w:lang w:val="en-US" w:eastAsia="zh-CN"/>
        </w:rPr>
      </w:pPr>
    </w:p>
    <w:p>
      <w:pPr>
        <w:widowControl w:val="0"/>
        <w:numPr>
          <w:numId w:val="0"/>
        </w:numPr>
        <w:jc w:val="center"/>
        <w:rPr>
          <w:rFonts w:ascii="宋体" w:eastAsia="宋体" w:hAnsi="宋体" w:cs="宋体" w:hint="eastAsia"/>
          <w:b/>
          <w:bCs/>
          <w:sz w:val="28"/>
          <w:szCs w:val="28"/>
          <w:lang w:val="en-US" w:eastAsia="zh-CN"/>
        </w:rPr>
      </w:pPr>
      <w:r>
        <w:rPr>
          <w:rFonts w:ascii="宋体" w:eastAsia="宋体" w:hAnsi="宋体" w:cs="宋体" w:hint="eastAsia"/>
          <w:b/>
          <w:bCs/>
          <w:sz w:val="28"/>
          <w:szCs w:val="28"/>
          <w:lang w:val="en-US" w:eastAsia="zh-CN"/>
        </w:rPr>
        <w:t>TALEN、ZFN和CRISPR/Cas的技术特点</w:t>
      </w:r>
    </w:p>
    <w:p>
      <w:pPr>
        <w:widowControl w:val="0"/>
        <w:numPr>
          <w:numId w:val="0"/>
        </w:numPr>
        <w:jc w:val="both"/>
        <w:rPr>
          <w:rFonts w:ascii="宋体" w:eastAsia="宋体" w:hAnsi="宋体" w:cs="宋体" w:hint="eastAsia"/>
          <w:b w:val="0"/>
          <w:bCs w:val="0"/>
          <w:sz w:val="21"/>
          <w:szCs w:val="21"/>
          <w:lang w:val="en-US" w:eastAsia="zh-CN"/>
        </w:rPr>
      </w:pPr>
      <w:r>
        <w:drawing>
          <wp:inline distT="0" distB="0" distL="114300" distR="114300">
            <wp:extent cx="5808345" cy="3756660"/>
            <wp:effectExtent l="0" t="0" r="1905" b="15240"/>
            <wp:docPr id="104451" name="Picture 2" descr="c:\DOCUME~1\lenovo\APPLIC~1\360se6\USERDA~1\Temp\2014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1" name="Picture 2" descr="c:\DOCUME~1\lenovo\APPLIC~1\360se6\USERDA~1\Temp\201405~1.PNG"/>
                    <pic:cNvPicPr>
                      <a:picLocks noChangeAspect="1"/>
                    </pic:cNvPicPr>
                  </pic:nvPicPr>
                  <pic:blipFill>
                    <a:blip xmlns:r="http://schemas.openxmlformats.org/officeDocument/2006/relationships" r:embed="rId18"/>
                    <a:stretch>
                      <a:fillRect/>
                    </a:stretch>
                  </pic:blipFill>
                  <pic:spPr>
                    <a:xfrm>
                      <a:off x="0" y="0"/>
                      <a:ext cx="5808345" cy="3756660"/>
                    </a:xfrm>
                    <a:prstGeom prst="rect">
                      <a:avLst/>
                    </a:prstGeom>
                    <a:noFill/>
                    <a:ln w="9525">
                      <a:noFill/>
                    </a:ln>
                  </pic:spPr>
                </pic:pic>
              </a:graphicData>
            </a:graphic>
          </wp:inline>
        </w:drawing>
      </w:r>
    </w:p>
    <w:p>
      <w:pPr>
        <w:widowControl w:val="0"/>
        <w:numPr>
          <w:ilvl w:val="0"/>
          <w:numId w:val="0"/>
        </w:numPr>
        <w:jc w:val="both"/>
        <w:rPr>
          <w:rFonts w:ascii="宋体" w:eastAsia="宋体" w:hAnsi="宋体" w:cs="宋体" w:hint="eastAsia"/>
          <w:b w:val="0"/>
          <w:bCs w:val="0"/>
          <w:sz w:val="21"/>
          <w:szCs w:val="21"/>
        </w:rPr>
      </w:pPr>
      <w:r>
        <w:rPr>
          <w:rFonts w:ascii="宋体" w:eastAsia="宋体" w:hAnsi="宋体" w:cs="宋体" w:hint="eastAsia"/>
          <w:b w:val="0"/>
          <w:bCs w:val="0"/>
          <w:sz w:val="21"/>
          <w:szCs w:val="21"/>
          <w:lang w:val="en-US" w:eastAsia="zh-CN"/>
        </w:rPr>
        <w:t xml:space="preserve">    </w:t>
      </w:r>
      <w:r>
        <w:rPr>
          <w:rFonts w:ascii="宋体" w:eastAsia="宋体" w:hAnsi="宋体" w:cs="宋体" w:hint="eastAsia"/>
          <w:b w:val="0"/>
          <w:bCs w:val="0"/>
          <w:sz w:val="21"/>
          <w:szCs w:val="21"/>
        </w:rPr>
        <w:t>ZFN技术则是最早被广泛使用的基因组定点修饰技术，各大平台均比较完善，有很多可以直接使用的资源，然而由于其自身的三联属性，其设计比TALEN更为繁琐，而且高度依赖于目标序列及其上下游序列，还具有脱靶率高及细胞毒性大等诸多限制性因素。</w:t>
      </w:r>
    </w:p>
    <w:p>
      <w:pPr>
        <w:widowControl w:val="0"/>
        <w:numPr>
          <w:ilvl w:val="0"/>
          <w:numId w:val="0"/>
        </w:numPr>
        <w:jc w:val="both"/>
        <w:rPr>
          <w:rFonts w:ascii="宋体" w:eastAsia="宋体" w:hAnsi="宋体" w:cs="宋体" w:hint="eastAsia"/>
          <w:b w:val="0"/>
          <w:bCs w:val="0"/>
          <w:sz w:val="21"/>
          <w:szCs w:val="21"/>
        </w:rPr>
      </w:pPr>
      <w:r>
        <w:rPr>
          <w:rFonts w:ascii="宋体" w:eastAsia="宋体" w:hAnsi="宋体" w:cs="宋体" w:hint="eastAsia"/>
          <w:b w:val="0"/>
          <w:bCs w:val="0"/>
          <w:sz w:val="21"/>
          <w:szCs w:val="21"/>
          <w:lang w:val="en-US" w:eastAsia="zh-CN"/>
        </w:rPr>
        <w:t xml:space="preserve">    </w:t>
      </w:r>
      <w:r>
        <w:rPr>
          <w:rFonts w:ascii="宋体" w:eastAsia="宋体" w:hAnsi="宋体" w:cs="宋体" w:hint="eastAsia"/>
          <w:b w:val="0"/>
          <w:bCs w:val="0"/>
          <w:sz w:val="21"/>
          <w:szCs w:val="21"/>
        </w:rPr>
        <w:t>TALEN技术是目前商业化最成功的技术，虽然将单个的TALEN模块进行组装需要大量的分子克隆和测序操作，十分繁琐，但是很多商业公司可以提供组装好的三联密码子TALEN模块，甚至四联密码子TALEN模块，这样就大大缩短了构建TALEN元件的实验周期。不过也正是因为如此，绝大多数实验室都难以自行完成TALEN技术的完整操作，对其推广造成了障碍。</w:t>
      </w:r>
    </w:p>
    <w:p>
      <w:pPr>
        <w:widowControl w:val="0"/>
        <w:numPr>
          <w:ilvl w:val="0"/>
          <w:numId w:val="0"/>
        </w:numPr>
        <w:jc w:val="both"/>
        <w:rPr>
          <w:rFonts w:ascii="宋体" w:eastAsia="宋体" w:hAnsi="宋体" w:cs="宋体" w:hint="eastAsia"/>
          <w:b w:val="0"/>
          <w:bCs w:val="0"/>
          <w:sz w:val="21"/>
          <w:szCs w:val="21"/>
        </w:rPr>
      </w:pPr>
      <w:r>
        <w:rPr>
          <w:rFonts w:ascii="宋体" w:eastAsia="宋体" w:hAnsi="宋体" w:cs="宋体" w:hint="eastAsia"/>
          <w:b w:val="0"/>
          <w:bCs w:val="0"/>
          <w:sz w:val="21"/>
          <w:szCs w:val="21"/>
          <w:lang w:val="en-US" w:eastAsia="zh-CN"/>
        </w:rPr>
        <w:t xml:space="preserve">    </w:t>
      </w:r>
      <w:r>
        <w:rPr>
          <w:rFonts w:ascii="宋体" w:eastAsia="宋体" w:hAnsi="宋体" w:cs="宋体" w:hint="eastAsia"/>
          <w:b w:val="0"/>
          <w:bCs w:val="0"/>
          <w:sz w:val="21"/>
          <w:szCs w:val="21"/>
        </w:rPr>
        <w:t>CRISPR/Cas技术摆脱了合成并组装具有特异性DNA识别能力蛋白模块的繁琐操作，其gRNA的设计和合成工作量远远小于TALEN和ZFN技术的DNA识别模块的构建过程，且毒性远远低于ZFN技术。然而CRISPR/Cas技术也有上下文依赖性，目前只能应用于上游有PAM序列的靶位。</w:t>
      </w:r>
    </w:p>
    <w:p>
      <w:pPr>
        <w:widowControl w:val="0"/>
        <w:numPr>
          <w:ilvl w:val="0"/>
          <w:numId w:val="0"/>
        </w:numPr>
        <w:jc w:val="both"/>
        <w:rPr>
          <w:rFonts w:ascii="宋体" w:eastAsia="宋体" w:hAnsi="宋体" w:cs="宋体" w:hint="eastAsia"/>
          <w:b/>
          <w:bCs/>
          <w:sz w:val="21"/>
          <w:szCs w:val="21"/>
          <w:lang w:val="en-US" w:eastAsia="zh-CN"/>
        </w:rPr>
      </w:pPr>
    </w:p>
    <w:p>
      <w:pPr>
        <w:widowControl w:val="0"/>
        <w:numPr>
          <w:ilvl w:val="0"/>
          <w:numId w:val="0"/>
        </w:numPr>
        <w:jc w:val="both"/>
        <w:rPr>
          <w:rFonts w:ascii="宋体" w:eastAsia="宋体" w:hAnsi="宋体" w:cs="宋体" w:hint="eastAsia"/>
          <w:b/>
          <w:bCs/>
          <w:sz w:val="21"/>
          <w:szCs w:val="21"/>
          <w:lang w:val="en-US" w:eastAsia="zh-CN"/>
        </w:rPr>
      </w:pPr>
    </w:p>
    <w:p>
      <w:pPr>
        <w:widowControl w:val="0"/>
        <w:numPr>
          <w:ilvl w:val="0"/>
          <w:numId w:val="0"/>
        </w:numPr>
        <w:jc w:val="both"/>
        <w:rPr>
          <w:rFonts w:ascii="宋体" w:eastAsia="宋体" w:hAnsi="宋体" w:cs="宋体" w:hint="eastAsia"/>
          <w:b/>
          <w:bCs/>
          <w:sz w:val="21"/>
          <w:szCs w:val="21"/>
        </w:rPr>
      </w:pPr>
    </w:p>
    <w:p>
      <w:pPr>
        <w:numPr>
          <w:ilvl w:val="0"/>
          <w:numId w:val="94"/>
        </w:numPr>
        <w:jc w:val="center"/>
        <w:rPr>
          <w:rFonts w:ascii="Times New Roman" w:hAnsiTheme="minorEastAsia" w:cs="Times New Roman" w:hint="eastAsia"/>
          <w:b/>
          <w:bCs/>
          <w:color w:val="auto"/>
          <w:sz w:val="28"/>
          <w:szCs w:val="28"/>
        </w:rPr>
      </w:pPr>
      <w:r>
        <w:rPr>
          <w:rFonts w:ascii="Times New Roman" w:hAnsiTheme="minorEastAsia" w:cs="Times New Roman" w:hint="eastAsia"/>
          <w:b/>
          <w:bCs/>
          <w:color w:val="auto"/>
          <w:sz w:val="28"/>
          <w:szCs w:val="28"/>
        </w:rPr>
        <w:t>实验模式动物—斑马鱼</w:t>
      </w:r>
    </w:p>
    <w:p>
      <w:pPr>
        <w:numPr>
          <w:numId w:val="0"/>
        </w:numPr>
        <w:jc w:val="center"/>
        <w:rPr>
          <w:rFonts w:ascii="Times New Roman" w:hAnsiTheme="minorEastAsia" w:cs="Times New Roman" w:hint="eastAsia"/>
          <w:b/>
          <w:bCs/>
          <w:color w:val="auto"/>
          <w:sz w:val="24"/>
          <w:szCs w:val="24"/>
        </w:rPr>
      </w:pPr>
      <w:r>
        <w:rPr>
          <w:rFonts w:ascii="Times New Roman" w:hAnsi="Times New Roman" w:cs="Times New Roman" w:hint="eastAsia"/>
          <w:b/>
          <w:bCs/>
          <w:color w:val="auto"/>
          <w:sz w:val="24"/>
          <w:szCs w:val="24"/>
          <w:lang w:eastAsia="zh-CN"/>
        </w:rPr>
        <w:t>（</w:t>
      </w:r>
      <w:r>
        <w:rPr>
          <w:rFonts w:ascii="宋体" w:eastAsia="宋体" w:hAnsi="宋体" w:cs="宋体" w:hint="eastAsia"/>
          <w:b/>
          <w:bCs/>
          <w:color w:val="auto"/>
          <w:sz w:val="24"/>
          <w:szCs w:val="24"/>
          <w:lang w:eastAsia="zh-CN"/>
        </w:rPr>
        <w:t>★</w:t>
      </w:r>
      <w:r>
        <w:rPr>
          <w:rFonts w:ascii="Times New Roman" w:hAnsi="Times New Roman" w:cs="Times New Roman"/>
          <w:b/>
          <w:bCs/>
          <w:color w:val="auto"/>
          <w:sz w:val="24"/>
          <w:szCs w:val="24"/>
        </w:rPr>
        <w:t>Morpholino</w:t>
      </w:r>
      <w:r>
        <w:rPr>
          <w:rFonts w:ascii="Times New Roman" w:hAnsiTheme="minorEastAsia" w:cs="Times New Roman"/>
          <w:b/>
          <w:bCs/>
          <w:color w:val="auto"/>
          <w:sz w:val="24"/>
          <w:szCs w:val="24"/>
        </w:rPr>
        <w:t>作用原理及设计方法</w:t>
      </w:r>
      <w:r>
        <w:rPr>
          <w:rFonts w:ascii="Times New Roman" w:hAnsiTheme="minorEastAsia" w:cs="Times New Roman" w:hint="eastAsia"/>
          <w:b/>
          <w:bCs/>
          <w:color w:val="auto"/>
          <w:sz w:val="24"/>
          <w:szCs w:val="24"/>
          <w:lang w:eastAsia="zh-CN"/>
        </w:rPr>
        <w:t>）</w:t>
      </w:r>
    </w:p>
    <w:p>
      <w:pPr>
        <w:numPr>
          <w:ilvl w:val="0"/>
          <w:numId w:val="95"/>
        </w:numPr>
        <w:rPr>
          <w:rFonts w:ascii="Times New Roman" w:hAnsi="Times New Roman" w:cs="Times New Roman"/>
          <w:sz w:val="24"/>
          <w:szCs w:val="24"/>
        </w:rPr>
      </w:pPr>
      <w:r>
        <w:rPr>
          <w:rFonts w:ascii="Times New Roman" w:hAnsi="Times New Roman" w:cs="Times New Roman" w:hint="eastAsia"/>
          <w:b/>
          <w:bCs/>
          <w:color w:val="auto"/>
          <w:sz w:val="24"/>
          <w:szCs w:val="24"/>
        </w:rPr>
        <w:t>本</w:t>
      </w:r>
      <w:r>
        <w:rPr>
          <w:rFonts w:ascii="Times New Roman" w:hAnsi="Times New Roman" w:cs="Times New Roman" w:hint="eastAsia"/>
          <w:b/>
          <w:bCs/>
          <w:color w:val="auto"/>
          <w:sz w:val="24"/>
          <w:szCs w:val="24"/>
        </w:rPr>
        <w:t>实验室斑马鱼研究工作</w:t>
      </w:r>
      <w:r>
        <w:rPr>
          <w:rFonts w:ascii="Times New Roman" w:hAnsi="Times New Roman" w:cs="Times New Roman" w:hint="eastAsia"/>
          <w:b/>
          <w:bCs/>
          <w:color w:val="auto"/>
          <w:sz w:val="24"/>
          <w:szCs w:val="24"/>
          <w:lang w:val="en-US" w:eastAsia="zh-CN"/>
        </w:rPr>
        <w:t>------</w:t>
      </w:r>
      <w:r>
        <w:rPr>
          <w:rFonts w:ascii="Times New Roman" w:hAnsi="Times New Roman" w:cs="Times New Roman" w:hint="eastAsia"/>
          <w:b w:val="0"/>
          <w:bCs w:val="0"/>
          <w:color w:val="auto"/>
          <w:sz w:val="24"/>
          <w:szCs w:val="24"/>
          <w:lang w:val="en-US" w:eastAsia="zh-CN"/>
        </w:rPr>
        <w:t>KCTD10基因在斑马鱼胚胎早期发育过程中的功能研究</w:t>
      </w:r>
    </w:p>
    <w:p>
      <w:pPr>
        <w:numPr>
          <w:ilvl w:val="0"/>
          <w:numId w:val="95"/>
        </w:numPr>
        <w:rPr>
          <w:rFonts w:ascii="Times New Roman" w:hAnsi="Times New Roman" w:cs="Times New Roman"/>
          <w:b/>
          <w:bCs/>
          <w:sz w:val="24"/>
          <w:szCs w:val="24"/>
        </w:rPr>
      </w:pPr>
      <w:r>
        <w:rPr>
          <w:rFonts w:ascii="Times New Roman" w:hAnsi="Times New Roman" w:cs="Times New Roman" w:hint="eastAsia"/>
          <w:b/>
          <w:bCs/>
          <w:sz w:val="24"/>
          <w:szCs w:val="24"/>
        </w:rPr>
        <w:t>研究背景</w:t>
      </w:r>
    </w:p>
    <w:p>
      <w:pPr>
        <w:numPr>
          <w:ilvl w:val="0"/>
          <w:numId w:val="96"/>
        </w:numPr>
        <w:ind w:left="0" w:firstLine="420" w:leftChars="0" w:firstLineChars="200"/>
        <w:rPr>
          <w:rFonts w:ascii="Times New Roman" w:hAnsi="Times New Roman" w:cs="Times New Roman"/>
          <w:b/>
          <w:bCs/>
          <w:sz w:val="21"/>
          <w:szCs w:val="21"/>
        </w:rPr>
      </w:pPr>
      <w:r>
        <w:rPr>
          <w:rFonts w:ascii="Times New Roman" w:hAnsi="Times New Roman" w:cs="Times New Roman" w:hint="eastAsia"/>
          <w:b/>
          <w:bCs/>
          <w:sz w:val="21"/>
          <w:szCs w:val="21"/>
        </w:rPr>
        <w:t>KCTD10基因结构</w:t>
      </w:r>
    </w:p>
    <w:p>
      <w:pPr>
        <w:numPr>
          <w:ilvl w:val="0"/>
          <w:numId w:val="96"/>
        </w:numPr>
        <w:ind w:left="0" w:firstLine="420" w:leftChars="0" w:firstLineChars="200"/>
        <w:rPr>
          <w:rFonts w:ascii="Times New Roman" w:hAnsi="Times New Roman" w:cs="Times New Roman"/>
          <w:b/>
          <w:bCs/>
          <w:sz w:val="21"/>
          <w:szCs w:val="21"/>
        </w:rPr>
      </w:pPr>
      <w:r>
        <w:rPr>
          <w:rFonts w:ascii="Times New Roman" w:hAnsi="Times New Roman" w:cs="Times New Roman" w:hint="eastAsia"/>
          <w:b/>
          <w:bCs/>
          <w:sz w:val="21"/>
          <w:szCs w:val="21"/>
        </w:rPr>
        <w:t>Morpholino作用原理及设计方法</w:t>
      </w:r>
      <w:r>
        <w:rPr>
          <w:rFonts w:ascii="Times New Roman" w:hAnsi="Times New Roman" w:cs="Times New Roman" w:hint="eastAsia"/>
          <w:b/>
          <w:bCs/>
          <w:sz w:val="21"/>
          <w:szCs w:val="21"/>
          <w:lang w:eastAsia="zh-CN"/>
        </w:rPr>
        <w:t>：</w:t>
      </w:r>
    </w:p>
    <w:p>
      <w:pPr>
        <w:numPr>
          <w:ilvl w:val="0"/>
          <w:numId w:val="97"/>
        </w:numPr>
        <w:ind w:left="425" w:hanging="425" w:leftChars="0" w:firstLineChars="0"/>
        <w:rPr>
          <w:rFonts w:ascii="Times New Roman" w:hAnsi="Times New Roman" w:cs="Times New Roman"/>
          <w:b/>
          <w:bCs/>
          <w:sz w:val="21"/>
          <w:szCs w:val="21"/>
        </w:rPr>
      </w:pPr>
      <w:r>
        <w:rPr>
          <w:rFonts w:ascii="Times New Roman" w:hAnsi="Times New Roman" w:cs="Times New Roman" w:hint="eastAsia"/>
          <w:b/>
          <w:bCs/>
          <w:sz w:val="21"/>
          <w:szCs w:val="21"/>
        </w:rPr>
        <w:t>Morpholino的作用机理</w:t>
      </w:r>
      <w:r>
        <w:rPr>
          <w:rFonts w:ascii="Times New Roman" w:hAnsi="Times New Roman" w:cs="Times New Roman" w:hint="eastAsia"/>
          <w:b/>
          <w:bCs/>
          <w:sz w:val="21"/>
          <w:szCs w:val="21"/>
          <w:lang w:eastAsia="zh-CN"/>
        </w:rPr>
        <w:t>：</w:t>
      </w:r>
    </w:p>
    <w:p>
      <w:pPr>
        <w:numPr>
          <w:numId w:val="0"/>
        </w:numPr>
        <w:ind w:leftChars="0"/>
        <w:rPr>
          <w:rFonts w:ascii="Times New Roman" w:hAnsi="Times New Roman" w:cs="Times New Roman"/>
          <w:b w:val="0"/>
          <w:bCs w:val="0"/>
          <w:sz w:val="21"/>
          <w:szCs w:val="21"/>
        </w:rPr>
      </w:pPr>
      <w:r>
        <w:rPr>
          <w:rFonts w:ascii="Times New Roman" w:hAnsi="Times New Roman" w:cs="Times New Roman" w:hint="eastAsia"/>
          <w:b w:val="0"/>
          <w:bCs w:val="0"/>
          <w:sz w:val="21"/>
          <w:szCs w:val="21"/>
          <w:lang w:val="en-US" w:eastAsia="zh-CN"/>
        </w:rPr>
        <w:t xml:space="preserve">    </w:t>
      </w:r>
      <w:r>
        <w:rPr>
          <w:rFonts w:ascii="Times New Roman" w:hAnsi="Times New Roman" w:cs="Times New Roman" w:hint="eastAsia"/>
          <w:b w:val="0"/>
          <w:bCs w:val="0"/>
          <w:sz w:val="21"/>
          <w:szCs w:val="21"/>
        </w:rPr>
        <w:t>吗啉环</w:t>
      </w:r>
      <w:r>
        <w:rPr>
          <w:rFonts w:ascii="Times New Roman" w:hAnsi="Times New Roman" w:cs="Times New Roman" w:hint="eastAsia"/>
          <w:b w:val="0"/>
          <w:bCs w:val="0"/>
          <w:sz w:val="21"/>
          <w:szCs w:val="21"/>
          <w:lang w:eastAsia="zh-CN"/>
        </w:rPr>
        <w:t>是核糖的类似物，也可以构成</w:t>
      </w:r>
      <w:r>
        <w:rPr>
          <w:rFonts w:ascii="Times New Roman" w:hAnsi="Times New Roman" w:cs="Times New Roman" w:hint="eastAsia"/>
          <w:b w:val="0"/>
          <w:bCs w:val="0"/>
          <w:sz w:val="21"/>
          <w:szCs w:val="21"/>
        </w:rPr>
        <w:t>核苷酸</w:t>
      </w:r>
      <w:r>
        <w:rPr>
          <w:rFonts w:ascii="Times New Roman" w:hAnsi="Times New Roman" w:cs="Times New Roman" w:hint="eastAsia"/>
          <w:b w:val="0"/>
          <w:bCs w:val="0"/>
          <w:sz w:val="21"/>
          <w:szCs w:val="21"/>
          <w:lang w:eastAsia="zh-CN"/>
        </w:rPr>
        <w:t>，进而形成寡核苷酸链。这种寡核苷酸链可以抑制</w:t>
      </w:r>
      <w:r>
        <w:rPr>
          <w:rFonts w:ascii="Times New Roman" w:hAnsi="Times New Roman" w:cs="Times New Roman" w:hint="eastAsia"/>
          <w:b w:val="0"/>
          <w:bCs w:val="0"/>
          <w:sz w:val="21"/>
          <w:szCs w:val="21"/>
          <w:lang w:val="en-US" w:eastAsia="zh-CN"/>
        </w:rPr>
        <w:t>mRNA的翻译，从而抑制基因的表达，达到间接基因敲除的目的。</w:t>
      </w:r>
    </w:p>
    <w:p>
      <w:pPr>
        <w:numPr>
          <w:ilvl w:val="0"/>
          <w:numId w:val="97"/>
        </w:numPr>
        <w:ind w:left="425" w:hanging="425" w:leftChars="0" w:firstLineChars="0"/>
        <w:rPr>
          <w:rFonts w:ascii="Times New Roman" w:hAnsi="Times New Roman" w:cs="Times New Roman"/>
          <w:b/>
          <w:bCs/>
          <w:sz w:val="21"/>
          <w:szCs w:val="21"/>
        </w:rPr>
      </w:pPr>
      <w:r>
        <w:rPr>
          <w:rFonts w:ascii="Times New Roman" w:hAnsi="Times New Roman" w:cs="Times New Roman" w:hint="eastAsia"/>
          <w:b/>
          <w:bCs/>
          <w:sz w:val="21"/>
          <w:szCs w:val="21"/>
        </w:rPr>
        <w:t>Morpholino的设计方法</w:t>
      </w:r>
      <w:r>
        <w:rPr>
          <w:rFonts w:ascii="Times New Roman" w:hAnsi="Times New Roman" w:cs="Times New Roman" w:hint="eastAsia"/>
          <w:b/>
          <w:bCs/>
          <w:sz w:val="21"/>
          <w:szCs w:val="21"/>
          <w:lang w:eastAsia="zh-CN"/>
        </w:rPr>
        <w:t>：</w:t>
      </w:r>
    </w:p>
    <w:p>
      <w:pPr>
        <w:widowControl w:val="0"/>
        <w:numPr>
          <w:ilvl w:val="0"/>
          <w:numId w:val="98"/>
        </w:numPr>
        <w:ind w:left="425" w:hanging="425" w:leftChars="0" w:firstLineChars="0"/>
        <w:jc w:val="both"/>
        <w:rPr>
          <w:rFonts w:ascii="宋体" w:eastAsia="宋体" w:hAnsi="宋体" w:cs="宋体" w:hint="eastAsia"/>
          <w:sz w:val="21"/>
          <w:szCs w:val="21"/>
        </w:rPr>
      </w:pPr>
      <w:r>
        <w:rPr>
          <w:rFonts w:ascii="宋体" w:eastAsia="宋体" w:hAnsi="宋体" w:cs="宋体" w:hint="eastAsia"/>
          <w:sz w:val="21"/>
          <w:szCs w:val="21"/>
        </w:rPr>
        <w:t>在翻译起始点附近设计Morpholino效果图。可以看到，在AUG附近以及上游设计的Morpholino具有很好的抑制效果，而在AUG后面来设计的Morpholino效果逐渐下降。</w:t>
      </w:r>
    </w:p>
    <w:p>
      <w:pPr>
        <w:widowControl w:val="0"/>
        <w:numPr>
          <w:numId w:val="0"/>
        </w:numPr>
        <w:jc w:val="both"/>
        <w:rPr>
          <w:rFonts w:ascii="宋体" w:eastAsia="宋体" w:hAnsi="宋体" w:cs="宋体" w:hint="eastAsia"/>
          <w:sz w:val="21"/>
          <w:szCs w:val="21"/>
        </w:rPr>
      </w:pPr>
      <w:r>
        <w:drawing>
          <wp:inline distT="0" distB="0" distL="114300" distR="114300">
            <wp:extent cx="3587750" cy="1788795"/>
            <wp:effectExtent l="0" t="0" r="12700" b="1905"/>
            <wp:docPr id="286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 name="图片 2"/>
                    <pic:cNvPicPr>
                      <a:picLocks noChangeAspect="1"/>
                    </pic:cNvPicPr>
                  </pic:nvPicPr>
                  <pic:blipFill>
                    <a:blip xmlns:r="http://schemas.openxmlformats.org/officeDocument/2006/relationships" r:embed="rId19"/>
                    <a:stretch>
                      <a:fillRect/>
                    </a:stretch>
                  </pic:blipFill>
                  <pic:spPr>
                    <a:xfrm>
                      <a:off x="0" y="0"/>
                      <a:ext cx="3587750" cy="1788795"/>
                    </a:xfrm>
                    <a:prstGeom prst="rect">
                      <a:avLst/>
                    </a:prstGeom>
                    <a:noFill/>
                    <a:ln w="9525">
                      <a:noFill/>
                    </a:ln>
                  </pic:spPr>
                </pic:pic>
              </a:graphicData>
            </a:graphic>
          </wp:inline>
        </w:drawing>
      </w:r>
    </w:p>
    <w:p>
      <w:pPr>
        <w:widowControl w:val="0"/>
        <w:numPr>
          <w:ilvl w:val="0"/>
          <w:numId w:val="98"/>
        </w:numPr>
        <w:ind w:left="425" w:hanging="425" w:leftChars="0" w:firstLineChars="0"/>
        <w:jc w:val="both"/>
        <w:rPr>
          <w:rFonts w:ascii="宋体" w:eastAsia="宋体" w:hAnsi="宋体" w:cs="宋体" w:hint="eastAsia"/>
          <w:sz w:val="21"/>
          <w:szCs w:val="21"/>
        </w:rPr>
      </w:pPr>
      <w:r>
        <w:rPr>
          <w:rFonts w:ascii="宋体" w:eastAsia="宋体" w:hAnsi="宋体" w:cs="宋体" w:hint="eastAsia"/>
          <w:sz w:val="21"/>
          <w:szCs w:val="21"/>
        </w:rPr>
        <w:t>根据基因的前体mRNA序列来设计Morpholino，在外显子－内含子或者内含子－外显子交界处均可以设计Morpholino</w:t>
      </w:r>
    </w:p>
    <w:p>
      <w:pPr>
        <w:widowControl w:val="0"/>
        <w:numPr>
          <w:numId w:val="0"/>
        </w:numPr>
        <w:jc w:val="both"/>
      </w:pPr>
      <w:r>
        <w:drawing>
          <wp:inline distT="0" distB="0" distL="114300" distR="114300">
            <wp:extent cx="5001895" cy="1808480"/>
            <wp:effectExtent l="0" t="0" r="8255" b="1270"/>
            <wp:docPr id="286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 name="图片 3"/>
                    <pic:cNvPicPr>
                      <a:picLocks noChangeAspect="1"/>
                    </pic:cNvPicPr>
                  </pic:nvPicPr>
                  <pic:blipFill>
                    <a:blip xmlns:r="http://schemas.openxmlformats.org/officeDocument/2006/relationships" r:embed="rId20"/>
                    <a:stretch>
                      <a:fillRect/>
                    </a:stretch>
                  </pic:blipFill>
                  <pic:spPr>
                    <a:xfrm>
                      <a:off x="0" y="0"/>
                      <a:ext cx="5002212" cy="1808480"/>
                    </a:xfrm>
                    <a:prstGeom prst="rect">
                      <a:avLst/>
                    </a:prstGeom>
                    <a:noFill/>
                    <a:ln w="9525">
                      <a:noFill/>
                    </a:ln>
                  </pic:spPr>
                </pic:pic>
              </a:graphicData>
            </a:graphic>
          </wp:inline>
        </w:drawing>
      </w:r>
    </w:p>
    <w:p>
      <w:pPr>
        <w:widowControl w:val="0"/>
        <w:numPr>
          <w:numId w:val="0"/>
        </w:numPr>
        <w:jc w:val="both"/>
        <w:rPr>
          <w:rFonts w:hint="eastAsia"/>
        </w:rPr>
      </w:pPr>
    </w:p>
    <w:p>
      <w:pPr>
        <w:widowControl w:val="0"/>
        <w:numPr>
          <w:numId w:val="0"/>
        </w:numPr>
        <w:jc w:val="both"/>
        <w:rPr>
          <w:rFonts w:ascii="Times New Roman" w:hAnsi="Times New Roman" w:cs="Times New Roman"/>
          <w:sz w:val="24"/>
          <w:szCs w:val="24"/>
        </w:rPr>
      </w:pPr>
    </w:p>
    <w:p>
      <w:pPr>
        <w:widowControl w:val="0"/>
        <w:numPr>
          <w:numId w:val="0"/>
        </w:numPr>
        <w:jc w:val="center"/>
        <w:rPr>
          <w:rFonts w:ascii="Times New Roman" w:hAnsi="Times New Roman" w:eastAsiaTheme="minorEastAsia" w:cs="Times New Roman" w:hint="eastAsia"/>
          <w:b/>
          <w:bCs/>
          <w:sz w:val="28"/>
          <w:szCs w:val="28"/>
          <w:lang w:eastAsia="zh-CN"/>
        </w:rPr>
      </w:pPr>
      <w:r>
        <w:rPr>
          <w:rFonts w:ascii="Times New Roman" w:hAnsi="Times New Roman" w:cs="Times New Roman" w:hint="eastAsia"/>
          <w:b/>
          <w:bCs/>
          <w:sz w:val="28"/>
          <w:szCs w:val="28"/>
          <w:lang w:eastAsia="zh-CN"/>
        </w:rPr>
        <w:t>第十章</w:t>
      </w:r>
      <w:r>
        <w:rPr>
          <w:rFonts w:ascii="Times New Roman" w:hAnsi="Times New Roman" w:cs="Times New Roman" w:hint="eastAsia"/>
          <w:b/>
          <w:bCs/>
          <w:sz w:val="28"/>
          <w:szCs w:val="28"/>
          <w:lang w:val="en-US" w:eastAsia="zh-CN"/>
        </w:rPr>
        <w:t xml:space="preserve"> 转基因动物技术在生物制药中的应用</w:t>
      </w:r>
    </w:p>
    <w:p>
      <w:pPr>
        <w:numPr>
          <w:ilvl w:val="0"/>
          <w:numId w:val="99"/>
        </w:numPr>
        <w:ind w:left="425" w:hanging="425" w:leftChars="0" w:firstLineChars="0"/>
        <w:rPr>
          <w:rFonts w:ascii="Times New Roman" w:hAnsi="Times New Roman" w:cs="Times New Roman"/>
          <w:b/>
          <w:bCs w:val="0"/>
          <w:sz w:val="24"/>
          <w:szCs w:val="24"/>
        </w:rPr>
      </w:pPr>
      <w:r>
        <w:rPr>
          <w:rFonts w:ascii="Times New Roman" w:hAnsiTheme="minorEastAsia" w:cs="Times New Roman"/>
          <w:b/>
          <w:bCs w:val="0"/>
          <w:sz w:val="24"/>
          <w:szCs w:val="24"/>
        </w:rPr>
        <w:t>生物工程药物特点</w:t>
      </w:r>
      <w:r>
        <w:rPr>
          <w:rFonts w:ascii="Times New Roman" w:hAnsiTheme="minorEastAsia" w:cs="Times New Roman" w:hint="eastAsia"/>
          <w:b/>
          <w:bCs w:val="0"/>
          <w:sz w:val="24"/>
          <w:szCs w:val="24"/>
          <w:lang w:eastAsia="zh-CN"/>
        </w:rPr>
        <w:t>：</w:t>
      </w:r>
    </w:p>
    <w:p>
      <w:pPr>
        <w:numPr>
          <w:numId w:val="0"/>
        </w:numPr>
        <w:ind w:leftChars="0"/>
        <w:rPr>
          <w:rFonts w:ascii="宋体" w:eastAsia="宋体" w:hAnsi="宋体" w:cs="宋体" w:hint="eastAsia"/>
          <w:b w:val="0"/>
          <w:bCs/>
          <w:sz w:val="21"/>
          <w:szCs w:val="21"/>
        </w:rPr>
      </w:pPr>
      <w:r>
        <w:rPr>
          <w:rFonts w:ascii="Times New Roman" w:hAnsi="Times New Roman" w:cs="Times New Roman"/>
          <w:b/>
          <w:bCs w:val="0"/>
          <w:sz w:val="24"/>
          <w:szCs w:val="24"/>
        </w:rPr>
        <w:t xml:space="preserve"> </w:t>
      </w:r>
      <w:r>
        <w:rPr>
          <w:rFonts w:ascii="宋体" w:eastAsia="宋体" w:hAnsi="宋体" w:cs="宋体" w:hint="eastAsia"/>
          <w:b w:val="0"/>
          <w:bCs/>
          <w:sz w:val="21"/>
          <w:szCs w:val="21"/>
        </w:rPr>
        <w:t>生物药物按它的用途不同可分为三大类: 生化药物、生物工程药物和生物制剂。其在诊断、预防、控制乃至消灭传染病，保护人类健康延长寿命中发挥着越来越重要的作用。</w:t>
      </w:r>
    </w:p>
    <w:p>
      <w:pPr>
        <w:numPr>
          <w:numId w:val="0"/>
        </w:numPr>
        <w:ind w:leftChars="0"/>
        <w:rPr>
          <w:rFonts w:ascii="宋体" w:eastAsia="宋体" w:hAnsi="宋体" w:cs="宋体" w:hint="eastAsia"/>
          <w:b w:val="0"/>
          <w:bCs/>
          <w:sz w:val="21"/>
          <w:szCs w:val="21"/>
        </w:rPr>
      </w:pPr>
    </w:p>
    <w:p>
      <w:pPr>
        <w:numPr>
          <w:ilvl w:val="0"/>
          <w:numId w:val="99"/>
        </w:numPr>
        <w:ind w:left="425" w:hanging="425" w:leftChars="0" w:firstLineChars="0"/>
        <w:rPr>
          <w:rFonts w:ascii="Times New Roman" w:hAnsi="Times New Roman" w:cs="Times New Roman"/>
          <w:b/>
          <w:bCs w:val="0"/>
          <w:sz w:val="24"/>
          <w:szCs w:val="24"/>
        </w:rPr>
      </w:pPr>
      <w:r>
        <w:rPr>
          <w:rFonts w:ascii="Times New Roman" w:hAnsiTheme="minorEastAsia" w:cs="Times New Roman"/>
          <w:b/>
          <w:bCs w:val="0"/>
          <w:sz w:val="24"/>
          <w:szCs w:val="24"/>
        </w:rPr>
        <w:t>基因工程药物的发展经历了３个阶段</w:t>
      </w:r>
      <w:r>
        <w:rPr>
          <w:rFonts w:ascii="Times New Roman" w:hAnsiTheme="minorEastAsia" w:cs="Times New Roman" w:hint="eastAsia"/>
          <w:b/>
          <w:bCs w:val="0"/>
          <w:sz w:val="24"/>
          <w:szCs w:val="24"/>
          <w:lang w:eastAsia="zh-CN"/>
        </w:rPr>
        <w:t>：</w:t>
      </w:r>
    </w:p>
    <w:p>
      <w:pPr>
        <w:numPr>
          <w:ilvl w:val="0"/>
          <w:numId w:val="100"/>
        </w:numPr>
        <w:ind w:left="0" w:firstLine="420" w:leftChars="0" w:firstLineChars="200"/>
        <w:rPr>
          <w:rFonts w:ascii="Times New Roman" w:hAnsi="Times New Roman" w:cs="Times New Roman"/>
          <w:b/>
          <w:bCs w:val="0"/>
          <w:sz w:val="21"/>
          <w:szCs w:val="21"/>
        </w:rPr>
      </w:pPr>
      <w:r>
        <w:rPr>
          <w:rFonts w:ascii="Times New Roman" w:hAnsi="Times New Roman" w:cs="Times New Roman" w:hint="eastAsia"/>
          <w:b/>
          <w:bCs w:val="0"/>
          <w:sz w:val="21"/>
          <w:szCs w:val="21"/>
        </w:rPr>
        <w:t>细菌基因工程</w:t>
      </w:r>
      <w:r>
        <w:rPr>
          <w:rFonts w:ascii="Times New Roman" w:hAnsi="Times New Roman" w:cs="Times New Roman" w:hint="eastAsia"/>
          <w:b w:val="0"/>
          <w:bCs/>
          <w:sz w:val="21"/>
          <w:szCs w:val="21"/>
          <w:lang w:eastAsia="zh-CN"/>
        </w:rPr>
        <w:t>：即把目的基因适当改建后导入大肠杆菌等基因工程菌中，通过原核生物来表达目的蛋白。</w:t>
      </w:r>
    </w:p>
    <w:p>
      <w:pPr>
        <w:numPr>
          <w:ilvl w:val="0"/>
          <w:numId w:val="100"/>
        </w:numPr>
        <w:ind w:left="0" w:firstLine="420" w:leftChars="0" w:firstLineChars="200"/>
        <w:rPr>
          <w:rFonts w:ascii="Times New Roman" w:hAnsi="Times New Roman" w:cs="Times New Roman"/>
          <w:b/>
          <w:bCs w:val="0"/>
          <w:sz w:val="21"/>
          <w:szCs w:val="21"/>
        </w:rPr>
      </w:pPr>
      <w:r>
        <w:rPr>
          <w:rFonts w:ascii="Times New Roman" w:hAnsi="Times New Roman" w:cs="Times New Roman" w:hint="eastAsia"/>
          <w:b/>
          <w:bCs w:val="0"/>
          <w:sz w:val="21"/>
          <w:szCs w:val="21"/>
        </w:rPr>
        <w:t>细胞基因工程</w:t>
      </w:r>
    </w:p>
    <w:p>
      <w:pPr>
        <w:numPr>
          <w:ilvl w:val="0"/>
          <w:numId w:val="100"/>
        </w:numPr>
        <w:ind w:left="0" w:firstLine="420" w:leftChars="0" w:firstLineChars="200"/>
        <w:rPr>
          <w:rFonts w:ascii="Times New Roman" w:hAnsi="Times New Roman" w:cs="Times New Roman"/>
          <w:b/>
          <w:bCs w:val="0"/>
          <w:sz w:val="21"/>
          <w:szCs w:val="21"/>
        </w:rPr>
      </w:pPr>
      <w:r>
        <w:rPr>
          <w:rFonts w:ascii="Times New Roman" w:hAnsi="Times New Roman" w:cs="Times New Roman" w:hint="eastAsia"/>
          <w:b/>
          <w:bCs w:val="0"/>
          <w:sz w:val="21"/>
          <w:szCs w:val="21"/>
        </w:rPr>
        <w:t>利用转基因动物生产药用蛋白</w:t>
      </w:r>
    </w:p>
    <w:p>
      <w:pPr>
        <w:numPr>
          <w:numId w:val="0"/>
        </w:numPr>
        <w:rPr>
          <w:rFonts w:ascii="Times New Roman" w:hAnsi="Times New Roman" w:cs="Times New Roman"/>
          <w:b/>
          <w:bCs w:val="0"/>
          <w:sz w:val="21"/>
          <w:szCs w:val="21"/>
        </w:rPr>
      </w:pPr>
    </w:p>
    <w:p>
      <w:pPr>
        <w:numPr>
          <w:ilvl w:val="0"/>
          <w:numId w:val="99"/>
        </w:numPr>
        <w:ind w:left="425" w:hanging="425" w:leftChars="0" w:firstLineChars="0"/>
        <w:rPr>
          <w:rFonts w:ascii="Times New Roman" w:hAnsiTheme="minorEastAsia" w:cs="Times New Roman" w:hint="eastAsia"/>
          <w:b/>
          <w:bCs w:val="0"/>
          <w:sz w:val="24"/>
          <w:szCs w:val="24"/>
        </w:rPr>
      </w:pPr>
      <w:r>
        <w:rPr>
          <w:rFonts w:ascii="Times New Roman" w:hAnsiTheme="minorEastAsia" w:cs="Times New Roman"/>
          <w:b/>
          <w:bCs w:val="0"/>
          <w:sz w:val="24"/>
          <w:szCs w:val="24"/>
        </w:rPr>
        <w:t>用于转基因动物乳腺定位表达的调控元件主要有以下四类</w:t>
      </w:r>
      <w:r>
        <w:rPr>
          <w:rFonts w:ascii="Times New Roman" w:hAnsiTheme="minorEastAsia" w:cs="Times New Roman" w:hint="eastAsia"/>
          <w:b/>
          <w:bCs w:val="0"/>
          <w:sz w:val="24"/>
          <w:szCs w:val="24"/>
          <w:lang w:eastAsia="zh-CN"/>
        </w:rPr>
        <w:t>：</w:t>
      </w:r>
    </w:p>
    <w:p>
      <w:pPr>
        <w:numPr>
          <w:ilvl w:val="0"/>
          <w:numId w:val="101"/>
        </w:numPr>
        <w:ind w:left="0" w:firstLine="420" w:leftChars="0" w:firstLineChars="200"/>
        <w:rPr>
          <w:rFonts w:ascii="Times New Roman" w:hAnsiTheme="minorEastAsia" w:cs="Times New Roman" w:hint="eastAsia"/>
          <w:b w:val="0"/>
          <w:bCs/>
          <w:sz w:val="21"/>
          <w:szCs w:val="21"/>
        </w:rPr>
      </w:pPr>
      <w:r>
        <w:rPr>
          <w:rFonts w:ascii="Times New Roman" w:hAnsiTheme="minorEastAsia" w:cs="Times New Roman" w:hint="eastAsia"/>
          <w:b w:val="0"/>
          <w:bCs/>
          <w:sz w:val="21"/>
          <w:szCs w:val="21"/>
        </w:rPr>
        <w:t>β-乳球蛋白(BLG)基因调控元件</w:t>
      </w:r>
    </w:p>
    <w:p>
      <w:pPr>
        <w:numPr>
          <w:ilvl w:val="0"/>
          <w:numId w:val="101"/>
        </w:numPr>
        <w:ind w:left="0" w:firstLine="420" w:leftChars="0" w:firstLineChars="200"/>
        <w:rPr>
          <w:rFonts w:ascii="Times New Roman" w:hAnsiTheme="minorEastAsia" w:cs="Times New Roman" w:hint="eastAsia"/>
          <w:b w:val="0"/>
          <w:bCs/>
          <w:sz w:val="21"/>
          <w:szCs w:val="21"/>
        </w:rPr>
      </w:pPr>
      <w:r>
        <w:rPr>
          <w:rFonts w:ascii="Times New Roman" w:hAnsiTheme="minorEastAsia" w:cs="Times New Roman" w:hint="eastAsia"/>
          <w:b w:val="0"/>
          <w:bCs/>
          <w:sz w:val="21"/>
          <w:szCs w:val="21"/>
        </w:rPr>
        <w:t>酪蛋白基因调控序列</w:t>
      </w:r>
    </w:p>
    <w:p>
      <w:pPr>
        <w:numPr>
          <w:ilvl w:val="0"/>
          <w:numId w:val="101"/>
        </w:numPr>
        <w:ind w:left="0" w:firstLine="420" w:leftChars="0" w:firstLineChars="200"/>
        <w:rPr>
          <w:rFonts w:ascii="Times New Roman" w:hAnsiTheme="minorEastAsia" w:cs="Times New Roman" w:hint="eastAsia"/>
          <w:b w:val="0"/>
          <w:bCs/>
          <w:sz w:val="21"/>
          <w:szCs w:val="21"/>
        </w:rPr>
      </w:pPr>
      <w:r>
        <w:rPr>
          <w:rFonts w:ascii="Times New Roman" w:hAnsiTheme="minorEastAsia" w:cs="Times New Roman" w:hint="eastAsia"/>
          <w:b w:val="0"/>
          <w:bCs/>
          <w:sz w:val="21"/>
          <w:szCs w:val="21"/>
        </w:rPr>
        <w:t>乳清酸蛋白(WAP)基因调控序列</w:t>
      </w:r>
    </w:p>
    <w:p>
      <w:pPr>
        <w:numPr>
          <w:ilvl w:val="0"/>
          <w:numId w:val="101"/>
        </w:numPr>
        <w:ind w:left="0" w:firstLine="420" w:leftChars="0" w:firstLineChars="200"/>
        <w:rPr>
          <w:rFonts w:ascii="Times New Roman" w:hAnsiTheme="minorEastAsia" w:cs="Times New Roman" w:hint="eastAsia"/>
          <w:b w:val="0"/>
          <w:bCs/>
          <w:sz w:val="21"/>
          <w:szCs w:val="21"/>
        </w:rPr>
      </w:pPr>
      <w:r>
        <w:rPr>
          <w:rFonts w:ascii="Times New Roman" w:hAnsiTheme="minorEastAsia" w:cs="Times New Roman" w:hint="eastAsia"/>
          <w:b w:val="0"/>
          <w:bCs/>
          <w:sz w:val="21"/>
          <w:szCs w:val="21"/>
        </w:rPr>
        <w:t>乳清白蛋白基因调控序列</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jc w:val="center"/>
        <w:rPr>
          <w:rFonts w:ascii="Times New Roman" w:hAnsi="Times New Roman" w:cs="Times New Roman"/>
          <w:b/>
          <w:bCs/>
          <w:color w:val="auto"/>
          <w:sz w:val="28"/>
          <w:szCs w:val="28"/>
        </w:rPr>
      </w:pPr>
      <w:r>
        <w:rPr>
          <w:rFonts w:ascii="Times New Roman" w:hAnsiTheme="minorEastAsia" w:cs="Times New Roman"/>
          <w:b/>
          <w:bCs/>
          <w:color w:val="auto"/>
          <w:sz w:val="28"/>
          <w:szCs w:val="28"/>
        </w:rPr>
        <w:t>第十一章</w:t>
      </w:r>
      <w:r>
        <w:rPr>
          <w:rFonts w:ascii="Times New Roman" w:hAnsiTheme="minorEastAsia" w:cs="Times New Roman" w:hint="eastAsia"/>
          <w:b/>
          <w:bCs/>
          <w:color w:val="auto"/>
          <w:sz w:val="28"/>
          <w:szCs w:val="28"/>
          <w:lang w:val="en-US" w:eastAsia="zh-CN"/>
        </w:rPr>
        <w:t xml:space="preserve"> 实验动物生物安全与福利 </w:t>
      </w:r>
    </w:p>
    <w:p>
      <w:pPr>
        <w:numPr>
          <w:ilvl w:val="0"/>
          <w:numId w:val="102"/>
        </w:numPr>
        <w:ind w:left="425" w:hanging="425" w:leftChars="0" w:firstLineChars="0"/>
        <w:rPr>
          <w:rFonts w:ascii="Times New Roman" w:hAnsi="Times New Roman" w:cs="Times New Roman"/>
          <w:b/>
          <w:bCs w:val="0"/>
          <w:color w:val="auto"/>
          <w:sz w:val="24"/>
          <w:szCs w:val="24"/>
        </w:rPr>
      </w:pPr>
      <w:r>
        <w:rPr>
          <w:rFonts w:ascii="Times New Roman" w:hAnsiTheme="minorEastAsia" w:cs="Times New Roman"/>
          <w:b/>
          <w:bCs w:val="0"/>
          <w:color w:val="auto"/>
          <w:sz w:val="24"/>
          <w:szCs w:val="24"/>
        </w:rPr>
        <w:t>实验室生物安全</w:t>
      </w:r>
      <w:r>
        <w:rPr>
          <w:rFonts w:ascii="Times New Roman" w:hAnsiTheme="minorEastAsia" w:cs="Times New Roman" w:hint="eastAsia"/>
          <w:b/>
          <w:bCs w:val="0"/>
          <w:color w:val="auto"/>
          <w:sz w:val="24"/>
          <w:szCs w:val="24"/>
          <w:lang w:eastAsia="zh-CN"/>
        </w:rPr>
        <w:t>：</w:t>
      </w:r>
    </w:p>
    <w:p>
      <w:pPr>
        <w:numPr>
          <w:numId w:val="0"/>
        </w:numPr>
        <w:ind w:firstLine="420" w:leftChars="0"/>
        <w:rPr>
          <w:rFonts w:ascii="Times New Roman" w:hAnsi="Times New Roman" w:cs="Times New Roman" w:hint="eastAsia"/>
          <w:b w:val="0"/>
          <w:bCs/>
          <w:color w:val="auto"/>
          <w:sz w:val="21"/>
          <w:szCs w:val="21"/>
        </w:rPr>
      </w:pPr>
      <w:r>
        <w:rPr>
          <w:rFonts w:ascii="Times New Roman" w:hAnsi="Times New Roman" w:cs="Times New Roman" w:hint="eastAsia"/>
          <w:b w:val="0"/>
          <w:bCs/>
          <w:color w:val="auto"/>
          <w:sz w:val="21"/>
          <w:szCs w:val="21"/>
        </w:rPr>
        <w:t>是指保护工作人员避免接触实验室工作中的生物因子的原则和技术路线及避免实验室生物因子伤害风险的原则和措施。</w:t>
      </w:r>
    </w:p>
    <w:p>
      <w:pPr>
        <w:numPr>
          <w:numId w:val="0"/>
        </w:numPr>
        <w:rPr>
          <w:rFonts w:ascii="Times New Roman" w:hAnsi="Times New Roman" w:cs="Times New Roman" w:hint="eastAsia"/>
          <w:b w:val="0"/>
          <w:bCs/>
          <w:color w:val="auto"/>
          <w:sz w:val="21"/>
          <w:szCs w:val="21"/>
        </w:rPr>
      </w:pPr>
    </w:p>
    <w:p>
      <w:pPr>
        <w:numPr>
          <w:ilvl w:val="0"/>
          <w:numId w:val="102"/>
        </w:numPr>
        <w:ind w:left="425" w:hanging="425" w:leftChars="0" w:firstLineChars="0"/>
        <w:rPr>
          <w:rFonts w:ascii="Times New Roman" w:hAnsiTheme="minorEastAsia" w:cs="Times New Roman" w:hint="eastAsia"/>
          <w:b/>
          <w:bCs w:val="0"/>
          <w:color w:val="auto"/>
          <w:sz w:val="24"/>
          <w:szCs w:val="24"/>
        </w:rPr>
      </w:pPr>
      <w:r>
        <w:rPr>
          <w:rFonts w:ascii="Times New Roman" w:hAnsiTheme="minorEastAsia" w:cs="Times New Roman"/>
          <w:b/>
          <w:bCs w:val="0"/>
          <w:color w:val="auto"/>
          <w:sz w:val="24"/>
          <w:szCs w:val="24"/>
        </w:rPr>
        <w:t>实验动物饲养过程中的生物危害</w:t>
      </w:r>
      <w:r>
        <w:rPr>
          <w:rFonts w:ascii="Times New Roman" w:hAnsiTheme="minorEastAsia" w:cs="Times New Roman" w:hint="eastAsia"/>
          <w:b/>
          <w:bCs w:val="0"/>
          <w:color w:val="auto"/>
          <w:sz w:val="24"/>
          <w:szCs w:val="24"/>
          <w:lang w:eastAsia="zh-CN"/>
        </w:rPr>
        <w:t>：</w:t>
      </w:r>
    </w:p>
    <w:p>
      <w:pPr>
        <w:numPr>
          <w:ilvl w:val="0"/>
          <w:numId w:val="103"/>
        </w:numPr>
        <w:ind w:left="0" w:firstLine="420" w:leftChars="0" w:firstLineChars="200"/>
        <w:rPr>
          <w:rFonts w:ascii="宋体" w:eastAsia="宋体" w:hAnsi="宋体" w:cs="宋体" w:hint="eastAsia"/>
          <w:b w:val="0"/>
          <w:bCs/>
          <w:color w:val="auto"/>
          <w:sz w:val="21"/>
          <w:szCs w:val="21"/>
        </w:rPr>
      </w:pPr>
      <w:r>
        <w:rPr>
          <w:rFonts w:ascii="宋体" w:eastAsia="宋体" w:hAnsi="宋体" w:cs="宋体" w:hint="eastAsia"/>
          <w:b w:val="0"/>
          <w:bCs/>
          <w:color w:val="auto"/>
          <w:sz w:val="21"/>
          <w:szCs w:val="21"/>
        </w:rPr>
        <w:t>动物约有200种传染病、80种寄生虫病，其中半数可以感染给人。</w:t>
      </w:r>
    </w:p>
    <w:p>
      <w:pPr>
        <w:numPr>
          <w:ilvl w:val="0"/>
          <w:numId w:val="103"/>
        </w:numPr>
        <w:ind w:left="0" w:firstLine="420" w:leftChars="0" w:firstLineChars="200"/>
        <w:rPr>
          <w:rFonts w:ascii="宋体" w:eastAsia="宋体" w:hAnsi="宋体" w:cs="宋体" w:hint="eastAsia"/>
          <w:b w:val="0"/>
          <w:bCs/>
          <w:color w:val="auto"/>
          <w:sz w:val="21"/>
          <w:szCs w:val="21"/>
        </w:rPr>
      </w:pPr>
      <w:r>
        <w:rPr>
          <w:rFonts w:ascii="宋体" w:eastAsia="宋体" w:hAnsi="宋体" w:cs="宋体" w:hint="eastAsia"/>
          <w:b w:val="0"/>
          <w:bCs/>
          <w:color w:val="auto"/>
          <w:sz w:val="21"/>
          <w:szCs w:val="21"/>
        </w:rPr>
        <w:t>实验动物群体饲养, 易造成疾病的爆发和流行。</w:t>
      </w:r>
    </w:p>
    <w:p>
      <w:pPr>
        <w:numPr>
          <w:ilvl w:val="0"/>
          <w:numId w:val="103"/>
        </w:numPr>
        <w:ind w:left="0" w:firstLine="420" w:leftChars="0" w:firstLineChars="200"/>
        <w:rPr>
          <w:rFonts w:ascii="宋体" w:eastAsia="宋体" w:hAnsi="宋体" w:cs="宋体" w:hint="eastAsia"/>
          <w:b w:val="0"/>
          <w:bCs/>
          <w:color w:val="auto"/>
          <w:sz w:val="21"/>
          <w:szCs w:val="21"/>
        </w:rPr>
      </w:pPr>
      <w:r>
        <w:rPr>
          <w:rFonts w:ascii="宋体" w:eastAsia="宋体" w:hAnsi="宋体" w:cs="宋体" w:hint="eastAsia"/>
          <w:b w:val="0"/>
          <w:bCs/>
          <w:color w:val="auto"/>
          <w:sz w:val="21"/>
          <w:szCs w:val="21"/>
        </w:rPr>
        <w:t>引起动物发病,使实验中断,造成浪费。</w:t>
      </w:r>
    </w:p>
    <w:p>
      <w:pPr>
        <w:numPr>
          <w:ilvl w:val="0"/>
          <w:numId w:val="103"/>
        </w:numPr>
        <w:ind w:left="0" w:firstLine="420" w:leftChars="0" w:firstLineChars="200"/>
        <w:rPr>
          <w:rFonts w:ascii="宋体" w:eastAsia="宋体" w:hAnsi="宋体" w:cs="宋体" w:hint="eastAsia"/>
          <w:b w:val="0"/>
          <w:bCs/>
          <w:color w:val="auto"/>
          <w:sz w:val="21"/>
          <w:szCs w:val="21"/>
        </w:rPr>
      </w:pPr>
      <w:r>
        <w:rPr>
          <w:rFonts w:ascii="宋体" w:eastAsia="宋体" w:hAnsi="宋体" w:cs="宋体" w:hint="eastAsia"/>
          <w:b w:val="0"/>
          <w:bCs/>
          <w:color w:val="auto"/>
          <w:sz w:val="21"/>
          <w:szCs w:val="21"/>
        </w:rPr>
        <w:t xml:space="preserve">有的在动物体内呈隐性感染,干扰实验结果。 </w:t>
      </w:r>
    </w:p>
    <w:p>
      <w:pPr>
        <w:numPr>
          <w:ilvl w:val="0"/>
          <w:numId w:val="103"/>
        </w:numPr>
        <w:ind w:left="0" w:firstLine="420" w:leftChars="0" w:firstLineChars="200"/>
        <w:rPr>
          <w:rFonts w:ascii="宋体" w:eastAsia="宋体" w:hAnsi="宋体" w:cs="宋体" w:hint="eastAsia"/>
          <w:b w:val="0"/>
          <w:bCs/>
          <w:color w:val="auto"/>
          <w:sz w:val="21"/>
          <w:szCs w:val="21"/>
        </w:rPr>
      </w:pPr>
      <w:r>
        <w:rPr>
          <w:rFonts w:ascii="宋体" w:eastAsia="宋体" w:hAnsi="宋体" w:cs="宋体" w:hint="eastAsia"/>
          <w:b w:val="0"/>
          <w:bCs/>
          <w:color w:val="auto"/>
          <w:sz w:val="21"/>
          <w:szCs w:val="21"/>
        </w:rPr>
        <w:t>疯牛病</w:t>
      </w:r>
      <w:r>
        <w:rPr>
          <w:rFonts w:ascii="宋体" w:eastAsia="宋体" w:hAnsi="宋体" w:cs="宋体" w:hint="eastAsia"/>
          <w:b w:val="0"/>
          <w:bCs/>
          <w:color w:val="auto"/>
          <w:sz w:val="21"/>
          <w:szCs w:val="21"/>
          <w:lang w:eastAsia="zh-CN"/>
        </w:rPr>
        <w:t>、</w:t>
      </w:r>
      <w:r>
        <w:rPr>
          <w:rFonts w:ascii="宋体" w:eastAsia="宋体" w:hAnsi="宋体" w:cs="宋体" w:hint="eastAsia"/>
          <w:b w:val="0"/>
          <w:bCs/>
          <w:color w:val="auto"/>
          <w:sz w:val="21"/>
          <w:szCs w:val="21"/>
        </w:rPr>
        <w:t>口蹄疫</w:t>
      </w:r>
      <w:r>
        <w:rPr>
          <w:rFonts w:ascii="宋体" w:eastAsia="宋体" w:hAnsi="宋体" w:cs="宋体" w:hint="eastAsia"/>
          <w:b w:val="0"/>
          <w:bCs/>
          <w:color w:val="auto"/>
          <w:sz w:val="21"/>
          <w:szCs w:val="21"/>
          <w:lang w:eastAsia="zh-CN"/>
        </w:rPr>
        <w:t>等</w:t>
      </w:r>
    </w:p>
    <w:p>
      <w:pPr>
        <w:numPr>
          <w:ilvl w:val="0"/>
          <w:numId w:val="103"/>
        </w:numPr>
        <w:ind w:left="0" w:firstLine="420" w:leftChars="0" w:firstLineChars="200"/>
        <w:rPr>
          <w:rFonts w:ascii="宋体" w:eastAsia="宋体" w:hAnsi="宋体" w:cs="宋体" w:hint="eastAsia"/>
          <w:b w:val="0"/>
          <w:bCs/>
          <w:color w:val="auto"/>
          <w:sz w:val="21"/>
          <w:szCs w:val="21"/>
        </w:rPr>
      </w:pPr>
      <w:r>
        <w:rPr>
          <w:rFonts w:ascii="宋体" w:eastAsia="宋体" w:hAnsi="宋体" w:cs="宋体" w:hint="eastAsia"/>
          <w:b w:val="0"/>
          <w:bCs/>
          <w:color w:val="auto"/>
          <w:sz w:val="21"/>
          <w:szCs w:val="21"/>
        </w:rPr>
        <w:t>有的人兽共患病原,更具危险性。</w:t>
      </w:r>
    </w:p>
    <w:p>
      <w:pPr>
        <w:numPr>
          <w:ilvl w:val="0"/>
          <w:numId w:val="103"/>
        </w:numPr>
        <w:ind w:left="0" w:firstLine="420" w:leftChars="0" w:firstLineChars="200"/>
        <w:rPr>
          <w:rFonts w:ascii="宋体" w:eastAsia="宋体" w:hAnsi="宋体" w:cs="宋体" w:hint="eastAsia"/>
          <w:b w:val="0"/>
          <w:bCs/>
          <w:color w:val="auto"/>
          <w:sz w:val="21"/>
          <w:szCs w:val="21"/>
        </w:rPr>
      </w:pPr>
      <w:r>
        <w:rPr>
          <w:rFonts w:ascii="宋体" w:eastAsia="宋体" w:hAnsi="宋体" w:cs="宋体" w:hint="eastAsia"/>
          <w:b w:val="0"/>
          <w:bCs/>
          <w:color w:val="auto"/>
          <w:sz w:val="21"/>
          <w:szCs w:val="21"/>
        </w:rPr>
        <w:t>国内外曾多次发生因饲养野鼠或大白鼠而发生肾综合征出血热流行。</w:t>
      </w:r>
    </w:p>
    <w:p>
      <w:pPr>
        <w:numPr>
          <w:ilvl w:val="0"/>
          <w:numId w:val="103"/>
        </w:numPr>
        <w:ind w:left="0" w:firstLine="420" w:leftChars="0" w:firstLineChars="200"/>
        <w:rPr>
          <w:rFonts w:ascii="宋体" w:eastAsia="宋体" w:hAnsi="宋体" w:cs="宋体" w:hint="eastAsia"/>
          <w:b w:val="0"/>
          <w:bCs/>
          <w:color w:val="auto"/>
          <w:sz w:val="21"/>
          <w:szCs w:val="21"/>
        </w:rPr>
      </w:pPr>
      <w:r>
        <w:rPr>
          <w:rFonts w:ascii="宋体" w:eastAsia="宋体" w:hAnsi="宋体" w:cs="宋体" w:hint="eastAsia"/>
          <w:b w:val="0"/>
          <w:bCs/>
          <w:color w:val="auto"/>
          <w:sz w:val="21"/>
          <w:szCs w:val="21"/>
        </w:rPr>
        <w:t>有25人因被实验猴咬伤,抓伤导致感染猴疮疹病毒(B病毒),并有16人死亡。</w:t>
      </w:r>
    </w:p>
    <w:p>
      <w:pPr>
        <w:numPr>
          <w:ilvl w:val="0"/>
          <w:numId w:val="103"/>
        </w:numPr>
        <w:ind w:left="0" w:firstLine="420" w:leftChars="0" w:firstLineChars="200"/>
        <w:rPr>
          <w:rFonts w:ascii="宋体" w:eastAsia="宋体" w:hAnsi="宋体" w:cs="宋体" w:hint="eastAsia"/>
          <w:b w:val="0"/>
          <w:bCs/>
          <w:color w:val="auto"/>
          <w:sz w:val="21"/>
          <w:szCs w:val="21"/>
        </w:rPr>
      </w:pPr>
      <w:r>
        <w:rPr>
          <w:rFonts w:ascii="宋体" w:eastAsia="宋体" w:hAnsi="宋体" w:cs="宋体" w:hint="eastAsia"/>
          <w:b w:val="0"/>
          <w:bCs/>
          <w:color w:val="auto"/>
          <w:sz w:val="21"/>
          <w:szCs w:val="21"/>
        </w:rPr>
        <w:t>如果微生物污染种子动物, 危害更大。</w:t>
      </w:r>
    </w:p>
    <w:p>
      <w:pPr>
        <w:numPr>
          <w:ilvl w:val="0"/>
          <w:numId w:val="103"/>
        </w:numPr>
        <w:ind w:left="0" w:firstLine="420" w:leftChars="0" w:firstLineChars="200"/>
        <w:rPr>
          <w:rFonts w:ascii="宋体" w:eastAsia="宋体" w:hAnsi="宋体" w:cs="宋体" w:hint="eastAsia"/>
          <w:b w:val="0"/>
          <w:bCs/>
          <w:color w:val="auto"/>
          <w:sz w:val="21"/>
          <w:szCs w:val="21"/>
        </w:rPr>
      </w:pPr>
      <w:r>
        <w:rPr>
          <w:rFonts w:ascii="宋体" w:eastAsia="宋体" w:hAnsi="宋体" w:cs="宋体" w:hint="eastAsia"/>
          <w:b w:val="0"/>
          <w:bCs/>
          <w:color w:val="auto"/>
          <w:sz w:val="21"/>
          <w:szCs w:val="21"/>
        </w:rPr>
        <w:t>野生动物的实验动物化存在着将野生动物携带的病原引入到实验动物饲养场的潜在危险。</w:t>
      </w:r>
    </w:p>
    <w:p>
      <w:pPr>
        <w:numPr>
          <w:ilvl w:val="0"/>
          <w:numId w:val="103"/>
        </w:numPr>
        <w:ind w:left="0" w:firstLine="420" w:leftChars="0" w:firstLineChars="200"/>
        <w:rPr>
          <w:rFonts w:ascii="宋体" w:eastAsia="宋体" w:hAnsi="宋体" w:cs="宋体" w:hint="eastAsia"/>
          <w:b w:val="0"/>
          <w:bCs/>
          <w:color w:val="auto"/>
          <w:sz w:val="21"/>
          <w:szCs w:val="21"/>
        </w:rPr>
      </w:pPr>
      <w:r>
        <w:rPr>
          <w:rFonts w:ascii="宋体" w:eastAsia="宋体" w:hAnsi="宋体" w:cs="宋体" w:hint="eastAsia"/>
          <w:b w:val="0"/>
          <w:bCs/>
          <w:color w:val="auto"/>
          <w:sz w:val="21"/>
          <w:szCs w:val="21"/>
        </w:rPr>
        <w:t>如人流感病毒新亚型、汉坦病毒、拉沙热病毒、埃博拉病毒、艾滋病毒等就来源于野生动物如啮齿类等。</w:t>
      </w:r>
    </w:p>
    <w:p>
      <w:pPr>
        <w:numPr>
          <w:ilvl w:val="0"/>
          <w:numId w:val="103"/>
        </w:numPr>
        <w:ind w:left="0" w:firstLine="420" w:leftChars="0" w:firstLineChars="200"/>
        <w:rPr>
          <w:rFonts w:ascii="宋体" w:eastAsia="宋体" w:hAnsi="宋体" w:cs="宋体" w:hint="eastAsia"/>
          <w:b w:val="0"/>
          <w:bCs/>
          <w:color w:val="auto"/>
          <w:sz w:val="21"/>
          <w:szCs w:val="21"/>
        </w:rPr>
      </w:pPr>
      <w:r>
        <w:rPr>
          <w:rFonts w:ascii="宋体" w:eastAsia="宋体" w:hAnsi="宋体" w:cs="宋体" w:hint="eastAsia"/>
          <w:b w:val="0"/>
          <w:bCs/>
          <w:color w:val="auto"/>
          <w:sz w:val="21"/>
          <w:szCs w:val="21"/>
        </w:rPr>
        <w:t>尽管大多数传染因子都具有种间屏障，但它也经常改变其毒力冲破种间屏障,因此必须把所有动物都看成潜在的传染病原。</w:t>
      </w:r>
    </w:p>
    <w:p>
      <w:pPr>
        <w:rPr>
          <w:rFonts w:ascii="Times New Roman" w:hAnsi="Times New Roman" w:cs="Times New Roman"/>
          <w:color w:val="auto"/>
          <w:sz w:val="24"/>
          <w:szCs w:val="24"/>
        </w:rPr>
      </w:pPr>
    </w:p>
    <w:p>
      <w:pPr>
        <w:rPr>
          <w:rFonts w:ascii="Times New Roman" w:hAnsi="Times New Roman" w:cs="Times New Roman"/>
          <w:color w:val="auto"/>
          <w:sz w:val="24"/>
          <w:szCs w:val="24"/>
        </w:rPr>
      </w:pPr>
    </w:p>
    <w:p>
      <w:pPr>
        <w:jc w:val="center"/>
        <w:rPr>
          <w:rFonts w:ascii="Times New Roman" w:hAnsi="Times New Roman" w:cs="Times New Roman"/>
          <w:b/>
          <w:bCs/>
          <w:color w:val="auto"/>
          <w:sz w:val="28"/>
          <w:szCs w:val="28"/>
        </w:rPr>
      </w:pPr>
      <w:r>
        <w:rPr>
          <w:rFonts w:ascii="Times New Roman" w:hAnsiTheme="minorEastAsia" w:cs="Times New Roman"/>
          <w:b/>
          <w:bCs/>
          <w:color w:val="auto"/>
          <w:sz w:val="28"/>
          <w:szCs w:val="28"/>
        </w:rPr>
        <w:t>第十二章</w:t>
      </w:r>
      <w:r>
        <w:rPr>
          <w:rFonts w:ascii="Times New Roman" w:hAnsiTheme="minorEastAsia" w:cs="Times New Roman" w:hint="eastAsia"/>
          <w:b/>
          <w:bCs/>
          <w:color w:val="auto"/>
          <w:sz w:val="28"/>
          <w:szCs w:val="28"/>
          <w:lang w:val="en-US" w:eastAsia="zh-CN"/>
        </w:rPr>
        <w:t xml:space="preserve"> 转基因技术的安全与伦理问题</w:t>
      </w:r>
    </w:p>
    <w:p>
      <w:pPr>
        <w:rPr>
          <w:rFonts w:ascii="Times New Roman" w:hAnsiTheme="minorEastAsia" w:cs="Times New Roman" w:hint="eastAsia"/>
          <w:b/>
          <w:bCs/>
          <w:color w:val="auto"/>
          <w:sz w:val="24"/>
          <w:szCs w:val="24"/>
          <w:lang w:eastAsia="zh-CN"/>
        </w:rPr>
      </w:pPr>
      <w:r>
        <w:rPr>
          <w:rFonts w:ascii="Times New Roman" w:hAnsiTheme="minorEastAsia" w:cs="Times New Roman" w:hint="eastAsia"/>
          <w:color w:val="auto"/>
          <w:sz w:val="24"/>
          <w:szCs w:val="24"/>
          <w:lang w:val="en-US" w:eastAsia="zh-CN"/>
        </w:rPr>
        <w:t>1、</w:t>
      </w:r>
      <w:r>
        <w:rPr>
          <w:rFonts w:ascii="Times New Roman" w:hAnsiTheme="minorEastAsia" w:cs="Times New Roman"/>
          <w:b/>
          <w:bCs/>
          <w:color w:val="auto"/>
          <w:sz w:val="24"/>
          <w:szCs w:val="24"/>
        </w:rPr>
        <w:t>如何看待转基因技术和转基因食品</w:t>
      </w:r>
      <w:r>
        <w:rPr>
          <w:rFonts w:ascii="Times New Roman" w:hAnsiTheme="minorEastAsia" w:cs="Times New Roman" w:hint="eastAsia"/>
          <w:b/>
          <w:bCs/>
          <w:color w:val="auto"/>
          <w:sz w:val="24"/>
          <w:szCs w:val="24"/>
          <w:lang w:eastAsia="zh-CN"/>
        </w:rPr>
        <w:t>？</w:t>
      </w:r>
    </w:p>
    <w:p>
      <w:pPr>
        <w:rPr>
          <w:rFonts w:ascii="Times New Roman" w:hAnsiTheme="minorEastAsia" w:cs="Times New Roman" w:hint="eastAsia"/>
          <w:b w:val="0"/>
          <w:bCs w:val="0"/>
          <w:color w:val="auto"/>
          <w:sz w:val="21"/>
          <w:szCs w:val="21"/>
          <w:lang w:eastAsia="zh-CN"/>
        </w:rPr>
      </w:pPr>
      <w:bookmarkStart w:id="0" w:name="_GoBack"/>
      <w:bookmarkEnd w:id="0"/>
    </w:p>
    <w:sectPr>
      <w:pgSz w:w="11906" w:h="16838"/>
      <w:pgMar w:top="1440" w:right="1800" w:bottom="1440" w:left="180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方正兰亭超细黑简体">
    <w:panose1 w:val="02000000000000000000"/>
    <w:charset w:val="86"/>
    <w:family w:val="auto"/>
    <w:pitch w:val="default"/>
    <w:sig w:usb0="00000001" w:usb1="08000000" w:usb2="00000000" w:usb3="00000000" w:csb0="00040000" w:csb1="00000000"/>
  </w:font>
  <w:font w:name="微软雅黑">
    <w:panose1 w:val="020B0503020204020204"/>
    <w:charset w:val="86"/>
    <w:family w:val="auto"/>
    <w:pitch w:val="default"/>
    <w:sig w:usb0="80000287" w:usb1="280F3C52" w:usb2="00000016" w:usb3="00000000" w:csb0="0004001F" w:csb1="00000000"/>
  </w:font>
  <w:font w:name="仿宋">
    <w:panose1 w:val="02010609060101010101"/>
    <w:charset w:val="86"/>
    <w:family w:val="auto"/>
    <w:pitch w:val="default"/>
    <w:sig w:usb0="800002BF" w:usb1="38CF7CFA" w:usb2="00000016" w:usb3="00000000" w:csb0="00040001" w:csb1="00000000"/>
  </w:font>
  <w:font w:name="Adobe 明體 Std L">
    <w:panose1 w:val="02020300000000000000"/>
    <w:charset w:val="88"/>
    <w:family w:val="auto"/>
    <w:pitch w:val="default"/>
    <w:sig w:usb0="00000001" w:usb1="1A0F1900" w:usb2="00000016" w:usb3="00000000" w:csb0="00120005" w:csb1="00000000"/>
  </w:font>
  <w:font w:name="Adobe 宋体 Std L">
    <w:panose1 w:val="02020300000000000000"/>
    <w:charset w:val="86"/>
    <w:family w:val="auto"/>
    <w:pitch w:val="default"/>
    <w:sig w:usb0="00000001" w:usb1="0A0F1810" w:usb2="00000016" w:usb3="00000000" w:csb0="00060007" w:csb1="00000000"/>
  </w:font>
  <w:font w:name="新宋体">
    <w:panose1 w:val="02010609030101010101"/>
    <w:charset w:val="86"/>
    <w:family w:val="auto"/>
    <w:pitch w:val="default"/>
    <w:sig w:usb0="00000003" w:usb1="288F0000" w:usb2="00000006" w:usb3="00000000" w:csb0="00040001" w:csb1="00000000"/>
  </w:font>
  <w:font w:name="Wingdings 2">
    <w:panose1 w:val="050201020105070707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576548A6"/>
    <w:multiLevelType w:val="singleLevel"/>
    <w:tmpl w:val="576548A6"/>
    <w:lvl w:ilvl="0">
      <w:start w:val="1"/>
      <w:numFmt w:val="decimal"/>
      <w:lvlText w:val="%1."/>
      <w:lvlJc w:val="left"/>
      <w:pPr>
        <w:tabs>
          <w:tab w:val="left" w:pos="425"/>
        </w:tabs>
        <w:ind w:left="425" w:hanging="425" w:leftChars="0" w:firstLineChars="0"/>
      </w:pPr>
      <w:rPr>
        <w:rFonts w:hint="default"/>
      </w:rPr>
    </w:lvl>
  </w:abstractNum>
  <w:abstractNum w:abstractNumId="1">
    <w:nsid w:val="576553C0"/>
    <w:multiLevelType w:val="singleLevel"/>
    <w:tmpl w:val="576553C0"/>
    <w:lvl w:ilvl="0">
      <w:start w:val="1"/>
      <w:numFmt w:val="decimal"/>
      <w:lvlText w:val="%1."/>
      <w:lvlJc w:val="left"/>
      <w:pPr>
        <w:tabs>
          <w:tab w:val="left" w:pos="425"/>
        </w:tabs>
        <w:ind w:left="425" w:hanging="425" w:leftChars="0" w:firstLineChars="0"/>
      </w:pPr>
      <w:rPr>
        <w:rFonts w:hint="default"/>
      </w:rPr>
    </w:lvl>
  </w:abstractNum>
  <w:abstractNum w:abstractNumId="2">
    <w:nsid w:val="57656079"/>
    <w:multiLevelType w:val="singleLevel"/>
    <w:tmpl w:val="57656079"/>
    <w:lvl w:ilvl="0">
      <w:start w:val="1"/>
      <w:numFmt w:val="decimal"/>
      <w:lvlText w:val="%1."/>
      <w:lvlJc w:val="left"/>
      <w:pPr>
        <w:tabs>
          <w:tab w:val="left" w:pos="425"/>
        </w:tabs>
        <w:ind w:left="425" w:hanging="425" w:leftChars="0" w:firstLineChars="0"/>
      </w:pPr>
      <w:rPr>
        <w:rFonts w:hint="default"/>
      </w:rPr>
    </w:lvl>
  </w:abstractNum>
  <w:abstractNum w:abstractNumId="3">
    <w:nsid w:val="576568DE"/>
    <w:multiLevelType w:val="singleLevel"/>
    <w:tmpl w:val="576568DE"/>
    <w:lvl w:ilvl="0">
      <w:start w:val="1"/>
      <w:numFmt w:val="decimal"/>
      <w:lvlText w:val="%1."/>
      <w:lvlJc w:val="left"/>
      <w:pPr>
        <w:tabs>
          <w:tab w:val="left" w:pos="425"/>
        </w:tabs>
        <w:ind w:left="425" w:hanging="425" w:leftChars="0" w:firstLineChars="0"/>
      </w:pPr>
      <w:rPr>
        <w:rFonts w:hint="default"/>
      </w:rPr>
    </w:lvl>
  </w:abstractNum>
  <w:abstractNum w:abstractNumId="4">
    <w:nsid w:val="5765873F"/>
    <w:multiLevelType w:val="singleLevel"/>
    <w:tmpl w:val="5765873F"/>
    <w:lvl w:ilvl="0">
      <w:start w:val="1"/>
      <w:numFmt w:val="decimal"/>
      <w:lvlText w:val="%1."/>
      <w:lvlJc w:val="left"/>
      <w:pPr>
        <w:tabs>
          <w:tab w:val="left" w:pos="425"/>
        </w:tabs>
        <w:ind w:left="425" w:hanging="425" w:leftChars="0" w:firstLineChars="0"/>
      </w:pPr>
      <w:rPr>
        <w:rFonts w:hint="default"/>
      </w:rPr>
    </w:lvl>
  </w:abstractNum>
  <w:abstractNum w:abstractNumId="5">
    <w:nsid w:val="5765876C"/>
    <w:multiLevelType w:val="singleLevel"/>
    <w:tmpl w:val="5765876C"/>
    <w:lvl w:ilvl="0">
      <w:start w:val="1"/>
      <w:numFmt w:val="decimal"/>
      <w:lvlText w:val="%1."/>
      <w:lvlJc w:val="left"/>
      <w:pPr>
        <w:tabs>
          <w:tab w:val="left" w:pos="425"/>
        </w:tabs>
        <w:ind w:left="425" w:hanging="425" w:leftChars="0" w:firstLineChars="0"/>
      </w:pPr>
      <w:rPr>
        <w:rFonts w:hint="default"/>
      </w:rPr>
    </w:lvl>
  </w:abstractNum>
  <w:abstractNum w:abstractNumId="6">
    <w:nsid w:val="5765877F"/>
    <w:multiLevelType w:val="singleLevel"/>
    <w:tmpl w:val="5765877F"/>
    <w:lvl w:ilvl="0">
      <w:start w:val="1"/>
      <w:numFmt w:val="decimal"/>
      <w:lvlText w:val="%1."/>
      <w:lvlJc w:val="left"/>
      <w:pPr>
        <w:tabs>
          <w:tab w:val="left" w:pos="425"/>
        </w:tabs>
        <w:ind w:left="425" w:hanging="425" w:leftChars="0" w:firstLineChars="0"/>
      </w:pPr>
      <w:rPr>
        <w:rFonts w:hint="default"/>
      </w:rPr>
    </w:lvl>
  </w:abstractNum>
  <w:abstractNum w:abstractNumId="7">
    <w:nsid w:val="5768D118"/>
    <w:multiLevelType w:val="singleLevel"/>
    <w:tmpl w:val="5768D118"/>
    <w:lvl w:ilvl="0">
      <w:start w:val="1"/>
      <w:numFmt w:val="decimalEnclosedCircleChinese"/>
      <w:suff w:val="nothing"/>
      <w:lvlText w:val="%1　"/>
      <w:lvlJc w:val="left"/>
      <w:pPr>
        <w:ind w:left="0" w:firstLine="400" w:leftChars="0" w:firstLineChars="0"/>
      </w:pPr>
      <w:rPr>
        <w:rFonts w:hint="eastAsia"/>
      </w:rPr>
    </w:lvl>
  </w:abstractNum>
  <w:abstractNum w:abstractNumId="8">
    <w:nsid w:val="5768D29C"/>
    <w:multiLevelType w:val="singleLevel"/>
    <w:tmpl w:val="5768D29C"/>
    <w:lvl w:ilvl="0">
      <w:start w:val="1"/>
      <w:numFmt w:val="decimalEnclosedCircleChinese"/>
      <w:suff w:val="nothing"/>
      <w:lvlText w:val="%1　"/>
      <w:lvlJc w:val="left"/>
      <w:pPr>
        <w:ind w:left="0" w:firstLine="400" w:leftChars="0" w:firstLineChars="0"/>
      </w:pPr>
      <w:rPr>
        <w:rFonts w:hint="eastAsia"/>
      </w:rPr>
    </w:lvl>
  </w:abstractNum>
  <w:abstractNum w:abstractNumId="9">
    <w:nsid w:val="5768D339"/>
    <w:multiLevelType w:val="singleLevel"/>
    <w:tmpl w:val="5768D339"/>
    <w:lvl w:ilvl="0">
      <w:start w:val="1"/>
      <w:numFmt w:val="decimal"/>
      <w:lvlText w:val="%1)"/>
      <w:lvlJc w:val="left"/>
      <w:pPr>
        <w:tabs>
          <w:tab w:val="left" w:pos="425"/>
        </w:tabs>
        <w:ind w:left="425" w:hanging="425" w:leftChars="0" w:firstLineChars="0"/>
      </w:pPr>
      <w:rPr>
        <w:rFonts w:hint="default"/>
      </w:rPr>
    </w:lvl>
  </w:abstractNum>
  <w:abstractNum w:abstractNumId="10">
    <w:nsid w:val="5768D362"/>
    <w:multiLevelType w:val="singleLevel"/>
    <w:tmpl w:val="5768D362"/>
    <w:lvl w:ilvl="0">
      <w:start w:val="1"/>
      <w:numFmt w:val="lowerLetter"/>
      <w:lvlText w:val="%1."/>
      <w:lvlJc w:val="left"/>
      <w:pPr>
        <w:tabs>
          <w:tab w:val="left" w:pos="425"/>
        </w:tabs>
        <w:ind w:left="425" w:hanging="425" w:leftChars="0" w:firstLineChars="0"/>
      </w:pPr>
      <w:rPr>
        <w:rFonts w:hint="default"/>
      </w:rPr>
    </w:lvl>
  </w:abstractNum>
  <w:abstractNum w:abstractNumId="11">
    <w:nsid w:val="5768D3AC"/>
    <w:multiLevelType w:val="singleLevel"/>
    <w:tmpl w:val="5768D3AC"/>
    <w:lvl w:ilvl="0">
      <w:start w:val="1"/>
      <w:numFmt w:val="lowerLetter"/>
      <w:lvlText w:val="%1."/>
      <w:lvlJc w:val="left"/>
      <w:pPr>
        <w:tabs>
          <w:tab w:val="left" w:pos="425"/>
        </w:tabs>
        <w:ind w:left="425" w:hanging="425" w:leftChars="0" w:firstLineChars="0"/>
      </w:pPr>
      <w:rPr>
        <w:rFonts w:hint="default"/>
      </w:rPr>
    </w:lvl>
  </w:abstractNum>
  <w:abstractNum w:abstractNumId="12">
    <w:nsid w:val="5768D406"/>
    <w:multiLevelType w:val="singleLevel"/>
    <w:tmpl w:val="5768D406"/>
    <w:lvl w:ilvl="0">
      <w:start w:val="1"/>
      <w:numFmt w:val="decimal"/>
      <w:lvlText w:val="%1)"/>
      <w:lvlJc w:val="left"/>
      <w:pPr>
        <w:tabs>
          <w:tab w:val="left" w:pos="425"/>
        </w:tabs>
        <w:ind w:left="425" w:hanging="425" w:leftChars="0" w:firstLineChars="0"/>
      </w:pPr>
      <w:rPr>
        <w:rFonts w:hint="default"/>
      </w:rPr>
    </w:lvl>
  </w:abstractNum>
  <w:abstractNum w:abstractNumId="13">
    <w:nsid w:val="5768D432"/>
    <w:multiLevelType w:val="singleLevel"/>
    <w:tmpl w:val="5768D432"/>
    <w:lvl w:ilvl="0">
      <w:start w:val="1"/>
      <w:numFmt w:val="lowerLetter"/>
      <w:lvlText w:val="%1."/>
      <w:lvlJc w:val="left"/>
      <w:pPr>
        <w:tabs>
          <w:tab w:val="left" w:pos="425"/>
        </w:tabs>
        <w:ind w:left="425" w:hanging="425" w:leftChars="0" w:firstLineChars="0"/>
      </w:pPr>
      <w:rPr>
        <w:rFonts w:hint="default"/>
      </w:rPr>
    </w:lvl>
  </w:abstractNum>
  <w:abstractNum w:abstractNumId="14">
    <w:nsid w:val="5768D451"/>
    <w:multiLevelType w:val="singleLevel"/>
    <w:tmpl w:val="5768D451"/>
    <w:lvl w:ilvl="0">
      <w:start w:val="1"/>
      <w:numFmt w:val="lowerLetter"/>
      <w:lvlText w:val="%1."/>
      <w:lvlJc w:val="left"/>
      <w:pPr>
        <w:tabs>
          <w:tab w:val="left" w:pos="425"/>
        </w:tabs>
        <w:ind w:left="425" w:hanging="425" w:leftChars="0" w:firstLineChars="0"/>
      </w:pPr>
      <w:rPr>
        <w:rFonts w:hint="default"/>
      </w:rPr>
    </w:lvl>
  </w:abstractNum>
  <w:abstractNum w:abstractNumId="15">
    <w:nsid w:val="5768D563"/>
    <w:multiLevelType w:val="singleLevel"/>
    <w:tmpl w:val="5768D563"/>
    <w:lvl w:ilvl="0">
      <w:start w:val="1"/>
      <w:numFmt w:val="decimal"/>
      <w:lvlText w:val="%1)"/>
      <w:lvlJc w:val="left"/>
      <w:pPr>
        <w:tabs>
          <w:tab w:val="left" w:pos="425"/>
        </w:tabs>
        <w:ind w:left="425" w:hanging="425" w:leftChars="0" w:firstLineChars="0"/>
      </w:pPr>
      <w:rPr>
        <w:rFonts w:hint="default"/>
      </w:rPr>
    </w:lvl>
  </w:abstractNum>
  <w:abstractNum w:abstractNumId="16">
    <w:nsid w:val="5768D5B5"/>
    <w:multiLevelType w:val="singleLevel"/>
    <w:tmpl w:val="5768D5B5"/>
    <w:lvl w:ilvl="0">
      <w:start w:val="1"/>
      <w:numFmt w:val="lowerLetter"/>
      <w:lvlText w:val="%1."/>
      <w:lvlJc w:val="left"/>
      <w:pPr>
        <w:tabs>
          <w:tab w:val="left" w:pos="425"/>
        </w:tabs>
        <w:ind w:left="425" w:hanging="425" w:leftChars="0" w:firstLineChars="0"/>
      </w:pPr>
      <w:rPr>
        <w:rFonts w:hint="default"/>
      </w:rPr>
    </w:lvl>
  </w:abstractNum>
  <w:abstractNum w:abstractNumId="17">
    <w:nsid w:val="5768D5D2"/>
    <w:multiLevelType w:val="singleLevel"/>
    <w:tmpl w:val="5768D5D2"/>
    <w:lvl w:ilvl="0">
      <w:start w:val="1"/>
      <w:numFmt w:val="lowerLetter"/>
      <w:lvlText w:val="%1."/>
      <w:lvlJc w:val="left"/>
      <w:pPr>
        <w:tabs>
          <w:tab w:val="left" w:pos="425"/>
        </w:tabs>
        <w:ind w:left="425" w:hanging="425" w:leftChars="0" w:firstLineChars="0"/>
      </w:pPr>
      <w:rPr>
        <w:rFonts w:hint="default"/>
      </w:rPr>
    </w:lvl>
  </w:abstractNum>
  <w:abstractNum w:abstractNumId="18">
    <w:nsid w:val="5768D77A"/>
    <w:multiLevelType w:val="singleLevel"/>
    <w:tmpl w:val="5768D77A"/>
    <w:lvl w:ilvl="0">
      <w:start w:val="1"/>
      <w:numFmt w:val="decimalEnclosedCircleChinese"/>
      <w:suff w:val="nothing"/>
      <w:lvlText w:val="%1　"/>
      <w:lvlJc w:val="left"/>
      <w:pPr>
        <w:ind w:left="0" w:firstLine="400" w:leftChars="0" w:firstLineChars="0"/>
      </w:pPr>
      <w:rPr>
        <w:rFonts w:hint="eastAsia"/>
      </w:rPr>
    </w:lvl>
  </w:abstractNum>
  <w:abstractNum w:abstractNumId="19">
    <w:nsid w:val="5768D7CC"/>
    <w:multiLevelType w:val="singleLevel"/>
    <w:tmpl w:val="5768D7CC"/>
    <w:lvl w:ilvl="0">
      <w:start w:val="1"/>
      <w:numFmt w:val="decimalEnclosedCircleChinese"/>
      <w:suff w:val="nothing"/>
      <w:lvlText w:val="%1　"/>
      <w:lvlJc w:val="left"/>
      <w:pPr>
        <w:ind w:left="0" w:firstLine="400" w:leftChars="0" w:firstLineChars="0"/>
      </w:pPr>
      <w:rPr>
        <w:rFonts w:hint="eastAsia"/>
      </w:rPr>
    </w:lvl>
  </w:abstractNum>
  <w:abstractNum w:abstractNumId="20">
    <w:nsid w:val="5768D806"/>
    <w:multiLevelType w:val="singleLevel"/>
    <w:tmpl w:val="5768D806"/>
    <w:lvl w:ilvl="0">
      <w:start w:val="1"/>
      <w:numFmt w:val="decimalEnclosedCircleChinese"/>
      <w:suff w:val="nothing"/>
      <w:lvlText w:val="%1　"/>
      <w:lvlJc w:val="left"/>
      <w:pPr>
        <w:ind w:left="0" w:firstLine="400" w:leftChars="0" w:firstLineChars="0"/>
      </w:pPr>
      <w:rPr>
        <w:rFonts w:hint="eastAsia"/>
      </w:rPr>
    </w:lvl>
  </w:abstractNum>
  <w:abstractNum w:abstractNumId="21">
    <w:nsid w:val="5768F718"/>
    <w:multiLevelType w:val="singleLevel"/>
    <w:tmpl w:val="5768F718"/>
    <w:lvl w:ilvl="0">
      <w:start w:val="1"/>
      <w:numFmt w:val="decimal"/>
      <w:lvlText w:val="%1)"/>
      <w:lvlJc w:val="left"/>
      <w:pPr>
        <w:tabs>
          <w:tab w:val="left" w:pos="425"/>
        </w:tabs>
        <w:ind w:left="425" w:hanging="425" w:leftChars="0" w:firstLineChars="0"/>
      </w:pPr>
      <w:rPr>
        <w:rFonts w:hint="default"/>
      </w:rPr>
    </w:lvl>
  </w:abstractNum>
  <w:abstractNum w:abstractNumId="22">
    <w:nsid w:val="5768F787"/>
    <w:multiLevelType w:val="singleLevel"/>
    <w:tmpl w:val="5768F787"/>
    <w:lvl w:ilvl="0">
      <w:start w:val="1"/>
      <w:numFmt w:val="decimal"/>
      <w:lvlText w:val="%1)"/>
      <w:lvlJc w:val="left"/>
      <w:pPr>
        <w:tabs>
          <w:tab w:val="left" w:pos="425"/>
        </w:tabs>
        <w:ind w:left="425" w:hanging="425" w:leftChars="0" w:firstLineChars="0"/>
      </w:pPr>
      <w:rPr>
        <w:rFonts w:hint="default"/>
      </w:rPr>
    </w:lvl>
  </w:abstractNum>
  <w:abstractNum w:abstractNumId="23">
    <w:nsid w:val="5768F9BC"/>
    <w:multiLevelType w:val="singleLevel"/>
    <w:tmpl w:val="5768F9BC"/>
    <w:lvl w:ilvl="0">
      <w:start w:val="1"/>
      <w:numFmt w:val="decimalEnclosedCircleChinese"/>
      <w:suff w:val="nothing"/>
      <w:lvlText w:val="%1　"/>
      <w:lvlJc w:val="left"/>
      <w:pPr>
        <w:ind w:left="0" w:firstLine="400" w:leftChars="0" w:firstLineChars="0"/>
      </w:pPr>
      <w:rPr>
        <w:rFonts w:hint="eastAsia"/>
      </w:rPr>
    </w:lvl>
  </w:abstractNum>
  <w:abstractNum w:abstractNumId="24">
    <w:nsid w:val="5768FA50"/>
    <w:multiLevelType w:val="singleLevel"/>
    <w:tmpl w:val="5768FA50"/>
    <w:lvl w:ilvl="0">
      <w:start w:val="1"/>
      <w:numFmt w:val="decimalEnclosedCircleChinese"/>
      <w:suff w:val="nothing"/>
      <w:lvlText w:val="%1　"/>
      <w:lvlJc w:val="left"/>
      <w:pPr>
        <w:ind w:left="0" w:firstLine="400" w:leftChars="0" w:firstLineChars="0"/>
      </w:pPr>
      <w:rPr>
        <w:rFonts w:hint="eastAsia"/>
      </w:rPr>
    </w:lvl>
  </w:abstractNum>
  <w:abstractNum w:abstractNumId="25">
    <w:nsid w:val="5768FB17"/>
    <w:multiLevelType w:val="singleLevel"/>
    <w:tmpl w:val="5768FB17"/>
    <w:lvl w:ilvl="0">
      <w:start w:val="1"/>
      <w:numFmt w:val="decimalEnclosedCircleChinese"/>
      <w:suff w:val="nothing"/>
      <w:lvlText w:val="%1　"/>
      <w:lvlJc w:val="left"/>
      <w:pPr>
        <w:ind w:left="0" w:firstLine="400" w:leftChars="0" w:firstLineChars="0"/>
      </w:pPr>
      <w:rPr>
        <w:rFonts w:hint="eastAsia"/>
      </w:rPr>
    </w:lvl>
  </w:abstractNum>
  <w:abstractNum w:abstractNumId="26">
    <w:nsid w:val="5768FBC6"/>
    <w:multiLevelType w:val="singleLevel"/>
    <w:tmpl w:val="5768FBC6"/>
    <w:lvl w:ilvl="0">
      <w:start w:val="1"/>
      <w:numFmt w:val="decimalEnclosedCircleChinese"/>
      <w:suff w:val="nothing"/>
      <w:lvlText w:val="%1　"/>
      <w:lvlJc w:val="left"/>
      <w:pPr>
        <w:ind w:left="0" w:firstLine="400" w:leftChars="0" w:firstLineChars="0"/>
      </w:pPr>
      <w:rPr>
        <w:rFonts w:hint="eastAsia"/>
      </w:rPr>
    </w:lvl>
  </w:abstractNum>
  <w:abstractNum w:abstractNumId="27">
    <w:nsid w:val="5768FE57"/>
    <w:multiLevelType w:val="singleLevel"/>
    <w:tmpl w:val="5768FE57"/>
    <w:lvl w:ilvl="0">
      <w:start w:val="1"/>
      <w:numFmt w:val="decimalEnclosedCircleChinese"/>
      <w:suff w:val="nothing"/>
      <w:lvlText w:val="%1　"/>
      <w:lvlJc w:val="left"/>
      <w:pPr>
        <w:ind w:left="0" w:firstLine="400" w:leftChars="0" w:firstLineChars="0"/>
      </w:pPr>
      <w:rPr>
        <w:rFonts w:hint="eastAsia"/>
      </w:rPr>
    </w:lvl>
  </w:abstractNum>
  <w:abstractNum w:abstractNumId="28">
    <w:nsid w:val="5768FF1B"/>
    <w:multiLevelType w:val="singleLevel"/>
    <w:tmpl w:val="5768FF1B"/>
    <w:lvl w:ilvl="0">
      <w:start w:val="1"/>
      <w:numFmt w:val="decimalEnclosedCircleChinese"/>
      <w:suff w:val="nothing"/>
      <w:lvlText w:val="%1　"/>
      <w:lvlJc w:val="left"/>
      <w:pPr>
        <w:ind w:left="0" w:firstLine="400" w:leftChars="0" w:firstLineChars="0"/>
      </w:pPr>
      <w:rPr>
        <w:rFonts w:hint="eastAsia"/>
      </w:rPr>
    </w:lvl>
  </w:abstractNum>
  <w:abstractNum w:abstractNumId="29">
    <w:nsid w:val="57690112"/>
    <w:multiLevelType w:val="singleLevel"/>
    <w:tmpl w:val="57690112"/>
    <w:lvl w:ilvl="0">
      <w:start w:val="1"/>
      <w:numFmt w:val="decimalEnclosedCircleChinese"/>
      <w:suff w:val="nothing"/>
      <w:lvlText w:val="%1　"/>
      <w:lvlJc w:val="left"/>
      <w:pPr>
        <w:ind w:left="0" w:firstLine="400" w:leftChars="0" w:firstLineChars="0"/>
      </w:pPr>
      <w:rPr>
        <w:rFonts w:hint="eastAsia"/>
      </w:rPr>
    </w:lvl>
  </w:abstractNum>
  <w:abstractNum w:abstractNumId="30">
    <w:nsid w:val="57690311"/>
    <w:multiLevelType w:val="singleLevel"/>
    <w:tmpl w:val="57690311"/>
    <w:lvl w:ilvl="0">
      <w:start w:val="1"/>
      <w:numFmt w:val="decimalEnclosedCircleChinese"/>
      <w:suff w:val="nothing"/>
      <w:lvlText w:val="%1　"/>
      <w:lvlJc w:val="left"/>
      <w:pPr>
        <w:ind w:left="0" w:firstLine="400" w:leftChars="0" w:firstLineChars="0"/>
      </w:pPr>
      <w:rPr>
        <w:rFonts w:hint="eastAsia"/>
      </w:rPr>
    </w:lvl>
  </w:abstractNum>
  <w:abstractNum w:abstractNumId="31">
    <w:nsid w:val="57690379"/>
    <w:multiLevelType w:val="singleLevel"/>
    <w:tmpl w:val="57690379"/>
    <w:lvl w:ilvl="0">
      <w:start w:val="1"/>
      <w:numFmt w:val="decimal"/>
      <w:lvlText w:val="%1."/>
      <w:lvlJc w:val="left"/>
      <w:pPr>
        <w:tabs>
          <w:tab w:val="left" w:pos="425"/>
        </w:tabs>
        <w:ind w:left="425" w:hanging="425" w:leftChars="0" w:firstLineChars="0"/>
      </w:pPr>
      <w:rPr>
        <w:rFonts w:hint="default"/>
      </w:rPr>
    </w:lvl>
  </w:abstractNum>
  <w:abstractNum w:abstractNumId="32">
    <w:nsid w:val="576905C2"/>
    <w:multiLevelType w:val="singleLevel"/>
    <w:tmpl w:val="576905C2"/>
    <w:lvl w:ilvl="0">
      <w:start w:val="5"/>
      <w:numFmt w:val="chineseCounting"/>
      <w:suff w:val="space"/>
      <w:lvlText w:val="第%1章"/>
      <w:lvlJc w:val="left"/>
    </w:lvl>
  </w:abstractNum>
  <w:abstractNum w:abstractNumId="33">
    <w:nsid w:val="5769063B"/>
    <w:multiLevelType w:val="singleLevel"/>
    <w:tmpl w:val="5769063B"/>
    <w:lvl w:ilvl="0">
      <w:start w:val="1"/>
      <w:numFmt w:val="decimalEnclosedCircleChinese"/>
      <w:suff w:val="nothing"/>
      <w:lvlText w:val="%1　"/>
      <w:lvlJc w:val="left"/>
      <w:pPr>
        <w:ind w:left="0" w:firstLine="400" w:leftChars="0" w:firstLineChars="0"/>
      </w:pPr>
      <w:rPr>
        <w:rFonts w:hint="eastAsia"/>
      </w:rPr>
    </w:lvl>
  </w:abstractNum>
  <w:abstractNum w:abstractNumId="34">
    <w:nsid w:val="576906A3"/>
    <w:multiLevelType w:val="singleLevel"/>
    <w:tmpl w:val="576906A3"/>
    <w:lvl w:ilvl="0">
      <w:start w:val="1"/>
      <w:numFmt w:val="decimalEnclosedCircleChinese"/>
      <w:suff w:val="nothing"/>
      <w:lvlText w:val="%1　"/>
      <w:lvlJc w:val="left"/>
      <w:pPr>
        <w:ind w:left="0" w:firstLine="400" w:leftChars="0" w:firstLineChars="0"/>
      </w:pPr>
      <w:rPr>
        <w:rFonts w:hint="eastAsia"/>
      </w:rPr>
    </w:lvl>
  </w:abstractNum>
  <w:abstractNum w:abstractNumId="35">
    <w:nsid w:val="5769079C"/>
    <w:multiLevelType w:val="singleLevel"/>
    <w:tmpl w:val="5769079C"/>
    <w:lvl w:ilvl="0">
      <w:start w:val="1"/>
      <w:numFmt w:val="decimal"/>
      <w:lvlText w:val="%1)"/>
      <w:lvlJc w:val="left"/>
      <w:pPr>
        <w:tabs>
          <w:tab w:val="left" w:pos="425"/>
        </w:tabs>
        <w:ind w:left="425" w:hanging="425" w:leftChars="0" w:firstLineChars="0"/>
      </w:pPr>
      <w:rPr>
        <w:rFonts w:hint="default"/>
      </w:rPr>
    </w:lvl>
  </w:abstractNum>
  <w:abstractNum w:abstractNumId="36">
    <w:nsid w:val="576908C8"/>
    <w:multiLevelType w:val="singleLevel"/>
    <w:tmpl w:val="576908C8"/>
    <w:lvl w:ilvl="0">
      <w:start w:val="1"/>
      <w:numFmt w:val="decimal"/>
      <w:lvlText w:val="%1)"/>
      <w:lvlJc w:val="left"/>
      <w:pPr>
        <w:tabs>
          <w:tab w:val="left" w:pos="425"/>
        </w:tabs>
        <w:ind w:left="425" w:hanging="425" w:leftChars="0" w:firstLineChars="0"/>
      </w:pPr>
      <w:rPr>
        <w:rFonts w:hint="default"/>
      </w:rPr>
    </w:lvl>
  </w:abstractNum>
  <w:abstractNum w:abstractNumId="37">
    <w:nsid w:val="576909C8"/>
    <w:multiLevelType w:val="singleLevel"/>
    <w:tmpl w:val="576909C8"/>
    <w:lvl w:ilvl="0">
      <w:start w:val="1"/>
      <w:numFmt w:val="decimalEnclosedCircleChinese"/>
      <w:suff w:val="nothing"/>
      <w:lvlText w:val="%1　"/>
      <w:lvlJc w:val="left"/>
      <w:pPr>
        <w:ind w:left="0" w:firstLine="400" w:leftChars="0" w:firstLineChars="0"/>
      </w:pPr>
      <w:rPr>
        <w:rFonts w:hint="eastAsia"/>
      </w:rPr>
    </w:lvl>
  </w:abstractNum>
  <w:abstractNum w:abstractNumId="38">
    <w:nsid w:val="57690A2B"/>
    <w:multiLevelType w:val="singleLevel"/>
    <w:tmpl w:val="57690A2B"/>
    <w:lvl w:ilvl="0">
      <w:start w:val="1"/>
      <w:numFmt w:val="decimalEnclosedCircleChinese"/>
      <w:suff w:val="nothing"/>
      <w:lvlText w:val="%1　"/>
      <w:lvlJc w:val="left"/>
      <w:pPr>
        <w:ind w:left="0" w:firstLine="400" w:leftChars="0" w:firstLineChars="0"/>
      </w:pPr>
      <w:rPr>
        <w:rFonts w:hint="eastAsia"/>
      </w:rPr>
    </w:lvl>
  </w:abstractNum>
  <w:abstractNum w:abstractNumId="39">
    <w:nsid w:val="57690ABD"/>
    <w:multiLevelType w:val="singleLevel"/>
    <w:tmpl w:val="57690ABD"/>
    <w:lvl w:ilvl="0">
      <w:start w:val="1"/>
      <w:numFmt w:val="decimalEnclosedCircleChinese"/>
      <w:suff w:val="nothing"/>
      <w:lvlText w:val="%1　"/>
      <w:lvlJc w:val="left"/>
      <w:pPr>
        <w:ind w:left="0" w:firstLine="400" w:leftChars="0" w:firstLineChars="0"/>
      </w:pPr>
      <w:rPr>
        <w:rFonts w:hint="eastAsia"/>
      </w:rPr>
    </w:lvl>
  </w:abstractNum>
  <w:abstractNum w:abstractNumId="40">
    <w:nsid w:val="57690BA4"/>
    <w:multiLevelType w:val="singleLevel"/>
    <w:tmpl w:val="57690BA4"/>
    <w:lvl w:ilvl="0">
      <w:start w:val="1"/>
      <w:numFmt w:val="decimal"/>
      <w:suff w:val="nothing"/>
      <w:lvlText w:val="（%1）"/>
      <w:lvlJc w:val="left"/>
    </w:lvl>
  </w:abstractNum>
  <w:abstractNum w:abstractNumId="41">
    <w:nsid w:val="57690C13"/>
    <w:multiLevelType w:val="singleLevel"/>
    <w:tmpl w:val="57690C13"/>
    <w:lvl w:ilvl="0">
      <w:start w:val="1"/>
      <w:numFmt w:val="decimal"/>
      <w:lvlText w:val="%1)"/>
      <w:lvlJc w:val="left"/>
      <w:pPr>
        <w:tabs>
          <w:tab w:val="left" w:pos="425"/>
        </w:tabs>
        <w:ind w:left="425" w:hanging="425" w:leftChars="0" w:firstLineChars="0"/>
      </w:pPr>
      <w:rPr>
        <w:rFonts w:hint="default"/>
      </w:rPr>
    </w:lvl>
  </w:abstractNum>
  <w:abstractNum w:abstractNumId="42">
    <w:nsid w:val="57690C2E"/>
    <w:multiLevelType w:val="singleLevel"/>
    <w:tmpl w:val="57690C2E"/>
    <w:lvl w:ilvl="0">
      <w:start w:val="1"/>
      <w:numFmt w:val="lowerLetter"/>
      <w:lvlText w:val="%1."/>
      <w:lvlJc w:val="left"/>
      <w:pPr>
        <w:tabs>
          <w:tab w:val="left" w:pos="425"/>
        </w:tabs>
        <w:ind w:left="425" w:hanging="425" w:leftChars="0" w:firstLineChars="0"/>
      </w:pPr>
      <w:rPr>
        <w:rFonts w:hint="default"/>
      </w:rPr>
    </w:lvl>
  </w:abstractNum>
  <w:abstractNum w:abstractNumId="43">
    <w:nsid w:val="57690C9D"/>
    <w:multiLevelType w:val="singleLevel"/>
    <w:tmpl w:val="57690C9D"/>
    <w:lvl w:ilvl="0">
      <w:start w:val="1"/>
      <w:numFmt w:val="lowerLetter"/>
      <w:lvlText w:val="%1."/>
      <w:lvlJc w:val="left"/>
      <w:pPr>
        <w:tabs>
          <w:tab w:val="left" w:pos="425"/>
        </w:tabs>
        <w:ind w:left="425" w:hanging="425" w:leftChars="0" w:firstLineChars="0"/>
      </w:pPr>
      <w:rPr>
        <w:rFonts w:hint="default"/>
      </w:rPr>
    </w:lvl>
  </w:abstractNum>
  <w:abstractNum w:abstractNumId="44">
    <w:nsid w:val="57690D9A"/>
    <w:multiLevelType w:val="singleLevel"/>
    <w:tmpl w:val="57690D9A"/>
    <w:lvl w:ilvl="0">
      <w:start w:val="1"/>
      <w:numFmt w:val="decimal"/>
      <w:lvlText w:val="%1)"/>
      <w:lvlJc w:val="left"/>
      <w:pPr>
        <w:tabs>
          <w:tab w:val="left" w:pos="425"/>
        </w:tabs>
        <w:ind w:left="425" w:hanging="425" w:leftChars="0" w:firstLineChars="0"/>
      </w:pPr>
      <w:rPr>
        <w:rFonts w:hint="default"/>
      </w:rPr>
    </w:lvl>
  </w:abstractNum>
  <w:abstractNum w:abstractNumId="45">
    <w:nsid w:val="57690DC2"/>
    <w:multiLevelType w:val="singleLevel"/>
    <w:tmpl w:val="57690DC2"/>
    <w:lvl w:ilvl="0">
      <w:start w:val="1"/>
      <w:numFmt w:val="lowerLetter"/>
      <w:lvlText w:val="%1."/>
      <w:lvlJc w:val="left"/>
      <w:pPr>
        <w:tabs>
          <w:tab w:val="left" w:pos="425"/>
        </w:tabs>
        <w:ind w:left="425" w:hanging="425" w:leftChars="0" w:firstLineChars="0"/>
      </w:pPr>
      <w:rPr>
        <w:rFonts w:hint="default"/>
      </w:rPr>
    </w:lvl>
  </w:abstractNum>
  <w:abstractNum w:abstractNumId="46">
    <w:nsid w:val="57690EA2"/>
    <w:multiLevelType w:val="singleLevel"/>
    <w:tmpl w:val="57690EA2"/>
    <w:lvl w:ilvl="0">
      <w:start w:val="1"/>
      <w:numFmt w:val="decimalEnclosedCircleChinese"/>
      <w:suff w:val="nothing"/>
      <w:lvlText w:val="%1　"/>
      <w:lvlJc w:val="left"/>
      <w:pPr>
        <w:ind w:left="0" w:firstLine="400" w:leftChars="0" w:firstLineChars="0"/>
      </w:pPr>
      <w:rPr>
        <w:rFonts w:hint="eastAsia"/>
      </w:rPr>
    </w:lvl>
  </w:abstractNum>
  <w:abstractNum w:abstractNumId="47">
    <w:nsid w:val="57690F34"/>
    <w:multiLevelType w:val="singleLevel"/>
    <w:tmpl w:val="57690F34"/>
    <w:lvl w:ilvl="0">
      <w:start w:val="1"/>
      <w:numFmt w:val="decimal"/>
      <w:lvlText w:val="%1)"/>
      <w:lvlJc w:val="left"/>
      <w:pPr>
        <w:tabs>
          <w:tab w:val="left" w:pos="425"/>
        </w:tabs>
        <w:ind w:left="425" w:hanging="425" w:leftChars="0" w:firstLineChars="0"/>
      </w:pPr>
      <w:rPr>
        <w:rFonts w:hint="default"/>
      </w:rPr>
    </w:lvl>
  </w:abstractNum>
  <w:abstractNum w:abstractNumId="48">
    <w:nsid w:val="57690F65"/>
    <w:multiLevelType w:val="singleLevel"/>
    <w:tmpl w:val="57690F65"/>
    <w:lvl w:ilvl="0">
      <w:start w:val="1"/>
      <w:numFmt w:val="lowerLetter"/>
      <w:lvlText w:val="%1."/>
      <w:lvlJc w:val="left"/>
      <w:pPr>
        <w:tabs>
          <w:tab w:val="left" w:pos="425"/>
        </w:tabs>
        <w:ind w:left="425" w:hanging="425" w:leftChars="0" w:firstLineChars="0"/>
      </w:pPr>
      <w:rPr>
        <w:rFonts w:hint="default"/>
      </w:rPr>
    </w:lvl>
  </w:abstractNum>
  <w:abstractNum w:abstractNumId="49">
    <w:nsid w:val="57690F9B"/>
    <w:multiLevelType w:val="singleLevel"/>
    <w:tmpl w:val="57690F9B"/>
    <w:lvl w:ilvl="0">
      <w:start w:val="1"/>
      <w:numFmt w:val="lowerLetter"/>
      <w:lvlText w:val="%1."/>
      <w:lvlJc w:val="left"/>
      <w:pPr>
        <w:tabs>
          <w:tab w:val="left" w:pos="425"/>
        </w:tabs>
        <w:ind w:left="425" w:hanging="425" w:leftChars="0" w:firstLineChars="0"/>
      </w:pPr>
      <w:rPr>
        <w:rFonts w:hint="default"/>
      </w:rPr>
    </w:lvl>
  </w:abstractNum>
  <w:abstractNum w:abstractNumId="50">
    <w:nsid w:val="57691037"/>
    <w:multiLevelType w:val="singleLevel"/>
    <w:tmpl w:val="57691037"/>
    <w:lvl w:ilvl="0">
      <w:start w:val="1"/>
      <w:numFmt w:val="decimal"/>
      <w:lvlText w:val="%1)"/>
      <w:lvlJc w:val="left"/>
      <w:pPr>
        <w:tabs>
          <w:tab w:val="left" w:pos="425"/>
        </w:tabs>
        <w:ind w:left="425" w:hanging="425" w:leftChars="0" w:firstLineChars="0"/>
      </w:pPr>
      <w:rPr>
        <w:rFonts w:hint="default"/>
      </w:rPr>
    </w:lvl>
  </w:abstractNum>
  <w:abstractNum w:abstractNumId="51">
    <w:nsid w:val="57691067"/>
    <w:multiLevelType w:val="singleLevel"/>
    <w:tmpl w:val="57691067"/>
    <w:lvl w:ilvl="0">
      <w:start w:val="1"/>
      <w:numFmt w:val="lowerLetter"/>
      <w:lvlText w:val="%1."/>
      <w:lvlJc w:val="left"/>
      <w:pPr>
        <w:tabs>
          <w:tab w:val="left" w:pos="425"/>
        </w:tabs>
        <w:ind w:left="425" w:hanging="425" w:leftChars="0" w:firstLineChars="0"/>
      </w:pPr>
      <w:rPr>
        <w:rFonts w:hint="default"/>
      </w:rPr>
    </w:lvl>
  </w:abstractNum>
  <w:abstractNum w:abstractNumId="52">
    <w:nsid w:val="5769108D"/>
    <w:multiLevelType w:val="singleLevel"/>
    <w:tmpl w:val="5769108D"/>
    <w:lvl w:ilvl="0">
      <w:start w:val="1"/>
      <w:numFmt w:val="lowerLetter"/>
      <w:lvlText w:val="%1."/>
      <w:lvlJc w:val="left"/>
      <w:pPr>
        <w:tabs>
          <w:tab w:val="left" w:pos="425"/>
        </w:tabs>
        <w:ind w:left="425" w:hanging="425" w:leftChars="0" w:firstLineChars="0"/>
      </w:pPr>
      <w:rPr>
        <w:rFonts w:hint="default"/>
      </w:rPr>
    </w:lvl>
  </w:abstractNum>
  <w:abstractNum w:abstractNumId="53">
    <w:nsid w:val="57691250"/>
    <w:multiLevelType w:val="singleLevel"/>
    <w:tmpl w:val="57691250"/>
    <w:lvl w:ilvl="0">
      <w:start w:val="1"/>
      <w:numFmt w:val="decimalEnclosedCircleChinese"/>
      <w:suff w:val="nothing"/>
      <w:lvlText w:val="%1　"/>
      <w:lvlJc w:val="left"/>
      <w:pPr>
        <w:ind w:left="0" w:firstLine="400" w:leftChars="0" w:firstLineChars="0"/>
      </w:pPr>
      <w:rPr>
        <w:rFonts w:hint="eastAsia"/>
      </w:rPr>
    </w:lvl>
  </w:abstractNum>
  <w:abstractNum w:abstractNumId="54">
    <w:nsid w:val="576912A9"/>
    <w:multiLevelType w:val="singleLevel"/>
    <w:tmpl w:val="576912A9"/>
    <w:lvl w:ilvl="0">
      <w:start w:val="1"/>
      <w:numFmt w:val="decimalEnclosedCircleChinese"/>
      <w:suff w:val="nothing"/>
      <w:lvlText w:val="%1　"/>
      <w:lvlJc w:val="left"/>
      <w:pPr>
        <w:ind w:left="0" w:firstLine="400" w:leftChars="0" w:firstLineChars="0"/>
      </w:pPr>
      <w:rPr>
        <w:rFonts w:hint="eastAsia"/>
      </w:rPr>
    </w:lvl>
  </w:abstractNum>
  <w:abstractNum w:abstractNumId="55">
    <w:nsid w:val="57691319"/>
    <w:multiLevelType w:val="singleLevel"/>
    <w:tmpl w:val="57691319"/>
    <w:lvl w:ilvl="0">
      <w:start w:val="1"/>
      <w:numFmt w:val="decimal"/>
      <w:lvlText w:val="%1)"/>
      <w:lvlJc w:val="left"/>
      <w:pPr>
        <w:tabs>
          <w:tab w:val="left" w:pos="425"/>
        </w:tabs>
        <w:ind w:left="425" w:hanging="425" w:leftChars="0" w:firstLineChars="0"/>
      </w:pPr>
      <w:rPr>
        <w:rFonts w:hint="default"/>
      </w:rPr>
    </w:lvl>
  </w:abstractNum>
  <w:abstractNum w:abstractNumId="56">
    <w:nsid w:val="57691378"/>
    <w:multiLevelType w:val="singleLevel"/>
    <w:tmpl w:val="57691378"/>
    <w:lvl w:ilvl="0">
      <w:start w:val="1"/>
      <w:numFmt w:val="lowerLetter"/>
      <w:lvlText w:val="%1."/>
      <w:lvlJc w:val="left"/>
      <w:pPr>
        <w:tabs>
          <w:tab w:val="left" w:pos="425"/>
        </w:tabs>
        <w:ind w:left="425" w:hanging="425" w:leftChars="0" w:firstLineChars="0"/>
      </w:pPr>
      <w:rPr>
        <w:rFonts w:hint="default"/>
      </w:rPr>
    </w:lvl>
  </w:abstractNum>
  <w:abstractNum w:abstractNumId="57">
    <w:nsid w:val="576913ED"/>
    <w:multiLevelType w:val="singleLevel"/>
    <w:tmpl w:val="576913ED"/>
    <w:lvl w:ilvl="0">
      <w:start w:val="1"/>
      <w:numFmt w:val="decimal"/>
      <w:lvlText w:val="%1)"/>
      <w:lvlJc w:val="left"/>
      <w:pPr>
        <w:tabs>
          <w:tab w:val="left" w:pos="425"/>
        </w:tabs>
        <w:ind w:left="425" w:hanging="425" w:leftChars="0" w:firstLineChars="0"/>
      </w:pPr>
      <w:rPr>
        <w:rFonts w:hint="default"/>
      </w:rPr>
    </w:lvl>
  </w:abstractNum>
  <w:abstractNum w:abstractNumId="58">
    <w:nsid w:val="5769142D"/>
    <w:multiLevelType w:val="singleLevel"/>
    <w:tmpl w:val="5769142D"/>
    <w:lvl w:ilvl="0">
      <w:start w:val="1"/>
      <w:numFmt w:val="lowerLetter"/>
      <w:lvlText w:val="%1."/>
      <w:lvlJc w:val="left"/>
      <w:pPr>
        <w:tabs>
          <w:tab w:val="left" w:pos="425"/>
        </w:tabs>
        <w:ind w:left="425" w:hanging="425" w:leftChars="0" w:firstLineChars="0"/>
      </w:pPr>
      <w:rPr>
        <w:rFonts w:hint="default"/>
      </w:rPr>
    </w:lvl>
  </w:abstractNum>
  <w:abstractNum w:abstractNumId="59">
    <w:nsid w:val="5769146A"/>
    <w:multiLevelType w:val="singleLevel"/>
    <w:tmpl w:val="5769146A"/>
    <w:lvl w:ilvl="0">
      <w:start w:val="1"/>
      <w:numFmt w:val="lowerLetter"/>
      <w:lvlText w:val="%1."/>
      <w:lvlJc w:val="left"/>
      <w:pPr>
        <w:tabs>
          <w:tab w:val="left" w:pos="425"/>
        </w:tabs>
        <w:ind w:left="425" w:hanging="425" w:leftChars="0" w:firstLineChars="0"/>
      </w:pPr>
      <w:rPr>
        <w:rFonts w:hint="default"/>
      </w:rPr>
    </w:lvl>
  </w:abstractNum>
  <w:abstractNum w:abstractNumId="60">
    <w:nsid w:val="57691512"/>
    <w:multiLevelType w:val="singleLevel"/>
    <w:tmpl w:val="57691512"/>
    <w:lvl w:ilvl="0">
      <w:start w:val="1"/>
      <w:numFmt w:val="decimalEnclosedCircleChinese"/>
      <w:suff w:val="nothing"/>
      <w:lvlText w:val="%1　"/>
      <w:lvlJc w:val="left"/>
      <w:pPr>
        <w:ind w:left="0" w:firstLine="400" w:leftChars="0" w:firstLineChars="0"/>
      </w:pPr>
      <w:rPr>
        <w:rFonts w:hint="eastAsia"/>
      </w:rPr>
    </w:lvl>
  </w:abstractNum>
  <w:abstractNum w:abstractNumId="61">
    <w:nsid w:val="57691575"/>
    <w:multiLevelType w:val="singleLevel"/>
    <w:tmpl w:val="57691575"/>
    <w:lvl w:ilvl="0">
      <w:start w:val="1"/>
      <w:numFmt w:val="decimalEnclosedCircleChinese"/>
      <w:suff w:val="nothing"/>
      <w:lvlText w:val="%1　"/>
      <w:lvlJc w:val="left"/>
      <w:pPr>
        <w:ind w:left="0" w:firstLine="400" w:leftChars="0" w:firstLineChars="0"/>
      </w:pPr>
      <w:rPr>
        <w:rFonts w:hint="eastAsia"/>
      </w:rPr>
    </w:lvl>
  </w:abstractNum>
  <w:abstractNum w:abstractNumId="62">
    <w:nsid w:val="576915D7"/>
    <w:multiLevelType w:val="singleLevel"/>
    <w:tmpl w:val="576915D7"/>
    <w:lvl w:ilvl="0">
      <w:start w:val="1"/>
      <w:numFmt w:val="decimalEnclosedCircleChinese"/>
      <w:suff w:val="nothing"/>
      <w:lvlText w:val="%1　"/>
      <w:lvlJc w:val="left"/>
      <w:pPr>
        <w:ind w:left="0" w:firstLine="400" w:leftChars="0" w:firstLineChars="0"/>
      </w:pPr>
      <w:rPr>
        <w:rFonts w:hint="eastAsia"/>
      </w:rPr>
    </w:lvl>
  </w:abstractNum>
  <w:abstractNum w:abstractNumId="63">
    <w:nsid w:val="5769161C"/>
    <w:multiLevelType w:val="singleLevel"/>
    <w:tmpl w:val="5769161C"/>
    <w:lvl w:ilvl="0">
      <w:start w:val="1"/>
      <w:numFmt w:val="decimalEnclosedCircleChinese"/>
      <w:suff w:val="nothing"/>
      <w:lvlText w:val="%1　"/>
      <w:lvlJc w:val="left"/>
      <w:pPr>
        <w:ind w:left="0" w:firstLine="400" w:leftChars="0" w:firstLineChars="0"/>
      </w:pPr>
      <w:rPr>
        <w:rFonts w:hint="eastAsia"/>
      </w:rPr>
    </w:lvl>
  </w:abstractNum>
  <w:abstractNum w:abstractNumId="64">
    <w:nsid w:val="576916D0"/>
    <w:multiLevelType w:val="singleLevel"/>
    <w:tmpl w:val="576916D0"/>
    <w:lvl w:ilvl="0">
      <w:start w:val="1"/>
      <w:numFmt w:val="decimalEnclosedCircleChinese"/>
      <w:suff w:val="nothing"/>
      <w:lvlText w:val="%1　"/>
      <w:lvlJc w:val="left"/>
      <w:pPr>
        <w:ind w:left="0" w:firstLine="400" w:leftChars="0" w:firstLineChars="0"/>
      </w:pPr>
      <w:rPr>
        <w:rFonts w:hint="eastAsia"/>
      </w:rPr>
    </w:lvl>
  </w:abstractNum>
  <w:abstractNum w:abstractNumId="65">
    <w:nsid w:val="5769181A"/>
    <w:multiLevelType w:val="singleLevel"/>
    <w:tmpl w:val="5769181A"/>
    <w:lvl w:ilvl="0">
      <w:start w:val="1"/>
      <w:numFmt w:val="decimalEnclosedCircleChinese"/>
      <w:suff w:val="nothing"/>
      <w:lvlText w:val="%1　"/>
      <w:lvlJc w:val="left"/>
      <w:pPr>
        <w:ind w:left="0" w:firstLine="400" w:leftChars="0" w:firstLineChars="0"/>
      </w:pPr>
      <w:rPr>
        <w:rFonts w:hint="eastAsia"/>
      </w:rPr>
    </w:lvl>
  </w:abstractNum>
  <w:abstractNum w:abstractNumId="66">
    <w:nsid w:val="576918B9"/>
    <w:multiLevelType w:val="singleLevel"/>
    <w:tmpl w:val="576918B9"/>
    <w:lvl w:ilvl="0">
      <w:start w:val="1"/>
      <w:numFmt w:val="decimal"/>
      <w:lvlText w:val="%1)"/>
      <w:lvlJc w:val="left"/>
      <w:pPr>
        <w:tabs>
          <w:tab w:val="left" w:pos="425"/>
        </w:tabs>
        <w:ind w:left="425" w:hanging="425" w:leftChars="0" w:firstLineChars="0"/>
      </w:pPr>
      <w:rPr>
        <w:rFonts w:hint="default"/>
      </w:rPr>
    </w:lvl>
  </w:abstractNum>
  <w:abstractNum w:abstractNumId="67">
    <w:nsid w:val="576918F8"/>
    <w:multiLevelType w:val="singleLevel"/>
    <w:tmpl w:val="576918F8"/>
    <w:lvl w:ilvl="0">
      <w:start w:val="1"/>
      <w:numFmt w:val="lowerLetter"/>
      <w:lvlText w:val="%1."/>
      <w:lvlJc w:val="left"/>
      <w:pPr>
        <w:tabs>
          <w:tab w:val="left" w:pos="425"/>
        </w:tabs>
        <w:ind w:left="425" w:hanging="425" w:leftChars="0" w:firstLineChars="0"/>
      </w:pPr>
      <w:rPr>
        <w:rFonts w:hint="default"/>
      </w:rPr>
    </w:lvl>
  </w:abstractNum>
  <w:abstractNum w:abstractNumId="68">
    <w:nsid w:val="57691942"/>
    <w:multiLevelType w:val="singleLevel"/>
    <w:tmpl w:val="57691942"/>
    <w:lvl w:ilvl="0">
      <w:start w:val="4"/>
      <w:numFmt w:val="decimal"/>
      <w:suff w:val="space"/>
      <w:lvlText w:val="%1）"/>
      <w:lvlJc w:val="left"/>
    </w:lvl>
  </w:abstractNum>
  <w:abstractNum w:abstractNumId="69">
    <w:nsid w:val="57691962"/>
    <w:multiLevelType w:val="singleLevel"/>
    <w:tmpl w:val="57691962"/>
    <w:lvl w:ilvl="0">
      <w:start w:val="1"/>
      <w:numFmt w:val="lowerLetter"/>
      <w:lvlText w:val="%1."/>
      <w:lvlJc w:val="left"/>
      <w:pPr>
        <w:tabs>
          <w:tab w:val="left" w:pos="425"/>
        </w:tabs>
        <w:ind w:left="425" w:hanging="425" w:leftChars="0" w:firstLineChars="0"/>
      </w:pPr>
      <w:rPr>
        <w:rFonts w:hint="default"/>
      </w:rPr>
    </w:lvl>
  </w:abstractNum>
  <w:abstractNum w:abstractNumId="70">
    <w:nsid w:val="57691B69"/>
    <w:multiLevelType w:val="singleLevel"/>
    <w:tmpl w:val="57691B69"/>
    <w:lvl w:ilvl="0">
      <w:start w:val="1"/>
      <w:numFmt w:val="decimal"/>
      <w:lvlText w:val="%1."/>
      <w:lvlJc w:val="left"/>
      <w:pPr>
        <w:tabs>
          <w:tab w:val="left" w:pos="425"/>
        </w:tabs>
        <w:ind w:left="425" w:hanging="425" w:leftChars="0" w:firstLineChars="0"/>
      </w:pPr>
      <w:rPr>
        <w:rFonts w:hint="default"/>
      </w:rPr>
    </w:lvl>
  </w:abstractNum>
  <w:abstractNum w:abstractNumId="71">
    <w:nsid w:val="57692E99"/>
    <w:multiLevelType w:val="singleLevel"/>
    <w:tmpl w:val="57692E99"/>
    <w:lvl w:ilvl="0">
      <w:start w:val="1"/>
      <w:numFmt w:val="decimalEnclosedCircleChinese"/>
      <w:suff w:val="nothing"/>
      <w:lvlText w:val="%1　"/>
      <w:lvlJc w:val="left"/>
      <w:pPr>
        <w:ind w:left="0" w:firstLine="400" w:leftChars="0" w:firstLineChars="0"/>
      </w:pPr>
      <w:rPr>
        <w:rFonts w:hint="eastAsia"/>
      </w:rPr>
    </w:lvl>
  </w:abstractNum>
  <w:abstractNum w:abstractNumId="72">
    <w:nsid w:val="57692FF5"/>
    <w:multiLevelType w:val="singleLevel"/>
    <w:tmpl w:val="57692FF5"/>
    <w:lvl w:ilvl="0">
      <w:start w:val="3"/>
      <w:numFmt w:val="decimal"/>
      <w:suff w:val="nothing"/>
      <w:lvlText w:val="（%1）"/>
      <w:lvlJc w:val="left"/>
    </w:lvl>
  </w:abstractNum>
  <w:abstractNum w:abstractNumId="73">
    <w:nsid w:val="57693086"/>
    <w:multiLevelType w:val="singleLevel"/>
    <w:tmpl w:val="57693086"/>
    <w:lvl w:ilvl="0">
      <w:start w:val="1"/>
      <w:numFmt w:val="decimal"/>
      <w:suff w:val="nothing"/>
      <w:lvlText w:val="（%1）"/>
      <w:lvlJc w:val="left"/>
    </w:lvl>
  </w:abstractNum>
  <w:abstractNum w:abstractNumId="74">
    <w:nsid w:val="576931FF"/>
    <w:multiLevelType w:val="singleLevel"/>
    <w:tmpl w:val="576931FF"/>
    <w:lvl w:ilvl="0">
      <w:start w:val="1"/>
      <w:numFmt w:val="decimalEnclosedCircleChinese"/>
      <w:suff w:val="nothing"/>
      <w:lvlText w:val="%1　"/>
      <w:lvlJc w:val="left"/>
      <w:pPr>
        <w:ind w:left="0" w:firstLine="400" w:leftChars="0" w:firstLineChars="0"/>
      </w:pPr>
      <w:rPr>
        <w:rFonts w:hint="eastAsia"/>
      </w:rPr>
    </w:lvl>
  </w:abstractNum>
  <w:abstractNum w:abstractNumId="75">
    <w:nsid w:val="5769328B"/>
    <w:multiLevelType w:val="singleLevel"/>
    <w:tmpl w:val="5769328B"/>
    <w:lvl w:ilvl="0">
      <w:start w:val="3"/>
      <w:numFmt w:val="decimal"/>
      <w:suff w:val="nothing"/>
      <w:lvlText w:val="（%1）"/>
      <w:lvlJc w:val="left"/>
    </w:lvl>
  </w:abstractNum>
  <w:abstractNum w:abstractNumId="76">
    <w:nsid w:val="5769329D"/>
    <w:multiLevelType w:val="singleLevel"/>
    <w:tmpl w:val="5769329D"/>
    <w:lvl w:ilvl="0">
      <w:start w:val="1"/>
      <w:numFmt w:val="decimalEnclosedCircleChinese"/>
      <w:suff w:val="nothing"/>
      <w:lvlText w:val="%1　"/>
      <w:lvlJc w:val="left"/>
      <w:pPr>
        <w:ind w:left="0" w:firstLine="400" w:leftChars="0" w:firstLineChars="0"/>
      </w:pPr>
      <w:rPr>
        <w:rFonts w:hint="eastAsia"/>
      </w:rPr>
    </w:lvl>
  </w:abstractNum>
  <w:abstractNum w:abstractNumId="77">
    <w:nsid w:val="576933C9"/>
    <w:multiLevelType w:val="singleLevel"/>
    <w:tmpl w:val="576933C9"/>
    <w:lvl w:ilvl="0">
      <w:start w:val="1"/>
      <w:numFmt w:val="decimal"/>
      <w:suff w:val="nothing"/>
      <w:lvlText w:val="（%1）"/>
      <w:lvlJc w:val="left"/>
    </w:lvl>
  </w:abstractNum>
  <w:abstractNum w:abstractNumId="78">
    <w:nsid w:val="57693627"/>
    <w:multiLevelType w:val="singleLevel"/>
    <w:tmpl w:val="57693627"/>
    <w:lvl w:ilvl="0">
      <w:start w:val="1"/>
      <w:numFmt w:val="decimalEnclosedCircleChinese"/>
      <w:suff w:val="nothing"/>
      <w:lvlText w:val="%1　"/>
      <w:lvlJc w:val="left"/>
      <w:pPr>
        <w:ind w:left="0" w:firstLine="400" w:leftChars="0" w:firstLineChars="0"/>
      </w:pPr>
      <w:rPr>
        <w:rFonts w:hint="eastAsia"/>
      </w:rPr>
    </w:lvl>
  </w:abstractNum>
  <w:abstractNum w:abstractNumId="79">
    <w:nsid w:val="57693745"/>
    <w:multiLevelType w:val="singleLevel"/>
    <w:tmpl w:val="57693745"/>
    <w:lvl w:ilvl="0">
      <w:start w:val="1"/>
      <w:numFmt w:val="decimal"/>
      <w:lvlText w:val="%1)"/>
      <w:lvlJc w:val="left"/>
      <w:pPr>
        <w:tabs>
          <w:tab w:val="left" w:pos="425"/>
        </w:tabs>
        <w:ind w:left="425" w:hanging="425" w:leftChars="0" w:firstLineChars="0"/>
      </w:pPr>
      <w:rPr>
        <w:rFonts w:hint="default"/>
      </w:rPr>
    </w:lvl>
  </w:abstractNum>
  <w:abstractNum w:abstractNumId="80">
    <w:nsid w:val="57693824"/>
    <w:multiLevelType w:val="singleLevel"/>
    <w:tmpl w:val="57693824"/>
    <w:lvl w:ilvl="0">
      <w:start w:val="1"/>
      <w:numFmt w:val="lowerLetter"/>
      <w:lvlText w:val="%1."/>
      <w:lvlJc w:val="left"/>
      <w:pPr>
        <w:tabs>
          <w:tab w:val="left" w:pos="425"/>
        </w:tabs>
        <w:ind w:left="425" w:hanging="425" w:leftChars="0" w:firstLineChars="0"/>
      </w:pPr>
      <w:rPr>
        <w:rFonts w:hint="default"/>
      </w:rPr>
    </w:lvl>
  </w:abstractNum>
  <w:abstractNum w:abstractNumId="81">
    <w:nsid w:val="57693AD8"/>
    <w:multiLevelType w:val="singleLevel"/>
    <w:tmpl w:val="57693AD8"/>
    <w:lvl w:ilvl="0">
      <w:start w:val="1"/>
      <w:numFmt w:val="decimalEnclosedCircleChinese"/>
      <w:suff w:val="nothing"/>
      <w:lvlText w:val="%1　"/>
      <w:lvlJc w:val="left"/>
      <w:pPr>
        <w:ind w:left="0" w:firstLine="400" w:leftChars="0" w:firstLineChars="0"/>
      </w:pPr>
      <w:rPr>
        <w:rFonts w:hint="eastAsia"/>
      </w:rPr>
    </w:lvl>
  </w:abstractNum>
  <w:abstractNum w:abstractNumId="82">
    <w:nsid w:val="57693B70"/>
    <w:multiLevelType w:val="singleLevel"/>
    <w:tmpl w:val="57693B70"/>
    <w:lvl w:ilvl="0">
      <w:start w:val="5"/>
      <w:numFmt w:val="decimal"/>
      <w:suff w:val="nothing"/>
      <w:lvlText w:val="（%1）"/>
      <w:lvlJc w:val="left"/>
    </w:lvl>
  </w:abstractNum>
  <w:abstractNum w:abstractNumId="83">
    <w:nsid w:val="57693B8B"/>
    <w:multiLevelType w:val="singleLevel"/>
    <w:tmpl w:val="57693B8B"/>
    <w:lvl w:ilvl="0">
      <w:start w:val="1"/>
      <w:numFmt w:val="decimalEnclosedCircleChinese"/>
      <w:suff w:val="nothing"/>
      <w:lvlText w:val="%1　"/>
      <w:lvlJc w:val="left"/>
      <w:pPr>
        <w:ind w:left="0" w:firstLine="400" w:leftChars="0" w:firstLineChars="0"/>
      </w:pPr>
      <w:rPr>
        <w:rFonts w:hint="eastAsia"/>
      </w:rPr>
    </w:lvl>
  </w:abstractNum>
  <w:abstractNum w:abstractNumId="84">
    <w:nsid w:val="57693C4F"/>
    <w:multiLevelType w:val="singleLevel"/>
    <w:tmpl w:val="57693C4F"/>
    <w:lvl w:ilvl="0">
      <w:start w:val="6"/>
      <w:numFmt w:val="decimal"/>
      <w:suff w:val="nothing"/>
      <w:lvlText w:val="（%1）"/>
      <w:lvlJc w:val="left"/>
    </w:lvl>
  </w:abstractNum>
  <w:abstractNum w:abstractNumId="85">
    <w:nsid w:val="57693C6C"/>
    <w:multiLevelType w:val="singleLevel"/>
    <w:tmpl w:val="57693C6C"/>
    <w:lvl w:ilvl="0">
      <w:start w:val="1"/>
      <w:numFmt w:val="decimalEnclosedCircleChinese"/>
      <w:suff w:val="nothing"/>
      <w:lvlText w:val="%1　"/>
      <w:lvlJc w:val="left"/>
      <w:pPr>
        <w:ind w:left="0" w:firstLine="400" w:leftChars="0" w:firstLineChars="0"/>
      </w:pPr>
      <w:rPr>
        <w:rFonts w:hint="eastAsia"/>
      </w:rPr>
    </w:lvl>
  </w:abstractNum>
  <w:abstractNum w:abstractNumId="86">
    <w:nsid w:val="57693D1D"/>
    <w:multiLevelType w:val="singleLevel"/>
    <w:tmpl w:val="57693D1D"/>
    <w:lvl w:ilvl="0">
      <w:start w:val="8"/>
      <w:numFmt w:val="decimal"/>
      <w:suff w:val="nothing"/>
      <w:lvlText w:val="（%1）"/>
      <w:lvlJc w:val="left"/>
    </w:lvl>
  </w:abstractNum>
  <w:abstractNum w:abstractNumId="87">
    <w:nsid w:val="57693D37"/>
    <w:multiLevelType w:val="singleLevel"/>
    <w:tmpl w:val="57693D37"/>
    <w:lvl w:ilvl="0">
      <w:start w:val="1"/>
      <w:numFmt w:val="decimalEnclosedCircleChinese"/>
      <w:suff w:val="nothing"/>
      <w:lvlText w:val="%1　"/>
      <w:lvlJc w:val="left"/>
      <w:pPr>
        <w:ind w:left="0" w:firstLine="400" w:leftChars="0" w:firstLineChars="0"/>
      </w:pPr>
      <w:rPr>
        <w:rFonts w:hint="eastAsia"/>
      </w:rPr>
    </w:lvl>
  </w:abstractNum>
  <w:abstractNum w:abstractNumId="88">
    <w:nsid w:val="57693D88"/>
    <w:multiLevelType w:val="singleLevel"/>
    <w:tmpl w:val="57693D88"/>
    <w:lvl w:ilvl="0">
      <w:start w:val="1"/>
      <w:numFmt w:val="decimalEnclosedCircleChinese"/>
      <w:suff w:val="nothing"/>
      <w:lvlText w:val="%1　"/>
      <w:lvlJc w:val="left"/>
      <w:pPr>
        <w:ind w:left="0" w:firstLine="400" w:leftChars="0" w:firstLineChars="0"/>
      </w:pPr>
      <w:rPr>
        <w:rFonts w:hint="eastAsia"/>
      </w:rPr>
    </w:lvl>
  </w:abstractNum>
  <w:abstractNum w:abstractNumId="89">
    <w:nsid w:val="57693DD7"/>
    <w:multiLevelType w:val="singleLevel"/>
    <w:tmpl w:val="57693DD7"/>
    <w:lvl w:ilvl="0">
      <w:start w:val="10"/>
      <w:numFmt w:val="decimal"/>
      <w:suff w:val="nothing"/>
      <w:lvlText w:val="（%1）"/>
      <w:lvlJc w:val="left"/>
    </w:lvl>
  </w:abstractNum>
  <w:abstractNum w:abstractNumId="90">
    <w:nsid w:val="57693DEB"/>
    <w:multiLevelType w:val="singleLevel"/>
    <w:tmpl w:val="57693DEB"/>
    <w:lvl w:ilvl="0">
      <w:start w:val="1"/>
      <w:numFmt w:val="decimalEnclosedCircleChinese"/>
      <w:suff w:val="nothing"/>
      <w:lvlText w:val="%1　"/>
      <w:lvlJc w:val="left"/>
      <w:pPr>
        <w:ind w:left="0" w:firstLine="400" w:leftChars="0" w:firstLineChars="0"/>
      </w:pPr>
      <w:rPr>
        <w:rFonts w:hint="eastAsia"/>
      </w:rPr>
    </w:lvl>
  </w:abstractNum>
  <w:abstractNum w:abstractNumId="91">
    <w:nsid w:val="57693E1E"/>
    <w:multiLevelType w:val="singleLevel"/>
    <w:tmpl w:val="57693E1E"/>
    <w:lvl w:ilvl="0">
      <w:start w:val="11"/>
      <w:numFmt w:val="decimal"/>
      <w:suff w:val="nothing"/>
      <w:lvlText w:val="（%1）"/>
      <w:lvlJc w:val="left"/>
    </w:lvl>
  </w:abstractNum>
  <w:abstractNum w:abstractNumId="92">
    <w:nsid w:val="57693E31"/>
    <w:multiLevelType w:val="singleLevel"/>
    <w:tmpl w:val="57693E31"/>
    <w:lvl w:ilvl="0">
      <w:start w:val="1"/>
      <w:numFmt w:val="decimalEnclosedCircleChinese"/>
      <w:suff w:val="nothing"/>
      <w:lvlText w:val="%1　"/>
      <w:lvlJc w:val="left"/>
      <w:pPr>
        <w:ind w:left="0" w:firstLine="400" w:leftChars="0" w:firstLineChars="0"/>
      </w:pPr>
      <w:rPr>
        <w:rFonts w:hint="eastAsia"/>
      </w:rPr>
    </w:lvl>
  </w:abstractNum>
  <w:abstractNum w:abstractNumId="93">
    <w:nsid w:val="57693E69"/>
    <w:multiLevelType w:val="singleLevel"/>
    <w:tmpl w:val="57693E69"/>
    <w:lvl w:ilvl="0">
      <w:start w:val="12"/>
      <w:numFmt w:val="decimal"/>
      <w:suff w:val="nothing"/>
      <w:lvlText w:val="（%1）"/>
      <w:lvlJc w:val="left"/>
    </w:lvl>
  </w:abstractNum>
  <w:abstractNum w:abstractNumId="94">
    <w:nsid w:val="57693E7A"/>
    <w:multiLevelType w:val="singleLevel"/>
    <w:tmpl w:val="57693E7A"/>
    <w:lvl w:ilvl="0">
      <w:start w:val="1"/>
      <w:numFmt w:val="decimalEnclosedCircleChinese"/>
      <w:suff w:val="nothing"/>
      <w:lvlText w:val="%1　"/>
      <w:lvlJc w:val="left"/>
      <w:pPr>
        <w:ind w:left="0" w:firstLine="400" w:leftChars="0" w:firstLineChars="0"/>
      </w:pPr>
      <w:rPr>
        <w:rFonts w:hint="eastAsia"/>
      </w:rPr>
    </w:lvl>
  </w:abstractNum>
  <w:abstractNum w:abstractNumId="95">
    <w:nsid w:val="57693F84"/>
    <w:multiLevelType w:val="singleLevel"/>
    <w:tmpl w:val="57693F84"/>
    <w:lvl w:ilvl="0">
      <w:start w:val="9"/>
      <w:numFmt w:val="chineseCounting"/>
      <w:suff w:val="space"/>
      <w:lvlText w:val="第%1章"/>
      <w:lvlJc w:val="left"/>
    </w:lvl>
  </w:abstractNum>
  <w:abstractNum w:abstractNumId="96">
    <w:nsid w:val="57693FDC"/>
    <w:multiLevelType w:val="singleLevel"/>
    <w:tmpl w:val="57693FDC"/>
    <w:lvl w:ilvl="0">
      <w:start w:val="1"/>
      <w:numFmt w:val="decimal"/>
      <w:suff w:val="nothing"/>
      <w:lvlText w:val="%1、"/>
      <w:lvlJc w:val="left"/>
    </w:lvl>
  </w:abstractNum>
  <w:abstractNum w:abstractNumId="97">
    <w:nsid w:val="57694025"/>
    <w:multiLevelType w:val="singleLevel"/>
    <w:tmpl w:val="57694025"/>
    <w:lvl w:ilvl="0">
      <w:start w:val="1"/>
      <w:numFmt w:val="decimalEnclosedCircleChinese"/>
      <w:suff w:val="nothing"/>
      <w:lvlText w:val="%1　"/>
      <w:lvlJc w:val="left"/>
      <w:pPr>
        <w:ind w:left="0" w:firstLine="400" w:leftChars="0" w:firstLineChars="0"/>
      </w:pPr>
      <w:rPr>
        <w:rFonts w:hint="eastAsia"/>
      </w:rPr>
    </w:lvl>
  </w:abstractNum>
  <w:abstractNum w:abstractNumId="98">
    <w:nsid w:val="5769405A"/>
    <w:multiLevelType w:val="singleLevel"/>
    <w:tmpl w:val="5769405A"/>
    <w:lvl w:ilvl="0">
      <w:start w:val="1"/>
      <w:numFmt w:val="decimal"/>
      <w:lvlText w:val="%1)"/>
      <w:lvlJc w:val="left"/>
      <w:pPr>
        <w:tabs>
          <w:tab w:val="left" w:pos="425"/>
        </w:tabs>
        <w:ind w:left="425" w:hanging="425" w:leftChars="0" w:firstLineChars="0"/>
      </w:pPr>
      <w:rPr>
        <w:rFonts w:hint="default"/>
      </w:rPr>
    </w:lvl>
  </w:abstractNum>
  <w:abstractNum w:abstractNumId="99">
    <w:nsid w:val="576940DE"/>
    <w:multiLevelType w:val="singleLevel"/>
    <w:tmpl w:val="576940DE"/>
    <w:lvl w:ilvl="0">
      <w:start w:val="1"/>
      <w:numFmt w:val="lowerLetter"/>
      <w:lvlText w:val="%1."/>
      <w:lvlJc w:val="left"/>
      <w:pPr>
        <w:tabs>
          <w:tab w:val="left" w:pos="425"/>
        </w:tabs>
        <w:ind w:left="425" w:hanging="425" w:leftChars="0" w:firstLineChars="0"/>
      </w:pPr>
      <w:rPr>
        <w:rFonts w:hint="default"/>
      </w:rPr>
    </w:lvl>
  </w:abstractNum>
  <w:abstractNum w:abstractNumId="100">
    <w:nsid w:val="5769432F"/>
    <w:multiLevelType w:val="singleLevel"/>
    <w:tmpl w:val="5769432F"/>
    <w:lvl w:ilvl="0">
      <w:start w:val="1"/>
      <w:numFmt w:val="decimalEnclosedCircleChinese"/>
      <w:suff w:val="nothing"/>
      <w:lvlText w:val="%1　"/>
      <w:lvlJc w:val="left"/>
      <w:pPr>
        <w:ind w:left="0" w:firstLine="400" w:leftChars="0" w:firstLineChars="0"/>
      </w:pPr>
      <w:rPr>
        <w:rFonts w:hint="eastAsia"/>
      </w:rPr>
    </w:lvl>
  </w:abstractNum>
  <w:abstractNum w:abstractNumId="101">
    <w:nsid w:val="57694376"/>
    <w:multiLevelType w:val="singleLevel"/>
    <w:tmpl w:val="57694376"/>
    <w:lvl w:ilvl="0">
      <w:start w:val="1"/>
      <w:numFmt w:val="decimalEnclosedCircleChinese"/>
      <w:suff w:val="nothing"/>
      <w:lvlText w:val="%1　"/>
      <w:lvlJc w:val="left"/>
      <w:pPr>
        <w:ind w:left="0" w:firstLine="400" w:leftChars="0" w:firstLineChars="0"/>
      </w:pPr>
      <w:rPr>
        <w:rFonts w:hint="eastAsia"/>
      </w:rPr>
    </w:lvl>
  </w:abstractNum>
  <w:abstractNum w:abstractNumId="102">
    <w:nsid w:val="5769444C"/>
    <w:multiLevelType w:val="singleLevel"/>
    <w:tmpl w:val="5769444C"/>
    <w:lvl w:ilvl="0">
      <w:start w:val="1"/>
      <w:numFmt w:val="decimalEnclosedCircleChinese"/>
      <w:suff w:val="nothing"/>
      <w:lvlText w:val="%1　"/>
      <w:lvlJc w:val="left"/>
      <w:pPr>
        <w:ind w:left="0" w:firstLine="400" w:leftChars="0" w:firstLineChars="0"/>
      </w:pPr>
      <w:rPr>
        <w:rFonts w:hint="eastAsia"/>
      </w:rPr>
    </w:lvl>
  </w:abstractNum>
  <w:num w:numId="1">
    <w:abstractNumId w:val="0"/>
  </w:num>
  <w:num w:numId="2">
    <w:abstractNumId w:val="7"/>
  </w:num>
  <w:num w:numId="3">
    <w:abstractNumId w:val="8"/>
  </w:num>
  <w:num w:numId="4">
    <w:abstractNumId w:val="9"/>
  </w:num>
  <w:num w:numId="5">
    <w:abstractNumId w:val="10"/>
  </w:num>
  <w:num w:numId="6">
    <w:abstractNumId w:val="11"/>
  </w:num>
  <w:num w:numId="7">
    <w:abstractNumId w:val="12"/>
  </w:num>
  <w:num w:numId="8">
    <w:abstractNumId w:val="13"/>
  </w:num>
  <w:num w:numId="9">
    <w:abstractNumId w:val="14"/>
  </w:num>
  <w:num w:numId="10">
    <w:abstractNumId w:val="15"/>
  </w:num>
  <w:num w:numId="11">
    <w:abstractNumId w:val="16"/>
  </w:num>
  <w:num w:numId="12">
    <w:abstractNumId w:val="17"/>
  </w:num>
  <w:num w:numId="13">
    <w:abstractNumId w:val="18"/>
  </w:num>
  <w:num w:numId="14">
    <w:abstractNumId w:val="19"/>
  </w:num>
  <w:num w:numId="15">
    <w:abstractNumId w:val="20"/>
  </w:num>
  <w:num w:numId="16">
    <w:abstractNumId w:val="21"/>
  </w:num>
  <w:num w:numId="17">
    <w:abstractNumId w:val="22"/>
  </w:num>
  <w:num w:numId="18">
    <w:abstractNumId w:val="23"/>
  </w:num>
  <w:num w:numId="19">
    <w:abstractNumId w:val="24"/>
  </w:num>
  <w:num w:numId="20">
    <w:abstractNumId w:val="25"/>
  </w:num>
  <w:num w:numId="21">
    <w:abstractNumId w:val="26"/>
  </w:num>
  <w:num w:numId="22">
    <w:abstractNumId w:val="1"/>
  </w:num>
  <w:num w:numId="23">
    <w:abstractNumId w:val="30"/>
  </w:num>
  <w:num w:numId="24">
    <w:abstractNumId w:val="28"/>
  </w:num>
  <w:num w:numId="25">
    <w:abstractNumId w:val="27"/>
  </w:num>
  <w:num w:numId="26">
    <w:abstractNumId w:val="29"/>
  </w:num>
  <w:num w:numId="27">
    <w:abstractNumId w:val="31"/>
  </w:num>
  <w:num w:numId="28">
    <w:abstractNumId w:val="32"/>
  </w:num>
  <w:num w:numId="29">
    <w:abstractNumId w:val="2"/>
  </w:num>
  <w:num w:numId="30">
    <w:abstractNumId w:val="33"/>
  </w:num>
  <w:num w:numId="31">
    <w:abstractNumId w:val="34"/>
  </w:num>
  <w:num w:numId="32">
    <w:abstractNumId w:val="35"/>
  </w:num>
  <w:num w:numId="33">
    <w:abstractNumId w:val="36"/>
  </w:num>
  <w:num w:numId="34">
    <w:abstractNumId w:val="37"/>
  </w:num>
  <w:num w:numId="35">
    <w:abstractNumId w:val="38"/>
  </w:num>
  <w:num w:numId="36">
    <w:abstractNumId w:val="39"/>
  </w:num>
  <w:num w:numId="37">
    <w:abstractNumId w:val="40"/>
  </w:num>
  <w:num w:numId="38">
    <w:abstractNumId w:val="47"/>
  </w:num>
  <w:num w:numId="39">
    <w:abstractNumId w:val="48"/>
  </w:num>
  <w:num w:numId="40">
    <w:abstractNumId w:val="49"/>
  </w:num>
  <w:num w:numId="41">
    <w:abstractNumId w:val="41"/>
  </w:num>
  <w:num w:numId="42">
    <w:abstractNumId w:val="42"/>
  </w:num>
  <w:num w:numId="43">
    <w:abstractNumId w:val="43"/>
  </w:num>
  <w:num w:numId="44">
    <w:abstractNumId w:val="50"/>
  </w:num>
  <w:num w:numId="45">
    <w:abstractNumId w:val="51"/>
  </w:num>
  <w:num w:numId="46">
    <w:abstractNumId w:val="52"/>
  </w:num>
  <w:num w:numId="47">
    <w:abstractNumId w:val="44"/>
  </w:num>
  <w:num w:numId="48">
    <w:abstractNumId w:val="45"/>
  </w:num>
  <w:num w:numId="49">
    <w:abstractNumId w:val="46"/>
  </w:num>
  <w:num w:numId="50">
    <w:abstractNumId w:val="3"/>
  </w:num>
  <w:num w:numId="51">
    <w:abstractNumId w:val="53"/>
  </w:num>
  <w:num w:numId="52">
    <w:abstractNumId w:val="54"/>
  </w:num>
  <w:num w:numId="53">
    <w:abstractNumId w:val="55"/>
  </w:num>
  <w:num w:numId="54">
    <w:abstractNumId w:val="56"/>
  </w:num>
  <w:num w:numId="55">
    <w:abstractNumId w:val="57"/>
  </w:num>
  <w:num w:numId="56">
    <w:abstractNumId w:val="58"/>
  </w:num>
  <w:num w:numId="57">
    <w:abstractNumId w:val="59"/>
  </w:num>
  <w:num w:numId="58">
    <w:abstractNumId w:val="60"/>
  </w:num>
  <w:num w:numId="59">
    <w:abstractNumId w:val="61"/>
  </w:num>
  <w:num w:numId="60">
    <w:abstractNumId w:val="62"/>
  </w:num>
  <w:num w:numId="61">
    <w:abstractNumId w:val="63"/>
  </w:num>
  <w:num w:numId="62">
    <w:abstractNumId w:val="64"/>
  </w:num>
  <w:num w:numId="63">
    <w:abstractNumId w:val="65"/>
  </w:num>
  <w:num w:numId="64">
    <w:abstractNumId w:val="66"/>
  </w:num>
  <w:num w:numId="65">
    <w:abstractNumId w:val="67"/>
  </w:num>
  <w:num w:numId="66">
    <w:abstractNumId w:val="68"/>
  </w:num>
  <w:num w:numId="67">
    <w:abstractNumId w:val="69"/>
  </w:num>
  <w:num w:numId="68">
    <w:abstractNumId w:val="4"/>
  </w:num>
  <w:num w:numId="69">
    <w:abstractNumId w:val="70"/>
  </w:num>
  <w:num w:numId="70">
    <w:abstractNumId w:val="71"/>
  </w:num>
  <w:num w:numId="71">
    <w:abstractNumId w:val="72"/>
  </w:num>
  <w:num w:numId="72">
    <w:abstractNumId w:val="73"/>
  </w:num>
  <w:num w:numId="73">
    <w:abstractNumId w:val="74"/>
  </w:num>
  <w:num w:numId="74">
    <w:abstractNumId w:val="75"/>
  </w:num>
  <w:num w:numId="75">
    <w:abstractNumId w:val="76"/>
  </w:num>
  <w:num w:numId="76">
    <w:abstractNumId w:val="77"/>
  </w:num>
  <w:num w:numId="77">
    <w:abstractNumId w:val="78"/>
  </w:num>
  <w:num w:numId="78">
    <w:abstractNumId w:val="79"/>
  </w:num>
  <w:num w:numId="79">
    <w:abstractNumId w:val="80"/>
  </w:num>
  <w:num w:numId="80">
    <w:abstractNumId w:val="82"/>
  </w:num>
  <w:num w:numId="81">
    <w:abstractNumId w:val="83"/>
  </w:num>
  <w:num w:numId="82">
    <w:abstractNumId w:val="84"/>
  </w:num>
  <w:num w:numId="83">
    <w:abstractNumId w:val="85"/>
  </w:num>
  <w:num w:numId="84">
    <w:abstractNumId w:val="81"/>
  </w:num>
  <w:num w:numId="85">
    <w:abstractNumId w:val="86"/>
  </w:num>
  <w:num w:numId="86">
    <w:abstractNumId w:val="87"/>
  </w:num>
  <w:num w:numId="87">
    <w:abstractNumId w:val="88"/>
  </w:num>
  <w:num w:numId="88">
    <w:abstractNumId w:val="89"/>
  </w:num>
  <w:num w:numId="89">
    <w:abstractNumId w:val="90"/>
  </w:num>
  <w:num w:numId="90">
    <w:abstractNumId w:val="91"/>
  </w:num>
  <w:num w:numId="91">
    <w:abstractNumId w:val="92"/>
  </w:num>
  <w:num w:numId="92">
    <w:abstractNumId w:val="93"/>
  </w:num>
  <w:num w:numId="93">
    <w:abstractNumId w:val="94"/>
  </w:num>
  <w:num w:numId="94">
    <w:abstractNumId w:val="95"/>
  </w:num>
  <w:num w:numId="95">
    <w:abstractNumId w:val="96"/>
  </w:num>
  <w:num w:numId="96">
    <w:abstractNumId w:val="97"/>
  </w:num>
  <w:num w:numId="97">
    <w:abstractNumId w:val="98"/>
  </w:num>
  <w:num w:numId="98">
    <w:abstractNumId w:val="99"/>
  </w:num>
  <w:num w:numId="99">
    <w:abstractNumId w:val="5"/>
  </w:num>
  <w:num w:numId="100">
    <w:abstractNumId w:val="100"/>
  </w:num>
  <w:num w:numId="101">
    <w:abstractNumId w:val="101"/>
  </w:num>
  <w:num w:numId="102">
    <w:abstractNumId w:val="6"/>
  </w:num>
  <w:num w:numId="103">
    <w:abstractNumId w:val="10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0"/>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3EE2"/>
    <w:rsid w:val="00127CC0"/>
    <w:rsid w:val="001C5D2E"/>
    <w:rsid w:val="00302AF5"/>
    <w:rsid w:val="00535AEC"/>
    <w:rsid w:val="005A0243"/>
    <w:rsid w:val="00A8592C"/>
    <w:rsid w:val="00BD3EE2"/>
    <w:rsid w:val="00BF05B9"/>
    <w:rsid w:val="00CD05A3"/>
    <w:rsid w:val="00DD7E4D"/>
    <w:rsid w:val="012D3FB8"/>
    <w:rsid w:val="03181A7C"/>
    <w:rsid w:val="04E97A1B"/>
    <w:rsid w:val="05CE67E8"/>
    <w:rsid w:val="0602293F"/>
    <w:rsid w:val="06194EDE"/>
    <w:rsid w:val="062B4860"/>
    <w:rsid w:val="07824D07"/>
    <w:rsid w:val="089B41E4"/>
    <w:rsid w:val="0C0A1A59"/>
    <w:rsid w:val="0C7C16E2"/>
    <w:rsid w:val="0EAB0686"/>
    <w:rsid w:val="102570FB"/>
    <w:rsid w:val="12267FB0"/>
    <w:rsid w:val="13B6596C"/>
    <w:rsid w:val="162A2F1E"/>
    <w:rsid w:val="16803C9D"/>
    <w:rsid w:val="17B030E4"/>
    <w:rsid w:val="18356572"/>
    <w:rsid w:val="18475435"/>
    <w:rsid w:val="19F83DC8"/>
    <w:rsid w:val="1B311657"/>
    <w:rsid w:val="1C294C50"/>
    <w:rsid w:val="1D1D66D5"/>
    <w:rsid w:val="1D95100A"/>
    <w:rsid w:val="1D9A7D66"/>
    <w:rsid w:val="1DB713B5"/>
    <w:rsid w:val="1E0C2D9E"/>
    <w:rsid w:val="1F106C81"/>
    <w:rsid w:val="1FF22B54"/>
    <w:rsid w:val="200D0BC2"/>
    <w:rsid w:val="209626EE"/>
    <w:rsid w:val="225B1492"/>
    <w:rsid w:val="22DB6D97"/>
    <w:rsid w:val="235B65DC"/>
    <w:rsid w:val="23B01648"/>
    <w:rsid w:val="23EF2E73"/>
    <w:rsid w:val="25377612"/>
    <w:rsid w:val="253918B7"/>
    <w:rsid w:val="25AE053B"/>
    <w:rsid w:val="27753523"/>
    <w:rsid w:val="287F68B3"/>
    <w:rsid w:val="293107D4"/>
    <w:rsid w:val="2A1F1359"/>
    <w:rsid w:val="2AAD126C"/>
    <w:rsid w:val="2B13659F"/>
    <w:rsid w:val="2BDA046A"/>
    <w:rsid w:val="2F211B22"/>
    <w:rsid w:val="2F4966E4"/>
    <w:rsid w:val="2F681560"/>
    <w:rsid w:val="30817603"/>
    <w:rsid w:val="31C308D4"/>
    <w:rsid w:val="342C08FE"/>
    <w:rsid w:val="368B36BC"/>
    <w:rsid w:val="37453539"/>
    <w:rsid w:val="387207D5"/>
    <w:rsid w:val="38EF5B75"/>
    <w:rsid w:val="397C6666"/>
    <w:rsid w:val="3A1A5BBB"/>
    <w:rsid w:val="3A3D4A93"/>
    <w:rsid w:val="3B6F052D"/>
    <w:rsid w:val="3B73390C"/>
    <w:rsid w:val="3B962529"/>
    <w:rsid w:val="3BD710F7"/>
    <w:rsid w:val="3D341464"/>
    <w:rsid w:val="3DC94428"/>
    <w:rsid w:val="3E075671"/>
    <w:rsid w:val="3E195CC4"/>
    <w:rsid w:val="3E986592"/>
    <w:rsid w:val="3F6A571D"/>
    <w:rsid w:val="424A1C6A"/>
    <w:rsid w:val="42F46DE9"/>
    <w:rsid w:val="4309039C"/>
    <w:rsid w:val="4399206E"/>
    <w:rsid w:val="43CD6E35"/>
    <w:rsid w:val="443F42BE"/>
    <w:rsid w:val="4BC07B60"/>
    <w:rsid w:val="4BFA5AB4"/>
    <w:rsid w:val="4BFF11D9"/>
    <w:rsid w:val="4C094FEE"/>
    <w:rsid w:val="4CE406D8"/>
    <w:rsid w:val="4D18001C"/>
    <w:rsid w:val="4EDB3515"/>
    <w:rsid w:val="4EEE4029"/>
    <w:rsid w:val="50197DE6"/>
    <w:rsid w:val="50273CB9"/>
    <w:rsid w:val="514A67E3"/>
    <w:rsid w:val="517E69B7"/>
    <w:rsid w:val="51884B49"/>
    <w:rsid w:val="51AF246E"/>
    <w:rsid w:val="53375A3D"/>
    <w:rsid w:val="548410CB"/>
    <w:rsid w:val="54E524B1"/>
    <w:rsid w:val="56115A91"/>
    <w:rsid w:val="57513939"/>
    <w:rsid w:val="5B0767E6"/>
    <w:rsid w:val="5DC054BD"/>
    <w:rsid w:val="60846026"/>
    <w:rsid w:val="62312E12"/>
    <w:rsid w:val="62C20EB1"/>
    <w:rsid w:val="63737391"/>
    <w:rsid w:val="655419DD"/>
    <w:rsid w:val="65F05FC5"/>
    <w:rsid w:val="66280494"/>
    <w:rsid w:val="664D7004"/>
    <w:rsid w:val="67D75996"/>
    <w:rsid w:val="68571B47"/>
    <w:rsid w:val="68A10502"/>
    <w:rsid w:val="68AA79A9"/>
    <w:rsid w:val="69AB7645"/>
    <w:rsid w:val="69B679CC"/>
    <w:rsid w:val="719A1C5B"/>
    <w:rsid w:val="71C22988"/>
    <w:rsid w:val="72383686"/>
    <w:rsid w:val="74876833"/>
    <w:rsid w:val="74B9558A"/>
    <w:rsid w:val="753D611A"/>
    <w:rsid w:val="78260B18"/>
    <w:rsid w:val="787B0ED2"/>
    <w:rsid w:val="78CF39C8"/>
    <w:rsid w:val="7947206F"/>
    <w:rsid w:val="795F3D26"/>
    <w:rsid w:val="797C447D"/>
    <w:rsid w:val="7A6A2184"/>
    <w:rsid w:val="7BB841A9"/>
    <w:rsid w:val="7DBF6E37"/>
    <w:rsid w:val="7EB777E7"/>
    <w:rsid w:val="7F4B287E"/>
    <w:rsid w:val="7FEE51CE"/>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semiHidden="0" w:qFormat="1"/>
    <w:lsdException w:name="footer" w:semiHidden="0" w:qFormat="1"/>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semiHidden="0" w:uiPriority="1" w:qFormat="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semiHidden="0" w:qFormat="1"/>
    <w:lsdException w:name="annotation subject"/>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heme="minorHAnsi" w:eastAsiaTheme="minorEastAsia" w:hAnsiTheme="minorHAnsi" w:cstheme="minorBidi"/>
      <w:kern w:val="2"/>
      <w:sz w:val="21"/>
      <w:szCs w:val="22"/>
      <w:lang w:val="en-US" w:eastAsia="zh-CN" w:bidi="ar-SA"/>
    </w:rPr>
  </w:style>
  <w:style w:type="character" w:default="1" w:styleId="DefaultParagraphFont">
    <w:name w:val="Default Paragraph Font"/>
    <w:uiPriority w:val="1"/>
    <w:unhideWhenUsed/>
    <w:qFormat/>
  </w:style>
  <w:style w:type="table" w:default="1" w:styleId="TableNormal">
    <w:name w:val="Normal Table"/>
    <w:uiPriority w:val="99"/>
    <w:unhideWhenUsed/>
    <w:qFormat/>
    <w:tblPr>
      <w:tblCellMar>
        <w:top w:w="0" w:type="dxa"/>
        <w:left w:w="108" w:type="dxa"/>
        <w:bottom w:w="0" w:type="dxa"/>
        <w:right w:w="108" w:type="dxa"/>
      </w:tblCellMar>
    </w:tblPr>
  </w:style>
  <w:style w:type="paragraph" w:styleId="Footer">
    <w:name w:val="footer"/>
    <w:basedOn w:val="Normal"/>
    <w:link w:val="Char0"/>
    <w:uiPriority w:val="99"/>
    <w:unhideWhenUsed/>
    <w:qFormat/>
    <w:pPr>
      <w:tabs>
        <w:tab w:val="center" w:pos="4153"/>
        <w:tab w:val="right" w:pos="8306"/>
      </w:tabs>
      <w:snapToGrid w:val="0"/>
      <w:jc w:val="left"/>
    </w:pPr>
    <w:rPr>
      <w:sz w:val="18"/>
      <w:szCs w:val="18"/>
    </w:rPr>
  </w:style>
  <w:style w:type="paragraph" w:styleId="Header">
    <w:name w:val="header"/>
    <w:basedOn w:val="Normal"/>
    <w:link w:val="Char"/>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DefaultParagraphFont"/>
    <w:link w:val="Header"/>
    <w:uiPriority w:val="99"/>
    <w:semiHidden/>
    <w:rPr>
      <w:sz w:val="18"/>
      <w:szCs w:val="18"/>
    </w:rPr>
  </w:style>
  <w:style w:type="character" w:customStyle="1" w:styleId="Char0">
    <w:name w:val="页脚 Char"/>
    <w:basedOn w:val="DefaultParagraphFont"/>
    <w:link w:val="Footer"/>
    <w:uiPriority w:val="99"/>
    <w:semiHidden/>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image" Target="media/image10.png" /><Relationship Id="rId15" Type="http://schemas.openxmlformats.org/officeDocument/2006/relationships/image" Target="media/image11.png" /><Relationship Id="rId16" Type="http://schemas.openxmlformats.org/officeDocument/2006/relationships/image" Target="media/image12.png" /><Relationship Id="rId17" Type="http://schemas.openxmlformats.org/officeDocument/2006/relationships/image" Target="media/image13.png" /><Relationship Id="rId18" Type="http://schemas.openxmlformats.org/officeDocument/2006/relationships/image" Target="media/image14.png" /><Relationship Id="rId19" Type="http://schemas.openxmlformats.org/officeDocument/2006/relationships/image" Target="media/image15.jpeg" /><Relationship Id="rId2" Type="http://schemas.openxmlformats.org/officeDocument/2006/relationships/webSettings" Target="webSettings.xml" /><Relationship Id="rId20" Type="http://schemas.openxmlformats.org/officeDocument/2006/relationships/image" Target="media/image16.jpeg" /><Relationship Id="rId21" Type="http://schemas.openxmlformats.org/officeDocument/2006/relationships/theme" Target="theme/theme1.xml" /><Relationship Id="rId22" Type="http://schemas.openxmlformats.org/officeDocument/2006/relationships/numbering" Target="numbering.xml"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jpe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0</cp:revision>
</cp:coreProperties>
</file>