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30CA4" w14:textId="77777777" w:rsidR="004448D6" w:rsidRPr="00B362B4" w:rsidRDefault="004448D6" w:rsidP="00B362B4">
      <w:pPr>
        <w:pStyle w:val="af"/>
        <w:spacing w:line="480" w:lineRule="auto"/>
      </w:pPr>
    </w:p>
    <w:p w14:paraId="4C68B842" w14:textId="77777777" w:rsidR="004448D6" w:rsidRPr="00B362B4" w:rsidRDefault="004448D6" w:rsidP="00B362B4">
      <w:pPr>
        <w:pStyle w:val="af"/>
        <w:spacing w:line="480" w:lineRule="auto"/>
      </w:pPr>
    </w:p>
    <w:p w14:paraId="68719D28" w14:textId="77777777" w:rsidR="004448D6" w:rsidRPr="00B362B4" w:rsidRDefault="004448D6" w:rsidP="00B362B4">
      <w:pPr>
        <w:pStyle w:val="af"/>
        <w:spacing w:line="480" w:lineRule="auto"/>
      </w:pPr>
    </w:p>
    <w:p w14:paraId="69A6F7EC" w14:textId="77777777" w:rsidR="004448D6" w:rsidRPr="00B362B4" w:rsidRDefault="00CC03D3" w:rsidP="00B362B4">
      <w:pPr>
        <w:pStyle w:val="af"/>
        <w:spacing w:line="480" w:lineRule="auto"/>
        <w:rPr>
          <w:b/>
          <w:bCs/>
          <w:sz w:val="56"/>
          <w:szCs w:val="72"/>
        </w:rPr>
      </w:pPr>
      <w:r w:rsidRPr="00B362B4">
        <w:rPr>
          <w:rFonts w:hint="eastAsia"/>
          <w:b/>
          <w:bCs/>
          <w:sz w:val="56"/>
          <w:szCs w:val="72"/>
        </w:rPr>
        <w:t>信阳大别山农贸批发市场</w:t>
      </w:r>
    </w:p>
    <w:p w14:paraId="45820442" w14:textId="77777777" w:rsidR="004448D6" w:rsidRPr="00B362B4" w:rsidRDefault="00CC03D3" w:rsidP="00B362B4">
      <w:pPr>
        <w:pStyle w:val="af"/>
        <w:spacing w:line="480" w:lineRule="auto"/>
        <w:rPr>
          <w:b/>
          <w:bCs/>
          <w:sz w:val="56"/>
          <w:szCs w:val="72"/>
        </w:rPr>
      </w:pPr>
      <w:r w:rsidRPr="00B362B4">
        <w:rPr>
          <w:rFonts w:hint="eastAsia"/>
          <w:b/>
          <w:bCs/>
          <w:sz w:val="56"/>
          <w:szCs w:val="72"/>
        </w:rPr>
        <w:t>综合管理平台策划方案</w:t>
      </w:r>
    </w:p>
    <w:p w14:paraId="27EA248E" w14:textId="77777777" w:rsidR="004448D6" w:rsidRPr="00B362B4" w:rsidRDefault="004448D6" w:rsidP="00B362B4">
      <w:pPr>
        <w:pStyle w:val="af"/>
        <w:spacing w:line="480" w:lineRule="auto"/>
      </w:pPr>
    </w:p>
    <w:p w14:paraId="5C89277D" w14:textId="77777777" w:rsidR="004448D6" w:rsidRPr="00B362B4" w:rsidRDefault="004448D6" w:rsidP="00B362B4">
      <w:pPr>
        <w:pStyle w:val="af"/>
        <w:spacing w:line="480" w:lineRule="auto"/>
      </w:pPr>
    </w:p>
    <w:p w14:paraId="14BCC054" w14:textId="77777777" w:rsidR="004448D6" w:rsidRPr="00B362B4" w:rsidRDefault="004448D6" w:rsidP="00B362B4">
      <w:pPr>
        <w:pStyle w:val="af"/>
        <w:spacing w:line="480" w:lineRule="auto"/>
      </w:pPr>
    </w:p>
    <w:p w14:paraId="282B08CB" w14:textId="77777777" w:rsidR="004448D6" w:rsidRPr="00B362B4" w:rsidRDefault="00CC03D3" w:rsidP="00B362B4">
      <w:pPr>
        <w:pStyle w:val="af"/>
        <w:spacing w:line="480" w:lineRule="auto"/>
      </w:pPr>
      <w:r w:rsidRPr="00B362B4">
        <w:rPr>
          <w:noProof/>
        </w:rPr>
        <w:drawing>
          <wp:inline distT="0" distB="0" distL="0" distR="0" wp14:anchorId="2FB1447B" wp14:editId="3E9CF8ED">
            <wp:extent cx="3248025" cy="291211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286794" cy="2946780"/>
                    </a:xfrm>
                    <a:prstGeom prst="rect">
                      <a:avLst/>
                    </a:prstGeom>
                    <a:noFill/>
                    <a:ln>
                      <a:noFill/>
                    </a:ln>
                  </pic:spPr>
                </pic:pic>
              </a:graphicData>
            </a:graphic>
          </wp:inline>
        </w:drawing>
      </w:r>
    </w:p>
    <w:p w14:paraId="15FD2904" w14:textId="77777777" w:rsidR="004448D6" w:rsidRPr="00B362B4" w:rsidRDefault="004448D6" w:rsidP="00B362B4">
      <w:pPr>
        <w:pStyle w:val="af"/>
        <w:spacing w:line="480" w:lineRule="auto"/>
      </w:pPr>
    </w:p>
    <w:p w14:paraId="2C1B4D0E" w14:textId="77777777" w:rsidR="004448D6" w:rsidRPr="00B362B4" w:rsidRDefault="004448D6" w:rsidP="00B362B4">
      <w:pPr>
        <w:pStyle w:val="af"/>
        <w:spacing w:line="480" w:lineRule="auto"/>
      </w:pPr>
    </w:p>
    <w:p w14:paraId="612F3329" w14:textId="77777777" w:rsidR="004448D6" w:rsidRPr="00B362B4" w:rsidRDefault="00CC03D3" w:rsidP="00B362B4">
      <w:pPr>
        <w:pStyle w:val="af"/>
        <w:spacing w:line="480" w:lineRule="auto"/>
      </w:pPr>
      <w:r w:rsidRPr="00B362B4">
        <w:rPr>
          <w:rFonts w:hint="eastAsia"/>
        </w:rPr>
        <w:t>郑州</w:t>
      </w:r>
      <w:proofErr w:type="gramStart"/>
      <w:r w:rsidRPr="00B362B4">
        <w:rPr>
          <w:rFonts w:hint="eastAsia"/>
        </w:rPr>
        <w:t>闪创网络</w:t>
      </w:r>
      <w:proofErr w:type="gramEnd"/>
      <w:r w:rsidRPr="00B362B4">
        <w:rPr>
          <w:rFonts w:hint="eastAsia"/>
        </w:rPr>
        <w:t>科技有限公司</w:t>
      </w:r>
    </w:p>
    <w:p w14:paraId="435CC037" w14:textId="77777777" w:rsidR="001A3664" w:rsidRDefault="00CC03D3" w:rsidP="00B362B4">
      <w:pPr>
        <w:pStyle w:val="TOC20"/>
        <w:spacing w:line="480" w:lineRule="auto"/>
        <w:rPr>
          <w:rFonts w:ascii="微软雅黑" w:eastAsia="微软雅黑" w:hAnsi="微软雅黑"/>
        </w:rPr>
        <w:sectPr w:rsidR="001A366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r w:rsidRPr="00B362B4">
        <w:rPr>
          <w:rFonts w:ascii="微软雅黑" w:eastAsia="微软雅黑" w:hAnsi="微软雅黑"/>
        </w:rPr>
        <w:br w:type="page"/>
      </w:r>
    </w:p>
    <w:sdt>
      <w:sdtPr>
        <w:rPr>
          <w:sz w:val="28"/>
          <w:szCs w:val="32"/>
          <w:lang w:val="zh-CN"/>
        </w:rPr>
        <w:id w:val="2146006385"/>
        <w:docPartObj>
          <w:docPartGallery w:val="Table of Contents"/>
          <w:docPartUnique/>
        </w:docPartObj>
      </w:sdtPr>
      <w:sdtEndPr>
        <w:rPr>
          <w:b/>
          <w:bCs/>
          <w:sz w:val="21"/>
          <w:szCs w:val="22"/>
        </w:rPr>
      </w:sdtEndPr>
      <w:sdtContent>
        <w:p w14:paraId="77CF5F93" w14:textId="6645D924" w:rsidR="004448D6" w:rsidRPr="00B362B4" w:rsidRDefault="00CC03D3" w:rsidP="00D366CB">
          <w:pPr>
            <w:ind w:firstLineChars="0" w:firstLine="0"/>
            <w:jc w:val="center"/>
            <w:rPr>
              <w:b/>
              <w:bCs/>
              <w:sz w:val="32"/>
              <w:szCs w:val="36"/>
            </w:rPr>
          </w:pPr>
          <w:r w:rsidRPr="00B362B4">
            <w:rPr>
              <w:b/>
              <w:bCs/>
              <w:sz w:val="32"/>
              <w:szCs w:val="36"/>
              <w:lang w:val="zh-CN"/>
            </w:rPr>
            <w:t>目录</w:t>
          </w:r>
        </w:p>
        <w:p w14:paraId="079350DB" w14:textId="75BD4FD6" w:rsidR="004532BA" w:rsidRDefault="00ED0312" w:rsidP="004532BA">
          <w:pPr>
            <w:pStyle w:val="TOC1"/>
            <w:tabs>
              <w:tab w:val="left" w:pos="567"/>
              <w:tab w:val="right" w:leader="dot" w:pos="8296"/>
            </w:tabs>
            <w:ind w:firstLineChars="0" w:firstLine="0"/>
            <w:rPr>
              <w:rFonts w:eastAsiaTheme="minorEastAsia" w:hAnsiTheme="minorHAnsi"/>
              <w:b w:val="0"/>
              <w:bCs w:val="0"/>
              <w:caps w:val="0"/>
              <w:noProof/>
              <w:sz w:val="21"/>
              <w:szCs w:val="22"/>
            </w:rPr>
          </w:pPr>
          <w:r w:rsidRPr="00ED0312">
            <w:rPr>
              <w:b w:val="0"/>
              <w:bCs w:val="0"/>
              <w:caps w:val="0"/>
              <w:sz w:val="24"/>
              <w:szCs w:val="24"/>
            </w:rPr>
            <w:fldChar w:fldCharType="begin"/>
          </w:r>
          <w:r w:rsidRPr="00ED0312">
            <w:rPr>
              <w:b w:val="0"/>
              <w:bCs w:val="0"/>
              <w:caps w:val="0"/>
              <w:sz w:val="24"/>
              <w:szCs w:val="24"/>
            </w:rPr>
            <w:instrText xml:space="preserve"> TOC \o "1-2" \h \z \u </w:instrText>
          </w:r>
          <w:r w:rsidRPr="00ED0312">
            <w:rPr>
              <w:b w:val="0"/>
              <w:bCs w:val="0"/>
              <w:caps w:val="0"/>
              <w:sz w:val="24"/>
              <w:szCs w:val="24"/>
            </w:rPr>
            <w:fldChar w:fldCharType="separate"/>
          </w:r>
          <w:hyperlink w:anchor="_Toc37839671" w:history="1">
            <w:r w:rsidR="004532BA" w:rsidRPr="00D82E5C">
              <w:rPr>
                <w:rStyle w:val="ae"/>
                <w:noProof/>
              </w:rPr>
              <w:t>一，</w:t>
            </w:r>
            <w:r w:rsidR="004532BA">
              <w:rPr>
                <w:rFonts w:eastAsiaTheme="minorEastAsia" w:hAnsiTheme="minorHAnsi"/>
                <w:b w:val="0"/>
                <w:bCs w:val="0"/>
                <w:caps w:val="0"/>
                <w:noProof/>
                <w:sz w:val="21"/>
                <w:szCs w:val="22"/>
              </w:rPr>
              <w:tab/>
            </w:r>
            <w:r w:rsidR="004532BA" w:rsidRPr="00D82E5C">
              <w:rPr>
                <w:rStyle w:val="ae"/>
                <w:noProof/>
              </w:rPr>
              <w:t>方案概述</w:t>
            </w:r>
            <w:r w:rsidR="004532BA">
              <w:rPr>
                <w:noProof/>
                <w:webHidden/>
              </w:rPr>
              <w:tab/>
            </w:r>
            <w:r w:rsidR="004532BA">
              <w:rPr>
                <w:noProof/>
                <w:webHidden/>
              </w:rPr>
              <w:fldChar w:fldCharType="begin"/>
            </w:r>
            <w:r w:rsidR="004532BA">
              <w:rPr>
                <w:noProof/>
                <w:webHidden/>
              </w:rPr>
              <w:instrText xml:space="preserve"> PAGEREF _Toc37839671 \h </w:instrText>
            </w:r>
            <w:r w:rsidR="004532BA">
              <w:rPr>
                <w:noProof/>
                <w:webHidden/>
              </w:rPr>
            </w:r>
            <w:r w:rsidR="004532BA">
              <w:rPr>
                <w:noProof/>
                <w:webHidden/>
              </w:rPr>
              <w:fldChar w:fldCharType="separate"/>
            </w:r>
            <w:r w:rsidR="00F12CC3">
              <w:rPr>
                <w:noProof/>
                <w:webHidden/>
              </w:rPr>
              <w:t>1</w:t>
            </w:r>
            <w:r w:rsidR="004532BA">
              <w:rPr>
                <w:noProof/>
                <w:webHidden/>
              </w:rPr>
              <w:fldChar w:fldCharType="end"/>
            </w:r>
          </w:hyperlink>
        </w:p>
        <w:p w14:paraId="3991A585" w14:textId="56BA913F" w:rsidR="004532BA" w:rsidRDefault="00765F52" w:rsidP="004532BA">
          <w:pPr>
            <w:pStyle w:val="TOC1"/>
            <w:tabs>
              <w:tab w:val="left" w:pos="567"/>
              <w:tab w:val="right" w:leader="dot" w:pos="8296"/>
            </w:tabs>
            <w:ind w:firstLineChars="0" w:firstLine="0"/>
            <w:rPr>
              <w:rFonts w:eastAsiaTheme="minorEastAsia" w:hAnsiTheme="minorHAnsi"/>
              <w:b w:val="0"/>
              <w:bCs w:val="0"/>
              <w:caps w:val="0"/>
              <w:noProof/>
              <w:sz w:val="21"/>
              <w:szCs w:val="22"/>
            </w:rPr>
          </w:pPr>
          <w:hyperlink w:anchor="_Toc37839672" w:history="1">
            <w:r w:rsidR="004532BA" w:rsidRPr="00D82E5C">
              <w:rPr>
                <w:rStyle w:val="ae"/>
                <w:noProof/>
              </w:rPr>
              <w:t>二，</w:t>
            </w:r>
            <w:r w:rsidR="004532BA">
              <w:rPr>
                <w:rFonts w:eastAsiaTheme="minorEastAsia" w:hAnsiTheme="minorHAnsi"/>
                <w:b w:val="0"/>
                <w:bCs w:val="0"/>
                <w:caps w:val="0"/>
                <w:noProof/>
                <w:sz w:val="21"/>
                <w:szCs w:val="22"/>
              </w:rPr>
              <w:tab/>
            </w:r>
            <w:r w:rsidR="004532BA" w:rsidRPr="00D82E5C">
              <w:rPr>
                <w:rStyle w:val="ae"/>
                <w:noProof/>
              </w:rPr>
              <w:t>方案目的</w:t>
            </w:r>
            <w:r w:rsidR="004532BA">
              <w:rPr>
                <w:noProof/>
                <w:webHidden/>
              </w:rPr>
              <w:tab/>
            </w:r>
            <w:r w:rsidR="004532BA">
              <w:rPr>
                <w:noProof/>
                <w:webHidden/>
              </w:rPr>
              <w:fldChar w:fldCharType="begin"/>
            </w:r>
            <w:r w:rsidR="004532BA">
              <w:rPr>
                <w:noProof/>
                <w:webHidden/>
              </w:rPr>
              <w:instrText xml:space="preserve"> PAGEREF _Toc37839672 \h </w:instrText>
            </w:r>
            <w:r w:rsidR="004532BA">
              <w:rPr>
                <w:noProof/>
                <w:webHidden/>
              </w:rPr>
            </w:r>
            <w:r w:rsidR="004532BA">
              <w:rPr>
                <w:noProof/>
                <w:webHidden/>
              </w:rPr>
              <w:fldChar w:fldCharType="separate"/>
            </w:r>
            <w:r w:rsidR="00F12CC3">
              <w:rPr>
                <w:noProof/>
                <w:webHidden/>
              </w:rPr>
              <w:t>1</w:t>
            </w:r>
            <w:r w:rsidR="004532BA">
              <w:rPr>
                <w:noProof/>
                <w:webHidden/>
              </w:rPr>
              <w:fldChar w:fldCharType="end"/>
            </w:r>
          </w:hyperlink>
        </w:p>
        <w:p w14:paraId="2387AF7E" w14:textId="4792578D" w:rsidR="004532BA" w:rsidRDefault="00765F52" w:rsidP="004532BA">
          <w:pPr>
            <w:pStyle w:val="TOC1"/>
            <w:tabs>
              <w:tab w:val="left" w:pos="567"/>
              <w:tab w:val="right" w:leader="dot" w:pos="8296"/>
            </w:tabs>
            <w:ind w:firstLineChars="0" w:firstLine="0"/>
            <w:rPr>
              <w:rFonts w:eastAsiaTheme="minorEastAsia" w:hAnsiTheme="minorHAnsi"/>
              <w:b w:val="0"/>
              <w:bCs w:val="0"/>
              <w:caps w:val="0"/>
              <w:noProof/>
              <w:sz w:val="21"/>
              <w:szCs w:val="22"/>
            </w:rPr>
          </w:pPr>
          <w:hyperlink w:anchor="_Toc37839673" w:history="1">
            <w:r w:rsidR="004532BA" w:rsidRPr="00D82E5C">
              <w:rPr>
                <w:rStyle w:val="ae"/>
                <w:noProof/>
              </w:rPr>
              <w:t>三，</w:t>
            </w:r>
            <w:r w:rsidR="004532BA">
              <w:rPr>
                <w:rFonts w:eastAsiaTheme="minorEastAsia" w:hAnsiTheme="minorHAnsi"/>
                <w:b w:val="0"/>
                <w:bCs w:val="0"/>
                <w:caps w:val="0"/>
                <w:noProof/>
                <w:sz w:val="21"/>
                <w:szCs w:val="22"/>
              </w:rPr>
              <w:tab/>
            </w:r>
            <w:r w:rsidR="004532BA" w:rsidRPr="00D82E5C">
              <w:rPr>
                <w:rStyle w:val="ae"/>
                <w:noProof/>
              </w:rPr>
              <w:t>平台需求及规划</w:t>
            </w:r>
            <w:r w:rsidR="004532BA">
              <w:rPr>
                <w:noProof/>
                <w:webHidden/>
              </w:rPr>
              <w:tab/>
            </w:r>
            <w:r w:rsidR="004532BA">
              <w:rPr>
                <w:noProof/>
                <w:webHidden/>
              </w:rPr>
              <w:fldChar w:fldCharType="begin"/>
            </w:r>
            <w:r w:rsidR="004532BA">
              <w:rPr>
                <w:noProof/>
                <w:webHidden/>
              </w:rPr>
              <w:instrText xml:space="preserve"> PAGEREF _Toc37839673 \h </w:instrText>
            </w:r>
            <w:r w:rsidR="004532BA">
              <w:rPr>
                <w:noProof/>
                <w:webHidden/>
              </w:rPr>
            </w:r>
            <w:r w:rsidR="004532BA">
              <w:rPr>
                <w:noProof/>
                <w:webHidden/>
              </w:rPr>
              <w:fldChar w:fldCharType="separate"/>
            </w:r>
            <w:r w:rsidR="00F12CC3">
              <w:rPr>
                <w:noProof/>
                <w:webHidden/>
              </w:rPr>
              <w:t>2</w:t>
            </w:r>
            <w:r w:rsidR="004532BA">
              <w:rPr>
                <w:noProof/>
                <w:webHidden/>
              </w:rPr>
              <w:fldChar w:fldCharType="end"/>
            </w:r>
          </w:hyperlink>
        </w:p>
        <w:p w14:paraId="276435E3" w14:textId="25A582AD"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74" w:history="1">
            <w:r w:rsidR="004532BA" w:rsidRPr="00D82E5C">
              <w:rPr>
                <w:rStyle w:val="ae"/>
                <w:noProof/>
              </w:rPr>
              <w:t>1.</w:t>
            </w:r>
            <w:r w:rsidR="004532BA">
              <w:rPr>
                <w:rFonts w:eastAsiaTheme="minorEastAsia" w:hAnsiTheme="minorHAnsi"/>
                <w:smallCaps w:val="0"/>
                <w:noProof/>
                <w:sz w:val="21"/>
                <w:szCs w:val="22"/>
              </w:rPr>
              <w:tab/>
            </w:r>
            <w:r w:rsidR="004532BA" w:rsidRPr="00D82E5C">
              <w:rPr>
                <w:rStyle w:val="ae"/>
                <w:noProof/>
              </w:rPr>
              <w:t>市场管理系统</w:t>
            </w:r>
            <w:r w:rsidR="004532BA">
              <w:rPr>
                <w:noProof/>
                <w:webHidden/>
              </w:rPr>
              <w:tab/>
            </w:r>
            <w:r w:rsidR="004532BA">
              <w:rPr>
                <w:noProof/>
                <w:webHidden/>
              </w:rPr>
              <w:fldChar w:fldCharType="begin"/>
            </w:r>
            <w:r w:rsidR="004532BA">
              <w:rPr>
                <w:noProof/>
                <w:webHidden/>
              </w:rPr>
              <w:instrText xml:space="preserve"> PAGEREF _Toc37839674 \h </w:instrText>
            </w:r>
            <w:r w:rsidR="004532BA">
              <w:rPr>
                <w:noProof/>
                <w:webHidden/>
              </w:rPr>
            </w:r>
            <w:r w:rsidR="004532BA">
              <w:rPr>
                <w:noProof/>
                <w:webHidden/>
              </w:rPr>
              <w:fldChar w:fldCharType="separate"/>
            </w:r>
            <w:r w:rsidR="00F12CC3">
              <w:rPr>
                <w:noProof/>
                <w:webHidden/>
              </w:rPr>
              <w:t>2</w:t>
            </w:r>
            <w:r w:rsidR="004532BA">
              <w:rPr>
                <w:noProof/>
                <w:webHidden/>
              </w:rPr>
              <w:fldChar w:fldCharType="end"/>
            </w:r>
          </w:hyperlink>
        </w:p>
        <w:p w14:paraId="4A741962" w14:textId="773DB53A"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75" w:history="1">
            <w:r w:rsidR="004532BA" w:rsidRPr="00D82E5C">
              <w:rPr>
                <w:rStyle w:val="ae"/>
                <w:noProof/>
              </w:rPr>
              <w:t>2.</w:t>
            </w:r>
            <w:r w:rsidR="004532BA">
              <w:rPr>
                <w:rFonts w:eastAsiaTheme="minorEastAsia" w:hAnsiTheme="minorHAnsi"/>
                <w:smallCaps w:val="0"/>
                <w:noProof/>
                <w:sz w:val="21"/>
                <w:szCs w:val="22"/>
              </w:rPr>
              <w:tab/>
            </w:r>
            <w:r w:rsidR="004532BA" w:rsidRPr="00D82E5C">
              <w:rPr>
                <w:rStyle w:val="ae"/>
                <w:noProof/>
              </w:rPr>
              <w:t>仓储管理系统</w:t>
            </w:r>
            <w:r w:rsidR="004532BA">
              <w:rPr>
                <w:noProof/>
                <w:webHidden/>
              </w:rPr>
              <w:tab/>
            </w:r>
            <w:r w:rsidR="004532BA">
              <w:rPr>
                <w:noProof/>
                <w:webHidden/>
              </w:rPr>
              <w:fldChar w:fldCharType="begin"/>
            </w:r>
            <w:r w:rsidR="004532BA">
              <w:rPr>
                <w:noProof/>
                <w:webHidden/>
              </w:rPr>
              <w:instrText xml:space="preserve"> PAGEREF _Toc37839675 \h </w:instrText>
            </w:r>
            <w:r w:rsidR="004532BA">
              <w:rPr>
                <w:noProof/>
                <w:webHidden/>
              </w:rPr>
            </w:r>
            <w:r w:rsidR="004532BA">
              <w:rPr>
                <w:noProof/>
                <w:webHidden/>
              </w:rPr>
              <w:fldChar w:fldCharType="separate"/>
            </w:r>
            <w:r w:rsidR="00F12CC3">
              <w:rPr>
                <w:noProof/>
                <w:webHidden/>
              </w:rPr>
              <w:t>5</w:t>
            </w:r>
            <w:r w:rsidR="004532BA">
              <w:rPr>
                <w:noProof/>
                <w:webHidden/>
              </w:rPr>
              <w:fldChar w:fldCharType="end"/>
            </w:r>
          </w:hyperlink>
        </w:p>
        <w:p w14:paraId="62FEAF39" w14:textId="634CF96F"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76" w:history="1">
            <w:r w:rsidR="004532BA" w:rsidRPr="00D82E5C">
              <w:rPr>
                <w:rStyle w:val="ae"/>
                <w:noProof/>
              </w:rPr>
              <w:t>3.</w:t>
            </w:r>
            <w:r w:rsidR="004532BA">
              <w:rPr>
                <w:rFonts w:eastAsiaTheme="minorEastAsia" w:hAnsiTheme="minorHAnsi"/>
                <w:smallCaps w:val="0"/>
                <w:noProof/>
                <w:sz w:val="21"/>
                <w:szCs w:val="22"/>
              </w:rPr>
              <w:tab/>
            </w:r>
            <w:r w:rsidR="004532BA" w:rsidRPr="00D82E5C">
              <w:rPr>
                <w:rStyle w:val="ae"/>
                <w:noProof/>
              </w:rPr>
              <w:t>货物申报管理系统</w:t>
            </w:r>
            <w:r w:rsidR="004532BA">
              <w:rPr>
                <w:noProof/>
                <w:webHidden/>
              </w:rPr>
              <w:tab/>
            </w:r>
            <w:r w:rsidR="004532BA">
              <w:rPr>
                <w:noProof/>
                <w:webHidden/>
              </w:rPr>
              <w:fldChar w:fldCharType="begin"/>
            </w:r>
            <w:r w:rsidR="004532BA">
              <w:rPr>
                <w:noProof/>
                <w:webHidden/>
              </w:rPr>
              <w:instrText xml:space="preserve"> PAGEREF _Toc37839676 \h </w:instrText>
            </w:r>
            <w:r w:rsidR="004532BA">
              <w:rPr>
                <w:noProof/>
                <w:webHidden/>
              </w:rPr>
            </w:r>
            <w:r w:rsidR="004532BA">
              <w:rPr>
                <w:noProof/>
                <w:webHidden/>
              </w:rPr>
              <w:fldChar w:fldCharType="separate"/>
            </w:r>
            <w:r w:rsidR="00F12CC3">
              <w:rPr>
                <w:noProof/>
                <w:webHidden/>
              </w:rPr>
              <w:t>6</w:t>
            </w:r>
            <w:r w:rsidR="004532BA">
              <w:rPr>
                <w:noProof/>
                <w:webHidden/>
              </w:rPr>
              <w:fldChar w:fldCharType="end"/>
            </w:r>
          </w:hyperlink>
        </w:p>
        <w:p w14:paraId="5F9509C1" w14:textId="69ABF073"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77" w:history="1">
            <w:r w:rsidR="004532BA" w:rsidRPr="00D82E5C">
              <w:rPr>
                <w:rStyle w:val="ae"/>
                <w:noProof/>
              </w:rPr>
              <w:t>4.</w:t>
            </w:r>
            <w:r w:rsidR="004532BA">
              <w:rPr>
                <w:rFonts w:eastAsiaTheme="minorEastAsia" w:hAnsiTheme="minorHAnsi"/>
                <w:smallCaps w:val="0"/>
                <w:noProof/>
                <w:sz w:val="21"/>
                <w:szCs w:val="22"/>
              </w:rPr>
              <w:tab/>
            </w:r>
            <w:r w:rsidR="004532BA" w:rsidRPr="00D82E5C">
              <w:rPr>
                <w:rStyle w:val="ae"/>
                <w:noProof/>
              </w:rPr>
              <w:t>大数据统计系统</w:t>
            </w:r>
            <w:r w:rsidR="004532BA">
              <w:rPr>
                <w:noProof/>
                <w:webHidden/>
              </w:rPr>
              <w:tab/>
            </w:r>
            <w:r w:rsidR="004532BA">
              <w:rPr>
                <w:noProof/>
                <w:webHidden/>
              </w:rPr>
              <w:fldChar w:fldCharType="begin"/>
            </w:r>
            <w:r w:rsidR="004532BA">
              <w:rPr>
                <w:noProof/>
                <w:webHidden/>
              </w:rPr>
              <w:instrText xml:space="preserve"> PAGEREF _Toc37839677 \h </w:instrText>
            </w:r>
            <w:r w:rsidR="004532BA">
              <w:rPr>
                <w:noProof/>
                <w:webHidden/>
              </w:rPr>
            </w:r>
            <w:r w:rsidR="004532BA">
              <w:rPr>
                <w:noProof/>
                <w:webHidden/>
              </w:rPr>
              <w:fldChar w:fldCharType="separate"/>
            </w:r>
            <w:r w:rsidR="00F12CC3">
              <w:rPr>
                <w:noProof/>
                <w:webHidden/>
              </w:rPr>
              <w:t>8</w:t>
            </w:r>
            <w:r w:rsidR="004532BA">
              <w:rPr>
                <w:noProof/>
                <w:webHidden/>
              </w:rPr>
              <w:fldChar w:fldCharType="end"/>
            </w:r>
          </w:hyperlink>
        </w:p>
        <w:p w14:paraId="73A4081A" w14:textId="691F795D" w:rsidR="004532BA" w:rsidRDefault="00765F52" w:rsidP="004532BA">
          <w:pPr>
            <w:pStyle w:val="TOC1"/>
            <w:tabs>
              <w:tab w:val="left" w:pos="567"/>
              <w:tab w:val="right" w:leader="dot" w:pos="8296"/>
            </w:tabs>
            <w:ind w:firstLineChars="0" w:firstLine="0"/>
            <w:rPr>
              <w:rFonts w:eastAsiaTheme="minorEastAsia" w:hAnsiTheme="minorHAnsi"/>
              <w:b w:val="0"/>
              <w:bCs w:val="0"/>
              <w:caps w:val="0"/>
              <w:noProof/>
              <w:sz w:val="21"/>
              <w:szCs w:val="22"/>
            </w:rPr>
          </w:pPr>
          <w:hyperlink w:anchor="_Toc37839678" w:history="1">
            <w:r w:rsidR="004532BA" w:rsidRPr="00D82E5C">
              <w:rPr>
                <w:rStyle w:val="ae"/>
                <w:noProof/>
              </w:rPr>
              <w:t>四，</w:t>
            </w:r>
            <w:r w:rsidR="004532BA">
              <w:rPr>
                <w:rFonts w:eastAsiaTheme="minorEastAsia" w:hAnsiTheme="minorHAnsi"/>
                <w:b w:val="0"/>
                <w:bCs w:val="0"/>
                <w:caps w:val="0"/>
                <w:noProof/>
                <w:sz w:val="21"/>
                <w:szCs w:val="22"/>
              </w:rPr>
              <w:tab/>
            </w:r>
            <w:r w:rsidR="004532BA" w:rsidRPr="00D82E5C">
              <w:rPr>
                <w:rStyle w:val="ae"/>
                <w:noProof/>
              </w:rPr>
              <w:t>平台整体搭建方案</w:t>
            </w:r>
            <w:r w:rsidR="004532BA">
              <w:rPr>
                <w:noProof/>
                <w:webHidden/>
              </w:rPr>
              <w:tab/>
            </w:r>
            <w:r w:rsidR="004532BA">
              <w:rPr>
                <w:noProof/>
                <w:webHidden/>
              </w:rPr>
              <w:fldChar w:fldCharType="begin"/>
            </w:r>
            <w:r w:rsidR="004532BA">
              <w:rPr>
                <w:noProof/>
                <w:webHidden/>
              </w:rPr>
              <w:instrText xml:space="preserve"> PAGEREF _Toc37839678 \h </w:instrText>
            </w:r>
            <w:r w:rsidR="004532BA">
              <w:rPr>
                <w:noProof/>
                <w:webHidden/>
              </w:rPr>
            </w:r>
            <w:r w:rsidR="004532BA">
              <w:rPr>
                <w:noProof/>
                <w:webHidden/>
              </w:rPr>
              <w:fldChar w:fldCharType="separate"/>
            </w:r>
            <w:r w:rsidR="00F12CC3">
              <w:rPr>
                <w:noProof/>
                <w:webHidden/>
              </w:rPr>
              <w:t>9</w:t>
            </w:r>
            <w:r w:rsidR="004532BA">
              <w:rPr>
                <w:noProof/>
                <w:webHidden/>
              </w:rPr>
              <w:fldChar w:fldCharType="end"/>
            </w:r>
          </w:hyperlink>
        </w:p>
        <w:p w14:paraId="76D7C939" w14:textId="7DE88D74"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79" w:history="1">
            <w:r w:rsidR="004532BA" w:rsidRPr="00D82E5C">
              <w:rPr>
                <w:rStyle w:val="ae"/>
                <w:noProof/>
              </w:rPr>
              <w:t>1.</w:t>
            </w:r>
            <w:r w:rsidR="004532BA">
              <w:rPr>
                <w:rFonts w:eastAsiaTheme="minorEastAsia" w:hAnsiTheme="minorHAnsi"/>
                <w:smallCaps w:val="0"/>
                <w:noProof/>
                <w:sz w:val="21"/>
                <w:szCs w:val="22"/>
              </w:rPr>
              <w:tab/>
            </w:r>
            <w:r w:rsidR="004532BA" w:rsidRPr="00D82E5C">
              <w:rPr>
                <w:rStyle w:val="ae"/>
                <w:noProof/>
              </w:rPr>
              <w:t>平台各终端结构及模块结构架构图</w:t>
            </w:r>
            <w:r w:rsidR="004532BA">
              <w:rPr>
                <w:noProof/>
                <w:webHidden/>
              </w:rPr>
              <w:tab/>
            </w:r>
            <w:r w:rsidR="004532BA">
              <w:rPr>
                <w:noProof/>
                <w:webHidden/>
              </w:rPr>
              <w:fldChar w:fldCharType="begin"/>
            </w:r>
            <w:r w:rsidR="004532BA">
              <w:rPr>
                <w:noProof/>
                <w:webHidden/>
              </w:rPr>
              <w:instrText xml:space="preserve"> PAGEREF _Toc37839679 \h </w:instrText>
            </w:r>
            <w:r w:rsidR="004532BA">
              <w:rPr>
                <w:noProof/>
                <w:webHidden/>
              </w:rPr>
            </w:r>
            <w:r w:rsidR="004532BA">
              <w:rPr>
                <w:noProof/>
                <w:webHidden/>
              </w:rPr>
              <w:fldChar w:fldCharType="separate"/>
            </w:r>
            <w:r w:rsidR="00F12CC3">
              <w:rPr>
                <w:noProof/>
                <w:webHidden/>
              </w:rPr>
              <w:t>9</w:t>
            </w:r>
            <w:r w:rsidR="004532BA">
              <w:rPr>
                <w:noProof/>
                <w:webHidden/>
              </w:rPr>
              <w:fldChar w:fldCharType="end"/>
            </w:r>
          </w:hyperlink>
        </w:p>
        <w:p w14:paraId="4F4F929B" w14:textId="353FDDA6"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80" w:history="1">
            <w:r w:rsidR="004532BA" w:rsidRPr="00D82E5C">
              <w:rPr>
                <w:rStyle w:val="ae"/>
                <w:noProof/>
              </w:rPr>
              <w:t>2.</w:t>
            </w:r>
            <w:r w:rsidR="004532BA">
              <w:rPr>
                <w:rFonts w:eastAsiaTheme="minorEastAsia" w:hAnsiTheme="minorHAnsi"/>
                <w:smallCaps w:val="0"/>
                <w:noProof/>
                <w:sz w:val="21"/>
                <w:szCs w:val="22"/>
              </w:rPr>
              <w:tab/>
            </w:r>
            <w:r w:rsidR="004532BA" w:rsidRPr="00D82E5C">
              <w:rPr>
                <w:rStyle w:val="ae"/>
                <w:noProof/>
              </w:rPr>
              <w:t>商户PC前端网站</w:t>
            </w:r>
            <w:r w:rsidR="004532BA">
              <w:rPr>
                <w:noProof/>
                <w:webHidden/>
              </w:rPr>
              <w:tab/>
            </w:r>
            <w:r w:rsidR="004532BA">
              <w:rPr>
                <w:noProof/>
                <w:webHidden/>
              </w:rPr>
              <w:fldChar w:fldCharType="begin"/>
            </w:r>
            <w:r w:rsidR="004532BA">
              <w:rPr>
                <w:noProof/>
                <w:webHidden/>
              </w:rPr>
              <w:instrText xml:space="preserve"> PAGEREF _Toc37839680 \h </w:instrText>
            </w:r>
            <w:r w:rsidR="004532BA">
              <w:rPr>
                <w:noProof/>
                <w:webHidden/>
              </w:rPr>
            </w:r>
            <w:r w:rsidR="004532BA">
              <w:rPr>
                <w:noProof/>
                <w:webHidden/>
              </w:rPr>
              <w:fldChar w:fldCharType="separate"/>
            </w:r>
            <w:r w:rsidR="00F12CC3">
              <w:rPr>
                <w:noProof/>
                <w:webHidden/>
              </w:rPr>
              <w:t>10</w:t>
            </w:r>
            <w:r w:rsidR="004532BA">
              <w:rPr>
                <w:noProof/>
                <w:webHidden/>
              </w:rPr>
              <w:fldChar w:fldCharType="end"/>
            </w:r>
          </w:hyperlink>
        </w:p>
        <w:p w14:paraId="3AB82ABC" w14:textId="692F19EE"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81" w:history="1">
            <w:r w:rsidR="004532BA" w:rsidRPr="00D82E5C">
              <w:rPr>
                <w:rStyle w:val="ae"/>
                <w:noProof/>
              </w:rPr>
              <w:t>3.</w:t>
            </w:r>
            <w:r w:rsidR="004532BA">
              <w:rPr>
                <w:rFonts w:eastAsiaTheme="minorEastAsia" w:hAnsiTheme="minorHAnsi"/>
                <w:smallCaps w:val="0"/>
                <w:noProof/>
                <w:sz w:val="21"/>
                <w:szCs w:val="22"/>
              </w:rPr>
              <w:tab/>
            </w:r>
            <w:r w:rsidR="004532BA" w:rsidRPr="00D82E5C">
              <w:rPr>
                <w:rStyle w:val="ae"/>
                <w:noProof/>
              </w:rPr>
              <w:t>APP端</w:t>
            </w:r>
            <w:r w:rsidR="004532BA">
              <w:rPr>
                <w:noProof/>
                <w:webHidden/>
              </w:rPr>
              <w:tab/>
            </w:r>
            <w:r w:rsidR="004532BA">
              <w:rPr>
                <w:noProof/>
                <w:webHidden/>
              </w:rPr>
              <w:fldChar w:fldCharType="begin"/>
            </w:r>
            <w:r w:rsidR="004532BA">
              <w:rPr>
                <w:noProof/>
                <w:webHidden/>
              </w:rPr>
              <w:instrText xml:space="preserve"> PAGEREF _Toc37839681 \h </w:instrText>
            </w:r>
            <w:r w:rsidR="004532BA">
              <w:rPr>
                <w:noProof/>
                <w:webHidden/>
              </w:rPr>
            </w:r>
            <w:r w:rsidR="004532BA">
              <w:rPr>
                <w:noProof/>
                <w:webHidden/>
              </w:rPr>
              <w:fldChar w:fldCharType="separate"/>
            </w:r>
            <w:r w:rsidR="00F12CC3">
              <w:rPr>
                <w:noProof/>
                <w:webHidden/>
              </w:rPr>
              <w:t>12</w:t>
            </w:r>
            <w:r w:rsidR="004532BA">
              <w:rPr>
                <w:noProof/>
                <w:webHidden/>
              </w:rPr>
              <w:fldChar w:fldCharType="end"/>
            </w:r>
          </w:hyperlink>
        </w:p>
        <w:p w14:paraId="464C53C0" w14:textId="367CFA12"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82" w:history="1">
            <w:r w:rsidR="004532BA" w:rsidRPr="00D82E5C">
              <w:rPr>
                <w:rStyle w:val="ae"/>
                <w:noProof/>
              </w:rPr>
              <w:t>4.</w:t>
            </w:r>
            <w:r w:rsidR="004532BA">
              <w:rPr>
                <w:rFonts w:eastAsiaTheme="minorEastAsia" w:hAnsiTheme="minorHAnsi"/>
                <w:smallCaps w:val="0"/>
                <w:noProof/>
                <w:sz w:val="21"/>
                <w:szCs w:val="22"/>
              </w:rPr>
              <w:tab/>
            </w:r>
            <w:r w:rsidR="004532BA" w:rsidRPr="00D82E5C">
              <w:rPr>
                <w:rStyle w:val="ae"/>
                <w:noProof/>
              </w:rPr>
              <w:t>小程序、公众号端</w:t>
            </w:r>
            <w:r w:rsidR="004532BA">
              <w:rPr>
                <w:noProof/>
                <w:webHidden/>
              </w:rPr>
              <w:tab/>
            </w:r>
            <w:r w:rsidR="004532BA">
              <w:rPr>
                <w:noProof/>
                <w:webHidden/>
              </w:rPr>
              <w:fldChar w:fldCharType="begin"/>
            </w:r>
            <w:r w:rsidR="004532BA">
              <w:rPr>
                <w:noProof/>
                <w:webHidden/>
              </w:rPr>
              <w:instrText xml:space="preserve"> PAGEREF _Toc37839682 \h </w:instrText>
            </w:r>
            <w:r w:rsidR="004532BA">
              <w:rPr>
                <w:noProof/>
                <w:webHidden/>
              </w:rPr>
            </w:r>
            <w:r w:rsidR="004532BA">
              <w:rPr>
                <w:noProof/>
                <w:webHidden/>
              </w:rPr>
              <w:fldChar w:fldCharType="separate"/>
            </w:r>
            <w:r w:rsidR="00F12CC3">
              <w:rPr>
                <w:noProof/>
                <w:webHidden/>
              </w:rPr>
              <w:t>12</w:t>
            </w:r>
            <w:r w:rsidR="004532BA">
              <w:rPr>
                <w:noProof/>
                <w:webHidden/>
              </w:rPr>
              <w:fldChar w:fldCharType="end"/>
            </w:r>
          </w:hyperlink>
        </w:p>
        <w:p w14:paraId="7935C457" w14:textId="4F4197AC"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83" w:history="1">
            <w:r w:rsidR="004532BA" w:rsidRPr="00D82E5C">
              <w:rPr>
                <w:rStyle w:val="ae"/>
                <w:noProof/>
              </w:rPr>
              <w:t>5.</w:t>
            </w:r>
            <w:r w:rsidR="004532BA">
              <w:rPr>
                <w:rFonts w:eastAsiaTheme="minorEastAsia" w:hAnsiTheme="minorHAnsi"/>
                <w:smallCaps w:val="0"/>
                <w:noProof/>
                <w:sz w:val="21"/>
                <w:szCs w:val="22"/>
              </w:rPr>
              <w:tab/>
            </w:r>
            <w:r w:rsidR="004532BA" w:rsidRPr="00D82E5C">
              <w:rPr>
                <w:rStyle w:val="ae"/>
                <w:noProof/>
              </w:rPr>
              <w:t>市场管理员后台PC端</w:t>
            </w:r>
            <w:r w:rsidR="004532BA">
              <w:rPr>
                <w:noProof/>
                <w:webHidden/>
              </w:rPr>
              <w:tab/>
            </w:r>
            <w:r w:rsidR="004532BA">
              <w:rPr>
                <w:noProof/>
                <w:webHidden/>
              </w:rPr>
              <w:fldChar w:fldCharType="begin"/>
            </w:r>
            <w:r w:rsidR="004532BA">
              <w:rPr>
                <w:noProof/>
                <w:webHidden/>
              </w:rPr>
              <w:instrText xml:space="preserve"> PAGEREF _Toc37839683 \h </w:instrText>
            </w:r>
            <w:r w:rsidR="004532BA">
              <w:rPr>
                <w:noProof/>
                <w:webHidden/>
              </w:rPr>
            </w:r>
            <w:r w:rsidR="004532BA">
              <w:rPr>
                <w:noProof/>
                <w:webHidden/>
              </w:rPr>
              <w:fldChar w:fldCharType="separate"/>
            </w:r>
            <w:r w:rsidR="00F12CC3">
              <w:rPr>
                <w:noProof/>
                <w:webHidden/>
              </w:rPr>
              <w:t>12</w:t>
            </w:r>
            <w:r w:rsidR="004532BA">
              <w:rPr>
                <w:noProof/>
                <w:webHidden/>
              </w:rPr>
              <w:fldChar w:fldCharType="end"/>
            </w:r>
          </w:hyperlink>
        </w:p>
        <w:p w14:paraId="1EBA2469" w14:textId="0346778E" w:rsidR="004532BA" w:rsidRDefault="00765F52" w:rsidP="004532BA">
          <w:pPr>
            <w:pStyle w:val="TOC1"/>
            <w:tabs>
              <w:tab w:val="left" w:pos="567"/>
              <w:tab w:val="right" w:leader="dot" w:pos="8296"/>
            </w:tabs>
            <w:ind w:firstLineChars="0" w:firstLine="0"/>
            <w:rPr>
              <w:rFonts w:eastAsiaTheme="minorEastAsia" w:hAnsiTheme="minorHAnsi"/>
              <w:b w:val="0"/>
              <w:bCs w:val="0"/>
              <w:caps w:val="0"/>
              <w:noProof/>
              <w:sz w:val="21"/>
              <w:szCs w:val="22"/>
            </w:rPr>
          </w:pPr>
          <w:hyperlink w:anchor="_Toc37839684" w:history="1">
            <w:r w:rsidR="004532BA" w:rsidRPr="00D82E5C">
              <w:rPr>
                <w:rStyle w:val="ae"/>
                <w:noProof/>
              </w:rPr>
              <w:t>五，</w:t>
            </w:r>
            <w:r w:rsidR="004532BA">
              <w:rPr>
                <w:rFonts w:eastAsiaTheme="minorEastAsia" w:hAnsiTheme="minorHAnsi"/>
                <w:b w:val="0"/>
                <w:bCs w:val="0"/>
                <w:caps w:val="0"/>
                <w:noProof/>
                <w:sz w:val="21"/>
                <w:szCs w:val="22"/>
              </w:rPr>
              <w:tab/>
            </w:r>
            <w:r w:rsidR="004532BA" w:rsidRPr="00D82E5C">
              <w:rPr>
                <w:rStyle w:val="ae"/>
                <w:noProof/>
              </w:rPr>
              <w:t>项目创新点</w:t>
            </w:r>
            <w:r w:rsidR="004532BA">
              <w:rPr>
                <w:noProof/>
                <w:webHidden/>
              </w:rPr>
              <w:tab/>
            </w:r>
            <w:r w:rsidR="004532BA">
              <w:rPr>
                <w:noProof/>
                <w:webHidden/>
              </w:rPr>
              <w:fldChar w:fldCharType="begin"/>
            </w:r>
            <w:r w:rsidR="004532BA">
              <w:rPr>
                <w:noProof/>
                <w:webHidden/>
              </w:rPr>
              <w:instrText xml:space="preserve"> PAGEREF _Toc37839684 \h </w:instrText>
            </w:r>
            <w:r w:rsidR="004532BA">
              <w:rPr>
                <w:noProof/>
                <w:webHidden/>
              </w:rPr>
            </w:r>
            <w:r w:rsidR="004532BA">
              <w:rPr>
                <w:noProof/>
                <w:webHidden/>
              </w:rPr>
              <w:fldChar w:fldCharType="separate"/>
            </w:r>
            <w:r w:rsidR="00F12CC3">
              <w:rPr>
                <w:noProof/>
                <w:webHidden/>
              </w:rPr>
              <w:t>13</w:t>
            </w:r>
            <w:r w:rsidR="004532BA">
              <w:rPr>
                <w:noProof/>
                <w:webHidden/>
              </w:rPr>
              <w:fldChar w:fldCharType="end"/>
            </w:r>
          </w:hyperlink>
        </w:p>
        <w:p w14:paraId="66138BB6" w14:textId="606531AE" w:rsidR="004532BA" w:rsidRDefault="00765F52" w:rsidP="004532BA">
          <w:pPr>
            <w:pStyle w:val="TOC1"/>
            <w:tabs>
              <w:tab w:val="left" w:pos="567"/>
              <w:tab w:val="right" w:leader="dot" w:pos="8296"/>
            </w:tabs>
            <w:ind w:firstLineChars="0" w:firstLine="0"/>
            <w:rPr>
              <w:rFonts w:eastAsiaTheme="minorEastAsia" w:hAnsiTheme="minorHAnsi"/>
              <w:b w:val="0"/>
              <w:bCs w:val="0"/>
              <w:caps w:val="0"/>
              <w:noProof/>
              <w:sz w:val="21"/>
              <w:szCs w:val="22"/>
            </w:rPr>
          </w:pPr>
          <w:hyperlink w:anchor="_Toc37839685" w:history="1">
            <w:r w:rsidR="004532BA" w:rsidRPr="00D82E5C">
              <w:rPr>
                <w:rStyle w:val="ae"/>
                <w:noProof/>
              </w:rPr>
              <w:t>六，</w:t>
            </w:r>
            <w:r w:rsidR="004532BA">
              <w:rPr>
                <w:rFonts w:eastAsiaTheme="minorEastAsia" w:hAnsiTheme="minorHAnsi"/>
                <w:b w:val="0"/>
                <w:bCs w:val="0"/>
                <w:caps w:val="0"/>
                <w:noProof/>
                <w:sz w:val="21"/>
                <w:szCs w:val="22"/>
              </w:rPr>
              <w:tab/>
            </w:r>
            <w:r w:rsidR="004532BA" w:rsidRPr="00D82E5C">
              <w:rPr>
                <w:rStyle w:val="ae"/>
                <w:noProof/>
              </w:rPr>
              <w:t>项目预计推进计划</w:t>
            </w:r>
            <w:r w:rsidR="004532BA">
              <w:rPr>
                <w:noProof/>
                <w:webHidden/>
              </w:rPr>
              <w:tab/>
            </w:r>
            <w:r w:rsidR="004532BA">
              <w:rPr>
                <w:noProof/>
                <w:webHidden/>
              </w:rPr>
              <w:fldChar w:fldCharType="begin"/>
            </w:r>
            <w:r w:rsidR="004532BA">
              <w:rPr>
                <w:noProof/>
                <w:webHidden/>
              </w:rPr>
              <w:instrText xml:space="preserve"> PAGEREF _Toc37839685 \h </w:instrText>
            </w:r>
            <w:r w:rsidR="004532BA">
              <w:rPr>
                <w:noProof/>
                <w:webHidden/>
              </w:rPr>
            </w:r>
            <w:r w:rsidR="004532BA">
              <w:rPr>
                <w:noProof/>
                <w:webHidden/>
              </w:rPr>
              <w:fldChar w:fldCharType="separate"/>
            </w:r>
            <w:r w:rsidR="00F12CC3">
              <w:rPr>
                <w:noProof/>
                <w:webHidden/>
              </w:rPr>
              <w:t>14</w:t>
            </w:r>
            <w:r w:rsidR="004532BA">
              <w:rPr>
                <w:noProof/>
                <w:webHidden/>
              </w:rPr>
              <w:fldChar w:fldCharType="end"/>
            </w:r>
          </w:hyperlink>
        </w:p>
        <w:p w14:paraId="16E3AE78" w14:textId="3309F602" w:rsidR="004532BA" w:rsidRDefault="00765F52" w:rsidP="004532BA">
          <w:pPr>
            <w:pStyle w:val="TOC1"/>
            <w:tabs>
              <w:tab w:val="left" w:pos="567"/>
              <w:tab w:val="right" w:leader="dot" w:pos="8296"/>
            </w:tabs>
            <w:ind w:firstLineChars="0" w:firstLine="0"/>
            <w:rPr>
              <w:rFonts w:eastAsiaTheme="minorEastAsia" w:hAnsiTheme="minorHAnsi"/>
              <w:b w:val="0"/>
              <w:bCs w:val="0"/>
              <w:caps w:val="0"/>
              <w:noProof/>
              <w:sz w:val="21"/>
              <w:szCs w:val="22"/>
            </w:rPr>
          </w:pPr>
          <w:hyperlink w:anchor="_Toc37839686" w:history="1">
            <w:r w:rsidR="004532BA" w:rsidRPr="00D82E5C">
              <w:rPr>
                <w:rStyle w:val="ae"/>
                <w:noProof/>
              </w:rPr>
              <w:t>七，</w:t>
            </w:r>
            <w:r w:rsidR="004532BA">
              <w:rPr>
                <w:rFonts w:eastAsiaTheme="minorEastAsia" w:hAnsiTheme="minorHAnsi"/>
                <w:b w:val="0"/>
                <w:bCs w:val="0"/>
                <w:caps w:val="0"/>
                <w:noProof/>
                <w:sz w:val="21"/>
                <w:szCs w:val="22"/>
              </w:rPr>
              <w:tab/>
            </w:r>
            <w:r w:rsidR="004532BA" w:rsidRPr="00D82E5C">
              <w:rPr>
                <w:rStyle w:val="ae"/>
                <w:noProof/>
              </w:rPr>
              <w:t>软硬件技术参数</w:t>
            </w:r>
            <w:r w:rsidR="004532BA">
              <w:rPr>
                <w:noProof/>
                <w:webHidden/>
              </w:rPr>
              <w:tab/>
            </w:r>
            <w:r w:rsidR="004532BA">
              <w:rPr>
                <w:noProof/>
                <w:webHidden/>
              </w:rPr>
              <w:fldChar w:fldCharType="begin"/>
            </w:r>
            <w:r w:rsidR="004532BA">
              <w:rPr>
                <w:noProof/>
                <w:webHidden/>
              </w:rPr>
              <w:instrText xml:space="preserve"> PAGEREF _Toc37839686 \h </w:instrText>
            </w:r>
            <w:r w:rsidR="004532BA">
              <w:rPr>
                <w:noProof/>
                <w:webHidden/>
              </w:rPr>
            </w:r>
            <w:r w:rsidR="004532BA">
              <w:rPr>
                <w:noProof/>
                <w:webHidden/>
              </w:rPr>
              <w:fldChar w:fldCharType="separate"/>
            </w:r>
            <w:r w:rsidR="00F12CC3">
              <w:rPr>
                <w:noProof/>
                <w:webHidden/>
              </w:rPr>
              <w:t>15</w:t>
            </w:r>
            <w:r w:rsidR="004532BA">
              <w:rPr>
                <w:noProof/>
                <w:webHidden/>
              </w:rPr>
              <w:fldChar w:fldCharType="end"/>
            </w:r>
          </w:hyperlink>
        </w:p>
        <w:p w14:paraId="37A8F3E8" w14:textId="5811F676" w:rsidR="004532BA" w:rsidRDefault="00765F52" w:rsidP="004532BA">
          <w:pPr>
            <w:pStyle w:val="TOC2"/>
            <w:tabs>
              <w:tab w:val="left" w:pos="567"/>
              <w:tab w:val="right" w:leader="dot" w:pos="8296"/>
            </w:tabs>
            <w:ind w:firstLineChars="0" w:firstLine="0"/>
            <w:rPr>
              <w:rFonts w:eastAsiaTheme="minorEastAsia" w:hAnsiTheme="minorHAnsi"/>
              <w:smallCaps w:val="0"/>
              <w:noProof/>
              <w:sz w:val="21"/>
              <w:szCs w:val="22"/>
            </w:rPr>
          </w:pPr>
          <w:hyperlink w:anchor="_Toc37839687" w:history="1">
            <w:r w:rsidR="004532BA" w:rsidRPr="00D82E5C">
              <w:rPr>
                <w:rStyle w:val="ae"/>
                <w:noProof/>
              </w:rPr>
              <w:t>1.</w:t>
            </w:r>
            <w:r w:rsidR="004532BA">
              <w:rPr>
                <w:rFonts w:eastAsiaTheme="minorEastAsia" w:hAnsiTheme="minorHAnsi"/>
                <w:smallCaps w:val="0"/>
                <w:noProof/>
                <w:sz w:val="21"/>
                <w:szCs w:val="22"/>
              </w:rPr>
              <w:tab/>
            </w:r>
            <w:r w:rsidR="004532BA" w:rsidRPr="00D82E5C">
              <w:rPr>
                <w:rStyle w:val="ae"/>
                <w:noProof/>
              </w:rPr>
              <w:t>软硬件参数参考</w:t>
            </w:r>
            <w:r w:rsidR="004532BA">
              <w:rPr>
                <w:noProof/>
                <w:webHidden/>
              </w:rPr>
              <w:tab/>
            </w:r>
            <w:r w:rsidR="004532BA">
              <w:rPr>
                <w:noProof/>
                <w:webHidden/>
              </w:rPr>
              <w:fldChar w:fldCharType="begin"/>
            </w:r>
            <w:r w:rsidR="004532BA">
              <w:rPr>
                <w:noProof/>
                <w:webHidden/>
              </w:rPr>
              <w:instrText xml:space="preserve"> PAGEREF _Toc37839687 \h </w:instrText>
            </w:r>
            <w:r w:rsidR="004532BA">
              <w:rPr>
                <w:noProof/>
                <w:webHidden/>
              </w:rPr>
            </w:r>
            <w:r w:rsidR="004532BA">
              <w:rPr>
                <w:noProof/>
                <w:webHidden/>
              </w:rPr>
              <w:fldChar w:fldCharType="separate"/>
            </w:r>
            <w:r w:rsidR="00F12CC3">
              <w:rPr>
                <w:noProof/>
                <w:webHidden/>
              </w:rPr>
              <w:t>15</w:t>
            </w:r>
            <w:r w:rsidR="004532BA">
              <w:rPr>
                <w:noProof/>
                <w:webHidden/>
              </w:rPr>
              <w:fldChar w:fldCharType="end"/>
            </w:r>
          </w:hyperlink>
        </w:p>
        <w:p w14:paraId="1A8B900C" w14:textId="67A1DB9A" w:rsidR="004448D6" w:rsidRPr="00B362B4" w:rsidRDefault="00ED0312" w:rsidP="004532BA">
          <w:pPr>
            <w:tabs>
              <w:tab w:val="left" w:pos="567"/>
            </w:tabs>
            <w:ind w:firstLineChars="0" w:firstLine="0"/>
          </w:pPr>
          <w:r w:rsidRPr="00ED0312">
            <w:rPr>
              <w:rFonts w:asciiTheme="minorHAnsi" w:eastAsiaTheme="minorHAnsi"/>
              <w:b/>
              <w:bCs/>
              <w:caps/>
              <w:sz w:val="24"/>
              <w:szCs w:val="24"/>
            </w:rPr>
            <w:fldChar w:fldCharType="end"/>
          </w:r>
        </w:p>
      </w:sdtContent>
    </w:sdt>
    <w:p w14:paraId="7721D3E1" w14:textId="77777777" w:rsidR="004448D6" w:rsidRPr="00B362B4" w:rsidRDefault="00CC03D3" w:rsidP="00B362B4">
      <w:pPr>
        <w:sectPr w:rsidR="004448D6" w:rsidRPr="00B362B4">
          <w:headerReference w:type="default" r:id="rId16"/>
          <w:pgSz w:w="11906" w:h="16838"/>
          <w:pgMar w:top="1440" w:right="1800" w:bottom="1440" w:left="1800" w:header="851" w:footer="992" w:gutter="0"/>
          <w:pgNumType w:start="1"/>
          <w:cols w:space="425"/>
          <w:docGrid w:type="lines" w:linePitch="312"/>
        </w:sectPr>
      </w:pPr>
      <w:r w:rsidRPr="00B362B4">
        <w:br w:type="page"/>
      </w:r>
    </w:p>
    <w:tbl>
      <w:tblPr>
        <w:tblStyle w:val="ad"/>
        <w:tblpPr w:leftFromText="180" w:rightFromText="180" w:horzAnchor="margin" w:tblpY="645"/>
        <w:tblW w:w="8217" w:type="dxa"/>
        <w:tblLayout w:type="fixed"/>
        <w:tblLook w:val="04A0" w:firstRow="1" w:lastRow="0" w:firstColumn="1" w:lastColumn="0" w:noHBand="0" w:noVBand="1"/>
      </w:tblPr>
      <w:tblGrid>
        <w:gridCol w:w="846"/>
        <w:gridCol w:w="4961"/>
        <w:gridCol w:w="1418"/>
        <w:gridCol w:w="992"/>
      </w:tblGrid>
      <w:tr w:rsidR="00526265" w:rsidRPr="00EB7677" w14:paraId="74BDB1A5" w14:textId="77777777" w:rsidTr="00646A09">
        <w:tc>
          <w:tcPr>
            <w:tcW w:w="846" w:type="dxa"/>
          </w:tcPr>
          <w:p w14:paraId="598C69A6" w14:textId="77777777" w:rsidR="00526265" w:rsidRPr="00EB7677" w:rsidRDefault="00526265" w:rsidP="00646A09">
            <w:pPr>
              <w:pStyle w:val="af"/>
              <w:jc w:val="left"/>
            </w:pPr>
            <w:r w:rsidRPr="00EB7677">
              <w:rPr>
                <w:rFonts w:hint="eastAsia"/>
              </w:rPr>
              <w:lastRenderedPageBreak/>
              <w:t>版本</w:t>
            </w:r>
          </w:p>
        </w:tc>
        <w:tc>
          <w:tcPr>
            <w:tcW w:w="4961" w:type="dxa"/>
          </w:tcPr>
          <w:p w14:paraId="7ABDFD90" w14:textId="77777777" w:rsidR="00526265" w:rsidRPr="00EB7677" w:rsidRDefault="00526265" w:rsidP="00646A09">
            <w:pPr>
              <w:pStyle w:val="af"/>
              <w:jc w:val="left"/>
            </w:pPr>
            <w:r w:rsidRPr="00EB7677">
              <w:rPr>
                <w:rFonts w:hint="eastAsia"/>
              </w:rPr>
              <w:t>修改内容</w:t>
            </w:r>
          </w:p>
        </w:tc>
        <w:tc>
          <w:tcPr>
            <w:tcW w:w="1418" w:type="dxa"/>
          </w:tcPr>
          <w:p w14:paraId="65B56B9B" w14:textId="77777777" w:rsidR="00526265" w:rsidRPr="00EB7677" w:rsidRDefault="00526265" w:rsidP="00646A09">
            <w:pPr>
              <w:pStyle w:val="af"/>
              <w:jc w:val="left"/>
            </w:pPr>
            <w:r w:rsidRPr="00EB7677">
              <w:rPr>
                <w:rFonts w:hint="eastAsia"/>
              </w:rPr>
              <w:t>时间</w:t>
            </w:r>
          </w:p>
        </w:tc>
        <w:tc>
          <w:tcPr>
            <w:tcW w:w="992" w:type="dxa"/>
          </w:tcPr>
          <w:p w14:paraId="7BEE0188" w14:textId="77777777" w:rsidR="00526265" w:rsidRPr="00EB7677" w:rsidRDefault="00526265" w:rsidP="00646A09">
            <w:pPr>
              <w:pStyle w:val="af"/>
              <w:jc w:val="left"/>
            </w:pPr>
            <w:r w:rsidRPr="00EB7677">
              <w:rPr>
                <w:rFonts w:hint="eastAsia"/>
              </w:rPr>
              <w:t>修改人</w:t>
            </w:r>
          </w:p>
        </w:tc>
      </w:tr>
      <w:tr w:rsidR="00526265" w:rsidRPr="00EB7677" w14:paraId="167AC38E" w14:textId="77777777" w:rsidTr="00646A09">
        <w:trPr>
          <w:trHeight w:val="451"/>
        </w:trPr>
        <w:tc>
          <w:tcPr>
            <w:tcW w:w="846" w:type="dxa"/>
          </w:tcPr>
          <w:p w14:paraId="2C54EEDE" w14:textId="56A3C9E6" w:rsidR="00526265" w:rsidRPr="00EB7677" w:rsidRDefault="00646A09" w:rsidP="00646A09">
            <w:pPr>
              <w:pStyle w:val="af"/>
              <w:jc w:val="left"/>
            </w:pPr>
            <w:r>
              <w:rPr>
                <w:rFonts w:hint="eastAsia"/>
              </w:rPr>
              <w:t>v</w:t>
            </w:r>
            <w:r w:rsidR="00526265" w:rsidRPr="00EB7677">
              <w:rPr>
                <w:rFonts w:hint="eastAsia"/>
              </w:rPr>
              <w:t>1.0</w:t>
            </w:r>
          </w:p>
        </w:tc>
        <w:tc>
          <w:tcPr>
            <w:tcW w:w="4961" w:type="dxa"/>
          </w:tcPr>
          <w:p w14:paraId="515C9217" w14:textId="77777777" w:rsidR="00526265" w:rsidRPr="00EB7677" w:rsidRDefault="00526265" w:rsidP="00646A09">
            <w:pPr>
              <w:pStyle w:val="af"/>
              <w:jc w:val="left"/>
            </w:pPr>
            <w:r w:rsidRPr="00EB7677">
              <w:rPr>
                <w:rFonts w:hint="eastAsia"/>
              </w:rPr>
              <w:t>初稿</w:t>
            </w:r>
          </w:p>
        </w:tc>
        <w:tc>
          <w:tcPr>
            <w:tcW w:w="1418" w:type="dxa"/>
          </w:tcPr>
          <w:p w14:paraId="675D5538" w14:textId="7C741B8C" w:rsidR="00526265" w:rsidRPr="00EB7677" w:rsidRDefault="00526265" w:rsidP="00646A09">
            <w:pPr>
              <w:pStyle w:val="af"/>
              <w:jc w:val="left"/>
            </w:pPr>
            <w:r w:rsidRPr="00EB7677">
              <w:t>20</w:t>
            </w:r>
            <w:r w:rsidR="00D362FB">
              <w:t>20</w:t>
            </w:r>
            <w:r w:rsidRPr="00EB7677">
              <w:t>/</w:t>
            </w:r>
            <w:r w:rsidR="00D362FB">
              <w:t>03</w:t>
            </w:r>
            <w:r w:rsidRPr="00EB7677">
              <w:t>/08</w:t>
            </w:r>
          </w:p>
        </w:tc>
        <w:tc>
          <w:tcPr>
            <w:tcW w:w="992" w:type="dxa"/>
          </w:tcPr>
          <w:p w14:paraId="029B2F85" w14:textId="77777777" w:rsidR="00526265" w:rsidRPr="00EB7677" w:rsidRDefault="00526265" w:rsidP="00646A09">
            <w:pPr>
              <w:pStyle w:val="af"/>
              <w:jc w:val="left"/>
            </w:pPr>
            <w:r w:rsidRPr="00EB7677">
              <w:rPr>
                <w:rFonts w:hint="eastAsia"/>
              </w:rPr>
              <w:t>盛韶华</w:t>
            </w:r>
          </w:p>
        </w:tc>
      </w:tr>
      <w:tr w:rsidR="00646A09" w:rsidRPr="00EB7677" w14:paraId="752BD4A6" w14:textId="77777777" w:rsidTr="00646A09">
        <w:trPr>
          <w:trHeight w:val="451"/>
        </w:trPr>
        <w:tc>
          <w:tcPr>
            <w:tcW w:w="846" w:type="dxa"/>
          </w:tcPr>
          <w:p w14:paraId="1FD5D15C" w14:textId="0C457B1D" w:rsidR="00646A09" w:rsidRPr="00EB7677" w:rsidRDefault="00646A09" w:rsidP="00646A09">
            <w:pPr>
              <w:pStyle w:val="af"/>
              <w:jc w:val="left"/>
            </w:pPr>
            <w:r>
              <w:t>V2.0</w:t>
            </w:r>
          </w:p>
        </w:tc>
        <w:tc>
          <w:tcPr>
            <w:tcW w:w="4961" w:type="dxa"/>
          </w:tcPr>
          <w:p w14:paraId="68CD7E6D" w14:textId="3D45C06D" w:rsidR="00646A09" w:rsidRPr="00EB7677" w:rsidRDefault="000F44B5" w:rsidP="00646A09">
            <w:pPr>
              <w:pStyle w:val="af"/>
              <w:jc w:val="left"/>
            </w:pPr>
            <w:r>
              <w:rPr>
                <w:rFonts w:hint="eastAsia"/>
              </w:rPr>
              <w:t>根据提出的需求和意见重新</w:t>
            </w:r>
            <w:r w:rsidR="00D362FB">
              <w:rPr>
                <w:rFonts w:hint="eastAsia"/>
              </w:rPr>
              <w:t>修改主要功能模块，删除线上商城部分，其余功能重新划分模块。</w:t>
            </w:r>
            <w:r w:rsidR="003D5D36">
              <w:rPr>
                <w:rFonts w:hint="eastAsia"/>
              </w:rPr>
              <w:t>增加部分可以联动的硬件功能。增减软硬件技术参数参考。</w:t>
            </w:r>
          </w:p>
        </w:tc>
        <w:tc>
          <w:tcPr>
            <w:tcW w:w="1418" w:type="dxa"/>
          </w:tcPr>
          <w:p w14:paraId="2E780ACB" w14:textId="5BE33C82" w:rsidR="00646A09" w:rsidRPr="00EB7677" w:rsidRDefault="00D362FB" w:rsidP="00646A09">
            <w:pPr>
              <w:pStyle w:val="af"/>
              <w:jc w:val="left"/>
            </w:pPr>
            <w:r>
              <w:rPr>
                <w:rFonts w:hint="eastAsia"/>
              </w:rPr>
              <w:t>2</w:t>
            </w:r>
            <w:r>
              <w:t>020/04/10</w:t>
            </w:r>
          </w:p>
        </w:tc>
        <w:tc>
          <w:tcPr>
            <w:tcW w:w="992" w:type="dxa"/>
          </w:tcPr>
          <w:p w14:paraId="4E42D680" w14:textId="37951BAC" w:rsidR="00646A09" w:rsidRPr="00EB7677" w:rsidRDefault="00D362FB" w:rsidP="00646A09">
            <w:pPr>
              <w:pStyle w:val="af"/>
              <w:jc w:val="left"/>
            </w:pPr>
            <w:r>
              <w:rPr>
                <w:rFonts w:hint="eastAsia"/>
              </w:rPr>
              <w:t>盛韶华</w:t>
            </w:r>
          </w:p>
        </w:tc>
      </w:tr>
      <w:tr w:rsidR="005574D1" w:rsidRPr="00EB7677" w14:paraId="359E917E" w14:textId="77777777" w:rsidTr="00646A09">
        <w:trPr>
          <w:trHeight w:val="451"/>
        </w:trPr>
        <w:tc>
          <w:tcPr>
            <w:tcW w:w="846" w:type="dxa"/>
          </w:tcPr>
          <w:p w14:paraId="5DE56EDF" w14:textId="525FBB2A" w:rsidR="005574D1" w:rsidRDefault="005574D1" w:rsidP="00CA0F12">
            <w:pPr>
              <w:pStyle w:val="af"/>
              <w:jc w:val="left"/>
            </w:pPr>
            <w:r>
              <w:rPr>
                <w:rFonts w:hint="eastAsia"/>
              </w:rPr>
              <w:t>V2</w:t>
            </w:r>
            <w:r>
              <w:t>.1</w:t>
            </w:r>
          </w:p>
        </w:tc>
        <w:tc>
          <w:tcPr>
            <w:tcW w:w="4961" w:type="dxa"/>
          </w:tcPr>
          <w:p w14:paraId="45DB468A" w14:textId="42491068" w:rsidR="005574D1" w:rsidRDefault="00CA0F12" w:rsidP="00646A09">
            <w:pPr>
              <w:pStyle w:val="af"/>
              <w:jc w:val="left"/>
            </w:pPr>
            <w:r>
              <w:rPr>
                <w:rFonts w:hint="eastAsia"/>
              </w:rPr>
              <w:t>增加部分冷链业务相关联动功能；增加现有市场硬件设备的联动。</w:t>
            </w:r>
          </w:p>
        </w:tc>
        <w:tc>
          <w:tcPr>
            <w:tcW w:w="1418" w:type="dxa"/>
          </w:tcPr>
          <w:p w14:paraId="082DFAB2" w14:textId="6205DC11" w:rsidR="005574D1" w:rsidRDefault="00CA0F12" w:rsidP="00646A09">
            <w:pPr>
              <w:pStyle w:val="af"/>
              <w:jc w:val="left"/>
            </w:pPr>
            <w:r>
              <w:rPr>
                <w:rFonts w:hint="eastAsia"/>
              </w:rPr>
              <w:t>2</w:t>
            </w:r>
            <w:r>
              <w:t>020/04/15</w:t>
            </w:r>
          </w:p>
        </w:tc>
        <w:tc>
          <w:tcPr>
            <w:tcW w:w="992" w:type="dxa"/>
          </w:tcPr>
          <w:p w14:paraId="66F73AFB" w14:textId="4EA92749" w:rsidR="005574D1" w:rsidRDefault="00CA0F12" w:rsidP="00646A09">
            <w:pPr>
              <w:pStyle w:val="af"/>
              <w:jc w:val="left"/>
            </w:pPr>
            <w:r>
              <w:rPr>
                <w:rFonts w:hint="eastAsia"/>
              </w:rPr>
              <w:t>盛韶华</w:t>
            </w:r>
          </w:p>
        </w:tc>
      </w:tr>
    </w:tbl>
    <w:p w14:paraId="603A9DF2" w14:textId="77777777" w:rsidR="00526265" w:rsidRDefault="00526265" w:rsidP="00526265">
      <w:pPr>
        <w:pStyle w:val="af"/>
      </w:pPr>
    </w:p>
    <w:p w14:paraId="39E37292" w14:textId="77777777" w:rsidR="00F55F29" w:rsidRDefault="00526265">
      <w:pPr>
        <w:widowControl/>
        <w:spacing w:line="240" w:lineRule="auto"/>
        <w:ind w:firstLineChars="0" w:firstLine="0"/>
        <w:jc w:val="left"/>
        <w:sectPr w:rsidR="00F55F29">
          <w:headerReference w:type="default" r:id="rId17"/>
          <w:footerReference w:type="default" r:id="rId18"/>
          <w:pgSz w:w="11906" w:h="16838"/>
          <w:pgMar w:top="1440" w:right="1800" w:bottom="1440" w:left="1800" w:header="851" w:footer="992" w:gutter="0"/>
          <w:pgNumType w:start="1"/>
          <w:cols w:space="425"/>
          <w:docGrid w:type="lines" w:linePitch="312"/>
        </w:sectPr>
      </w:pPr>
      <w:r>
        <w:br w:type="page"/>
      </w:r>
    </w:p>
    <w:p w14:paraId="67CA4F6E" w14:textId="63EAEA23" w:rsidR="004448D6" w:rsidRPr="00B362B4" w:rsidRDefault="00CC03D3" w:rsidP="00B362B4">
      <w:pPr>
        <w:pStyle w:val="1"/>
      </w:pPr>
      <w:bookmarkStart w:id="0" w:name="_Toc37839671"/>
      <w:r w:rsidRPr="00B362B4">
        <w:rPr>
          <w:rFonts w:hint="eastAsia"/>
        </w:rPr>
        <w:lastRenderedPageBreak/>
        <w:t>方案概述</w:t>
      </w:r>
      <w:bookmarkEnd w:id="0"/>
    </w:p>
    <w:p w14:paraId="57560FFE" w14:textId="65259EF5" w:rsidR="004448D6" w:rsidRPr="00B362B4" w:rsidRDefault="00CC03D3" w:rsidP="00B362B4">
      <w:r w:rsidRPr="00B362B4">
        <w:rPr>
          <w:rFonts w:hint="eastAsia"/>
        </w:rPr>
        <w:t>信阳大别山农贸批发市场综合管理平台策划方案（下简称：本方案）从</w:t>
      </w:r>
      <w:r w:rsidR="00675DA1" w:rsidRPr="00B362B4">
        <w:rPr>
          <w:rFonts w:hint="eastAsia"/>
        </w:rPr>
        <w:t>商户管理</w:t>
      </w:r>
      <w:r w:rsidRPr="00B362B4">
        <w:rPr>
          <w:rFonts w:hint="eastAsia"/>
        </w:rPr>
        <w:t>、市场</w:t>
      </w:r>
      <w:r w:rsidR="00675DA1" w:rsidRPr="00B362B4">
        <w:rPr>
          <w:rFonts w:hint="eastAsia"/>
        </w:rPr>
        <w:t>入场</w:t>
      </w:r>
      <w:r w:rsidRPr="00B362B4">
        <w:rPr>
          <w:rFonts w:hint="eastAsia"/>
        </w:rPr>
        <w:t>监管、仓储管理、大数据统计等四个方面入手，旨在为信阳市大别山农贸市场提供一套现阶段易落地、易管理、易扩展、易使用的综合服务管理平台系统。</w:t>
      </w:r>
    </w:p>
    <w:p w14:paraId="593B8455" w14:textId="6D775F8F" w:rsidR="004448D6" w:rsidRPr="00B362B4" w:rsidRDefault="00CC03D3" w:rsidP="00700A1D">
      <w:r w:rsidRPr="00B362B4">
        <w:rPr>
          <w:rFonts w:hint="eastAsia"/>
        </w:rPr>
        <w:t>通过本平台建设</w:t>
      </w:r>
      <w:r w:rsidR="00700A1D">
        <w:rPr>
          <w:rFonts w:hint="eastAsia"/>
        </w:rPr>
        <w:t>，大别山农贸市场</w:t>
      </w:r>
      <w:r w:rsidRPr="00B362B4">
        <w:rPr>
          <w:rFonts w:hint="eastAsia"/>
        </w:rPr>
        <w:t>管理方一是可以获得完备的线上市场</w:t>
      </w:r>
      <w:r w:rsidR="00675DA1" w:rsidRPr="00B362B4">
        <w:rPr>
          <w:rFonts w:hint="eastAsia"/>
        </w:rPr>
        <w:t>管理</w:t>
      </w:r>
      <w:r w:rsidRPr="00B362B4">
        <w:rPr>
          <w:rFonts w:hint="eastAsia"/>
        </w:rPr>
        <w:t>平台，覆盖PC</w:t>
      </w:r>
      <w:r w:rsidR="00675DA1" w:rsidRPr="00B362B4">
        <w:rPr>
          <w:rFonts w:hint="eastAsia"/>
        </w:rPr>
        <w:t>后台</w:t>
      </w:r>
      <w:r w:rsidRPr="00B362B4">
        <w:rPr>
          <w:rFonts w:hint="eastAsia"/>
        </w:rPr>
        <w:t>，APP</w:t>
      </w:r>
      <w:r w:rsidR="00675DA1" w:rsidRPr="00B362B4">
        <w:rPr>
          <w:rFonts w:hint="eastAsia"/>
        </w:rPr>
        <w:t>便携业务端</w:t>
      </w:r>
      <w:r w:rsidRPr="00B362B4">
        <w:rPr>
          <w:rFonts w:hint="eastAsia"/>
        </w:rPr>
        <w:t>，公众号端，小程序端等多端入口，</w:t>
      </w:r>
      <w:r w:rsidR="00675DA1" w:rsidRPr="00B362B4">
        <w:rPr>
          <w:rFonts w:hint="eastAsia"/>
        </w:rPr>
        <w:t>通过线上一体化平台完成市场内的商户监管，仓储监管，贸易货物监管等日常业务</w:t>
      </w:r>
      <w:r w:rsidRPr="00B362B4">
        <w:rPr>
          <w:rFonts w:hint="eastAsia"/>
        </w:rPr>
        <w:t>；二是可以完成</w:t>
      </w:r>
      <w:r w:rsidR="00700A1D">
        <w:rPr>
          <w:rFonts w:hint="eastAsia"/>
        </w:rPr>
        <w:t>现</w:t>
      </w:r>
      <w:r w:rsidRPr="00B362B4">
        <w:rPr>
          <w:rFonts w:hint="eastAsia"/>
        </w:rPr>
        <w:t>市场</w:t>
      </w:r>
      <w:r w:rsidR="00700A1D">
        <w:rPr>
          <w:rFonts w:hint="eastAsia"/>
        </w:rPr>
        <w:t>内未进行自动化管理的仓库</w:t>
      </w:r>
      <w:r w:rsidRPr="00B362B4">
        <w:rPr>
          <w:rFonts w:hint="eastAsia"/>
        </w:rPr>
        <w:t>的数字化</w:t>
      </w:r>
      <w:r w:rsidR="00700A1D">
        <w:rPr>
          <w:rFonts w:hint="eastAsia"/>
        </w:rPr>
        <w:t>升级</w:t>
      </w:r>
      <w:r w:rsidRPr="00B362B4">
        <w:rPr>
          <w:rFonts w:hint="eastAsia"/>
        </w:rPr>
        <w:t>，运用线上系统管理仓储进出库、</w:t>
      </w:r>
      <w:r w:rsidR="00700A1D">
        <w:rPr>
          <w:rFonts w:hint="eastAsia"/>
        </w:rPr>
        <w:t>租金</w:t>
      </w:r>
      <w:r w:rsidRPr="00B362B4">
        <w:rPr>
          <w:rFonts w:hint="eastAsia"/>
        </w:rPr>
        <w:t>缴费、查库移库操作等</w:t>
      </w:r>
      <w:r w:rsidR="00D110BE">
        <w:rPr>
          <w:rFonts w:hint="eastAsia"/>
        </w:rPr>
        <w:t>，并评估冷链物流可扩展功能，预留相应扩展接口</w:t>
      </w:r>
      <w:r w:rsidRPr="00B362B4">
        <w:rPr>
          <w:rFonts w:hint="eastAsia"/>
        </w:rPr>
        <w:t>；三</w:t>
      </w:r>
      <w:r w:rsidR="00700A1D">
        <w:rPr>
          <w:rFonts w:hint="eastAsia"/>
        </w:rPr>
        <w:t>是完成市场内货物入场申报的线上申请审批，四</w:t>
      </w:r>
      <w:r w:rsidRPr="00B362B4">
        <w:rPr>
          <w:rFonts w:hint="eastAsia"/>
        </w:rPr>
        <w:t>是</w:t>
      </w:r>
      <w:r w:rsidR="00700A1D">
        <w:rPr>
          <w:rFonts w:hint="eastAsia"/>
        </w:rPr>
        <w:t>通过对入场货物、仓储货物的统计，</w:t>
      </w:r>
      <w:r w:rsidRPr="00B362B4">
        <w:rPr>
          <w:rFonts w:hint="eastAsia"/>
        </w:rPr>
        <w:t>完成市场内流通商品的数字化管理，形成大数据统计，用于进行市场趋势分析，商品溯源和流向分析等客观数据汇总。</w:t>
      </w:r>
    </w:p>
    <w:p w14:paraId="5B50A311" w14:textId="07ACF929" w:rsidR="004448D6" w:rsidRPr="00B362B4" w:rsidRDefault="00CC03D3" w:rsidP="00B362B4">
      <w:r w:rsidRPr="00B362B4">
        <w:rPr>
          <w:rFonts w:hint="eastAsia"/>
        </w:rPr>
        <w:t>作为市场商户，可以通过免费</w:t>
      </w:r>
      <w:proofErr w:type="gramStart"/>
      <w:r w:rsidRPr="00B362B4">
        <w:rPr>
          <w:rFonts w:hint="eastAsia"/>
        </w:rPr>
        <w:t>入驻线</w:t>
      </w:r>
      <w:proofErr w:type="gramEnd"/>
      <w:r w:rsidRPr="00B362B4">
        <w:rPr>
          <w:rFonts w:hint="eastAsia"/>
        </w:rPr>
        <w:t>上平台完成</w:t>
      </w:r>
      <w:r w:rsidR="00EB0DD8" w:rsidRPr="00B362B4">
        <w:rPr>
          <w:rFonts w:hint="eastAsia"/>
        </w:rPr>
        <w:t>线上查看租用商铺，线上缴费，线上申报货物等</w:t>
      </w:r>
      <w:r w:rsidRPr="00B362B4">
        <w:rPr>
          <w:rFonts w:hint="eastAsia"/>
        </w:rPr>
        <w:t>；同时可以通过仓储管理系统托管货物，减少日常经营中的仓库管理的琐事。</w:t>
      </w:r>
    </w:p>
    <w:p w14:paraId="11DF5A43" w14:textId="01123B9F" w:rsidR="00086F56" w:rsidRPr="00B362B4" w:rsidRDefault="00086F56" w:rsidP="00B362B4">
      <w:r w:rsidRPr="00B362B4">
        <w:rPr>
          <w:rFonts w:hint="eastAsia"/>
        </w:rPr>
        <w:t>作为客户，可以通过本平台小程序端、公众号端，实时查看当前市场内各类商品所在区域，各店铺价格，</w:t>
      </w:r>
      <w:r w:rsidR="00AE5747" w:rsidRPr="00B362B4">
        <w:rPr>
          <w:rFonts w:hint="eastAsia"/>
        </w:rPr>
        <w:t>商品价格趋势，</w:t>
      </w:r>
      <w:r w:rsidRPr="00B362B4">
        <w:rPr>
          <w:rFonts w:hint="eastAsia"/>
        </w:rPr>
        <w:t>进行同类商品的价格比较，从而快速锁定</w:t>
      </w:r>
      <w:r w:rsidR="00AE5747" w:rsidRPr="00B362B4">
        <w:rPr>
          <w:rFonts w:hint="eastAsia"/>
        </w:rPr>
        <w:t>目标商品和购物区域，增加购物体验，购买物美价廉的商品。</w:t>
      </w:r>
    </w:p>
    <w:p w14:paraId="3F8CBC7C" w14:textId="77777777" w:rsidR="004448D6" w:rsidRPr="00B362B4" w:rsidRDefault="00CC03D3" w:rsidP="00B362B4">
      <w:pPr>
        <w:pStyle w:val="1"/>
      </w:pPr>
      <w:bookmarkStart w:id="1" w:name="_Toc37839672"/>
      <w:r w:rsidRPr="00B362B4">
        <w:rPr>
          <w:rFonts w:hint="eastAsia"/>
        </w:rPr>
        <w:t>方案目的</w:t>
      </w:r>
      <w:bookmarkEnd w:id="1"/>
    </w:p>
    <w:p w14:paraId="1527BDD0" w14:textId="74EFB0DC" w:rsidR="004448D6" w:rsidRPr="00B362B4" w:rsidRDefault="00CC03D3" w:rsidP="00B362B4">
      <w:r w:rsidRPr="00B362B4">
        <w:rPr>
          <w:rFonts w:hint="eastAsia"/>
        </w:rPr>
        <w:t>本方案主要目的在于为</w:t>
      </w:r>
      <w:r w:rsidR="00D110BE">
        <w:rPr>
          <w:rFonts w:hint="eastAsia"/>
        </w:rPr>
        <w:t>信阳大别山</w:t>
      </w:r>
      <w:r w:rsidRPr="00B362B4">
        <w:rPr>
          <w:rFonts w:hint="eastAsia"/>
        </w:rPr>
        <w:t>农贸市场的</w:t>
      </w:r>
      <w:r w:rsidR="00D110BE">
        <w:rPr>
          <w:rFonts w:hint="eastAsia"/>
        </w:rPr>
        <w:t>商铺</w:t>
      </w:r>
      <w:r w:rsidRPr="00B362B4">
        <w:rPr>
          <w:rFonts w:hint="eastAsia"/>
        </w:rPr>
        <w:t>监管、</w:t>
      </w:r>
      <w:r w:rsidR="00D110BE">
        <w:rPr>
          <w:rFonts w:hint="eastAsia"/>
        </w:rPr>
        <w:t>商户统计、</w:t>
      </w:r>
      <w:r w:rsidRPr="00B362B4">
        <w:rPr>
          <w:rFonts w:hint="eastAsia"/>
        </w:rPr>
        <w:t>仓储管理</w:t>
      </w:r>
      <w:r w:rsidR="00D110BE">
        <w:rPr>
          <w:rFonts w:hint="eastAsia"/>
        </w:rPr>
        <w:t>、业务统计</w:t>
      </w:r>
      <w:r w:rsidRPr="00B362B4">
        <w:rPr>
          <w:rFonts w:hint="eastAsia"/>
        </w:rPr>
        <w:t>提供一套完备、便捷、可扩展的综合性系统</w:t>
      </w:r>
      <w:r w:rsidR="00D110BE">
        <w:rPr>
          <w:rFonts w:hint="eastAsia"/>
        </w:rPr>
        <w:t>，</w:t>
      </w:r>
      <w:r w:rsidRPr="00B362B4">
        <w:rPr>
          <w:rFonts w:hint="eastAsia"/>
        </w:rPr>
        <w:t>助力市场</w:t>
      </w:r>
      <w:r w:rsidR="00D110BE">
        <w:rPr>
          <w:rFonts w:hint="eastAsia"/>
        </w:rPr>
        <w:t>顺应时代潮流发展线上办公系统</w:t>
      </w:r>
      <w:r w:rsidRPr="00B362B4">
        <w:rPr>
          <w:rFonts w:hint="eastAsia"/>
        </w:rPr>
        <w:t>，强化</w:t>
      </w:r>
      <w:r w:rsidR="00D110BE">
        <w:rPr>
          <w:rFonts w:hint="eastAsia"/>
        </w:rPr>
        <w:t>内部</w:t>
      </w:r>
      <w:r w:rsidRPr="00B362B4">
        <w:rPr>
          <w:rFonts w:hint="eastAsia"/>
        </w:rPr>
        <w:t>管理。</w:t>
      </w:r>
    </w:p>
    <w:p w14:paraId="30A98318" w14:textId="34C99CFD" w:rsidR="004448D6" w:rsidRPr="00B362B4" w:rsidRDefault="00CC03D3" w:rsidP="00B362B4">
      <w:r w:rsidRPr="00B362B4">
        <w:rPr>
          <w:rFonts w:hint="eastAsia"/>
        </w:rPr>
        <w:t>一是为</w:t>
      </w:r>
      <w:r w:rsidR="00D110BE">
        <w:rPr>
          <w:rFonts w:hint="eastAsia"/>
        </w:rPr>
        <w:t>大别山农贸市场提供线上商铺管理，入驻商户管理等办公管理系统，完成商户的</w:t>
      </w:r>
      <w:r w:rsidR="00D110BE">
        <w:rPr>
          <w:rFonts w:hint="eastAsia"/>
        </w:rPr>
        <w:lastRenderedPageBreak/>
        <w:t>信息汇总、各类费用统计监控，费用预警，</w:t>
      </w:r>
      <w:r w:rsidR="00ED26E3">
        <w:rPr>
          <w:rFonts w:hint="eastAsia"/>
        </w:rPr>
        <w:t>空置商铺统计，历史记录等</w:t>
      </w:r>
      <w:r w:rsidR="00760618" w:rsidRPr="00B362B4">
        <w:rPr>
          <w:rFonts w:hint="eastAsia"/>
        </w:rPr>
        <w:t>。</w:t>
      </w:r>
    </w:p>
    <w:p w14:paraId="237F7C5F" w14:textId="034B9282" w:rsidR="00FE0F63" w:rsidRPr="00B362B4" w:rsidRDefault="00CC03D3" w:rsidP="00FE0F63">
      <w:r w:rsidRPr="00B362B4">
        <w:rPr>
          <w:rFonts w:hint="eastAsia"/>
        </w:rPr>
        <w:t>二是解决市场仓储现阶段管理不便，记账统计困难</w:t>
      </w:r>
      <w:r w:rsidR="00FE0F63">
        <w:rPr>
          <w:rFonts w:hint="eastAsia"/>
        </w:rPr>
        <w:t>，偷漏费等</w:t>
      </w:r>
      <w:r w:rsidRPr="00B362B4">
        <w:rPr>
          <w:rFonts w:hint="eastAsia"/>
        </w:rPr>
        <w:t>的问题</w:t>
      </w:r>
      <w:r w:rsidR="00760618" w:rsidRPr="00B362B4">
        <w:rPr>
          <w:rFonts w:hint="eastAsia"/>
        </w:rPr>
        <w:t>。</w:t>
      </w:r>
      <w:r w:rsidRPr="00B362B4">
        <w:rPr>
          <w:rFonts w:hint="eastAsia"/>
        </w:rPr>
        <w:t>本方案将</w:t>
      </w:r>
      <w:r w:rsidR="00760618" w:rsidRPr="00B362B4">
        <w:rPr>
          <w:rFonts w:hint="eastAsia"/>
        </w:rPr>
        <w:t>商铺管理、入场货物管理、</w:t>
      </w:r>
      <w:r w:rsidRPr="00B362B4">
        <w:rPr>
          <w:rFonts w:hint="eastAsia"/>
        </w:rPr>
        <w:t>仓储管理、货物发送、仓储监管进行有机结合，有效完成仓库</w:t>
      </w:r>
      <w:r w:rsidR="00760618" w:rsidRPr="00B362B4">
        <w:rPr>
          <w:rFonts w:hint="eastAsia"/>
        </w:rPr>
        <w:t>同商铺、入场货物申报、物流</w:t>
      </w:r>
      <w:r w:rsidRPr="00B362B4">
        <w:rPr>
          <w:rFonts w:hint="eastAsia"/>
        </w:rPr>
        <w:t>的联动</w:t>
      </w:r>
      <w:r w:rsidR="00FE0F63">
        <w:rPr>
          <w:rFonts w:hint="eastAsia"/>
        </w:rPr>
        <w:t>。同时</w:t>
      </w:r>
      <w:r w:rsidR="00760618" w:rsidRPr="00B362B4">
        <w:rPr>
          <w:rFonts w:hint="eastAsia"/>
        </w:rPr>
        <w:t>配备有监控探头、温控探头进行仓库的实时监控，</w:t>
      </w:r>
      <w:r w:rsidRPr="00B362B4">
        <w:rPr>
          <w:rFonts w:hint="eastAsia"/>
        </w:rPr>
        <w:t>解放仓储管理人力，增加仓储管理效率。</w:t>
      </w:r>
      <w:r w:rsidR="00FE0F63">
        <w:rPr>
          <w:rFonts w:hint="eastAsia"/>
        </w:rPr>
        <w:t>针对仓储环节的偷漏费现象，本方案提出存放货物的唯一识别码功能，未经申报的货物无法获得该识别码，市场监管人员可以定期或不定期对仓库进行巡查，并抽查货物的识别码进行偷漏费管理。</w:t>
      </w:r>
    </w:p>
    <w:p w14:paraId="7A56067C" w14:textId="103C02C0" w:rsidR="004448D6" w:rsidRPr="00B362B4" w:rsidRDefault="00760618" w:rsidP="00B362B4">
      <w:r w:rsidRPr="00B362B4">
        <w:rPr>
          <w:rFonts w:hint="eastAsia"/>
        </w:rPr>
        <w:t>三</w:t>
      </w:r>
      <w:r w:rsidR="00CC03D3" w:rsidRPr="00B362B4">
        <w:rPr>
          <w:rFonts w:hint="eastAsia"/>
        </w:rPr>
        <w:t>是为市场管理方提供便捷的</w:t>
      </w:r>
      <w:r w:rsidR="00ED26E3">
        <w:rPr>
          <w:rFonts w:hint="eastAsia"/>
        </w:rPr>
        <w:t>数据统计功能</w:t>
      </w:r>
      <w:r w:rsidR="00CC03D3" w:rsidRPr="00B362B4">
        <w:rPr>
          <w:rFonts w:hint="eastAsia"/>
        </w:rPr>
        <w:t>，完成市场日常的人员、货物管理监督工作。通过本方案</w:t>
      </w:r>
      <w:r w:rsidR="00AE7282">
        <w:rPr>
          <w:rFonts w:hint="eastAsia"/>
        </w:rPr>
        <w:t>提出的仓储管理、入场货物申报等环节收集数据后，可以用于大数据清洗及分析统计</w:t>
      </w:r>
      <w:r w:rsidR="00CC03D3" w:rsidRPr="00B362B4">
        <w:rPr>
          <w:rFonts w:hint="eastAsia"/>
        </w:rPr>
        <w:t>，市场管理方可以直观的看到市场内各项数据的统计，包括商铺数量、货物数量、人员管理、商品来源及流向统计、商品分类、销售趋势、品类趋势</w:t>
      </w:r>
      <w:r w:rsidR="00342386" w:rsidRPr="00B362B4">
        <w:rPr>
          <w:rFonts w:hint="eastAsia"/>
        </w:rPr>
        <w:t>、价格趋势</w:t>
      </w:r>
      <w:r w:rsidR="00CC03D3" w:rsidRPr="00B362B4">
        <w:rPr>
          <w:rFonts w:hint="eastAsia"/>
        </w:rPr>
        <w:t>等各类数据；还可以完成仓库商品保质期预警，人员健康预警，资金预警等智能化操作。</w:t>
      </w:r>
    </w:p>
    <w:p w14:paraId="5143BE74" w14:textId="37437AFB" w:rsidR="004448D6" w:rsidRPr="00B362B4" w:rsidRDefault="00CC03D3" w:rsidP="00B362B4">
      <w:pPr>
        <w:pStyle w:val="1"/>
      </w:pPr>
      <w:bookmarkStart w:id="2" w:name="_Toc37839673"/>
      <w:r w:rsidRPr="00B362B4">
        <w:rPr>
          <w:rFonts w:hint="eastAsia"/>
        </w:rPr>
        <w:t>平台</w:t>
      </w:r>
      <w:r w:rsidR="00902717" w:rsidRPr="00B362B4">
        <w:rPr>
          <w:rFonts w:hint="eastAsia"/>
        </w:rPr>
        <w:t>需求及规划</w:t>
      </w:r>
      <w:bookmarkEnd w:id="2"/>
    </w:p>
    <w:p w14:paraId="7B2AFDFC" w14:textId="77777777" w:rsidR="00EF4C27" w:rsidRPr="00B362B4" w:rsidRDefault="00902717" w:rsidP="00B362B4">
      <w:r w:rsidRPr="00B362B4">
        <w:rPr>
          <w:rFonts w:hint="eastAsia"/>
        </w:rPr>
        <w:t>根据大别山农贸市场实际需求，</w:t>
      </w:r>
      <w:r w:rsidR="00CC03D3" w:rsidRPr="00B362B4">
        <w:rPr>
          <w:rFonts w:hint="eastAsia"/>
        </w:rPr>
        <w:t>本平台</w:t>
      </w:r>
      <w:r w:rsidRPr="00B362B4">
        <w:rPr>
          <w:rFonts w:hint="eastAsia"/>
        </w:rPr>
        <w:t>规划</w:t>
      </w:r>
      <w:r w:rsidR="00342386" w:rsidRPr="00B362B4">
        <w:rPr>
          <w:rFonts w:hint="eastAsia"/>
        </w:rPr>
        <w:t>主要</w:t>
      </w:r>
      <w:r w:rsidR="00CC03D3" w:rsidRPr="00B362B4">
        <w:rPr>
          <w:rFonts w:hint="eastAsia"/>
        </w:rPr>
        <w:t>包含</w:t>
      </w:r>
      <w:r w:rsidR="00EF4C27" w:rsidRPr="00B362B4">
        <w:rPr>
          <w:rFonts w:hint="eastAsia"/>
        </w:rPr>
        <w:t>四</w:t>
      </w:r>
      <w:r w:rsidR="00CC03D3" w:rsidRPr="00B362B4">
        <w:rPr>
          <w:rFonts w:hint="eastAsia"/>
        </w:rPr>
        <w:t>个大模块：</w:t>
      </w:r>
      <w:r w:rsidR="00760618" w:rsidRPr="00B362B4">
        <w:rPr>
          <w:rFonts w:hint="eastAsia"/>
        </w:rPr>
        <w:t>市场管理系统，</w:t>
      </w:r>
      <w:r w:rsidR="00CC03D3" w:rsidRPr="00B362B4">
        <w:rPr>
          <w:rFonts w:hint="eastAsia"/>
        </w:rPr>
        <w:t>仓储管理系统，</w:t>
      </w:r>
      <w:r w:rsidR="00EF4C27" w:rsidRPr="00B362B4">
        <w:rPr>
          <w:rFonts w:hint="eastAsia"/>
        </w:rPr>
        <w:t>货物申报系统，</w:t>
      </w:r>
      <w:r w:rsidR="00CC03D3" w:rsidRPr="00B362B4">
        <w:rPr>
          <w:rFonts w:hint="eastAsia"/>
        </w:rPr>
        <w:t>大数据统计系统。</w:t>
      </w:r>
      <w:r w:rsidR="00342386" w:rsidRPr="00B362B4">
        <w:rPr>
          <w:rFonts w:hint="eastAsia"/>
        </w:rPr>
        <w:t>其中市场管理系统主要</w:t>
      </w:r>
      <w:proofErr w:type="gramStart"/>
      <w:r w:rsidR="00342386" w:rsidRPr="00B362B4">
        <w:rPr>
          <w:rFonts w:hint="eastAsia"/>
        </w:rPr>
        <w:t>完成</w:t>
      </w:r>
      <w:r w:rsidR="00AE5747" w:rsidRPr="00B362B4">
        <w:rPr>
          <w:rFonts w:hint="eastAsia"/>
        </w:rPr>
        <w:t>商</w:t>
      </w:r>
      <w:proofErr w:type="gramEnd"/>
      <w:r w:rsidR="00AE5747" w:rsidRPr="00B362B4">
        <w:rPr>
          <w:rFonts w:hint="eastAsia"/>
        </w:rPr>
        <w:t>铺管理、租金管理，商户信息统计等功能，仓储管理系统主要完成仓库的费用计算，货物查看，查库移库，出入库等操作。货物申报</w:t>
      </w:r>
      <w:r w:rsidR="00EF4C27" w:rsidRPr="00B362B4">
        <w:rPr>
          <w:rFonts w:hint="eastAsia"/>
        </w:rPr>
        <w:t>系统完成入场货物申报、货物管理统计等功能</w:t>
      </w:r>
    </w:p>
    <w:p w14:paraId="434FE0A1" w14:textId="4E51C65F" w:rsidR="00AE5747" w:rsidRPr="00B362B4" w:rsidRDefault="00EF4C27" w:rsidP="00B362B4">
      <w:r w:rsidRPr="00B362B4">
        <w:rPr>
          <w:rFonts w:hint="eastAsia"/>
        </w:rPr>
        <w:t>本平台围绕“人-货-店”的思路展开，将商户和管理方通过货物和商铺联结起来</w:t>
      </w:r>
      <w:r w:rsidR="00AE5747" w:rsidRPr="00B362B4">
        <w:rPr>
          <w:rFonts w:hint="eastAsia"/>
        </w:rPr>
        <w:t>，完成本平台所有功能间的数据沟通，形成业务闭环。</w:t>
      </w:r>
    </w:p>
    <w:p w14:paraId="0771F4CC" w14:textId="1815A699" w:rsidR="00902717" w:rsidRPr="00B362B4" w:rsidRDefault="00CC03D3" w:rsidP="00B362B4">
      <w:r w:rsidRPr="00B362B4">
        <w:rPr>
          <w:rFonts w:hint="eastAsia"/>
        </w:rPr>
        <w:t>本平台现阶段计划包含入口终端：PC端网站，APP端，</w:t>
      </w:r>
      <w:r w:rsidR="00AE5747" w:rsidRPr="00B362B4">
        <w:rPr>
          <w:rFonts w:hint="eastAsia"/>
        </w:rPr>
        <w:t>公众号端，</w:t>
      </w:r>
      <w:r w:rsidRPr="00B362B4">
        <w:rPr>
          <w:rFonts w:hint="eastAsia"/>
        </w:rPr>
        <w:t>小程序端。</w:t>
      </w:r>
    </w:p>
    <w:p w14:paraId="65FC68C3" w14:textId="794AE87F" w:rsidR="004448D6" w:rsidRPr="00B362B4" w:rsidRDefault="00747738" w:rsidP="00B362B4">
      <w:pPr>
        <w:pStyle w:val="2"/>
      </w:pPr>
      <w:bookmarkStart w:id="3" w:name="_Toc37839674"/>
      <w:r w:rsidRPr="00B362B4">
        <w:rPr>
          <w:rFonts w:hint="eastAsia"/>
        </w:rPr>
        <w:t>市场</w:t>
      </w:r>
      <w:r w:rsidR="00CC03D3" w:rsidRPr="00B362B4">
        <w:rPr>
          <w:rFonts w:hint="eastAsia"/>
        </w:rPr>
        <w:t>管理系统</w:t>
      </w:r>
      <w:bookmarkEnd w:id="3"/>
      <w:r w:rsidR="00CC03D3" w:rsidRPr="00B362B4">
        <w:rPr>
          <w:rFonts w:hint="eastAsia"/>
        </w:rPr>
        <w:t xml:space="preserve"> </w:t>
      </w:r>
    </w:p>
    <w:p w14:paraId="1F4BEE8A" w14:textId="027DB17F" w:rsidR="004448D6" w:rsidRPr="00B362B4" w:rsidRDefault="00CC03D3" w:rsidP="00B362B4">
      <w:r w:rsidRPr="00B362B4">
        <w:rPr>
          <w:rFonts w:hint="eastAsia"/>
        </w:rPr>
        <w:t>本模块系统主要包含</w:t>
      </w:r>
      <w:r w:rsidR="00EF4C27" w:rsidRPr="00B362B4">
        <w:rPr>
          <w:rFonts w:hint="eastAsia"/>
        </w:rPr>
        <w:t>两个</w:t>
      </w:r>
      <w:r w:rsidRPr="00B362B4">
        <w:rPr>
          <w:rFonts w:hint="eastAsia"/>
        </w:rPr>
        <w:t>子模块：商户入口</w:t>
      </w:r>
      <w:r w:rsidR="00EF4C27" w:rsidRPr="00B362B4">
        <w:rPr>
          <w:rFonts w:hint="eastAsia"/>
        </w:rPr>
        <w:t>、</w:t>
      </w:r>
      <w:r w:rsidRPr="00B362B4">
        <w:rPr>
          <w:rFonts w:hint="eastAsia"/>
        </w:rPr>
        <w:t>管理员入口</w:t>
      </w:r>
      <w:r w:rsidR="00747738" w:rsidRPr="00B362B4">
        <w:rPr>
          <w:rFonts w:hint="eastAsia"/>
        </w:rPr>
        <w:t>，涉及PC端</w:t>
      </w:r>
      <w:r w:rsidR="00EF4C27" w:rsidRPr="00B362B4">
        <w:rPr>
          <w:rFonts w:hint="eastAsia"/>
        </w:rPr>
        <w:t>页面</w:t>
      </w:r>
      <w:r w:rsidR="00747738" w:rsidRPr="00B362B4">
        <w:rPr>
          <w:rFonts w:hint="eastAsia"/>
        </w:rPr>
        <w:t>，APP端</w:t>
      </w:r>
      <w:r w:rsidR="00EF4C27" w:rsidRPr="00B362B4">
        <w:rPr>
          <w:rFonts w:hint="eastAsia"/>
        </w:rPr>
        <w:t>，</w:t>
      </w:r>
      <w:r w:rsidR="00EF4C27" w:rsidRPr="00B362B4">
        <w:rPr>
          <w:rFonts w:hint="eastAsia"/>
        </w:rPr>
        <w:lastRenderedPageBreak/>
        <w:t>面向市场商户以及市场管理人员</w:t>
      </w:r>
      <w:r w:rsidR="00747738" w:rsidRPr="00B362B4">
        <w:rPr>
          <w:rFonts w:hint="eastAsia"/>
        </w:rPr>
        <w:t>。</w:t>
      </w:r>
    </w:p>
    <w:p w14:paraId="3F0AD49D" w14:textId="77777777" w:rsidR="004448D6" w:rsidRPr="00B362B4" w:rsidRDefault="00CC03D3" w:rsidP="00B362B4">
      <w:pPr>
        <w:pStyle w:val="3"/>
      </w:pPr>
      <w:r w:rsidRPr="00B362B4">
        <w:rPr>
          <w:rFonts w:hint="eastAsia"/>
        </w:rPr>
        <w:t>商户入口</w:t>
      </w:r>
    </w:p>
    <w:p w14:paraId="1D8B5285" w14:textId="465517B0" w:rsidR="004448D6" w:rsidRPr="00B362B4" w:rsidRDefault="00CC03D3" w:rsidP="00B362B4">
      <w:r w:rsidRPr="00B362B4">
        <w:rPr>
          <w:rFonts w:hint="eastAsia"/>
        </w:rPr>
        <w:t>【商户入口】为农贸市场商户提供登陆入口，并帮助商户实现</w:t>
      </w:r>
      <w:r w:rsidR="00902717" w:rsidRPr="00B362B4">
        <w:rPr>
          <w:rFonts w:hint="eastAsia"/>
        </w:rPr>
        <w:t>【商铺申请】</w:t>
      </w:r>
      <w:r w:rsidRPr="00B362B4">
        <w:rPr>
          <w:rFonts w:hint="eastAsia"/>
        </w:rPr>
        <w:t>、</w:t>
      </w:r>
      <w:r w:rsidR="00902717" w:rsidRPr="00B362B4">
        <w:rPr>
          <w:rFonts w:hint="eastAsia"/>
        </w:rPr>
        <w:t>【线上缴费】</w:t>
      </w:r>
      <w:r w:rsidRPr="00B362B4">
        <w:rPr>
          <w:rFonts w:hint="eastAsia"/>
        </w:rPr>
        <w:t>、</w:t>
      </w:r>
      <w:r w:rsidR="00902717" w:rsidRPr="00B362B4">
        <w:rPr>
          <w:rFonts w:hint="eastAsia"/>
        </w:rPr>
        <w:t>【数据报表】</w:t>
      </w:r>
      <w:r w:rsidRPr="00B362B4">
        <w:rPr>
          <w:rFonts w:hint="eastAsia"/>
        </w:rPr>
        <w:t>等功能，帮助商户简化</w:t>
      </w:r>
      <w:r w:rsidR="00747738" w:rsidRPr="00B362B4">
        <w:rPr>
          <w:rFonts w:hint="eastAsia"/>
        </w:rPr>
        <w:t>各类</w:t>
      </w:r>
      <w:r w:rsidRPr="00B362B4">
        <w:rPr>
          <w:rFonts w:hint="eastAsia"/>
        </w:rPr>
        <w:t>手续</w:t>
      </w:r>
      <w:r w:rsidR="00747738" w:rsidRPr="00B362B4">
        <w:rPr>
          <w:rFonts w:hint="eastAsia"/>
        </w:rPr>
        <w:t>，同时辅助商户进行历史数据记录和数据管理</w:t>
      </w:r>
      <w:r w:rsidRPr="00B362B4">
        <w:rPr>
          <w:rFonts w:hint="eastAsia"/>
        </w:rPr>
        <w:t>。</w:t>
      </w:r>
    </w:p>
    <w:p w14:paraId="04E976BC" w14:textId="77777777" w:rsidR="004448D6" w:rsidRPr="00B362B4" w:rsidRDefault="00CC03D3" w:rsidP="00B362B4">
      <w:r w:rsidRPr="00B362B4">
        <w:rPr>
          <w:rFonts w:hint="eastAsia"/>
        </w:rPr>
        <w:t>【商户注册】：用户以商户身份进入平台，进行注册，完成商户实名认证。</w:t>
      </w:r>
    </w:p>
    <w:p w14:paraId="0B7CC98A" w14:textId="5FF3E2C5" w:rsidR="004448D6" w:rsidRPr="00B362B4" w:rsidRDefault="00CC03D3" w:rsidP="00B362B4">
      <w:r w:rsidRPr="00B362B4">
        <w:rPr>
          <w:rFonts w:hint="eastAsia"/>
        </w:rPr>
        <w:t>【商铺申请\注销】：用户通过填写个人信息、经营商品种类、商户车辆报备等情况提交申请所需资料，向管理员</w:t>
      </w:r>
      <w:proofErr w:type="gramStart"/>
      <w:r w:rsidRPr="00B362B4">
        <w:rPr>
          <w:rFonts w:hint="eastAsia"/>
        </w:rPr>
        <w:t>申请商</w:t>
      </w:r>
      <w:proofErr w:type="gramEnd"/>
      <w:r w:rsidRPr="00B362B4">
        <w:rPr>
          <w:rFonts w:hint="eastAsia"/>
        </w:rPr>
        <w:t>铺，进行商铺申请、预约申请等操作；用户申请成功后可获得商户编号；如商铺租赁到期且不续约，则可在线办理商户注销手续，注销后的</w:t>
      </w:r>
      <w:proofErr w:type="gramStart"/>
      <w:r w:rsidRPr="00B362B4">
        <w:rPr>
          <w:rFonts w:hint="eastAsia"/>
        </w:rPr>
        <w:t>商铺则自动</w:t>
      </w:r>
      <w:proofErr w:type="gramEnd"/>
      <w:r w:rsidRPr="00B362B4">
        <w:rPr>
          <w:rFonts w:hint="eastAsia"/>
        </w:rPr>
        <w:t>转入“空闲可被申请”状态。</w:t>
      </w:r>
    </w:p>
    <w:p w14:paraId="4D4C724C" w14:textId="77777777" w:rsidR="004448D6" w:rsidRPr="00B362B4" w:rsidRDefault="00CC03D3" w:rsidP="00B362B4">
      <w:r w:rsidRPr="00B362B4">
        <w:rPr>
          <w:rFonts w:hint="eastAsia"/>
        </w:rPr>
        <w:t>【线上缴费】：分为“水电缴费”、“租赁缴费”、“物业杂费”等。</w:t>
      </w:r>
    </w:p>
    <w:p w14:paraId="08C9AC2C" w14:textId="77777777" w:rsidR="004448D6" w:rsidRPr="00B362B4" w:rsidRDefault="00CC03D3" w:rsidP="00B362B4">
      <w:pPr>
        <w:pStyle w:val="a0"/>
        <w:numPr>
          <w:ilvl w:val="0"/>
          <w:numId w:val="12"/>
        </w:numPr>
        <w:ind w:firstLineChars="0"/>
      </w:pPr>
      <w:r w:rsidRPr="00B362B4">
        <w:rPr>
          <w:rFonts w:hint="eastAsia"/>
        </w:rPr>
        <w:t>水电缴费：本系统可对接目前水电充值卡数据，用户登录本系统可实时对水电费进行查询、预存等。</w:t>
      </w:r>
    </w:p>
    <w:p w14:paraId="3BDED04D" w14:textId="63ACCDF5" w:rsidR="004448D6" w:rsidRPr="00B362B4" w:rsidRDefault="00CC03D3" w:rsidP="00B362B4">
      <w:pPr>
        <w:pStyle w:val="a0"/>
        <w:numPr>
          <w:ilvl w:val="0"/>
          <w:numId w:val="12"/>
        </w:numPr>
        <w:ind w:firstLineChars="0"/>
      </w:pPr>
      <w:r w:rsidRPr="00B362B4">
        <w:rPr>
          <w:rFonts w:hint="eastAsia"/>
        </w:rPr>
        <w:t>租赁缴费：用户通过线上输入“建行网络特约商户编号”可</w:t>
      </w:r>
      <w:proofErr w:type="gramStart"/>
      <w:r w:rsidRPr="00B362B4">
        <w:rPr>
          <w:rFonts w:hint="eastAsia"/>
        </w:rPr>
        <w:t>查询商</w:t>
      </w:r>
      <w:proofErr w:type="gramEnd"/>
      <w:r w:rsidRPr="00B362B4">
        <w:rPr>
          <w:rFonts w:hint="eastAsia"/>
        </w:rPr>
        <w:t>铺和仓库租赁周期、租金缴纳、扣除情况，并可进行线上租金缴费</w:t>
      </w:r>
      <w:r w:rsidR="00E10EA6" w:rsidRPr="00B362B4">
        <w:rPr>
          <w:rFonts w:hint="eastAsia"/>
        </w:rPr>
        <w:t>。</w:t>
      </w:r>
      <w:r w:rsidRPr="00B362B4">
        <w:rPr>
          <w:rFonts w:hint="eastAsia"/>
        </w:rPr>
        <w:t>如</w:t>
      </w:r>
      <w:r w:rsidR="00E10EA6" w:rsidRPr="00B362B4">
        <w:rPr>
          <w:rFonts w:hint="eastAsia"/>
        </w:rPr>
        <w:t>用户</w:t>
      </w:r>
      <w:r w:rsidRPr="00B362B4">
        <w:rPr>
          <w:rFonts w:hint="eastAsia"/>
        </w:rPr>
        <w:t>线下缴费，用户需向农贸市场管理方提供“建行网络特约商户编号”，</w:t>
      </w:r>
      <w:proofErr w:type="gramStart"/>
      <w:r w:rsidR="00E10EA6" w:rsidRPr="00B362B4">
        <w:rPr>
          <w:rFonts w:hint="eastAsia"/>
        </w:rPr>
        <w:t>实现线上线下数据</w:t>
      </w:r>
      <w:proofErr w:type="gramEnd"/>
      <w:r w:rsidR="00E10EA6" w:rsidRPr="00B362B4">
        <w:rPr>
          <w:rFonts w:hint="eastAsia"/>
        </w:rPr>
        <w:t>联动，</w:t>
      </w:r>
      <w:r w:rsidRPr="00B362B4">
        <w:rPr>
          <w:rFonts w:hint="eastAsia"/>
        </w:rPr>
        <w:t>同步租金缴纳动态。租赁到期或</w:t>
      </w:r>
      <w:proofErr w:type="gramStart"/>
      <w:r w:rsidRPr="00B362B4">
        <w:rPr>
          <w:rFonts w:hint="eastAsia"/>
        </w:rPr>
        <w:t>租金滞缴的</w:t>
      </w:r>
      <w:proofErr w:type="gramEnd"/>
      <w:r w:rsidRPr="00B362B4">
        <w:rPr>
          <w:rFonts w:hint="eastAsia"/>
        </w:rPr>
        <w:t>用户将收到续租或缴纳租金提醒，以线上弹框提醒、短信提醒、电话提醒、线下通知提醒等多种方式完成。</w:t>
      </w:r>
    </w:p>
    <w:p w14:paraId="6DE9FC47" w14:textId="77777777" w:rsidR="004448D6" w:rsidRPr="00B362B4" w:rsidRDefault="00CC03D3" w:rsidP="00B362B4">
      <w:pPr>
        <w:pStyle w:val="a0"/>
        <w:numPr>
          <w:ilvl w:val="0"/>
          <w:numId w:val="12"/>
        </w:numPr>
        <w:ind w:firstLineChars="0"/>
      </w:pPr>
      <w:r w:rsidRPr="00B362B4">
        <w:rPr>
          <w:rFonts w:hint="eastAsia"/>
        </w:rPr>
        <w:t>物业杂费：</w:t>
      </w:r>
      <w:proofErr w:type="gramStart"/>
      <w:r w:rsidRPr="00B362B4">
        <w:rPr>
          <w:rFonts w:hint="eastAsia"/>
        </w:rPr>
        <w:t>商户可线上</w:t>
      </w:r>
      <w:proofErr w:type="gramEnd"/>
      <w:r w:rsidRPr="00B362B4">
        <w:rPr>
          <w:rFonts w:hint="eastAsia"/>
        </w:rPr>
        <w:t>缴纳市场管理的物业杂费等费用。</w:t>
      </w:r>
    </w:p>
    <w:p w14:paraId="6B5BC572" w14:textId="6AA8B1B4" w:rsidR="004448D6" w:rsidRPr="00B362B4" w:rsidRDefault="00CC03D3" w:rsidP="00B362B4">
      <w:r w:rsidRPr="00B362B4">
        <w:rPr>
          <w:rFonts w:hint="eastAsia"/>
        </w:rPr>
        <w:t>【线上报修】：商户可进行线上报修服务。</w:t>
      </w:r>
    </w:p>
    <w:p w14:paraId="3AB28619" w14:textId="77777777" w:rsidR="004448D6" w:rsidRPr="00B362B4" w:rsidRDefault="00CC03D3" w:rsidP="00B362B4">
      <w:pPr>
        <w:pStyle w:val="3"/>
      </w:pPr>
      <w:r w:rsidRPr="00B362B4">
        <w:rPr>
          <w:rFonts w:hint="eastAsia"/>
        </w:rPr>
        <w:t>管理员入口</w:t>
      </w:r>
    </w:p>
    <w:p w14:paraId="6DCF50CF" w14:textId="7DCAD453" w:rsidR="004448D6" w:rsidRPr="00B362B4" w:rsidRDefault="00902717" w:rsidP="00B362B4">
      <w:r w:rsidRPr="00B362B4">
        <w:rPr>
          <w:rFonts w:hint="eastAsia"/>
        </w:rPr>
        <w:t>【管理员入口】</w:t>
      </w:r>
      <w:r w:rsidR="00CC03D3" w:rsidRPr="00B362B4">
        <w:rPr>
          <w:rFonts w:hint="eastAsia"/>
        </w:rPr>
        <w:t>是为农贸市场管理方提供的身份入口，主要实现</w:t>
      </w:r>
      <w:r w:rsidR="00E10EA6" w:rsidRPr="00B362B4">
        <w:rPr>
          <w:rFonts w:hint="eastAsia"/>
        </w:rPr>
        <w:t>【商铺管理】，【物业</w:t>
      </w:r>
      <w:r w:rsidR="00E10EA6" w:rsidRPr="00B362B4">
        <w:rPr>
          <w:rFonts w:hint="eastAsia"/>
        </w:rPr>
        <w:lastRenderedPageBreak/>
        <w:t>管理】，【数据分析】</w:t>
      </w:r>
      <w:r w:rsidR="00CC03D3" w:rsidRPr="00B362B4">
        <w:rPr>
          <w:rFonts w:hint="eastAsia"/>
        </w:rPr>
        <w:t>功能</w:t>
      </w:r>
      <w:r w:rsidR="00E10EA6" w:rsidRPr="00B362B4">
        <w:rPr>
          <w:rFonts w:hint="eastAsia"/>
        </w:rPr>
        <w:t>。</w:t>
      </w:r>
    </w:p>
    <w:p w14:paraId="526B299D" w14:textId="6FD1589D" w:rsidR="00E10EA6" w:rsidRPr="00B362B4" w:rsidRDefault="00E10EA6" w:rsidP="00B362B4">
      <w:pPr>
        <w:pStyle w:val="4"/>
      </w:pPr>
      <w:r w:rsidRPr="00B362B4">
        <w:rPr>
          <w:rFonts w:hint="eastAsia"/>
        </w:rPr>
        <w:t>商铺管理</w:t>
      </w:r>
    </w:p>
    <w:p w14:paraId="775211E3" w14:textId="061E0EB9" w:rsidR="004448D6" w:rsidRPr="00B362B4" w:rsidRDefault="00CC03D3" w:rsidP="00B362B4">
      <w:r w:rsidRPr="00B362B4">
        <w:rPr>
          <w:rFonts w:hint="eastAsia"/>
        </w:rPr>
        <w:t>【商户申请审批】：管理员可对商铺申请、商铺转让、商铺注销等信息进行审核；对商户车辆报备申请审批。</w:t>
      </w:r>
    </w:p>
    <w:p w14:paraId="228518B8" w14:textId="1E1DB45E" w:rsidR="004448D6" w:rsidRPr="00B362B4" w:rsidRDefault="00CC03D3" w:rsidP="00B362B4">
      <w:r w:rsidRPr="00B362B4">
        <w:rPr>
          <w:rFonts w:hint="eastAsia"/>
        </w:rPr>
        <w:t>【商户档案管理】：管理员对已注册的商户信息，根据行业可分类管理，实时调取、查询；主要功能包括入驻合同登记、租赁合同登记、租赁合同归类、查询等。</w:t>
      </w:r>
    </w:p>
    <w:p w14:paraId="67120A02" w14:textId="77777777" w:rsidR="004448D6" w:rsidRPr="00B362B4" w:rsidRDefault="00CC03D3" w:rsidP="00B362B4">
      <w:r w:rsidRPr="00B362B4">
        <w:rPr>
          <w:rFonts w:hint="eastAsia"/>
        </w:rPr>
        <w:t>【商铺维护管理】：对已租赁到期的商铺注销后进行重新编号，转入</w:t>
      </w:r>
      <w:proofErr w:type="gramStart"/>
      <w:r w:rsidRPr="00B362B4">
        <w:rPr>
          <w:rFonts w:hint="eastAsia"/>
        </w:rPr>
        <w:t>闲置商</w:t>
      </w:r>
      <w:proofErr w:type="gramEnd"/>
      <w:r w:rsidRPr="00B362B4">
        <w:rPr>
          <w:rFonts w:hint="eastAsia"/>
        </w:rPr>
        <w:t>铺池中。</w:t>
      </w:r>
    </w:p>
    <w:p w14:paraId="3A16CD49" w14:textId="77777777" w:rsidR="004448D6" w:rsidRPr="00B362B4" w:rsidRDefault="00CC03D3" w:rsidP="00B362B4">
      <w:pPr>
        <w:pStyle w:val="4"/>
      </w:pPr>
      <w:r w:rsidRPr="00B362B4">
        <w:rPr>
          <w:rFonts w:hint="eastAsia"/>
        </w:rPr>
        <w:t>物业管理</w:t>
      </w:r>
    </w:p>
    <w:p w14:paraId="17CE4C34" w14:textId="77777777" w:rsidR="004448D6" w:rsidRPr="00B362B4" w:rsidRDefault="00CC03D3" w:rsidP="00B362B4">
      <w:r w:rsidRPr="00B362B4">
        <w:rPr>
          <w:rFonts w:hint="eastAsia"/>
        </w:rPr>
        <w:t>【欠费报警】：商户出现欠缴情况,系统进行报警提示，</w:t>
      </w:r>
      <w:proofErr w:type="gramStart"/>
      <w:r w:rsidRPr="00B362B4">
        <w:rPr>
          <w:rFonts w:hint="eastAsia"/>
        </w:rPr>
        <w:t>便管理人员査</w:t>
      </w:r>
      <w:proofErr w:type="gramEnd"/>
      <w:r w:rsidRPr="00B362B4">
        <w:rPr>
          <w:rFonts w:hint="eastAsia"/>
        </w:rPr>
        <w:t>看欠缴信息,提醒商户及时</w:t>
      </w:r>
      <w:proofErr w:type="gramStart"/>
      <w:r w:rsidRPr="00B362B4">
        <w:rPr>
          <w:rFonts w:hint="eastAsia"/>
        </w:rPr>
        <w:t>缴纳商</w:t>
      </w:r>
      <w:proofErr w:type="gramEnd"/>
      <w:r w:rsidRPr="00B362B4">
        <w:rPr>
          <w:rFonts w:hint="eastAsia"/>
        </w:rPr>
        <w:t>铺租金、仓库租金、水电费等，设置提前X天缴纳提醒，线上提醒、短信提醒、电话语音提醒等方式提醒商户缴纳。通过线下缴纳费用的商户，管理员可通过商户编号录入缴纳信息，与本系统平台同步。</w:t>
      </w:r>
    </w:p>
    <w:p w14:paraId="604E22D5" w14:textId="77777777" w:rsidR="004448D6" w:rsidRPr="00B362B4" w:rsidRDefault="00CC03D3" w:rsidP="00B362B4">
      <w:r w:rsidRPr="00B362B4">
        <w:rPr>
          <w:rFonts w:hint="eastAsia"/>
        </w:rPr>
        <w:t>【水电费管理】：对水电费缴纳信息进行整合归类管理,将商户信息、席位信息与水电费应收</w:t>
      </w:r>
      <w:proofErr w:type="gramStart"/>
      <w:r w:rsidRPr="00B362B4">
        <w:rPr>
          <w:rFonts w:hint="eastAsia"/>
        </w:rPr>
        <w:t>费信息</w:t>
      </w:r>
      <w:proofErr w:type="gramEnd"/>
      <w:r w:rsidRPr="00B362B4">
        <w:rPr>
          <w:rFonts w:hint="eastAsia"/>
        </w:rPr>
        <w:t>绑定生成水电费缴费明细,支持新增、删除、修改、打印、导</w:t>
      </w:r>
      <w:proofErr w:type="gramStart"/>
      <w:r w:rsidRPr="00B362B4">
        <w:rPr>
          <w:rFonts w:hint="eastAsia"/>
        </w:rPr>
        <w:t>岀</w:t>
      </w:r>
      <w:proofErr w:type="gramEnd"/>
      <w:r w:rsidRPr="00B362B4">
        <w:rPr>
          <w:rFonts w:hint="eastAsia"/>
        </w:rPr>
        <w:t>等操作</w:t>
      </w:r>
    </w:p>
    <w:p w14:paraId="309B2B35" w14:textId="77777777" w:rsidR="004448D6" w:rsidRPr="00B362B4" w:rsidRDefault="00CC03D3" w:rsidP="00B362B4">
      <w:r w:rsidRPr="00B362B4">
        <w:rPr>
          <w:rFonts w:hint="eastAsia"/>
        </w:rPr>
        <w:t>【杂费管理】：实现物业其他费用的缴费登记管理，支持新增、删除、修改、打印、导</w:t>
      </w:r>
      <w:proofErr w:type="gramStart"/>
      <w:r w:rsidRPr="00B362B4">
        <w:rPr>
          <w:rFonts w:hint="eastAsia"/>
        </w:rPr>
        <w:t>岀</w:t>
      </w:r>
      <w:proofErr w:type="gramEnd"/>
      <w:r w:rsidRPr="00B362B4">
        <w:rPr>
          <w:rFonts w:hint="eastAsia"/>
        </w:rPr>
        <w:t>等操作。</w:t>
      </w:r>
    </w:p>
    <w:p w14:paraId="4BD56453" w14:textId="77777777" w:rsidR="004448D6" w:rsidRPr="00B362B4" w:rsidRDefault="00CC03D3" w:rsidP="00B362B4">
      <w:r w:rsidRPr="00B362B4">
        <w:rPr>
          <w:rFonts w:hint="eastAsia"/>
        </w:rPr>
        <w:t>【维修服务管理】：商户服务申请(物业报修、维修管理)、投诉建议。</w:t>
      </w:r>
    </w:p>
    <w:p w14:paraId="54769659" w14:textId="77777777" w:rsidR="004448D6" w:rsidRPr="00B362B4" w:rsidRDefault="00CC03D3" w:rsidP="00B362B4">
      <w:pPr>
        <w:pStyle w:val="4"/>
      </w:pPr>
      <w:r w:rsidRPr="00B362B4">
        <w:rPr>
          <w:rFonts w:hint="eastAsia"/>
        </w:rPr>
        <w:t>数据分析</w:t>
      </w:r>
    </w:p>
    <w:p w14:paraId="6472B822" w14:textId="77777777" w:rsidR="004448D6" w:rsidRPr="00B362B4" w:rsidRDefault="00CC03D3" w:rsidP="00B362B4">
      <w:r w:rsidRPr="00B362B4">
        <w:rPr>
          <w:rFonts w:hint="eastAsia"/>
        </w:rPr>
        <w:t>【市场营收情况分析】：整理市场（月\季\年）营收额,对营</w:t>
      </w:r>
      <w:proofErr w:type="gramStart"/>
      <w:r w:rsidRPr="00B362B4">
        <w:rPr>
          <w:rFonts w:hint="eastAsia"/>
        </w:rPr>
        <w:t>收报表迸</w:t>
      </w:r>
      <w:proofErr w:type="gramEnd"/>
      <w:r w:rsidRPr="00B362B4">
        <w:rPr>
          <w:rFonts w:hint="eastAsia"/>
        </w:rPr>
        <w:t>行统计、分析,并支持报表导出。</w:t>
      </w:r>
    </w:p>
    <w:p w14:paraId="200EEE75" w14:textId="77777777" w:rsidR="004448D6" w:rsidRPr="00B362B4" w:rsidRDefault="00CC03D3" w:rsidP="00B362B4">
      <w:r w:rsidRPr="00B362B4">
        <w:rPr>
          <w:rFonts w:hint="eastAsia"/>
        </w:rPr>
        <w:t>【席位租赁情况分析】：对不同类型摊位的租赁情况进行统计,按已租、未租自用、历史等状态进行分析。</w:t>
      </w:r>
    </w:p>
    <w:p w14:paraId="77DECCE0" w14:textId="77777777" w:rsidR="004448D6" w:rsidRPr="00B362B4" w:rsidRDefault="00CC03D3" w:rsidP="00B362B4">
      <w:r w:rsidRPr="00B362B4">
        <w:rPr>
          <w:rFonts w:hint="eastAsia"/>
        </w:rPr>
        <w:lastRenderedPageBreak/>
        <w:t>【市场运营隐患警】：制定市场存在的安全隐患指标，并设置阈值。当达到阈值时，系统发生警示，提醒管理人员及时采取措施。此项功能需搭配线下监控硬件实现。</w:t>
      </w:r>
    </w:p>
    <w:p w14:paraId="3E7B262B" w14:textId="77777777" w:rsidR="004448D6" w:rsidRPr="00B362B4" w:rsidRDefault="00CC03D3" w:rsidP="00B362B4">
      <w:pPr>
        <w:pStyle w:val="2"/>
      </w:pPr>
      <w:bookmarkStart w:id="4" w:name="_Toc37839675"/>
      <w:r w:rsidRPr="00B362B4">
        <w:rPr>
          <w:rFonts w:hint="eastAsia"/>
        </w:rPr>
        <w:t>仓储管理系统</w:t>
      </w:r>
      <w:bookmarkEnd w:id="4"/>
    </w:p>
    <w:p w14:paraId="157408FB" w14:textId="00D23411" w:rsidR="004448D6" w:rsidRPr="00B362B4" w:rsidRDefault="00CC03D3" w:rsidP="00B362B4">
      <w:r w:rsidRPr="00B362B4">
        <w:rPr>
          <w:rFonts w:hint="eastAsia"/>
        </w:rPr>
        <w:t>本模块主要包含两个子模块：仓库业务员前端</w:t>
      </w:r>
      <w:r w:rsidR="00E10EA6" w:rsidRPr="00B362B4">
        <w:rPr>
          <w:rFonts w:hint="eastAsia"/>
        </w:rPr>
        <w:t>、</w:t>
      </w:r>
      <w:r w:rsidRPr="00B362B4">
        <w:rPr>
          <w:rFonts w:hint="eastAsia"/>
        </w:rPr>
        <w:t>仓储管理后台</w:t>
      </w:r>
      <w:r w:rsidR="00EF4C27" w:rsidRPr="00B362B4">
        <w:rPr>
          <w:rFonts w:hint="eastAsia"/>
        </w:rPr>
        <w:t>，涉及PC端页面，APP端，面向仓库管理人员和市场管理人员</w:t>
      </w:r>
      <w:r w:rsidRPr="00B362B4">
        <w:rPr>
          <w:rFonts w:hint="eastAsia"/>
        </w:rPr>
        <w:t>。</w:t>
      </w:r>
    </w:p>
    <w:p w14:paraId="1F8931FE" w14:textId="5898267A" w:rsidR="004448D6" w:rsidRPr="00B362B4" w:rsidRDefault="00CC03D3" w:rsidP="00B362B4">
      <w:pPr>
        <w:pStyle w:val="3"/>
      </w:pPr>
      <w:r w:rsidRPr="00B362B4">
        <w:rPr>
          <w:rFonts w:hint="eastAsia"/>
        </w:rPr>
        <w:t>仓库业务员</w:t>
      </w:r>
      <w:r w:rsidR="00407CAC" w:rsidRPr="00B362B4">
        <w:rPr>
          <w:rFonts w:hint="eastAsia"/>
        </w:rPr>
        <w:t>前端</w:t>
      </w:r>
    </w:p>
    <w:p w14:paraId="6D4FA893" w14:textId="6D6D7930" w:rsidR="004448D6" w:rsidRPr="00B362B4" w:rsidRDefault="00CC03D3" w:rsidP="00B362B4">
      <w:r w:rsidRPr="00B362B4">
        <w:rPr>
          <w:rFonts w:hint="eastAsia"/>
        </w:rPr>
        <w:t>【仓库业务员前端】主要实现的功能为：</w:t>
      </w:r>
      <w:r w:rsidR="00EF4C27" w:rsidRPr="00B362B4">
        <w:rPr>
          <w:rFonts w:hint="eastAsia"/>
        </w:rPr>
        <w:t>【</w:t>
      </w:r>
      <w:r w:rsidRPr="00B362B4">
        <w:rPr>
          <w:rFonts w:hint="eastAsia"/>
        </w:rPr>
        <w:t>出入库</w:t>
      </w:r>
      <w:r w:rsidR="00F81C69" w:rsidRPr="00B362B4">
        <w:rPr>
          <w:rFonts w:hint="eastAsia"/>
        </w:rPr>
        <w:t>管理</w:t>
      </w:r>
      <w:r w:rsidR="00EF4C27" w:rsidRPr="00B362B4">
        <w:rPr>
          <w:rFonts w:hint="eastAsia"/>
        </w:rPr>
        <w:t>】</w:t>
      </w:r>
      <w:r w:rsidRPr="00B362B4">
        <w:rPr>
          <w:rFonts w:hint="eastAsia"/>
        </w:rPr>
        <w:t>、</w:t>
      </w:r>
      <w:r w:rsidR="00F81C69" w:rsidRPr="00B362B4">
        <w:rPr>
          <w:rFonts w:hint="eastAsia"/>
        </w:rPr>
        <w:t>【仓库存货管理】</w:t>
      </w:r>
      <w:r w:rsidRPr="00B362B4">
        <w:rPr>
          <w:rFonts w:hint="eastAsia"/>
        </w:rPr>
        <w:t>、</w:t>
      </w:r>
      <w:r w:rsidR="00F81C69" w:rsidRPr="00B362B4">
        <w:rPr>
          <w:rFonts w:hint="eastAsia"/>
        </w:rPr>
        <w:t>【仓储</w:t>
      </w:r>
      <w:r w:rsidR="004D0D52" w:rsidRPr="00B362B4">
        <w:rPr>
          <w:rFonts w:hint="eastAsia"/>
        </w:rPr>
        <w:t>智能</w:t>
      </w:r>
      <w:r w:rsidR="00F81C69" w:rsidRPr="00B362B4">
        <w:rPr>
          <w:rFonts w:hint="eastAsia"/>
        </w:rPr>
        <w:t>监控】</w:t>
      </w:r>
      <w:r w:rsidRPr="00B362B4">
        <w:rPr>
          <w:rFonts w:hint="eastAsia"/>
        </w:rPr>
        <w:t>等。</w:t>
      </w:r>
    </w:p>
    <w:p w14:paraId="21E27CDB" w14:textId="537A0F27" w:rsidR="004448D6" w:rsidRPr="00B362B4" w:rsidRDefault="00CC03D3" w:rsidP="00B362B4">
      <w:r w:rsidRPr="00B362B4">
        <w:rPr>
          <w:rFonts w:hint="eastAsia"/>
        </w:rPr>
        <w:t>【</w:t>
      </w:r>
      <w:r w:rsidR="00547E13" w:rsidRPr="00B362B4">
        <w:rPr>
          <w:rFonts w:hint="eastAsia"/>
        </w:rPr>
        <w:t>出入库管理</w:t>
      </w:r>
      <w:r w:rsidRPr="00B362B4">
        <w:rPr>
          <w:rFonts w:hint="eastAsia"/>
        </w:rPr>
        <w:t>】：仓库管理员</w:t>
      </w:r>
      <w:r w:rsidR="00547E13" w:rsidRPr="00B362B4">
        <w:rPr>
          <w:rFonts w:hint="eastAsia"/>
        </w:rPr>
        <w:t>可以进行</w:t>
      </w:r>
      <w:r w:rsidRPr="00B362B4">
        <w:rPr>
          <w:rFonts w:hint="eastAsia"/>
        </w:rPr>
        <w:t>货物出入库登记</w:t>
      </w:r>
      <w:r w:rsidR="00547E13" w:rsidRPr="00B362B4">
        <w:rPr>
          <w:rFonts w:hint="eastAsia"/>
        </w:rPr>
        <w:t>管理</w:t>
      </w:r>
      <w:r w:rsidRPr="00B362B4">
        <w:rPr>
          <w:rFonts w:hint="eastAsia"/>
        </w:rPr>
        <w:t>。</w:t>
      </w:r>
    </w:p>
    <w:p w14:paraId="08DCAFD5" w14:textId="32F6E6AC" w:rsidR="004448D6" w:rsidRPr="00B362B4" w:rsidRDefault="00CC03D3" w:rsidP="00B362B4">
      <w:r w:rsidRPr="00B362B4">
        <w:rPr>
          <w:rFonts w:hint="eastAsia"/>
        </w:rPr>
        <w:t>【仓库</w:t>
      </w:r>
      <w:r w:rsidR="00547E13" w:rsidRPr="00B362B4">
        <w:rPr>
          <w:rFonts w:hint="eastAsia"/>
        </w:rPr>
        <w:t>存货管理</w:t>
      </w:r>
      <w:r w:rsidRPr="00B362B4">
        <w:rPr>
          <w:rFonts w:hint="eastAsia"/>
        </w:rPr>
        <w:t>】：仓库管理员可查询仓库的租赁周期、仓库现存货物，货物编号、</w:t>
      </w:r>
      <w:proofErr w:type="gramStart"/>
      <w:r w:rsidRPr="00B362B4">
        <w:rPr>
          <w:rFonts w:hint="eastAsia"/>
        </w:rPr>
        <w:t>仓库容余等</w:t>
      </w:r>
      <w:proofErr w:type="gramEnd"/>
      <w:r w:rsidRPr="00B362B4">
        <w:rPr>
          <w:rFonts w:hint="eastAsia"/>
        </w:rPr>
        <w:t>信息；货物出仓时，业务员可根据信息优先调取同类货物中保质期较早的货物，并根据</w:t>
      </w:r>
      <w:proofErr w:type="gramStart"/>
      <w:r w:rsidRPr="00B362B4">
        <w:rPr>
          <w:rFonts w:hint="eastAsia"/>
        </w:rPr>
        <w:t>商户线</w:t>
      </w:r>
      <w:proofErr w:type="gramEnd"/>
      <w:r w:rsidRPr="00B362B4">
        <w:rPr>
          <w:rFonts w:hint="eastAsia"/>
        </w:rPr>
        <w:t>上商城或线下销售时提供的物流信息、是否自提等对接物流或购货方自提。</w:t>
      </w:r>
    </w:p>
    <w:p w14:paraId="155242CB" w14:textId="1BCF20F3" w:rsidR="004448D6" w:rsidRPr="00B362B4" w:rsidRDefault="00CC03D3" w:rsidP="00B362B4">
      <w:r w:rsidRPr="00B362B4">
        <w:rPr>
          <w:rFonts w:hint="eastAsia"/>
        </w:rPr>
        <w:t>【</w:t>
      </w:r>
      <w:r w:rsidR="00547E13" w:rsidRPr="00B362B4">
        <w:rPr>
          <w:rFonts w:hint="eastAsia"/>
        </w:rPr>
        <w:t>仓储</w:t>
      </w:r>
      <w:r w:rsidR="004D0D52" w:rsidRPr="00B362B4">
        <w:rPr>
          <w:rFonts w:hint="eastAsia"/>
        </w:rPr>
        <w:t>智能</w:t>
      </w:r>
      <w:r w:rsidRPr="00B362B4">
        <w:rPr>
          <w:rFonts w:hint="eastAsia"/>
        </w:rPr>
        <w:t>监控】：仓库管理员可实时查看个人</w:t>
      </w:r>
      <w:proofErr w:type="gramStart"/>
      <w:r w:rsidRPr="00B362B4">
        <w:rPr>
          <w:rFonts w:hint="eastAsia"/>
        </w:rPr>
        <w:t>所属商</w:t>
      </w:r>
      <w:proofErr w:type="gramEnd"/>
      <w:r w:rsidRPr="00B362B4">
        <w:rPr>
          <w:rFonts w:hint="eastAsia"/>
        </w:rPr>
        <w:t>铺下的仓库环境信息，包括仓库监控画面，仓库实时温度、湿度等信息，如环境信息中数据超过安全阀值，可触发自动报警功能。</w:t>
      </w:r>
    </w:p>
    <w:p w14:paraId="0FD91302" w14:textId="08E5ADEF" w:rsidR="004448D6" w:rsidRPr="00B362B4" w:rsidRDefault="00407CAC" w:rsidP="00B362B4">
      <w:pPr>
        <w:pStyle w:val="3"/>
      </w:pPr>
      <w:r w:rsidRPr="00B362B4">
        <w:rPr>
          <w:rFonts w:hint="eastAsia"/>
        </w:rPr>
        <w:t>仓储管理后台</w:t>
      </w:r>
    </w:p>
    <w:p w14:paraId="15BADC1E" w14:textId="048B41F1" w:rsidR="004448D6" w:rsidRPr="00B362B4" w:rsidRDefault="00CC03D3" w:rsidP="00B362B4">
      <w:r w:rsidRPr="00B362B4">
        <w:rPr>
          <w:rFonts w:hint="eastAsia"/>
        </w:rPr>
        <w:t>【</w:t>
      </w:r>
      <w:r w:rsidR="00407CAC" w:rsidRPr="00B362B4">
        <w:rPr>
          <w:rFonts w:hint="eastAsia"/>
        </w:rPr>
        <w:t>仓储管理后台</w:t>
      </w:r>
      <w:r w:rsidRPr="00B362B4">
        <w:rPr>
          <w:rFonts w:hint="eastAsia"/>
        </w:rPr>
        <w:t>】的主要功能为：</w:t>
      </w:r>
      <w:r w:rsidR="004D0D52" w:rsidRPr="00B362B4">
        <w:rPr>
          <w:rFonts w:hint="eastAsia"/>
        </w:rPr>
        <w:t>【货物入库审批】</w:t>
      </w:r>
      <w:r w:rsidRPr="00B362B4">
        <w:rPr>
          <w:rFonts w:hint="eastAsia"/>
        </w:rPr>
        <w:t>、</w:t>
      </w:r>
      <w:r w:rsidR="004D0D52" w:rsidRPr="00B362B4">
        <w:rPr>
          <w:rFonts w:hint="eastAsia"/>
        </w:rPr>
        <w:t>【货物流水查询】</w:t>
      </w:r>
      <w:r w:rsidRPr="00B362B4">
        <w:rPr>
          <w:rFonts w:hint="eastAsia"/>
        </w:rPr>
        <w:t>、</w:t>
      </w:r>
      <w:r w:rsidR="004D0D52" w:rsidRPr="00B362B4">
        <w:rPr>
          <w:rFonts w:hint="eastAsia"/>
        </w:rPr>
        <w:t>【仓储存货管理】</w:t>
      </w:r>
      <w:r w:rsidRPr="00B362B4">
        <w:rPr>
          <w:rFonts w:hint="eastAsia"/>
        </w:rPr>
        <w:t>、</w:t>
      </w:r>
      <w:r w:rsidR="004D0D52" w:rsidRPr="00B362B4">
        <w:rPr>
          <w:rFonts w:hint="eastAsia"/>
        </w:rPr>
        <w:t>【仓储智能监控】</w:t>
      </w:r>
      <w:r w:rsidRPr="00B362B4">
        <w:rPr>
          <w:rFonts w:hint="eastAsia"/>
        </w:rPr>
        <w:t>等。</w:t>
      </w:r>
    </w:p>
    <w:p w14:paraId="3C9B1AB4" w14:textId="27B57919" w:rsidR="004448D6" w:rsidRPr="00B362B4" w:rsidRDefault="00CC03D3" w:rsidP="00B362B4">
      <w:r w:rsidRPr="00B362B4">
        <w:rPr>
          <w:rFonts w:hint="eastAsia"/>
        </w:rPr>
        <w:t>【</w:t>
      </w:r>
      <w:r w:rsidR="004D0D52" w:rsidRPr="00B362B4">
        <w:rPr>
          <w:rFonts w:hint="eastAsia"/>
        </w:rPr>
        <w:t>货物入库审批</w:t>
      </w:r>
      <w:r w:rsidRPr="00B362B4">
        <w:rPr>
          <w:rFonts w:hint="eastAsia"/>
        </w:rPr>
        <w:t>】：管理员</w:t>
      </w:r>
      <w:r w:rsidR="004D0D52" w:rsidRPr="00B362B4">
        <w:rPr>
          <w:rFonts w:hint="eastAsia"/>
        </w:rPr>
        <w:t>通过</w:t>
      </w:r>
      <w:r w:rsidRPr="00B362B4">
        <w:rPr>
          <w:rFonts w:hint="eastAsia"/>
        </w:rPr>
        <w:t>后台可对仓库使用申请进行审批管理操作，对申请进行仓库分配，入库编号等。</w:t>
      </w:r>
    </w:p>
    <w:p w14:paraId="255C40E3" w14:textId="74017C7C" w:rsidR="004448D6" w:rsidRPr="00B362B4" w:rsidRDefault="00CC03D3" w:rsidP="00B362B4">
      <w:r w:rsidRPr="00B362B4">
        <w:rPr>
          <w:rFonts w:hint="eastAsia"/>
        </w:rPr>
        <w:t>【货物</w:t>
      </w:r>
      <w:r w:rsidR="004D0D52" w:rsidRPr="00B362B4">
        <w:rPr>
          <w:rFonts w:hint="eastAsia"/>
        </w:rPr>
        <w:t>流水查询</w:t>
      </w:r>
      <w:r w:rsidRPr="00B362B4">
        <w:rPr>
          <w:rFonts w:hint="eastAsia"/>
        </w:rPr>
        <w:t>】：管理员可实时查看已使用的所有仓库信息，仓库内货物种类情况，和进出入库信息。</w:t>
      </w:r>
    </w:p>
    <w:p w14:paraId="5F32019B" w14:textId="5F895CB5" w:rsidR="004448D6" w:rsidRPr="00B362B4" w:rsidRDefault="00CC03D3" w:rsidP="00B362B4">
      <w:r w:rsidRPr="00B362B4">
        <w:rPr>
          <w:rFonts w:hint="eastAsia"/>
        </w:rPr>
        <w:lastRenderedPageBreak/>
        <w:t>【</w:t>
      </w:r>
      <w:r w:rsidR="004D0D52" w:rsidRPr="00B362B4">
        <w:rPr>
          <w:rFonts w:hint="eastAsia"/>
        </w:rPr>
        <w:t>仓储存货</w:t>
      </w:r>
      <w:r w:rsidRPr="00B362B4">
        <w:rPr>
          <w:rFonts w:hint="eastAsia"/>
        </w:rPr>
        <w:t>管理】：管理员可随时查看仓库被租用的欠费、到期信息，已租用和未租用仓库数据；对于延迟一定时间尚未续费的用户，仓储管理员可通过后台直接反馈给市场管理人员，并由市场管理人员进行线上提醒和上门通知，仓储费用均通过商户、市场管理方的【物业管理】入口，建行账户进行支付结算。</w:t>
      </w:r>
    </w:p>
    <w:p w14:paraId="1C74798B" w14:textId="7580A6A2" w:rsidR="004448D6" w:rsidRPr="00B362B4" w:rsidRDefault="00CC03D3" w:rsidP="00B362B4">
      <w:r w:rsidRPr="00B362B4">
        <w:rPr>
          <w:rFonts w:hint="eastAsia"/>
        </w:rPr>
        <w:t>【</w:t>
      </w:r>
      <w:r w:rsidR="004D0D52" w:rsidRPr="00B362B4">
        <w:rPr>
          <w:rFonts w:hint="eastAsia"/>
        </w:rPr>
        <w:t>仓储</w:t>
      </w:r>
      <w:r w:rsidRPr="00B362B4">
        <w:rPr>
          <w:rFonts w:hint="eastAsia"/>
        </w:rPr>
        <w:t>智能监控】：通过仓库管理中心大屏展示，可实话环境信息中的画面监控、温度监控、湿度监控等，如环境信息中数据超过安全阀值，可触发自动报警功能。</w:t>
      </w:r>
    </w:p>
    <w:p w14:paraId="0CF2C578" w14:textId="0C96159F" w:rsidR="004448D6" w:rsidRDefault="004D0D52" w:rsidP="00B362B4">
      <w:r w:rsidRPr="00B362B4">
        <w:rPr>
          <w:rFonts w:hint="eastAsia"/>
        </w:rPr>
        <w:t>同时</w:t>
      </w:r>
      <w:r w:rsidR="00CC03D3" w:rsidRPr="00B362B4">
        <w:rPr>
          <w:rFonts w:hint="eastAsia"/>
        </w:rPr>
        <w:t>仓储系统</w:t>
      </w:r>
      <w:r w:rsidRPr="00B362B4">
        <w:rPr>
          <w:rFonts w:hint="eastAsia"/>
        </w:rPr>
        <w:t>中的所有数据都将</w:t>
      </w:r>
      <w:r w:rsidR="00CC03D3" w:rsidRPr="00B362B4">
        <w:rPr>
          <w:rFonts w:hint="eastAsia"/>
        </w:rPr>
        <w:t>通过【大数据统计系统】进行</w:t>
      </w:r>
      <w:r w:rsidRPr="00B362B4">
        <w:rPr>
          <w:rFonts w:hint="eastAsia"/>
        </w:rPr>
        <w:t>数据清洗和数据汇总，用于完成商品</w:t>
      </w:r>
      <w:r w:rsidR="00CC03D3" w:rsidRPr="00B362B4">
        <w:rPr>
          <w:rFonts w:hint="eastAsia"/>
        </w:rPr>
        <w:t>趋势分析</w:t>
      </w:r>
      <w:r w:rsidRPr="00B362B4">
        <w:rPr>
          <w:rFonts w:hint="eastAsia"/>
        </w:rPr>
        <w:t>，价格趋势分析</w:t>
      </w:r>
      <w:r w:rsidR="00CC03D3" w:rsidRPr="00B362B4">
        <w:rPr>
          <w:rFonts w:hint="eastAsia"/>
        </w:rPr>
        <w:t>，</w:t>
      </w:r>
      <w:r w:rsidRPr="00B362B4">
        <w:rPr>
          <w:rFonts w:hint="eastAsia"/>
        </w:rPr>
        <w:t>商</w:t>
      </w:r>
      <w:proofErr w:type="gramStart"/>
      <w:r w:rsidRPr="00B362B4">
        <w:rPr>
          <w:rFonts w:hint="eastAsia"/>
        </w:rPr>
        <w:t>铺数据</w:t>
      </w:r>
      <w:proofErr w:type="gramEnd"/>
      <w:r w:rsidRPr="00B362B4">
        <w:rPr>
          <w:rFonts w:hint="eastAsia"/>
        </w:rPr>
        <w:t>统计等</w:t>
      </w:r>
      <w:r w:rsidR="00CC03D3" w:rsidRPr="00B362B4">
        <w:rPr>
          <w:rFonts w:hint="eastAsia"/>
        </w:rPr>
        <w:t>，</w:t>
      </w:r>
      <w:r w:rsidRPr="00B362B4">
        <w:rPr>
          <w:rFonts w:hint="eastAsia"/>
        </w:rPr>
        <w:t>用于为后续阶段的市场管理工作提供参考。</w:t>
      </w:r>
      <w:r w:rsidR="00CC03D3" w:rsidRPr="00B362B4">
        <w:rPr>
          <w:rFonts w:hint="eastAsia"/>
        </w:rPr>
        <w:t>例如，如冷库在下一时期有较大需求时进行预警；在下一时期有可能暂时会有货物量少的情况，可以进行移库操作并关闭部分仓库等</w:t>
      </w:r>
      <w:r w:rsidRPr="00B362B4">
        <w:rPr>
          <w:rFonts w:hint="eastAsia"/>
        </w:rPr>
        <w:t>；某类商品价格波动较大，及时进行市场监管打击囤积倒卖等</w:t>
      </w:r>
      <w:r w:rsidR="00CC03D3" w:rsidRPr="00B362B4">
        <w:rPr>
          <w:rFonts w:hint="eastAsia"/>
        </w:rPr>
        <w:t>。</w:t>
      </w:r>
    </w:p>
    <w:p w14:paraId="74C827A3" w14:textId="7517EC31" w:rsidR="00FE0F63" w:rsidRDefault="00FE0F63" w:rsidP="00FE0F63">
      <w:pPr>
        <w:pStyle w:val="3"/>
      </w:pPr>
      <w:r>
        <w:rPr>
          <w:rFonts w:hint="eastAsia"/>
        </w:rPr>
        <w:t>仓储漏费管理</w:t>
      </w:r>
    </w:p>
    <w:p w14:paraId="13D18A30" w14:textId="665A9FA5" w:rsidR="00FE0F63" w:rsidRDefault="00FE0F63" w:rsidP="00FE0F63">
      <w:r>
        <w:rPr>
          <w:rFonts w:hint="eastAsia"/>
        </w:rPr>
        <w:t>经过审批且完成入库的所有货物会生成货物批次对应的唯一二维码，扫描</w:t>
      </w:r>
      <w:proofErr w:type="gramStart"/>
      <w:r>
        <w:rPr>
          <w:rFonts w:hint="eastAsia"/>
        </w:rPr>
        <w:t>二维码后</w:t>
      </w:r>
      <w:proofErr w:type="gramEnd"/>
      <w:r>
        <w:rPr>
          <w:rFonts w:hint="eastAsia"/>
        </w:rPr>
        <w:t>可以查看货物信息，申报商户，审批负责人，仓库操作员，存放位置等信息。</w:t>
      </w:r>
    </w:p>
    <w:p w14:paraId="3B61F444" w14:textId="11D74471" w:rsidR="00FE0F63" w:rsidRDefault="00FE0F63" w:rsidP="00FE0F63">
      <w:r>
        <w:rPr>
          <w:rFonts w:hint="eastAsia"/>
        </w:rPr>
        <w:t>未经本平台申报而存放的货物无法获得相应的</w:t>
      </w:r>
      <w:proofErr w:type="gramStart"/>
      <w:r>
        <w:rPr>
          <w:rFonts w:hint="eastAsia"/>
        </w:rPr>
        <w:t>二维码信息</w:t>
      </w:r>
      <w:proofErr w:type="gramEnd"/>
      <w:r>
        <w:rPr>
          <w:rFonts w:hint="eastAsia"/>
        </w:rPr>
        <w:t>。</w:t>
      </w:r>
    </w:p>
    <w:p w14:paraId="0A69569B" w14:textId="1A8CE529" w:rsidR="00FE0F63" w:rsidRDefault="00FE0F63" w:rsidP="00FE0F63">
      <w:r>
        <w:rPr>
          <w:rFonts w:hint="eastAsia"/>
        </w:rPr>
        <w:t>市场管理方可以以不定期的形式对仓库进行巡查，并通过管理员前端页面实时查看</w:t>
      </w:r>
      <w:r w:rsidR="004E10F6">
        <w:rPr>
          <w:rFonts w:hint="eastAsia"/>
        </w:rPr>
        <w:t>当前仓库内存货信息，并可以随机抽取部分货物进行</w:t>
      </w:r>
      <w:proofErr w:type="gramStart"/>
      <w:r w:rsidR="004E10F6">
        <w:rPr>
          <w:rFonts w:hint="eastAsia"/>
        </w:rPr>
        <w:t>二维码查验</w:t>
      </w:r>
      <w:proofErr w:type="gramEnd"/>
      <w:r w:rsidR="004E10F6">
        <w:rPr>
          <w:rFonts w:hint="eastAsia"/>
        </w:rPr>
        <w:t>。</w:t>
      </w:r>
    </w:p>
    <w:p w14:paraId="2A4014C3" w14:textId="0ACE856D" w:rsidR="00361E43" w:rsidRDefault="00361E43" w:rsidP="00361E43">
      <w:pPr>
        <w:pStyle w:val="3"/>
      </w:pPr>
      <w:r>
        <w:rPr>
          <w:rFonts w:hint="eastAsia"/>
        </w:rPr>
        <w:t>冷链运输扩展接口</w:t>
      </w:r>
    </w:p>
    <w:p w14:paraId="2FE1585A" w14:textId="4DF4CCA3" w:rsidR="00361E43" w:rsidRPr="00361E43" w:rsidRDefault="00361E43" w:rsidP="00361E43">
      <w:r>
        <w:rPr>
          <w:rFonts w:hint="eastAsia"/>
        </w:rPr>
        <w:t>对于后续发展过程中可能出现的冷链物流联动等业务，本系统预留出入库货物接口。该接口可以对接后续物流接收，物流出库等系统，统计上下游物流链的车辆信息、承运公司信息、目的地信息等</w:t>
      </w:r>
      <w:r w:rsidR="00C86EAD">
        <w:rPr>
          <w:rFonts w:hint="eastAsia"/>
        </w:rPr>
        <w:t>。</w:t>
      </w:r>
    </w:p>
    <w:p w14:paraId="588E380D" w14:textId="316C9FB6" w:rsidR="004448D6" w:rsidRPr="00B362B4" w:rsidRDefault="00EF4C27" w:rsidP="00B362B4">
      <w:pPr>
        <w:pStyle w:val="2"/>
      </w:pPr>
      <w:bookmarkStart w:id="5" w:name="_Toc37839676"/>
      <w:r w:rsidRPr="00B362B4">
        <w:t>货物申报</w:t>
      </w:r>
      <w:r w:rsidR="00CC03D3" w:rsidRPr="00B362B4">
        <w:t>管理系统</w:t>
      </w:r>
      <w:bookmarkEnd w:id="5"/>
    </w:p>
    <w:p w14:paraId="6309320C" w14:textId="65FDAFC1" w:rsidR="004448D6" w:rsidRPr="00B362B4" w:rsidRDefault="00EF4C27" w:rsidP="00B362B4">
      <w:r w:rsidRPr="00B362B4">
        <w:rPr>
          <w:rFonts w:hint="eastAsia"/>
        </w:rPr>
        <w:lastRenderedPageBreak/>
        <w:t>货物申报</w:t>
      </w:r>
      <w:r w:rsidR="00CC03D3" w:rsidRPr="00B362B4">
        <w:rPr>
          <w:rFonts w:hint="eastAsia"/>
        </w:rPr>
        <w:t>管理系统由前后端两个入口构成，前端为商户入口，后端为管理员入口。</w:t>
      </w:r>
    </w:p>
    <w:p w14:paraId="72D1E2B4" w14:textId="77777777" w:rsidR="004448D6" w:rsidRPr="00B362B4" w:rsidRDefault="00CC03D3" w:rsidP="00B362B4">
      <w:pPr>
        <w:pStyle w:val="3"/>
      </w:pPr>
      <w:r w:rsidRPr="00B362B4">
        <w:rPr>
          <w:rFonts w:hint="eastAsia"/>
        </w:rPr>
        <w:t xml:space="preserve"> 商户入口</w:t>
      </w:r>
    </w:p>
    <w:p w14:paraId="78F30641" w14:textId="469378E4" w:rsidR="004448D6" w:rsidRPr="00B362B4" w:rsidRDefault="00CC03D3" w:rsidP="00B362B4">
      <w:r w:rsidRPr="00B362B4">
        <w:rPr>
          <w:rFonts w:hint="eastAsia"/>
        </w:rPr>
        <w:t>商户</w:t>
      </w:r>
      <w:r w:rsidR="00572004" w:rsidRPr="00B362B4">
        <w:rPr>
          <w:rFonts w:hint="eastAsia"/>
        </w:rPr>
        <w:t>可以通过本部</w:t>
      </w:r>
      <w:proofErr w:type="gramStart"/>
      <w:r w:rsidR="00572004" w:rsidRPr="00B362B4">
        <w:rPr>
          <w:rFonts w:hint="eastAsia"/>
        </w:rPr>
        <w:t>分完成</w:t>
      </w:r>
      <w:proofErr w:type="gramEnd"/>
      <w:r w:rsidR="00572004" w:rsidRPr="00B362B4">
        <w:rPr>
          <w:rFonts w:hint="eastAsia"/>
        </w:rPr>
        <w:t>【货物入场信息申报】</w:t>
      </w:r>
      <w:r w:rsidRPr="00B362B4">
        <w:rPr>
          <w:rFonts w:hint="eastAsia"/>
        </w:rPr>
        <w:t>、</w:t>
      </w:r>
      <w:r w:rsidR="00572004" w:rsidRPr="00B362B4">
        <w:rPr>
          <w:rFonts w:hint="eastAsia"/>
        </w:rPr>
        <w:t>【智能车辆管理】</w:t>
      </w:r>
      <w:r w:rsidRPr="00B362B4">
        <w:rPr>
          <w:rFonts w:hint="eastAsia"/>
        </w:rPr>
        <w:t>、</w:t>
      </w:r>
      <w:r w:rsidR="00572004" w:rsidRPr="00B362B4">
        <w:rPr>
          <w:rFonts w:hint="eastAsia"/>
        </w:rPr>
        <w:t>【收费交易统计】</w:t>
      </w:r>
      <w:r w:rsidR="00F81C69" w:rsidRPr="00B362B4">
        <w:rPr>
          <w:rFonts w:hint="eastAsia"/>
        </w:rPr>
        <w:t>、【仓储查询】、【仓储预约】</w:t>
      </w:r>
      <w:r w:rsidR="00572004" w:rsidRPr="00B362B4">
        <w:rPr>
          <w:rFonts w:hint="eastAsia"/>
        </w:rPr>
        <w:t>等功能</w:t>
      </w:r>
    </w:p>
    <w:p w14:paraId="1E43D6FD" w14:textId="70F686B2" w:rsidR="004448D6" w:rsidRPr="00B362B4" w:rsidRDefault="00CC03D3" w:rsidP="00B362B4">
      <w:r w:rsidRPr="00B362B4">
        <w:rPr>
          <w:rFonts w:hint="eastAsia"/>
        </w:rPr>
        <w:t>【货物</w:t>
      </w:r>
      <w:r w:rsidR="00572004" w:rsidRPr="00B362B4">
        <w:rPr>
          <w:rFonts w:hint="eastAsia"/>
        </w:rPr>
        <w:t>入场</w:t>
      </w:r>
      <w:r w:rsidRPr="00B362B4">
        <w:rPr>
          <w:rFonts w:hint="eastAsia"/>
        </w:rPr>
        <w:t>信息</w:t>
      </w:r>
      <w:r w:rsidR="00572004" w:rsidRPr="00B362B4">
        <w:rPr>
          <w:rFonts w:hint="eastAsia"/>
        </w:rPr>
        <w:t>申报</w:t>
      </w:r>
      <w:r w:rsidRPr="00B362B4">
        <w:rPr>
          <w:rFonts w:hint="eastAsia"/>
        </w:rPr>
        <w:t>】：商户运输员在开车进入市场时需要进行货物信息填报程序。</w:t>
      </w:r>
      <w:r w:rsidR="00BC0B3D">
        <w:rPr>
          <w:rFonts w:hint="eastAsia"/>
        </w:rPr>
        <w:t>通过同现有地磅进行软硬件接口对接，可以联动该申报功能。用户可以提前对即将进场的货物进行申报表的填写，包括车辆信息，货物信息，商户信息等。本系统可以通过自动识别车辆信息调用车辆重量或调用车辆出厂重量的方式估算货物重量等信息。</w:t>
      </w:r>
    </w:p>
    <w:p w14:paraId="2B9B66A0" w14:textId="4DB41C11" w:rsidR="004448D6" w:rsidRPr="00B362B4" w:rsidRDefault="00CC03D3" w:rsidP="00B362B4">
      <w:r w:rsidRPr="00B362B4">
        <w:rPr>
          <w:rFonts w:hint="eastAsia"/>
        </w:rPr>
        <w:t>【</w:t>
      </w:r>
      <w:r w:rsidR="00572004" w:rsidRPr="00B362B4">
        <w:rPr>
          <w:rFonts w:hint="eastAsia"/>
        </w:rPr>
        <w:t>智能车辆管理</w:t>
      </w:r>
      <w:r w:rsidRPr="00B362B4">
        <w:rPr>
          <w:rFonts w:hint="eastAsia"/>
        </w:rPr>
        <w:t>】：</w:t>
      </w:r>
      <w:r w:rsidR="00572004" w:rsidRPr="00B362B4">
        <w:rPr>
          <w:rFonts w:hint="eastAsia"/>
        </w:rPr>
        <w:t>可以通过</w:t>
      </w:r>
      <w:r w:rsidRPr="00B362B4">
        <w:rPr>
          <w:rFonts w:hint="eastAsia"/>
        </w:rPr>
        <w:t>设置智能闸机</w:t>
      </w:r>
      <w:r w:rsidR="00572004" w:rsidRPr="00B362B4">
        <w:rPr>
          <w:rFonts w:hint="eastAsia"/>
        </w:rPr>
        <w:t>等配套硬件完成</w:t>
      </w:r>
      <w:r w:rsidRPr="00B362B4">
        <w:rPr>
          <w:rFonts w:hint="eastAsia"/>
        </w:rPr>
        <w:t>进出车辆无需登记，智能识别登记，并可对停车费用进行</w:t>
      </w:r>
      <w:proofErr w:type="gramStart"/>
      <w:r w:rsidR="00572004" w:rsidRPr="00B362B4">
        <w:rPr>
          <w:rFonts w:hint="eastAsia"/>
        </w:rPr>
        <w:t>零</w:t>
      </w:r>
      <w:r w:rsidRPr="00B362B4">
        <w:rPr>
          <w:rFonts w:hint="eastAsia"/>
        </w:rPr>
        <w:t>操作</w:t>
      </w:r>
      <w:proofErr w:type="gramEnd"/>
      <w:r w:rsidRPr="00B362B4">
        <w:rPr>
          <w:rFonts w:hint="eastAsia"/>
        </w:rPr>
        <w:t>支付，支付信息接入</w:t>
      </w:r>
      <w:proofErr w:type="gramStart"/>
      <w:r w:rsidRPr="00B362B4">
        <w:rPr>
          <w:rFonts w:hint="eastAsia"/>
        </w:rPr>
        <w:t>商户线</w:t>
      </w:r>
      <w:proofErr w:type="gramEnd"/>
      <w:r w:rsidRPr="00B362B4">
        <w:rPr>
          <w:rFonts w:hint="eastAsia"/>
        </w:rPr>
        <w:t>上\线下缴费入口，进行支付统一记录与汇总；用户可通过线上平台查看停车场停车情况，智能导</w:t>
      </w:r>
      <w:proofErr w:type="gramStart"/>
      <w:r w:rsidRPr="00B362B4">
        <w:rPr>
          <w:rFonts w:hint="eastAsia"/>
        </w:rPr>
        <w:t>览</w:t>
      </w:r>
      <w:proofErr w:type="gramEnd"/>
      <w:r w:rsidRPr="00B362B4">
        <w:rPr>
          <w:rFonts w:hint="eastAsia"/>
        </w:rPr>
        <w:t>空闲停车位，智能分流，对出入车辆分流引导，容量提醒等。</w:t>
      </w:r>
    </w:p>
    <w:p w14:paraId="03BCE33E" w14:textId="4109CFAB" w:rsidR="004448D6" w:rsidRPr="00B362B4" w:rsidRDefault="00CC03D3" w:rsidP="00B362B4">
      <w:r w:rsidRPr="00B362B4">
        <w:rPr>
          <w:rFonts w:hint="eastAsia"/>
        </w:rPr>
        <w:t>【</w:t>
      </w:r>
      <w:r w:rsidR="00572004" w:rsidRPr="00B362B4">
        <w:rPr>
          <w:rFonts w:hint="eastAsia"/>
        </w:rPr>
        <w:t>收费交易统计</w:t>
      </w:r>
      <w:r w:rsidRPr="00B362B4">
        <w:rPr>
          <w:rFonts w:hint="eastAsia"/>
        </w:rPr>
        <w:t>】：针对流动摊位，商户在对摊位使用、交易中，按照交易品类，根据重量，交易金额，车辆等不同的模式收取交易佣金、扣点的形式，接入建行支付系统进行管理；针对</w:t>
      </w:r>
      <w:proofErr w:type="gramStart"/>
      <w:r w:rsidRPr="00B362B4">
        <w:rPr>
          <w:rFonts w:hint="eastAsia"/>
        </w:rPr>
        <w:t>固定商</w:t>
      </w:r>
      <w:proofErr w:type="gramEnd"/>
      <w:r w:rsidRPr="00B362B4">
        <w:rPr>
          <w:rFonts w:hint="eastAsia"/>
        </w:rPr>
        <w:t>铺，通过线下接入二维码，线上对接建行支付系统，完成电子化结算的过程。</w:t>
      </w:r>
    </w:p>
    <w:p w14:paraId="49CB7237" w14:textId="77777777" w:rsidR="00F81C69" w:rsidRPr="00B362B4" w:rsidRDefault="00F81C69" w:rsidP="00B362B4">
      <w:r w:rsidRPr="00B362B4">
        <w:rPr>
          <w:rFonts w:hint="eastAsia"/>
        </w:rPr>
        <w:t>【仓储查询】：商户可以查询自家店铺在仓储存放的各类货物信息。</w:t>
      </w:r>
    </w:p>
    <w:p w14:paraId="12AE7501" w14:textId="36259E01" w:rsidR="00F81C69" w:rsidRPr="00B362B4" w:rsidRDefault="00F81C69" w:rsidP="00B362B4">
      <w:r w:rsidRPr="00B362B4">
        <w:rPr>
          <w:rFonts w:hint="eastAsia"/>
        </w:rPr>
        <w:t>【仓储预约】：商</w:t>
      </w:r>
      <w:proofErr w:type="gramStart"/>
      <w:r w:rsidRPr="00B362B4">
        <w:rPr>
          <w:rFonts w:hint="eastAsia"/>
        </w:rPr>
        <w:t>铺可以</w:t>
      </w:r>
      <w:proofErr w:type="gramEnd"/>
      <w:r w:rsidR="00572004" w:rsidRPr="00B362B4">
        <w:rPr>
          <w:rFonts w:hint="eastAsia"/>
        </w:rPr>
        <w:t>随时进行仓库的预约申报。</w:t>
      </w:r>
    </w:p>
    <w:p w14:paraId="00667035" w14:textId="77777777" w:rsidR="004448D6" w:rsidRPr="00B362B4" w:rsidRDefault="00CC03D3" w:rsidP="00B362B4">
      <w:pPr>
        <w:pStyle w:val="3"/>
      </w:pPr>
      <w:r w:rsidRPr="00B362B4">
        <w:rPr>
          <w:rFonts w:hint="eastAsia"/>
        </w:rPr>
        <w:t>管理员入口</w:t>
      </w:r>
    </w:p>
    <w:p w14:paraId="74EB5AF2" w14:textId="3F14AD79" w:rsidR="004448D6" w:rsidRPr="00B362B4" w:rsidRDefault="00A73905" w:rsidP="00B362B4">
      <w:r w:rsidRPr="00B362B4">
        <w:rPr>
          <w:rFonts w:hint="eastAsia"/>
        </w:rPr>
        <w:t>市场管理员通过</w:t>
      </w:r>
      <w:r w:rsidR="00CC03D3" w:rsidRPr="00B362B4">
        <w:rPr>
          <w:rFonts w:hint="eastAsia"/>
        </w:rPr>
        <w:t>【管理员入口】可实现对商户进出入市场的货物信息</w:t>
      </w:r>
      <w:r w:rsidRPr="00B362B4">
        <w:rPr>
          <w:rFonts w:hint="eastAsia"/>
        </w:rPr>
        <w:t>审批</w:t>
      </w:r>
      <w:r w:rsidR="00CC03D3" w:rsidRPr="00B362B4">
        <w:rPr>
          <w:rFonts w:hint="eastAsia"/>
        </w:rPr>
        <w:t>监督、智慧停车场管理、电子化结算管理等。</w:t>
      </w:r>
    </w:p>
    <w:p w14:paraId="040CF0E0" w14:textId="5C1D5A8C" w:rsidR="004448D6" w:rsidRPr="00B362B4" w:rsidRDefault="00CC03D3" w:rsidP="00B362B4">
      <w:r w:rsidRPr="00B362B4">
        <w:rPr>
          <w:rFonts w:hint="eastAsia"/>
        </w:rPr>
        <w:t>【货物信息查询\监督】：管理员可</w:t>
      </w:r>
      <w:r w:rsidR="00A73905" w:rsidRPr="00B362B4">
        <w:rPr>
          <w:rFonts w:hint="eastAsia"/>
        </w:rPr>
        <w:t>审批，监督，</w:t>
      </w:r>
      <w:r w:rsidRPr="00B362B4">
        <w:rPr>
          <w:rFonts w:hint="eastAsia"/>
        </w:rPr>
        <w:t>查询进出商户、货物信息。</w:t>
      </w:r>
    </w:p>
    <w:p w14:paraId="7F818615" w14:textId="77777777" w:rsidR="004448D6" w:rsidRPr="00B362B4" w:rsidRDefault="00CC03D3" w:rsidP="00B362B4">
      <w:r w:rsidRPr="00B362B4">
        <w:rPr>
          <w:rFonts w:hint="eastAsia"/>
        </w:rPr>
        <w:t>【智慧停车场管理】：通过硬件设备对进出市场的车辆进行智能信息识别登记，并可实</w:t>
      </w:r>
      <w:r w:rsidRPr="00B362B4">
        <w:rPr>
          <w:rFonts w:hint="eastAsia"/>
        </w:rPr>
        <w:lastRenderedPageBreak/>
        <w:t>现无感扣除停车费用，支付信息接入</w:t>
      </w:r>
      <w:proofErr w:type="gramStart"/>
      <w:r w:rsidRPr="00B362B4">
        <w:rPr>
          <w:rFonts w:hint="eastAsia"/>
        </w:rPr>
        <w:t>商户线</w:t>
      </w:r>
      <w:proofErr w:type="gramEnd"/>
      <w:r w:rsidRPr="00B362B4">
        <w:rPr>
          <w:rFonts w:hint="eastAsia"/>
        </w:rPr>
        <w:t>上缴费入口，进行支付统一记录与汇总；管理员可通过可视化大屏或后台端直观查看停车场出入车流量，通过数据自动分析，提前预警停车场容量。</w:t>
      </w:r>
    </w:p>
    <w:p w14:paraId="09A760E5" w14:textId="737A1B88" w:rsidR="004448D6" w:rsidRPr="00B362B4" w:rsidRDefault="00CC03D3" w:rsidP="00B362B4">
      <w:r w:rsidRPr="00B362B4">
        <w:rPr>
          <w:rFonts w:hint="eastAsia"/>
        </w:rPr>
        <w:t>【电子化结算管理】：管理员可直接查看流动摊位和</w:t>
      </w:r>
      <w:proofErr w:type="gramStart"/>
      <w:r w:rsidRPr="00B362B4">
        <w:rPr>
          <w:rFonts w:hint="eastAsia"/>
        </w:rPr>
        <w:t>固定商</w:t>
      </w:r>
      <w:proofErr w:type="gramEnd"/>
      <w:r w:rsidRPr="00B362B4">
        <w:rPr>
          <w:rFonts w:hint="eastAsia"/>
        </w:rPr>
        <w:t>铺的结算数据，接入建行支付系统，根据不同的模式收取交易佣金、扣点，并可自动生成市场交易日报、周报、月报、季报、年报等数据。</w:t>
      </w:r>
    </w:p>
    <w:p w14:paraId="753CE27E" w14:textId="77777777" w:rsidR="004448D6" w:rsidRPr="00B362B4" w:rsidRDefault="00CC03D3" w:rsidP="00B362B4">
      <w:pPr>
        <w:pStyle w:val="2"/>
      </w:pPr>
      <w:bookmarkStart w:id="6" w:name="_Toc37839677"/>
      <w:r w:rsidRPr="00B362B4">
        <w:rPr>
          <w:rFonts w:hint="eastAsia"/>
        </w:rPr>
        <w:t>大数据统计系统</w:t>
      </w:r>
      <w:bookmarkEnd w:id="6"/>
    </w:p>
    <w:p w14:paraId="3BC9E98B" w14:textId="009DD0AA" w:rsidR="004448D6" w:rsidRPr="00B362B4" w:rsidRDefault="00CC03D3" w:rsidP="00B362B4">
      <w:r w:rsidRPr="00B362B4">
        <w:rPr>
          <w:rFonts w:hint="eastAsia"/>
        </w:rPr>
        <w:t>所有</w:t>
      </w:r>
      <w:proofErr w:type="gramStart"/>
      <w:r w:rsidRPr="00B362B4">
        <w:rPr>
          <w:rFonts w:hint="eastAsia"/>
        </w:rPr>
        <w:t>经由本</w:t>
      </w:r>
      <w:proofErr w:type="gramEnd"/>
      <w:r w:rsidRPr="00B362B4">
        <w:rPr>
          <w:rFonts w:hint="eastAsia"/>
        </w:rPr>
        <w:t>平台生成的数据</w:t>
      </w:r>
      <w:r w:rsidR="00FE2AE7" w:rsidRPr="00B362B4">
        <w:rPr>
          <w:rFonts w:hint="eastAsia"/>
        </w:rPr>
        <w:t>都将在大数据统计系统中进行数据清洗，数据汇总</w:t>
      </w:r>
      <w:r w:rsidRPr="00B362B4">
        <w:rPr>
          <w:rFonts w:hint="eastAsia"/>
        </w:rPr>
        <w:t>。</w:t>
      </w:r>
    </w:p>
    <w:p w14:paraId="4C115761" w14:textId="77777777" w:rsidR="004448D6" w:rsidRPr="00B362B4" w:rsidRDefault="00CC03D3" w:rsidP="00B362B4">
      <w:r w:rsidRPr="00B362B4">
        <w:rPr>
          <w:rFonts w:hint="eastAsia"/>
        </w:rPr>
        <w:t>大数据统计重点包括以下几方面：</w:t>
      </w:r>
    </w:p>
    <w:p w14:paraId="505214EE" w14:textId="267CABCB" w:rsidR="004448D6" w:rsidRPr="00B362B4" w:rsidRDefault="00CC03D3" w:rsidP="00B362B4">
      <w:r w:rsidRPr="00B362B4">
        <w:rPr>
          <w:rFonts w:hint="eastAsia"/>
        </w:rPr>
        <w:t>【货物信息】：包括历史记录，现阶段存活，库存及</w:t>
      </w:r>
      <w:proofErr w:type="gramStart"/>
      <w:r w:rsidRPr="00B362B4">
        <w:rPr>
          <w:rFonts w:hint="eastAsia"/>
        </w:rPr>
        <w:t>商户自库货物</w:t>
      </w:r>
      <w:proofErr w:type="gramEnd"/>
      <w:r w:rsidRPr="00B362B4">
        <w:rPr>
          <w:rFonts w:hint="eastAsia"/>
        </w:rPr>
        <w:t>信息。以上信息可以用于进行货物趋势分析，仓储预警，保质期预警，商品溯源，销路分析等。</w:t>
      </w:r>
    </w:p>
    <w:p w14:paraId="17D75FA5" w14:textId="55BDDAC3" w:rsidR="00FE2AE7" w:rsidRPr="00B362B4" w:rsidRDefault="00FE2AE7" w:rsidP="00B362B4">
      <w:r w:rsidRPr="00B362B4">
        <w:rPr>
          <w:rFonts w:hint="eastAsia"/>
        </w:rPr>
        <w:t>【价格信息】：包括各类商品的实时价格统计，价格走向，价格变动预警，历史数据对比等。</w:t>
      </w:r>
    </w:p>
    <w:p w14:paraId="77F9CF7D" w14:textId="6485E4DD" w:rsidR="004448D6" w:rsidRPr="00B362B4" w:rsidRDefault="00CC03D3" w:rsidP="00B362B4">
      <w:r w:rsidRPr="00B362B4">
        <w:rPr>
          <w:rFonts w:hint="eastAsia"/>
        </w:rPr>
        <w:t>【商铺信息】：包括商铺人员，所售货物品类，交易流水记录等信息。以上信息可以用于分析各个商户经营健康情况，市场整体经营健康情况，商品趋势，仓储趋势</w:t>
      </w:r>
      <w:r w:rsidR="00230EB3">
        <w:rPr>
          <w:rFonts w:hint="eastAsia"/>
        </w:rPr>
        <w:t>。</w:t>
      </w:r>
    </w:p>
    <w:p w14:paraId="4599F73B" w14:textId="56848105" w:rsidR="004448D6" w:rsidRPr="00B362B4" w:rsidRDefault="00CC03D3" w:rsidP="00B362B4">
      <w:r w:rsidRPr="00B362B4">
        <w:rPr>
          <w:rFonts w:hint="eastAsia"/>
        </w:rPr>
        <w:t>【交易信息】：包括流动摊位和</w:t>
      </w:r>
      <w:proofErr w:type="gramStart"/>
      <w:r w:rsidRPr="00B362B4">
        <w:rPr>
          <w:rFonts w:hint="eastAsia"/>
        </w:rPr>
        <w:t>固定商</w:t>
      </w:r>
      <w:proofErr w:type="gramEnd"/>
      <w:r w:rsidRPr="00B362B4">
        <w:rPr>
          <w:rFonts w:hint="eastAsia"/>
        </w:rPr>
        <w:t>铺的交易流水，佣金、扣点计算等信息。可分析整个市场的日\周\月\季\年收益状况，及时</w:t>
      </w:r>
      <w:proofErr w:type="gramStart"/>
      <w:r w:rsidRPr="00B362B4">
        <w:rPr>
          <w:rFonts w:hint="eastAsia"/>
        </w:rPr>
        <w:t>作出</w:t>
      </w:r>
      <w:proofErr w:type="gramEnd"/>
      <w:r w:rsidRPr="00B362B4">
        <w:rPr>
          <w:rFonts w:hint="eastAsia"/>
        </w:rPr>
        <w:t>调整。</w:t>
      </w:r>
    </w:p>
    <w:p w14:paraId="3EAE5FFC" w14:textId="77777777" w:rsidR="004448D6" w:rsidRPr="00B362B4" w:rsidRDefault="00CC03D3" w:rsidP="00B362B4">
      <w:r w:rsidRPr="00B362B4">
        <w:rPr>
          <w:rFonts w:hint="eastAsia"/>
        </w:rPr>
        <w:t>【人员信息】：包括商铺人员，市场管理人员，仓储管理人员等。以上信息可以用于例如现阶段疫情环境下的市场健康预警，并可以提供给上一级市场监督管理部门汇入全国实名统计系统。同时可以进行市场管理人员的出勤管理等操作。</w:t>
      </w:r>
    </w:p>
    <w:p w14:paraId="1232AEF7" w14:textId="05C30AA9" w:rsidR="00FE2AE7" w:rsidRPr="00B362B4" w:rsidRDefault="00CC03D3" w:rsidP="00B362B4">
      <w:r w:rsidRPr="00B362B4">
        <w:rPr>
          <w:rFonts w:hint="eastAsia"/>
        </w:rPr>
        <w:t>【仓储信息】：包括现阶段库存内容，使用状况，移动状况等。以上信息可以用于仓储趋势分析，智能移仓提示，智能出仓货物提示等场景。</w:t>
      </w:r>
    </w:p>
    <w:p w14:paraId="53D567C4" w14:textId="77777777" w:rsidR="004448D6" w:rsidRPr="00B362B4" w:rsidRDefault="00CC03D3" w:rsidP="00B362B4">
      <w:r w:rsidRPr="00B362B4">
        <w:rPr>
          <w:rFonts w:hint="eastAsia"/>
        </w:rPr>
        <w:lastRenderedPageBreak/>
        <w:t>备注：以上所有信息终端可以可视化大屏形式展示，所有数据一目了然，并可智能调取分析数据，快速</w:t>
      </w:r>
      <w:proofErr w:type="gramStart"/>
      <w:r w:rsidRPr="00B362B4">
        <w:rPr>
          <w:rFonts w:hint="eastAsia"/>
        </w:rPr>
        <w:t>作出</w:t>
      </w:r>
      <w:proofErr w:type="gramEnd"/>
      <w:r w:rsidRPr="00B362B4">
        <w:rPr>
          <w:rFonts w:hint="eastAsia"/>
        </w:rPr>
        <w:t>数据预警，提高市场管理的行动能力。</w:t>
      </w:r>
    </w:p>
    <w:p w14:paraId="3CFAA7B7" w14:textId="77777777" w:rsidR="004448D6" w:rsidRPr="00B362B4" w:rsidRDefault="00CC03D3" w:rsidP="00B362B4">
      <w:pPr>
        <w:pStyle w:val="1"/>
      </w:pPr>
      <w:bookmarkStart w:id="7" w:name="_Toc37839678"/>
      <w:r w:rsidRPr="00B362B4">
        <w:rPr>
          <w:rFonts w:hint="eastAsia"/>
        </w:rPr>
        <w:t>平台整体搭建方案</w:t>
      </w:r>
      <w:bookmarkEnd w:id="7"/>
    </w:p>
    <w:p w14:paraId="7700E554" w14:textId="1B2E3F91" w:rsidR="004448D6" w:rsidRPr="00B362B4" w:rsidRDefault="00CC03D3" w:rsidP="00B362B4">
      <w:pPr>
        <w:pStyle w:val="2"/>
      </w:pPr>
      <w:bookmarkStart w:id="8" w:name="_Toc37839679"/>
      <w:r w:rsidRPr="00B362B4">
        <w:rPr>
          <w:rFonts w:hint="eastAsia"/>
        </w:rPr>
        <w:t>平台各终端结构及模块结构架构图</w:t>
      </w:r>
      <w:bookmarkEnd w:id="8"/>
    </w:p>
    <w:p w14:paraId="31E761E7" w14:textId="2A499804" w:rsidR="004448D6" w:rsidRPr="00B362B4" w:rsidRDefault="00CC03D3" w:rsidP="00B362B4">
      <w:r w:rsidRPr="00B362B4">
        <w:rPr>
          <w:rFonts w:hint="eastAsia"/>
        </w:rPr>
        <w:t>本部分按适用人群分类，</w:t>
      </w:r>
      <w:r w:rsidR="0003526D" w:rsidRPr="00B362B4">
        <w:rPr>
          <w:rFonts w:hint="eastAsia"/>
        </w:rPr>
        <w:t>设置四类</w:t>
      </w:r>
      <w:r w:rsidRPr="00B362B4">
        <w:rPr>
          <w:rFonts w:hint="eastAsia"/>
        </w:rPr>
        <w:t>登陆入口</w:t>
      </w:r>
      <w:r w:rsidR="0003526D" w:rsidRPr="00B362B4">
        <w:rPr>
          <w:rFonts w:hint="eastAsia"/>
        </w:rPr>
        <w:t>，包括市场商户，市场管理员/仓储管理员，市场客户</w:t>
      </w:r>
      <w:r w:rsidRPr="00B362B4">
        <w:rPr>
          <w:rFonts w:hint="eastAsia"/>
        </w:rPr>
        <w:t>。</w:t>
      </w:r>
    </w:p>
    <w:p w14:paraId="14A3A194" w14:textId="0A24D2EC" w:rsidR="004448D6" w:rsidRPr="00B362B4" w:rsidRDefault="00CC03D3" w:rsidP="00B362B4">
      <w:r w:rsidRPr="00B362B4">
        <w:rPr>
          <w:rFonts w:hint="eastAsia"/>
        </w:rPr>
        <w:t>市场商户入口</w:t>
      </w:r>
      <w:r w:rsidR="0003526D" w:rsidRPr="00B362B4">
        <w:rPr>
          <w:rFonts w:hint="eastAsia"/>
        </w:rPr>
        <w:t>包括</w:t>
      </w:r>
      <w:r w:rsidRPr="00B362B4">
        <w:rPr>
          <w:rFonts w:hint="eastAsia"/>
        </w:rPr>
        <w:t>PC</w:t>
      </w:r>
      <w:r w:rsidR="0003526D" w:rsidRPr="00B362B4">
        <w:rPr>
          <w:rFonts w:hint="eastAsia"/>
        </w:rPr>
        <w:t>前端</w:t>
      </w:r>
      <w:r w:rsidRPr="00B362B4">
        <w:rPr>
          <w:rFonts w:hint="eastAsia"/>
        </w:rPr>
        <w:t>网站、APP端，商户可通过任意形式注册登陆后进行线上功能使用。</w:t>
      </w:r>
    </w:p>
    <w:p w14:paraId="647A6941" w14:textId="70FAB107" w:rsidR="004448D6" w:rsidRPr="00B362B4" w:rsidRDefault="00CC03D3" w:rsidP="00B362B4">
      <w:r w:rsidRPr="00B362B4">
        <w:rPr>
          <w:rFonts w:hint="eastAsia"/>
        </w:rPr>
        <w:t>市场管理员入口</w:t>
      </w:r>
      <w:r w:rsidR="0003526D" w:rsidRPr="00B362B4">
        <w:rPr>
          <w:rFonts w:hint="eastAsia"/>
        </w:rPr>
        <w:t>为</w:t>
      </w:r>
      <w:r w:rsidRPr="00B362B4">
        <w:rPr>
          <w:rFonts w:hint="eastAsia"/>
        </w:rPr>
        <w:t>PC端</w:t>
      </w:r>
      <w:r w:rsidR="0003526D" w:rsidRPr="00B362B4">
        <w:rPr>
          <w:rFonts w:hint="eastAsia"/>
        </w:rPr>
        <w:t>后台</w:t>
      </w:r>
      <w:r w:rsidRPr="00B362B4">
        <w:rPr>
          <w:rFonts w:hint="eastAsia"/>
        </w:rPr>
        <w:t>，分为三大管理系统：市场管理系统、仓储管理系统、</w:t>
      </w:r>
      <w:r w:rsidR="00EF4C27" w:rsidRPr="00B362B4">
        <w:rPr>
          <w:rFonts w:hint="eastAsia"/>
        </w:rPr>
        <w:t>货物申报</w:t>
      </w:r>
      <w:r w:rsidRPr="00B362B4">
        <w:rPr>
          <w:rFonts w:hint="eastAsia"/>
        </w:rPr>
        <w:t>管理系统，管理员可分角色分智能进行不同系统的管理。后台将汇总所有数据，连接可视化大屏进行实时显示。</w:t>
      </w:r>
    </w:p>
    <w:p w14:paraId="5416EB97" w14:textId="509F8DF2" w:rsidR="0003526D" w:rsidRPr="00B362B4" w:rsidRDefault="00DD4A0C" w:rsidP="00B362B4">
      <w:r w:rsidRPr="00B362B4">
        <w:rPr>
          <w:noProof/>
        </w:rPr>
        <mc:AlternateContent>
          <mc:Choice Requires="wps">
            <w:drawing>
              <wp:anchor distT="0" distB="0" distL="114300" distR="114300" simplePos="0" relativeHeight="251660288" behindDoc="0" locked="0" layoutInCell="1" allowOverlap="1" wp14:anchorId="3E0466BA" wp14:editId="14156C43">
                <wp:simplePos x="0" y="0"/>
                <wp:positionH relativeFrom="margin">
                  <wp:align>left</wp:align>
                </wp:positionH>
                <wp:positionV relativeFrom="paragraph">
                  <wp:posOffset>3853180</wp:posOffset>
                </wp:positionV>
                <wp:extent cx="5266690" cy="635"/>
                <wp:effectExtent l="0" t="0" r="0" b="3810"/>
                <wp:wrapTopAndBottom/>
                <wp:docPr id="1" name="文本框 1"/>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5DA7A5F8" w14:textId="46120A04" w:rsidR="005574D1" w:rsidRPr="0003526D" w:rsidRDefault="005574D1" w:rsidP="0003526D">
                            <w:pPr>
                              <w:pStyle w:val="af"/>
                            </w:pPr>
                            <w:bookmarkStart w:id="9" w:name="_Ref37582800"/>
                            <w:r w:rsidRPr="0003526D">
                              <w:t xml:space="preserve">图 </w:t>
                            </w:r>
                            <w:r w:rsidR="00765F52">
                              <w:fldChar w:fldCharType="begin"/>
                            </w:r>
                            <w:r w:rsidR="00765F52">
                              <w:instrText xml:space="preserve"> SEQ </w:instrText>
                            </w:r>
                            <w:r w:rsidR="00765F52">
                              <w:instrText>图</w:instrText>
                            </w:r>
                            <w:r w:rsidR="00765F52">
                              <w:instrText xml:space="preserve"> \* ARABIC </w:instrText>
                            </w:r>
                            <w:r w:rsidR="00765F52">
                              <w:fldChar w:fldCharType="separate"/>
                            </w:r>
                            <w:r w:rsidR="00F12CC3">
                              <w:rPr>
                                <w:noProof/>
                              </w:rPr>
                              <w:t>1</w:t>
                            </w:r>
                            <w:r w:rsidR="00765F52">
                              <w:rPr>
                                <w:noProof/>
                              </w:rPr>
                              <w:fldChar w:fldCharType="end"/>
                            </w:r>
                            <w:r w:rsidRPr="0003526D">
                              <w:t xml:space="preserve"> </w:t>
                            </w:r>
                            <w:r w:rsidRPr="0003526D">
                              <w:rPr>
                                <w:rFonts w:hint="eastAsia"/>
                              </w:rPr>
                              <w:t>本平台各终端功能结构图</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0466BA" id="_x0000_t202" coordsize="21600,21600" o:spt="202" path="m,l,21600r21600,l21600,xe">
                <v:stroke joinstyle="miter"/>
                <v:path gradientshapeok="t" o:connecttype="rect"/>
              </v:shapetype>
              <v:shape id="文本框 1" o:spid="_x0000_s1026" type="#_x0000_t202" style="position:absolute;left:0;text-align:left;margin-left:0;margin-top:303.4pt;width:414.7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" stroked="f">
                <v:textbox style="mso-fit-shape-to-text:t" inset="0,0,0,0">
                  <w:txbxContent>
                    <w:p w14:paraId="5DA7A5F8" w14:textId="46120A04" w:rsidR="005574D1" w:rsidRPr="0003526D" w:rsidRDefault="005574D1" w:rsidP="0003526D">
                      <w:pPr>
                        <w:pStyle w:val="af"/>
                      </w:pPr>
                      <w:bookmarkStart w:id="10" w:name="_Ref37582800"/>
                      <w:r w:rsidRPr="0003526D">
                        <w:t xml:space="preserve">图 </w:t>
                      </w:r>
                      <w:r w:rsidR="00765F52">
                        <w:fldChar w:fldCharType="begin"/>
                      </w:r>
                      <w:r w:rsidR="00765F52">
                        <w:instrText xml:space="preserve"> SEQ </w:instrText>
                      </w:r>
                      <w:r w:rsidR="00765F52">
                        <w:instrText>图</w:instrText>
                      </w:r>
                      <w:r w:rsidR="00765F52">
                        <w:instrText xml:space="preserve"> \* ARABIC </w:instrText>
                      </w:r>
                      <w:r w:rsidR="00765F52">
                        <w:fldChar w:fldCharType="separate"/>
                      </w:r>
                      <w:r w:rsidR="00F12CC3">
                        <w:rPr>
                          <w:noProof/>
                        </w:rPr>
                        <w:t>1</w:t>
                      </w:r>
                      <w:r w:rsidR="00765F52">
                        <w:rPr>
                          <w:noProof/>
                        </w:rPr>
                        <w:fldChar w:fldCharType="end"/>
                      </w:r>
                      <w:r w:rsidRPr="0003526D">
                        <w:t xml:space="preserve"> </w:t>
                      </w:r>
                      <w:r w:rsidRPr="0003526D">
                        <w:rPr>
                          <w:rFonts w:hint="eastAsia"/>
                        </w:rPr>
                        <w:t>本平台各终端功能结构图</w:t>
                      </w:r>
                      <w:bookmarkEnd w:id="10"/>
                    </w:p>
                  </w:txbxContent>
                </v:textbox>
                <w10:wrap type="topAndBottom" anchorx="margin"/>
              </v:shape>
            </w:pict>
          </mc:Fallback>
        </mc:AlternateContent>
      </w:r>
      <w:r w:rsidRPr="00B362B4">
        <w:rPr>
          <w:noProof/>
        </w:rPr>
        <w:drawing>
          <wp:anchor distT="0" distB="0" distL="114300" distR="114300" simplePos="0" relativeHeight="251659263" behindDoc="0" locked="0" layoutInCell="1" allowOverlap="1" wp14:anchorId="1DD888AF" wp14:editId="4D1D66B3">
            <wp:simplePos x="0" y="0"/>
            <wp:positionH relativeFrom="margin">
              <wp:align>right</wp:align>
            </wp:positionH>
            <wp:positionV relativeFrom="paragraph">
              <wp:posOffset>368300</wp:posOffset>
            </wp:positionV>
            <wp:extent cx="5266800" cy="3367728"/>
            <wp:effectExtent l="0" t="0" r="0" b="4445"/>
            <wp:wrapTopAndBottom/>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266800" cy="3367728"/>
                    </a:xfrm>
                    <a:prstGeom prst="rect">
                      <a:avLst/>
                    </a:prstGeom>
                    <a:noFill/>
                  </pic:spPr>
                </pic:pic>
              </a:graphicData>
            </a:graphic>
            <wp14:sizeRelH relativeFrom="margin">
              <wp14:pctWidth>0</wp14:pctWidth>
            </wp14:sizeRelH>
            <wp14:sizeRelV relativeFrom="margin">
              <wp14:pctHeight>0</wp14:pctHeight>
            </wp14:sizeRelV>
          </wp:anchor>
        </w:drawing>
      </w:r>
      <w:r w:rsidR="0003526D" w:rsidRPr="00B362B4">
        <w:rPr>
          <w:rFonts w:hint="eastAsia"/>
        </w:rPr>
        <w:t>市场客户入口为小程序、公众号端，可以进行市场内商品数据的查看等功能。</w:t>
      </w:r>
    </w:p>
    <w:p w14:paraId="03E3008C" w14:textId="64756018" w:rsidR="0003526D" w:rsidRPr="00B362B4" w:rsidRDefault="0003526D" w:rsidP="00B362B4">
      <w:r w:rsidRPr="00B362B4">
        <w:rPr>
          <w:rFonts w:hint="eastAsia"/>
        </w:rPr>
        <w:lastRenderedPageBreak/>
        <w:t>各终端结构图如</w:t>
      </w:r>
      <w:r w:rsidRPr="00B362B4">
        <w:fldChar w:fldCharType="begin"/>
      </w:r>
      <w:r w:rsidRPr="00B362B4">
        <w:instrText xml:space="preserve"> </w:instrText>
      </w:r>
      <w:r w:rsidRPr="00B362B4">
        <w:rPr>
          <w:rFonts w:hint="eastAsia"/>
        </w:rPr>
        <w:instrText>REF _Ref37582800 \h</w:instrText>
      </w:r>
      <w:r w:rsidRPr="00B362B4">
        <w:instrText xml:space="preserve"> </w:instrText>
      </w:r>
      <w:r w:rsidR="00B362B4">
        <w:instrText xml:space="preserve"> \* MERGEFORMAT </w:instrText>
      </w:r>
      <w:r w:rsidRPr="00B362B4">
        <w:fldChar w:fldCharType="separate"/>
      </w:r>
      <w:r w:rsidR="00F12CC3" w:rsidRPr="0003526D">
        <w:t xml:space="preserve">图 </w:t>
      </w:r>
      <w:r w:rsidR="00F12CC3">
        <w:t>1</w:t>
      </w:r>
      <w:r w:rsidR="00F12CC3" w:rsidRPr="0003526D">
        <w:t xml:space="preserve"> </w:t>
      </w:r>
      <w:r w:rsidR="00F12CC3" w:rsidRPr="0003526D">
        <w:rPr>
          <w:rFonts w:hint="eastAsia"/>
        </w:rPr>
        <w:t>本平台各终端功能结构图</w:t>
      </w:r>
      <w:r w:rsidRPr="00B362B4">
        <w:fldChar w:fldCharType="end"/>
      </w:r>
      <w:r w:rsidRPr="00B362B4">
        <w:rPr>
          <w:rFonts w:hint="eastAsia"/>
        </w:rPr>
        <w:t>所示。</w:t>
      </w:r>
    </w:p>
    <w:p w14:paraId="601D909E" w14:textId="23ABE849" w:rsidR="004448D6" w:rsidRPr="00B362B4" w:rsidRDefault="00CC03D3" w:rsidP="00B362B4">
      <w:pPr>
        <w:pStyle w:val="2"/>
      </w:pPr>
      <w:bookmarkStart w:id="11" w:name="_Toc37839680"/>
      <w:r w:rsidRPr="00B362B4">
        <w:rPr>
          <w:rFonts w:hint="eastAsia"/>
        </w:rPr>
        <w:t>商户PC前端网站</w:t>
      </w:r>
      <w:bookmarkEnd w:id="11"/>
    </w:p>
    <w:p w14:paraId="1EB727A7" w14:textId="6AB4922A" w:rsidR="004448D6" w:rsidRPr="00B362B4" w:rsidRDefault="00CC03D3" w:rsidP="00B362B4">
      <w:r w:rsidRPr="00B362B4">
        <w:rPr>
          <w:rFonts w:hint="eastAsia"/>
        </w:rPr>
        <w:t>PC端网站作为平台在传统桌面端的正式入口和管理界面，为商户进入市场提供线上服务功能，主要包含</w:t>
      </w:r>
      <w:proofErr w:type="gramStart"/>
      <w:r w:rsidRPr="00B362B4">
        <w:rPr>
          <w:rFonts w:hint="eastAsia"/>
        </w:rPr>
        <w:t>线上审请</w:t>
      </w:r>
      <w:proofErr w:type="gramEnd"/>
      <w:r w:rsidRPr="00B362B4">
        <w:rPr>
          <w:rFonts w:hint="eastAsia"/>
        </w:rPr>
        <w:t>、缴费、报修、货物、仓储、交易结算、数据统计等功能。</w:t>
      </w:r>
    </w:p>
    <w:tbl>
      <w:tblPr>
        <w:tblStyle w:val="ad"/>
        <w:tblW w:w="5000" w:type="pct"/>
        <w:tblLook w:val="04A0" w:firstRow="1" w:lastRow="0" w:firstColumn="1" w:lastColumn="0" w:noHBand="0" w:noVBand="1"/>
      </w:tblPr>
      <w:tblGrid>
        <w:gridCol w:w="1079"/>
        <w:gridCol w:w="1448"/>
        <w:gridCol w:w="5769"/>
      </w:tblGrid>
      <w:tr w:rsidR="00A87778" w:rsidRPr="00B362B4" w14:paraId="020F5631" w14:textId="77777777" w:rsidTr="0078671A">
        <w:trPr>
          <w:trHeight w:val="456"/>
        </w:trPr>
        <w:tc>
          <w:tcPr>
            <w:tcW w:w="5000" w:type="pct"/>
            <w:gridSpan w:val="3"/>
          </w:tcPr>
          <w:p w14:paraId="7378F301" w14:textId="77777777" w:rsidR="004448D6" w:rsidRPr="00B362B4" w:rsidRDefault="00CC03D3" w:rsidP="00B362B4">
            <w:pPr>
              <w:pStyle w:val="af"/>
              <w:spacing w:line="480" w:lineRule="auto"/>
              <w:rPr>
                <w:b/>
                <w:bCs/>
                <w:i/>
                <w:iCs/>
                <w:szCs w:val="21"/>
              </w:rPr>
            </w:pPr>
            <w:proofErr w:type="gramStart"/>
            <w:r w:rsidRPr="00B362B4">
              <w:rPr>
                <w:rFonts w:hint="eastAsia"/>
                <w:szCs w:val="21"/>
              </w:rPr>
              <w:t>商户线</w:t>
            </w:r>
            <w:proofErr w:type="gramEnd"/>
            <w:r w:rsidRPr="00B362B4">
              <w:rPr>
                <w:rFonts w:hint="eastAsia"/>
                <w:szCs w:val="21"/>
              </w:rPr>
              <w:t>上办事平台</w:t>
            </w:r>
          </w:p>
        </w:tc>
      </w:tr>
      <w:tr w:rsidR="00A87778" w:rsidRPr="00B362B4" w14:paraId="095A6674" w14:textId="77777777" w:rsidTr="0078671A">
        <w:trPr>
          <w:trHeight w:val="456"/>
        </w:trPr>
        <w:tc>
          <w:tcPr>
            <w:tcW w:w="650" w:type="pct"/>
          </w:tcPr>
          <w:p w14:paraId="216A4DC6" w14:textId="77777777" w:rsidR="004448D6" w:rsidRPr="00B362B4" w:rsidRDefault="00CC03D3" w:rsidP="00B362B4">
            <w:pPr>
              <w:pStyle w:val="af"/>
              <w:spacing w:line="480" w:lineRule="auto"/>
              <w:rPr>
                <w:i/>
                <w:iCs/>
                <w:szCs w:val="21"/>
              </w:rPr>
            </w:pPr>
            <w:r w:rsidRPr="00B362B4">
              <w:rPr>
                <w:rFonts w:hint="eastAsia"/>
                <w:szCs w:val="21"/>
              </w:rPr>
              <w:t>系统模块</w:t>
            </w:r>
          </w:p>
        </w:tc>
        <w:tc>
          <w:tcPr>
            <w:tcW w:w="873" w:type="pct"/>
          </w:tcPr>
          <w:p w14:paraId="063672B6" w14:textId="77777777" w:rsidR="004448D6" w:rsidRPr="00B362B4" w:rsidRDefault="00CC03D3" w:rsidP="00B362B4">
            <w:pPr>
              <w:pStyle w:val="af"/>
              <w:spacing w:line="480" w:lineRule="auto"/>
              <w:rPr>
                <w:szCs w:val="21"/>
              </w:rPr>
            </w:pPr>
            <w:r w:rsidRPr="00B362B4">
              <w:rPr>
                <w:rFonts w:hint="eastAsia"/>
                <w:szCs w:val="21"/>
              </w:rPr>
              <w:t>功能</w:t>
            </w:r>
          </w:p>
        </w:tc>
        <w:tc>
          <w:tcPr>
            <w:tcW w:w="3476" w:type="pct"/>
          </w:tcPr>
          <w:p w14:paraId="71DB690F" w14:textId="77777777" w:rsidR="004448D6" w:rsidRPr="00B362B4" w:rsidRDefault="00CC03D3" w:rsidP="00B362B4">
            <w:pPr>
              <w:pStyle w:val="af"/>
              <w:spacing w:line="480" w:lineRule="auto"/>
              <w:rPr>
                <w:szCs w:val="21"/>
              </w:rPr>
            </w:pPr>
            <w:r w:rsidRPr="00B362B4">
              <w:rPr>
                <w:rFonts w:hint="eastAsia"/>
                <w:szCs w:val="21"/>
              </w:rPr>
              <w:t>功能概述</w:t>
            </w:r>
          </w:p>
        </w:tc>
      </w:tr>
      <w:tr w:rsidR="00A87778" w:rsidRPr="00B362B4" w14:paraId="5465ECD6" w14:textId="77777777" w:rsidTr="0078671A">
        <w:trPr>
          <w:trHeight w:val="658"/>
        </w:trPr>
        <w:tc>
          <w:tcPr>
            <w:tcW w:w="650" w:type="pct"/>
            <w:vMerge w:val="restart"/>
          </w:tcPr>
          <w:p w14:paraId="6C19294F" w14:textId="77777777" w:rsidR="004448D6" w:rsidRPr="00B362B4" w:rsidRDefault="00CC03D3" w:rsidP="00B362B4">
            <w:pPr>
              <w:pStyle w:val="af"/>
              <w:spacing w:line="480" w:lineRule="auto"/>
              <w:rPr>
                <w:i/>
                <w:iCs/>
                <w:szCs w:val="21"/>
              </w:rPr>
            </w:pPr>
            <w:r w:rsidRPr="00B362B4">
              <w:rPr>
                <w:rFonts w:hint="eastAsia"/>
                <w:szCs w:val="21"/>
              </w:rPr>
              <w:t>市场管理</w:t>
            </w:r>
          </w:p>
        </w:tc>
        <w:tc>
          <w:tcPr>
            <w:tcW w:w="873" w:type="pct"/>
          </w:tcPr>
          <w:p w14:paraId="1C52AC3E" w14:textId="77777777" w:rsidR="004448D6" w:rsidRPr="00B362B4" w:rsidRDefault="00CC03D3" w:rsidP="00B362B4">
            <w:pPr>
              <w:pStyle w:val="af"/>
              <w:spacing w:line="480" w:lineRule="auto"/>
              <w:rPr>
                <w:szCs w:val="21"/>
              </w:rPr>
            </w:pPr>
            <w:r w:rsidRPr="00B362B4">
              <w:rPr>
                <w:rFonts w:hint="eastAsia"/>
                <w:szCs w:val="21"/>
              </w:rPr>
              <w:t>商户注册</w:t>
            </w:r>
          </w:p>
        </w:tc>
        <w:tc>
          <w:tcPr>
            <w:tcW w:w="3476" w:type="pct"/>
          </w:tcPr>
          <w:p w14:paraId="2AA699C5" w14:textId="77777777" w:rsidR="004448D6" w:rsidRPr="00B362B4" w:rsidRDefault="00CC03D3" w:rsidP="00B362B4">
            <w:pPr>
              <w:pStyle w:val="af"/>
              <w:spacing w:line="480" w:lineRule="auto"/>
              <w:rPr>
                <w:szCs w:val="21"/>
              </w:rPr>
            </w:pPr>
            <w:r w:rsidRPr="00B362B4">
              <w:rPr>
                <w:rFonts w:hint="eastAsia"/>
                <w:szCs w:val="21"/>
              </w:rPr>
              <w:t>用户以商户身份进入平台，进行注册，完成商户实名认证。</w:t>
            </w:r>
          </w:p>
        </w:tc>
      </w:tr>
      <w:tr w:rsidR="00A87778" w:rsidRPr="00B362B4" w14:paraId="559333BC" w14:textId="77777777" w:rsidTr="0078671A">
        <w:trPr>
          <w:trHeight w:val="3189"/>
        </w:trPr>
        <w:tc>
          <w:tcPr>
            <w:tcW w:w="650" w:type="pct"/>
            <w:vMerge/>
          </w:tcPr>
          <w:p w14:paraId="653BB883" w14:textId="77777777" w:rsidR="004448D6" w:rsidRPr="00B362B4" w:rsidRDefault="004448D6" w:rsidP="00B362B4">
            <w:pPr>
              <w:pStyle w:val="af"/>
              <w:spacing w:line="480" w:lineRule="auto"/>
              <w:rPr>
                <w:i/>
                <w:iCs/>
                <w:szCs w:val="21"/>
              </w:rPr>
            </w:pPr>
          </w:p>
        </w:tc>
        <w:tc>
          <w:tcPr>
            <w:tcW w:w="873" w:type="pct"/>
          </w:tcPr>
          <w:p w14:paraId="3F227393" w14:textId="77777777" w:rsidR="004448D6" w:rsidRPr="00B362B4" w:rsidRDefault="00CC03D3" w:rsidP="00B362B4">
            <w:pPr>
              <w:pStyle w:val="af"/>
              <w:spacing w:line="480" w:lineRule="auto"/>
              <w:rPr>
                <w:szCs w:val="21"/>
              </w:rPr>
            </w:pPr>
            <w:r w:rsidRPr="00B362B4">
              <w:rPr>
                <w:rFonts w:hint="eastAsia"/>
                <w:szCs w:val="21"/>
              </w:rPr>
              <w:t>商</w:t>
            </w:r>
            <w:proofErr w:type="gramStart"/>
            <w:r w:rsidRPr="00B362B4">
              <w:rPr>
                <w:rFonts w:hint="eastAsia"/>
                <w:szCs w:val="21"/>
              </w:rPr>
              <w:t>铺申请</w:t>
            </w:r>
            <w:proofErr w:type="gramEnd"/>
            <w:r w:rsidRPr="00B362B4">
              <w:rPr>
                <w:rFonts w:hint="eastAsia"/>
                <w:szCs w:val="21"/>
              </w:rPr>
              <w:t>\</w:t>
            </w:r>
          </w:p>
          <w:p w14:paraId="27B89D27" w14:textId="77777777" w:rsidR="004448D6" w:rsidRPr="00B362B4" w:rsidRDefault="00CC03D3" w:rsidP="00B362B4">
            <w:pPr>
              <w:pStyle w:val="af"/>
              <w:spacing w:line="480" w:lineRule="auto"/>
              <w:rPr>
                <w:szCs w:val="21"/>
              </w:rPr>
            </w:pPr>
            <w:r w:rsidRPr="00B362B4">
              <w:rPr>
                <w:rFonts w:hint="eastAsia"/>
                <w:szCs w:val="21"/>
              </w:rPr>
              <w:t>转让\注销</w:t>
            </w:r>
          </w:p>
        </w:tc>
        <w:tc>
          <w:tcPr>
            <w:tcW w:w="3476" w:type="pct"/>
          </w:tcPr>
          <w:p w14:paraId="7071B755" w14:textId="77777777" w:rsidR="004448D6" w:rsidRPr="00B362B4" w:rsidRDefault="00CC03D3" w:rsidP="00B362B4">
            <w:pPr>
              <w:pStyle w:val="af"/>
              <w:spacing w:line="480" w:lineRule="auto"/>
              <w:rPr>
                <w:szCs w:val="21"/>
              </w:rPr>
            </w:pPr>
            <w:r w:rsidRPr="00B362B4">
              <w:rPr>
                <w:rFonts w:hint="eastAsia"/>
                <w:szCs w:val="21"/>
              </w:rPr>
              <w:t>用户通过填写个人信息、经营商品种类、商户车辆报备等情况提交申请所需资料，向管理员</w:t>
            </w:r>
            <w:proofErr w:type="gramStart"/>
            <w:r w:rsidRPr="00B362B4">
              <w:rPr>
                <w:rFonts w:hint="eastAsia"/>
                <w:szCs w:val="21"/>
              </w:rPr>
              <w:t>申请商</w:t>
            </w:r>
            <w:proofErr w:type="gramEnd"/>
            <w:r w:rsidRPr="00B362B4">
              <w:rPr>
                <w:rFonts w:hint="eastAsia"/>
                <w:szCs w:val="21"/>
              </w:rPr>
              <w:t>铺，进行商铺申请、预约申请等操作；用户申请成功后可获得商户编号；商户转让则需提交转让申请，审核通过后完成转让；如商铺租赁到期且不续约，则可在线办理商户注销手续，注销后的</w:t>
            </w:r>
            <w:proofErr w:type="gramStart"/>
            <w:r w:rsidRPr="00B362B4">
              <w:rPr>
                <w:rFonts w:hint="eastAsia"/>
                <w:szCs w:val="21"/>
              </w:rPr>
              <w:t>商铺则自动</w:t>
            </w:r>
            <w:proofErr w:type="gramEnd"/>
            <w:r w:rsidRPr="00B362B4">
              <w:rPr>
                <w:rFonts w:hint="eastAsia"/>
                <w:szCs w:val="21"/>
              </w:rPr>
              <w:t>转入“空闲可被申请”状态。</w:t>
            </w:r>
          </w:p>
        </w:tc>
      </w:tr>
      <w:tr w:rsidR="00A87778" w:rsidRPr="00B362B4" w14:paraId="41110FB8" w14:textId="77777777" w:rsidTr="0078671A">
        <w:trPr>
          <w:trHeight w:val="568"/>
        </w:trPr>
        <w:tc>
          <w:tcPr>
            <w:tcW w:w="650" w:type="pct"/>
            <w:vMerge/>
          </w:tcPr>
          <w:p w14:paraId="0B3496E1" w14:textId="77777777" w:rsidR="004448D6" w:rsidRPr="00B362B4" w:rsidRDefault="004448D6" w:rsidP="00B362B4">
            <w:pPr>
              <w:pStyle w:val="af"/>
              <w:spacing w:line="480" w:lineRule="auto"/>
              <w:rPr>
                <w:i/>
                <w:iCs/>
                <w:szCs w:val="21"/>
              </w:rPr>
            </w:pPr>
          </w:p>
        </w:tc>
        <w:tc>
          <w:tcPr>
            <w:tcW w:w="873" w:type="pct"/>
          </w:tcPr>
          <w:p w14:paraId="7B8CF892" w14:textId="77777777" w:rsidR="004448D6" w:rsidRPr="00B362B4" w:rsidRDefault="00CC03D3" w:rsidP="00B362B4">
            <w:pPr>
              <w:pStyle w:val="af"/>
              <w:spacing w:line="480" w:lineRule="auto"/>
              <w:rPr>
                <w:szCs w:val="21"/>
              </w:rPr>
            </w:pPr>
            <w:r w:rsidRPr="00B362B4">
              <w:rPr>
                <w:rFonts w:hint="eastAsia"/>
                <w:szCs w:val="21"/>
              </w:rPr>
              <w:t>线上缴费</w:t>
            </w:r>
          </w:p>
        </w:tc>
        <w:tc>
          <w:tcPr>
            <w:tcW w:w="3476" w:type="pct"/>
          </w:tcPr>
          <w:p w14:paraId="6A28FA23" w14:textId="77777777" w:rsidR="004448D6" w:rsidRPr="00B362B4" w:rsidRDefault="00CC03D3" w:rsidP="00B362B4">
            <w:pPr>
              <w:pStyle w:val="af"/>
              <w:spacing w:line="480" w:lineRule="auto"/>
              <w:rPr>
                <w:szCs w:val="21"/>
              </w:rPr>
            </w:pPr>
            <w:r w:rsidRPr="00B362B4">
              <w:rPr>
                <w:rFonts w:hint="eastAsia"/>
                <w:szCs w:val="21"/>
              </w:rPr>
              <w:t>分为“水电缴费”、“租赁缴费”、“物业杂费”等。</w:t>
            </w:r>
          </w:p>
        </w:tc>
      </w:tr>
      <w:tr w:rsidR="00A87778" w:rsidRPr="00B362B4" w14:paraId="4DE435A6" w14:textId="77777777" w:rsidTr="0078671A">
        <w:trPr>
          <w:trHeight w:val="90"/>
        </w:trPr>
        <w:tc>
          <w:tcPr>
            <w:tcW w:w="650" w:type="pct"/>
            <w:vMerge/>
          </w:tcPr>
          <w:p w14:paraId="4694DB1D" w14:textId="77777777" w:rsidR="004448D6" w:rsidRPr="00B362B4" w:rsidRDefault="004448D6" w:rsidP="00B362B4">
            <w:pPr>
              <w:pStyle w:val="af"/>
              <w:spacing w:line="480" w:lineRule="auto"/>
              <w:rPr>
                <w:i/>
                <w:iCs/>
                <w:szCs w:val="21"/>
              </w:rPr>
            </w:pPr>
          </w:p>
        </w:tc>
        <w:tc>
          <w:tcPr>
            <w:tcW w:w="873" w:type="pct"/>
          </w:tcPr>
          <w:p w14:paraId="57A6B622" w14:textId="77777777" w:rsidR="004448D6" w:rsidRPr="00B362B4" w:rsidRDefault="00CC03D3" w:rsidP="00B362B4">
            <w:pPr>
              <w:pStyle w:val="af"/>
              <w:spacing w:line="480" w:lineRule="auto"/>
              <w:rPr>
                <w:szCs w:val="21"/>
              </w:rPr>
            </w:pPr>
            <w:r w:rsidRPr="00B362B4">
              <w:rPr>
                <w:rFonts w:hint="eastAsia"/>
                <w:szCs w:val="21"/>
              </w:rPr>
              <w:t>线上报修</w:t>
            </w:r>
          </w:p>
        </w:tc>
        <w:tc>
          <w:tcPr>
            <w:tcW w:w="3476" w:type="pct"/>
          </w:tcPr>
          <w:p w14:paraId="31A624F2" w14:textId="77777777" w:rsidR="004448D6" w:rsidRPr="00B362B4" w:rsidRDefault="00CC03D3" w:rsidP="00B362B4">
            <w:pPr>
              <w:pStyle w:val="af"/>
              <w:spacing w:line="480" w:lineRule="auto"/>
              <w:rPr>
                <w:szCs w:val="21"/>
              </w:rPr>
            </w:pPr>
            <w:r w:rsidRPr="00B362B4">
              <w:rPr>
                <w:rFonts w:hint="eastAsia"/>
                <w:szCs w:val="21"/>
              </w:rPr>
              <w:t>商户可进行线上报修服务。</w:t>
            </w:r>
          </w:p>
        </w:tc>
      </w:tr>
      <w:tr w:rsidR="00A87778" w:rsidRPr="00B362B4" w14:paraId="10F15375" w14:textId="77777777" w:rsidTr="0078671A">
        <w:trPr>
          <w:trHeight w:val="1336"/>
        </w:trPr>
        <w:tc>
          <w:tcPr>
            <w:tcW w:w="650" w:type="pct"/>
            <w:vMerge/>
          </w:tcPr>
          <w:p w14:paraId="46EB040F" w14:textId="77777777" w:rsidR="004448D6" w:rsidRPr="00B362B4" w:rsidRDefault="004448D6" w:rsidP="00B362B4">
            <w:pPr>
              <w:pStyle w:val="af"/>
              <w:spacing w:line="480" w:lineRule="auto"/>
              <w:rPr>
                <w:i/>
                <w:iCs/>
                <w:szCs w:val="21"/>
              </w:rPr>
            </w:pPr>
          </w:p>
        </w:tc>
        <w:tc>
          <w:tcPr>
            <w:tcW w:w="873" w:type="pct"/>
          </w:tcPr>
          <w:p w14:paraId="41079CB9" w14:textId="77777777" w:rsidR="004448D6" w:rsidRPr="00B362B4" w:rsidRDefault="00CC03D3" w:rsidP="00B362B4">
            <w:pPr>
              <w:pStyle w:val="af"/>
              <w:spacing w:line="480" w:lineRule="auto"/>
              <w:rPr>
                <w:szCs w:val="21"/>
              </w:rPr>
            </w:pPr>
            <w:proofErr w:type="gramStart"/>
            <w:r w:rsidRPr="00B362B4">
              <w:rPr>
                <w:rFonts w:hint="eastAsia"/>
                <w:szCs w:val="21"/>
              </w:rPr>
              <w:t>诚信指数</w:t>
            </w:r>
            <w:proofErr w:type="gramEnd"/>
          </w:p>
        </w:tc>
        <w:tc>
          <w:tcPr>
            <w:tcW w:w="3476" w:type="pct"/>
          </w:tcPr>
          <w:p w14:paraId="5C1446EA" w14:textId="77777777" w:rsidR="004448D6" w:rsidRPr="00B362B4" w:rsidRDefault="00CC03D3" w:rsidP="00B362B4">
            <w:pPr>
              <w:pStyle w:val="af"/>
              <w:spacing w:line="480" w:lineRule="auto"/>
              <w:rPr>
                <w:szCs w:val="21"/>
              </w:rPr>
            </w:pPr>
            <w:r w:rsidRPr="00B362B4">
              <w:rPr>
                <w:rFonts w:hint="eastAsia"/>
                <w:szCs w:val="21"/>
              </w:rPr>
              <w:t>平台将根据商户的租金缴纳、</w:t>
            </w:r>
            <w:proofErr w:type="gramStart"/>
            <w:r w:rsidRPr="00B362B4">
              <w:rPr>
                <w:rFonts w:hint="eastAsia"/>
                <w:szCs w:val="21"/>
              </w:rPr>
              <w:t>物业费</w:t>
            </w:r>
            <w:proofErr w:type="gramEnd"/>
            <w:r w:rsidRPr="00B362B4">
              <w:rPr>
                <w:rFonts w:hint="eastAsia"/>
                <w:szCs w:val="21"/>
              </w:rPr>
              <w:t>缴纳、经营诚信等定期给出诚信指数，经营恶劣的商户将被市场管理方约谈、除名等。</w:t>
            </w:r>
          </w:p>
        </w:tc>
      </w:tr>
      <w:tr w:rsidR="00A87778" w:rsidRPr="00B362B4" w14:paraId="1280944B" w14:textId="77777777" w:rsidTr="0078671A">
        <w:trPr>
          <w:trHeight w:val="463"/>
        </w:trPr>
        <w:tc>
          <w:tcPr>
            <w:tcW w:w="650" w:type="pct"/>
            <w:vMerge w:val="restart"/>
          </w:tcPr>
          <w:p w14:paraId="151B57D1" w14:textId="77777777" w:rsidR="004448D6" w:rsidRPr="00B362B4" w:rsidRDefault="00CC03D3" w:rsidP="00B362B4">
            <w:pPr>
              <w:pStyle w:val="af"/>
              <w:spacing w:line="480" w:lineRule="auto"/>
              <w:rPr>
                <w:i/>
                <w:iCs/>
                <w:szCs w:val="21"/>
              </w:rPr>
            </w:pPr>
            <w:r w:rsidRPr="00B362B4">
              <w:rPr>
                <w:rFonts w:hint="eastAsia"/>
                <w:szCs w:val="21"/>
              </w:rPr>
              <w:t>仓储管理</w:t>
            </w:r>
          </w:p>
        </w:tc>
        <w:tc>
          <w:tcPr>
            <w:tcW w:w="873" w:type="pct"/>
          </w:tcPr>
          <w:p w14:paraId="5504BC20" w14:textId="77777777" w:rsidR="004448D6" w:rsidRPr="00B362B4" w:rsidRDefault="00CC03D3" w:rsidP="00B362B4">
            <w:pPr>
              <w:pStyle w:val="af"/>
              <w:spacing w:line="480" w:lineRule="auto"/>
              <w:rPr>
                <w:szCs w:val="21"/>
              </w:rPr>
            </w:pPr>
            <w:r w:rsidRPr="00B362B4">
              <w:rPr>
                <w:rFonts w:hint="eastAsia"/>
                <w:szCs w:val="21"/>
              </w:rPr>
              <w:t>仓库分配申请</w:t>
            </w:r>
          </w:p>
        </w:tc>
        <w:tc>
          <w:tcPr>
            <w:tcW w:w="3476" w:type="pct"/>
          </w:tcPr>
          <w:p w14:paraId="31B1F13E" w14:textId="77777777" w:rsidR="004448D6" w:rsidRPr="00B362B4" w:rsidRDefault="00CC03D3" w:rsidP="00B362B4">
            <w:pPr>
              <w:pStyle w:val="af"/>
              <w:spacing w:line="480" w:lineRule="auto"/>
              <w:rPr>
                <w:szCs w:val="21"/>
              </w:rPr>
            </w:pPr>
            <w:r w:rsidRPr="00B362B4">
              <w:rPr>
                <w:rFonts w:hint="eastAsia"/>
                <w:szCs w:val="21"/>
              </w:rPr>
              <w:t>仓库业务员在经过运输货物进仓库前，需在平台申请或预约申请分配仓库，并填写仓库使用周期，仓库用途，货物分类等信息，</w:t>
            </w:r>
            <w:proofErr w:type="gramStart"/>
            <w:r w:rsidRPr="00B362B4">
              <w:rPr>
                <w:rFonts w:hint="eastAsia"/>
                <w:szCs w:val="21"/>
              </w:rPr>
              <w:t>并可线上</w:t>
            </w:r>
            <w:proofErr w:type="gramEnd"/>
            <w:r w:rsidRPr="00B362B4">
              <w:rPr>
                <w:rFonts w:hint="eastAsia"/>
                <w:szCs w:val="21"/>
              </w:rPr>
              <w:t>缴纳仓库租赁费用，申请成功后可获得仓库编号，带货入库。</w:t>
            </w:r>
          </w:p>
        </w:tc>
      </w:tr>
      <w:tr w:rsidR="00A87778" w:rsidRPr="00B362B4" w14:paraId="6FF90C67" w14:textId="77777777" w:rsidTr="0078671A">
        <w:trPr>
          <w:trHeight w:val="1061"/>
        </w:trPr>
        <w:tc>
          <w:tcPr>
            <w:tcW w:w="650" w:type="pct"/>
            <w:vMerge/>
          </w:tcPr>
          <w:p w14:paraId="69C5C0A2" w14:textId="77777777" w:rsidR="004448D6" w:rsidRPr="00B362B4" w:rsidRDefault="004448D6" w:rsidP="00B362B4">
            <w:pPr>
              <w:pStyle w:val="af"/>
              <w:spacing w:line="480" w:lineRule="auto"/>
              <w:rPr>
                <w:i/>
                <w:iCs/>
                <w:szCs w:val="21"/>
              </w:rPr>
            </w:pPr>
          </w:p>
        </w:tc>
        <w:tc>
          <w:tcPr>
            <w:tcW w:w="873" w:type="pct"/>
          </w:tcPr>
          <w:p w14:paraId="627BFA50" w14:textId="77777777" w:rsidR="004448D6" w:rsidRPr="00B362B4" w:rsidRDefault="00CC03D3" w:rsidP="00B362B4">
            <w:pPr>
              <w:pStyle w:val="af"/>
              <w:spacing w:line="480" w:lineRule="auto"/>
              <w:rPr>
                <w:szCs w:val="21"/>
              </w:rPr>
            </w:pPr>
            <w:r w:rsidRPr="00B362B4">
              <w:rPr>
                <w:rFonts w:hint="eastAsia"/>
                <w:szCs w:val="21"/>
              </w:rPr>
              <w:t>货物出入库</w:t>
            </w:r>
          </w:p>
          <w:p w14:paraId="493ECBBE" w14:textId="77777777" w:rsidR="004448D6" w:rsidRPr="00B362B4" w:rsidRDefault="00CC03D3" w:rsidP="00B362B4">
            <w:pPr>
              <w:pStyle w:val="af"/>
              <w:spacing w:line="480" w:lineRule="auto"/>
              <w:rPr>
                <w:szCs w:val="21"/>
              </w:rPr>
            </w:pPr>
            <w:r w:rsidRPr="00B362B4">
              <w:rPr>
                <w:rFonts w:hint="eastAsia"/>
                <w:szCs w:val="21"/>
              </w:rPr>
              <w:t>登记</w:t>
            </w:r>
          </w:p>
        </w:tc>
        <w:tc>
          <w:tcPr>
            <w:tcW w:w="3476" w:type="pct"/>
          </w:tcPr>
          <w:p w14:paraId="091B1B75" w14:textId="77777777" w:rsidR="004448D6" w:rsidRPr="00B362B4" w:rsidRDefault="00CC03D3" w:rsidP="00B362B4">
            <w:pPr>
              <w:pStyle w:val="af"/>
              <w:spacing w:line="480" w:lineRule="auto"/>
              <w:rPr>
                <w:szCs w:val="21"/>
              </w:rPr>
            </w:pPr>
            <w:r w:rsidRPr="00B362B4">
              <w:rPr>
                <w:rFonts w:hint="eastAsia"/>
                <w:szCs w:val="21"/>
              </w:rPr>
              <w:t>仓库管理员在正常经营中的货物出入库登记可在本平台进。</w:t>
            </w:r>
          </w:p>
        </w:tc>
      </w:tr>
      <w:tr w:rsidR="00A87778" w:rsidRPr="00B362B4" w14:paraId="7F78BACC" w14:textId="77777777" w:rsidTr="0078671A">
        <w:trPr>
          <w:trHeight w:val="463"/>
        </w:trPr>
        <w:tc>
          <w:tcPr>
            <w:tcW w:w="650" w:type="pct"/>
            <w:vMerge/>
          </w:tcPr>
          <w:p w14:paraId="405DAE66" w14:textId="77777777" w:rsidR="004448D6" w:rsidRPr="00B362B4" w:rsidRDefault="004448D6" w:rsidP="00B362B4">
            <w:pPr>
              <w:pStyle w:val="af"/>
              <w:spacing w:line="480" w:lineRule="auto"/>
              <w:rPr>
                <w:i/>
                <w:iCs/>
                <w:szCs w:val="21"/>
              </w:rPr>
            </w:pPr>
          </w:p>
        </w:tc>
        <w:tc>
          <w:tcPr>
            <w:tcW w:w="873" w:type="pct"/>
          </w:tcPr>
          <w:p w14:paraId="64F856F2" w14:textId="77777777" w:rsidR="004448D6" w:rsidRPr="00B362B4" w:rsidRDefault="00CC03D3" w:rsidP="00B362B4">
            <w:pPr>
              <w:pStyle w:val="af"/>
              <w:spacing w:line="480" w:lineRule="auto"/>
              <w:rPr>
                <w:szCs w:val="21"/>
              </w:rPr>
            </w:pPr>
            <w:r w:rsidRPr="00B362B4">
              <w:rPr>
                <w:rFonts w:hint="eastAsia"/>
                <w:szCs w:val="21"/>
              </w:rPr>
              <w:t>仓库使用情况</w:t>
            </w:r>
          </w:p>
          <w:p w14:paraId="262C5E3A" w14:textId="77777777" w:rsidR="004448D6" w:rsidRPr="00B362B4" w:rsidRDefault="004448D6" w:rsidP="00B362B4">
            <w:pPr>
              <w:pStyle w:val="af"/>
              <w:spacing w:line="480" w:lineRule="auto"/>
              <w:rPr>
                <w:szCs w:val="21"/>
              </w:rPr>
            </w:pPr>
          </w:p>
        </w:tc>
        <w:tc>
          <w:tcPr>
            <w:tcW w:w="3476" w:type="pct"/>
          </w:tcPr>
          <w:p w14:paraId="0F27A885" w14:textId="77777777" w:rsidR="004448D6" w:rsidRPr="00B362B4" w:rsidRDefault="00CC03D3" w:rsidP="00B362B4">
            <w:pPr>
              <w:pStyle w:val="af"/>
              <w:spacing w:line="480" w:lineRule="auto"/>
              <w:rPr>
                <w:szCs w:val="21"/>
              </w:rPr>
            </w:pPr>
            <w:r w:rsidRPr="00B362B4">
              <w:rPr>
                <w:rFonts w:hint="eastAsia"/>
                <w:szCs w:val="21"/>
              </w:rPr>
              <w:t>仓库管理员可查询仓库的租赁周期、仓库现存货物，货物编号、</w:t>
            </w:r>
            <w:proofErr w:type="gramStart"/>
            <w:r w:rsidRPr="00B362B4">
              <w:rPr>
                <w:rFonts w:hint="eastAsia"/>
                <w:szCs w:val="21"/>
              </w:rPr>
              <w:t>仓库容余等</w:t>
            </w:r>
            <w:proofErr w:type="gramEnd"/>
            <w:r w:rsidRPr="00B362B4">
              <w:rPr>
                <w:rFonts w:hint="eastAsia"/>
                <w:szCs w:val="21"/>
              </w:rPr>
              <w:t>信息；货物出仓时，业务员可根据信息优先调取同类货物中保质期较早的货物，并根据</w:t>
            </w:r>
            <w:proofErr w:type="gramStart"/>
            <w:r w:rsidRPr="00B362B4">
              <w:rPr>
                <w:rFonts w:hint="eastAsia"/>
                <w:szCs w:val="21"/>
              </w:rPr>
              <w:t>商户线</w:t>
            </w:r>
            <w:proofErr w:type="gramEnd"/>
            <w:r w:rsidRPr="00B362B4">
              <w:rPr>
                <w:rFonts w:hint="eastAsia"/>
                <w:szCs w:val="21"/>
              </w:rPr>
              <w:t>上商城或线下销售时提供的物流信息、是否自提等对接物流或购货方自提。</w:t>
            </w:r>
          </w:p>
        </w:tc>
      </w:tr>
      <w:tr w:rsidR="00A87778" w:rsidRPr="00B362B4" w14:paraId="33ECFD15" w14:textId="77777777" w:rsidTr="0078671A">
        <w:trPr>
          <w:trHeight w:val="463"/>
        </w:trPr>
        <w:tc>
          <w:tcPr>
            <w:tcW w:w="650" w:type="pct"/>
            <w:vMerge/>
          </w:tcPr>
          <w:p w14:paraId="55A3250F" w14:textId="77777777" w:rsidR="004448D6" w:rsidRPr="00B362B4" w:rsidRDefault="004448D6" w:rsidP="00B362B4">
            <w:pPr>
              <w:pStyle w:val="af"/>
              <w:spacing w:line="480" w:lineRule="auto"/>
              <w:rPr>
                <w:i/>
                <w:iCs/>
                <w:szCs w:val="21"/>
              </w:rPr>
            </w:pPr>
          </w:p>
        </w:tc>
        <w:tc>
          <w:tcPr>
            <w:tcW w:w="873" w:type="pct"/>
          </w:tcPr>
          <w:p w14:paraId="6ED1A183" w14:textId="77777777" w:rsidR="004448D6" w:rsidRPr="00B362B4" w:rsidRDefault="00CC03D3" w:rsidP="00B362B4">
            <w:pPr>
              <w:pStyle w:val="af"/>
              <w:spacing w:line="480" w:lineRule="auto"/>
              <w:rPr>
                <w:szCs w:val="21"/>
              </w:rPr>
            </w:pPr>
            <w:r w:rsidRPr="00B362B4">
              <w:rPr>
                <w:rFonts w:hint="eastAsia"/>
                <w:szCs w:val="21"/>
              </w:rPr>
              <w:t>智能监控</w:t>
            </w:r>
          </w:p>
        </w:tc>
        <w:tc>
          <w:tcPr>
            <w:tcW w:w="3476" w:type="pct"/>
          </w:tcPr>
          <w:p w14:paraId="7B2E2276" w14:textId="77777777" w:rsidR="004448D6" w:rsidRPr="00B362B4" w:rsidRDefault="00CC03D3" w:rsidP="00B362B4">
            <w:pPr>
              <w:pStyle w:val="af"/>
              <w:spacing w:line="480" w:lineRule="auto"/>
              <w:rPr>
                <w:szCs w:val="21"/>
              </w:rPr>
            </w:pPr>
            <w:r w:rsidRPr="00B362B4">
              <w:rPr>
                <w:rFonts w:hint="eastAsia"/>
                <w:szCs w:val="21"/>
              </w:rPr>
              <w:t>仓库管理员可实时查看</w:t>
            </w:r>
            <w:proofErr w:type="gramStart"/>
            <w:r w:rsidRPr="00B362B4">
              <w:rPr>
                <w:rFonts w:hint="eastAsia"/>
                <w:szCs w:val="21"/>
              </w:rPr>
              <w:t>所属商</w:t>
            </w:r>
            <w:proofErr w:type="gramEnd"/>
            <w:r w:rsidRPr="00B362B4">
              <w:rPr>
                <w:rFonts w:hint="eastAsia"/>
                <w:szCs w:val="21"/>
              </w:rPr>
              <w:t>铺下的仓库环境信息，包括仓库监控画面，仓库实时温度、湿度等信息，如环境信息中数据超过安全阀值，可触发自动报警功能。</w:t>
            </w:r>
          </w:p>
        </w:tc>
      </w:tr>
      <w:tr w:rsidR="00A87778" w:rsidRPr="00B362B4" w14:paraId="1D84A98F" w14:textId="77777777" w:rsidTr="0078671A">
        <w:trPr>
          <w:trHeight w:val="463"/>
        </w:trPr>
        <w:tc>
          <w:tcPr>
            <w:tcW w:w="650" w:type="pct"/>
            <w:vMerge w:val="restart"/>
          </w:tcPr>
          <w:p w14:paraId="25B5DDFB" w14:textId="16090C42" w:rsidR="004448D6" w:rsidRPr="00B362B4" w:rsidRDefault="00EF4C27" w:rsidP="00B362B4">
            <w:pPr>
              <w:pStyle w:val="af"/>
              <w:spacing w:line="480" w:lineRule="auto"/>
              <w:rPr>
                <w:i/>
                <w:iCs/>
                <w:szCs w:val="21"/>
              </w:rPr>
            </w:pPr>
            <w:r w:rsidRPr="00B362B4">
              <w:rPr>
                <w:szCs w:val="21"/>
              </w:rPr>
              <w:t>货物申报</w:t>
            </w:r>
            <w:r w:rsidR="00CC03D3" w:rsidRPr="00B362B4">
              <w:rPr>
                <w:szCs w:val="21"/>
              </w:rPr>
              <w:t>管理</w:t>
            </w:r>
          </w:p>
        </w:tc>
        <w:tc>
          <w:tcPr>
            <w:tcW w:w="873" w:type="pct"/>
          </w:tcPr>
          <w:p w14:paraId="4D11A75F" w14:textId="77777777" w:rsidR="004448D6" w:rsidRPr="00B362B4" w:rsidRDefault="00CC03D3" w:rsidP="00B362B4">
            <w:pPr>
              <w:pStyle w:val="af"/>
              <w:spacing w:line="480" w:lineRule="auto"/>
              <w:rPr>
                <w:szCs w:val="21"/>
              </w:rPr>
            </w:pPr>
            <w:r w:rsidRPr="00B362B4">
              <w:rPr>
                <w:rFonts w:hint="eastAsia"/>
                <w:szCs w:val="21"/>
              </w:rPr>
              <w:t>货物信息填报</w:t>
            </w:r>
          </w:p>
        </w:tc>
        <w:tc>
          <w:tcPr>
            <w:tcW w:w="3476" w:type="pct"/>
          </w:tcPr>
          <w:p w14:paraId="394EC267" w14:textId="77777777" w:rsidR="004448D6" w:rsidRPr="00B362B4" w:rsidRDefault="00CC03D3" w:rsidP="00B362B4">
            <w:pPr>
              <w:pStyle w:val="af"/>
              <w:spacing w:line="480" w:lineRule="auto"/>
              <w:rPr>
                <w:szCs w:val="21"/>
              </w:rPr>
            </w:pPr>
            <w:r w:rsidRPr="00B362B4">
              <w:rPr>
                <w:rFonts w:hint="eastAsia"/>
                <w:szCs w:val="21"/>
              </w:rPr>
              <w:t>商户运输员在开车进入市场时需要进行货物信息填报程序。</w:t>
            </w:r>
          </w:p>
        </w:tc>
      </w:tr>
      <w:tr w:rsidR="00A87778" w:rsidRPr="00B362B4" w14:paraId="7C06B603" w14:textId="77777777" w:rsidTr="0078671A">
        <w:trPr>
          <w:trHeight w:val="463"/>
        </w:trPr>
        <w:tc>
          <w:tcPr>
            <w:tcW w:w="650" w:type="pct"/>
            <w:vMerge/>
          </w:tcPr>
          <w:p w14:paraId="05699903" w14:textId="77777777" w:rsidR="004448D6" w:rsidRPr="00B362B4" w:rsidRDefault="004448D6" w:rsidP="00B362B4">
            <w:pPr>
              <w:pStyle w:val="af"/>
              <w:spacing w:line="480" w:lineRule="auto"/>
              <w:rPr>
                <w:i/>
                <w:iCs/>
                <w:szCs w:val="21"/>
              </w:rPr>
            </w:pPr>
          </w:p>
        </w:tc>
        <w:tc>
          <w:tcPr>
            <w:tcW w:w="873" w:type="pct"/>
          </w:tcPr>
          <w:p w14:paraId="3F1FB532" w14:textId="77777777" w:rsidR="004448D6" w:rsidRPr="00B362B4" w:rsidRDefault="00CC03D3" w:rsidP="00B362B4">
            <w:pPr>
              <w:pStyle w:val="af"/>
              <w:spacing w:line="480" w:lineRule="auto"/>
              <w:rPr>
                <w:szCs w:val="21"/>
              </w:rPr>
            </w:pPr>
            <w:r w:rsidRPr="00B362B4">
              <w:rPr>
                <w:rFonts w:hint="eastAsia"/>
                <w:szCs w:val="21"/>
              </w:rPr>
              <w:t>智慧停车场</w:t>
            </w:r>
          </w:p>
        </w:tc>
        <w:tc>
          <w:tcPr>
            <w:tcW w:w="3476" w:type="pct"/>
          </w:tcPr>
          <w:p w14:paraId="3E772657" w14:textId="77777777" w:rsidR="004448D6" w:rsidRPr="00B362B4" w:rsidRDefault="00CC03D3" w:rsidP="00B362B4">
            <w:pPr>
              <w:pStyle w:val="af"/>
              <w:spacing w:line="480" w:lineRule="auto"/>
              <w:rPr>
                <w:szCs w:val="21"/>
              </w:rPr>
            </w:pPr>
            <w:r w:rsidRPr="00B362B4">
              <w:rPr>
                <w:rFonts w:hint="eastAsia"/>
                <w:szCs w:val="21"/>
              </w:rPr>
              <w:t>设置智能闸机，进出车辆无需登记，可进行智能识别登记，并可对停车费用进行“0”操作支付，支付信息接入</w:t>
            </w:r>
            <w:proofErr w:type="gramStart"/>
            <w:r w:rsidRPr="00B362B4">
              <w:rPr>
                <w:rFonts w:hint="eastAsia"/>
                <w:szCs w:val="21"/>
              </w:rPr>
              <w:t>商户线</w:t>
            </w:r>
            <w:proofErr w:type="gramEnd"/>
            <w:r w:rsidRPr="00B362B4">
              <w:rPr>
                <w:rFonts w:hint="eastAsia"/>
                <w:szCs w:val="21"/>
              </w:rPr>
              <w:t>上\线下缴费入口，进行支付统一记录与汇总；用户可通过线上平台查看停车场停车情况，智能导</w:t>
            </w:r>
            <w:proofErr w:type="gramStart"/>
            <w:r w:rsidRPr="00B362B4">
              <w:rPr>
                <w:rFonts w:hint="eastAsia"/>
                <w:szCs w:val="21"/>
              </w:rPr>
              <w:t>览</w:t>
            </w:r>
            <w:proofErr w:type="gramEnd"/>
            <w:r w:rsidRPr="00B362B4">
              <w:rPr>
                <w:rFonts w:hint="eastAsia"/>
                <w:szCs w:val="21"/>
              </w:rPr>
              <w:t>空闲停车位，智能分流，对出入车辆分流引导，容量提醒等。</w:t>
            </w:r>
          </w:p>
        </w:tc>
      </w:tr>
      <w:tr w:rsidR="00A87778" w:rsidRPr="00B362B4" w14:paraId="2D09C62B" w14:textId="77777777" w:rsidTr="0078671A">
        <w:trPr>
          <w:trHeight w:val="463"/>
        </w:trPr>
        <w:tc>
          <w:tcPr>
            <w:tcW w:w="650" w:type="pct"/>
            <w:vMerge/>
          </w:tcPr>
          <w:p w14:paraId="28818C33" w14:textId="77777777" w:rsidR="004448D6" w:rsidRPr="00B362B4" w:rsidRDefault="004448D6" w:rsidP="00B362B4">
            <w:pPr>
              <w:pStyle w:val="af"/>
              <w:spacing w:line="480" w:lineRule="auto"/>
              <w:rPr>
                <w:i/>
                <w:iCs/>
                <w:szCs w:val="21"/>
              </w:rPr>
            </w:pPr>
          </w:p>
        </w:tc>
        <w:tc>
          <w:tcPr>
            <w:tcW w:w="873" w:type="pct"/>
          </w:tcPr>
          <w:p w14:paraId="0CEC44CA" w14:textId="77777777" w:rsidR="004448D6" w:rsidRPr="00B362B4" w:rsidRDefault="00CC03D3" w:rsidP="00B362B4">
            <w:pPr>
              <w:pStyle w:val="af"/>
              <w:spacing w:line="480" w:lineRule="auto"/>
              <w:rPr>
                <w:szCs w:val="21"/>
              </w:rPr>
            </w:pPr>
            <w:r w:rsidRPr="00B362B4">
              <w:rPr>
                <w:rFonts w:hint="eastAsia"/>
                <w:szCs w:val="21"/>
              </w:rPr>
              <w:t>电子化结算</w:t>
            </w:r>
          </w:p>
        </w:tc>
        <w:tc>
          <w:tcPr>
            <w:tcW w:w="3476" w:type="pct"/>
          </w:tcPr>
          <w:p w14:paraId="5F17BF11" w14:textId="77777777" w:rsidR="004448D6" w:rsidRPr="00B362B4" w:rsidRDefault="00CC03D3" w:rsidP="00B362B4">
            <w:pPr>
              <w:pStyle w:val="af"/>
              <w:spacing w:line="480" w:lineRule="auto"/>
              <w:rPr>
                <w:szCs w:val="21"/>
              </w:rPr>
            </w:pPr>
            <w:r w:rsidRPr="00B362B4">
              <w:rPr>
                <w:rFonts w:hint="eastAsia"/>
                <w:szCs w:val="21"/>
              </w:rPr>
              <w:t>针对流动摊位，商户在对摊位使用、交易中，按照交易品类，根据重量，交易金额，车辆等不同的模式收取交易佣金、扣点的形式，接入建行支付系统进行管理；针对</w:t>
            </w:r>
            <w:proofErr w:type="gramStart"/>
            <w:r w:rsidRPr="00B362B4">
              <w:rPr>
                <w:rFonts w:hint="eastAsia"/>
                <w:szCs w:val="21"/>
              </w:rPr>
              <w:t>固定商</w:t>
            </w:r>
            <w:proofErr w:type="gramEnd"/>
            <w:r w:rsidRPr="00B362B4">
              <w:rPr>
                <w:rFonts w:hint="eastAsia"/>
                <w:szCs w:val="21"/>
              </w:rPr>
              <w:t>铺，通过线下接入二维码，线上对接建行支付系统，完成电子化结算的过程。</w:t>
            </w:r>
          </w:p>
        </w:tc>
      </w:tr>
    </w:tbl>
    <w:p w14:paraId="1B739D2C" w14:textId="60C446B4" w:rsidR="004448D6" w:rsidRPr="00B362B4" w:rsidRDefault="00CC03D3" w:rsidP="00B362B4">
      <w:pPr>
        <w:pStyle w:val="2"/>
      </w:pPr>
      <w:bookmarkStart w:id="12" w:name="_Toc37839681"/>
      <w:r w:rsidRPr="00B362B4">
        <w:rPr>
          <w:rFonts w:hint="eastAsia"/>
        </w:rPr>
        <w:lastRenderedPageBreak/>
        <w:t>APP端</w:t>
      </w:r>
      <w:bookmarkEnd w:id="12"/>
    </w:p>
    <w:p w14:paraId="12DA7928" w14:textId="62C984EE" w:rsidR="004448D6" w:rsidRPr="00B362B4" w:rsidRDefault="00CC03D3" w:rsidP="00B362B4">
      <w:r w:rsidRPr="00B362B4">
        <w:rPr>
          <w:rFonts w:hint="eastAsia"/>
        </w:rPr>
        <w:t>APP</w:t>
      </w:r>
      <w:proofErr w:type="gramStart"/>
      <w:r w:rsidRPr="00B362B4">
        <w:rPr>
          <w:rFonts w:hint="eastAsia"/>
        </w:rPr>
        <w:t>端作为</w:t>
      </w:r>
      <w:proofErr w:type="gramEnd"/>
      <w:r w:rsidRPr="00B362B4">
        <w:rPr>
          <w:rFonts w:hint="eastAsia"/>
        </w:rPr>
        <w:t>平台在移动端的正式入口，更便利于商户用户使用，其功能与商户平台PC端一样</w:t>
      </w:r>
      <w:r w:rsidR="00902717" w:rsidRPr="00B362B4">
        <w:rPr>
          <w:rFonts w:hint="eastAsia"/>
        </w:rPr>
        <w:t>。</w:t>
      </w:r>
    </w:p>
    <w:p w14:paraId="6266B3F8" w14:textId="0911175B" w:rsidR="004448D6" w:rsidRPr="00B362B4" w:rsidRDefault="00CC03D3" w:rsidP="00B362B4">
      <w:pPr>
        <w:pStyle w:val="2"/>
      </w:pPr>
      <w:bookmarkStart w:id="13" w:name="_Toc37839682"/>
      <w:r w:rsidRPr="00B362B4">
        <w:rPr>
          <w:rFonts w:hint="eastAsia"/>
        </w:rPr>
        <w:t>小程序</w:t>
      </w:r>
      <w:r w:rsidR="005B27BC" w:rsidRPr="00B362B4">
        <w:rPr>
          <w:rFonts w:hint="eastAsia"/>
        </w:rPr>
        <w:t>、公众号</w:t>
      </w:r>
      <w:r w:rsidRPr="00B362B4">
        <w:rPr>
          <w:rFonts w:hint="eastAsia"/>
        </w:rPr>
        <w:t>端</w:t>
      </w:r>
      <w:bookmarkEnd w:id="13"/>
    </w:p>
    <w:p w14:paraId="19131307" w14:textId="6BA98577" w:rsidR="004448D6" w:rsidRPr="00B362B4" w:rsidRDefault="00CC03D3" w:rsidP="00B362B4">
      <w:r w:rsidRPr="00B362B4">
        <w:rPr>
          <w:rFonts w:hint="eastAsia"/>
        </w:rPr>
        <w:t>小程序</w:t>
      </w:r>
      <w:r w:rsidR="005B27BC" w:rsidRPr="00B362B4">
        <w:rPr>
          <w:rFonts w:hint="eastAsia"/>
        </w:rPr>
        <w:t>、公众</w:t>
      </w:r>
      <w:proofErr w:type="gramStart"/>
      <w:r w:rsidR="005B27BC" w:rsidRPr="00B362B4">
        <w:rPr>
          <w:rFonts w:hint="eastAsia"/>
        </w:rPr>
        <w:t>号</w:t>
      </w:r>
      <w:r w:rsidRPr="00B362B4">
        <w:rPr>
          <w:rFonts w:hint="eastAsia"/>
        </w:rPr>
        <w:t>端作为</w:t>
      </w:r>
      <w:proofErr w:type="gramEnd"/>
      <w:r w:rsidR="005B27BC" w:rsidRPr="00B362B4">
        <w:rPr>
          <w:rFonts w:hint="eastAsia"/>
        </w:rPr>
        <w:t>普通客户入口，可以随时查询市场实时商品、价格、摊位位置、商</w:t>
      </w:r>
      <w:proofErr w:type="gramStart"/>
      <w:r w:rsidR="005B27BC" w:rsidRPr="00B362B4">
        <w:rPr>
          <w:rFonts w:hint="eastAsia"/>
        </w:rPr>
        <w:t>铺信息</w:t>
      </w:r>
      <w:proofErr w:type="gramEnd"/>
      <w:r w:rsidR="005B27BC" w:rsidRPr="00B362B4">
        <w:rPr>
          <w:rFonts w:hint="eastAsia"/>
        </w:rPr>
        <w:t>等内容</w:t>
      </w:r>
      <w:r w:rsidRPr="00B362B4">
        <w:rPr>
          <w:rFonts w:hint="eastAsia"/>
        </w:rPr>
        <w:t>。</w:t>
      </w:r>
    </w:p>
    <w:p w14:paraId="0BCDB688" w14:textId="2D884642" w:rsidR="004448D6" w:rsidRPr="00B362B4" w:rsidRDefault="00CC03D3" w:rsidP="00B362B4">
      <w:pPr>
        <w:pStyle w:val="2"/>
      </w:pPr>
      <w:bookmarkStart w:id="14" w:name="_Toc37839683"/>
      <w:r w:rsidRPr="00B362B4">
        <w:rPr>
          <w:rFonts w:hint="eastAsia"/>
        </w:rPr>
        <w:t>市场管理员后台PC端</w:t>
      </w:r>
      <w:bookmarkEnd w:id="14"/>
    </w:p>
    <w:p w14:paraId="6DE041B7" w14:textId="3DE9C156" w:rsidR="004448D6" w:rsidRPr="00B362B4" w:rsidRDefault="00CC03D3" w:rsidP="00B362B4">
      <w:r w:rsidRPr="00B362B4">
        <w:rPr>
          <w:rFonts w:hint="eastAsia"/>
        </w:rPr>
        <w:t>该平台为市场管理员提供管理入口，分为三大管理系统：市场管理系统、仓储管理系统、</w:t>
      </w:r>
      <w:r w:rsidR="00EF4C27" w:rsidRPr="00B362B4">
        <w:rPr>
          <w:rFonts w:hint="eastAsia"/>
        </w:rPr>
        <w:t>货物申报</w:t>
      </w:r>
      <w:r w:rsidRPr="00B362B4">
        <w:rPr>
          <w:rFonts w:hint="eastAsia"/>
        </w:rPr>
        <w:t>管理系统。</w:t>
      </w:r>
    </w:p>
    <w:tbl>
      <w:tblPr>
        <w:tblStyle w:val="ad"/>
        <w:tblW w:w="5000" w:type="pct"/>
        <w:tblLook w:val="04A0" w:firstRow="1" w:lastRow="0" w:firstColumn="1" w:lastColumn="0" w:noHBand="0" w:noVBand="1"/>
      </w:tblPr>
      <w:tblGrid>
        <w:gridCol w:w="1079"/>
        <w:gridCol w:w="1448"/>
        <w:gridCol w:w="5769"/>
      </w:tblGrid>
      <w:tr w:rsidR="00A87778" w:rsidRPr="00B362B4" w14:paraId="4B8140AC" w14:textId="77777777" w:rsidTr="0078671A">
        <w:trPr>
          <w:trHeight w:val="456"/>
        </w:trPr>
        <w:tc>
          <w:tcPr>
            <w:tcW w:w="5000" w:type="pct"/>
            <w:gridSpan w:val="3"/>
          </w:tcPr>
          <w:p w14:paraId="4F46002B" w14:textId="77777777" w:rsidR="004448D6" w:rsidRPr="00B362B4" w:rsidRDefault="00CC03D3" w:rsidP="00B362B4">
            <w:pPr>
              <w:pStyle w:val="af"/>
              <w:spacing w:line="480" w:lineRule="auto"/>
              <w:rPr>
                <w:b/>
                <w:bCs/>
                <w:i/>
                <w:iCs/>
                <w:szCs w:val="21"/>
              </w:rPr>
            </w:pPr>
            <w:r w:rsidRPr="00B362B4">
              <w:rPr>
                <w:rFonts w:hint="eastAsia"/>
                <w:szCs w:val="21"/>
              </w:rPr>
              <w:t>市场管理员后台PC端</w:t>
            </w:r>
          </w:p>
        </w:tc>
      </w:tr>
      <w:tr w:rsidR="00A87778" w:rsidRPr="00B362B4" w14:paraId="49863EE6" w14:textId="77777777" w:rsidTr="0078671A">
        <w:trPr>
          <w:trHeight w:val="456"/>
        </w:trPr>
        <w:tc>
          <w:tcPr>
            <w:tcW w:w="650" w:type="pct"/>
          </w:tcPr>
          <w:p w14:paraId="389AD22A" w14:textId="77777777" w:rsidR="004448D6" w:rsidRPr="00B362B4" w:rsidRDefault="00CC03D3" w:rsidP="00B362B4">
            <w:pPr>
              <w:pStyle w:val="af"/>
              <w:spacing w:line="480" w:lineRule="auto"/>
              <w:rPr>
                <w:i/>
                <w:iCs/>
                <w:szCs w:val="21"/>
              </w:rPr>
            </w:pPr>
            <w:r w:rsidRPr="00B362B4">
              <w:rPr>
                <w:rFonts w:hint="eastAsia"/>
                <w:szCs w:val="21"/>
              </w:rPr>
              <w:t>系统模块</w:t>
            </w:r>
          </w:p>
        </w:tc>
        <w:tc>
          <w:tcPr>
            <w:tcW w:w="873" w:type="pct"/>
          </w:tcPr>
          <w:p w14:paraId="267D5A45" w14:textId="77777777" w:rsidR="004448D6" w:rsidRPr="00B362B4" w:rsidRDefault="00CC03D3" w:rsidP="00B362B4">
            <w:pPr>
              <w:pStyle w:val="af"/>
              <w:spacing w:line="480" w:lineRule="auto"/>
              <w:rPr>
                <w:szCs w:val="21"/>
              </w:rPr>
            </w:pPr>
            <w:r w:rsidRPr="00B362B4">
              <w:rPr>
                <w:rFonts w:hint="eastAsia"/>
                <w:szCs w:val="21"/>
              </w:rPr>
              <w:t>功能</w:t>
            </w:r>
          </w:p>
        </w:tc>
        <w:tc>
          <w:tcPr>
            <w:tcW w:w="3476" w:type="pct"/>
          </w:tcPr>
          <w:p w14:paraId="31FCC7B5" w14:textId="77777777" w:rsidR="004448D6" w:rsidRPr="00B362B4" w:rsidRDefault="00CC03D3" w:rsidP="00B362B4">
            <w:pPr>
              <w:pStyle w:val="af"/>
              <w:spacing w:line="480" w:lineRule="auto"/>
              <w:rPr>
                <w:szCs w:val="21"/>
              </w:rPr>
            </w:pPr>
            <w:r w:rsidRPr="00B362B4">
              <w:rPr>
                <w:rFonts w:hint="eastAsia"/>
                <w:szCs w:val="21"/>
              </w:rPr>
              <w:t>功能概述</w:t>
            </w:r>
          </w:p>
        </w:tc>
      </w:tr>
      <w:tr w:rsidR="00A87778" w:rsidRPr="00B362B4" w14:paraId="53CB86BF" w14:textId="77777777" w:rsidTr="0078671A">
        <w:trPr>
          <w:trHeight w:val="658"/>
        </w:trPr>
        <w:tc>
          <w:tcPr>
            <w:tcW w:w="650" w:type="pct"/>
            <w:vMerge w:val="restart"/>
          </w:tcPr>
          <w:p w14:paraId="3E27D6B8" w14:textId="77777777" w:rsidR="004448D6" w:rsidRPr="00B362B4" w:rsidRDefault="00CC03D3" w:rsidP="00B362B4">
            <w:pPr>
              <w:pStyle w:val="af"/>
              <w:spacing w:line="480" w:lineRule="auto"/>
              <w:rPr>
                <w:i/>
                <w:iCs/>
                <w:szCs w:val="21"/>
              </w:rPr>
            </w:pPr>
            <w:r w:rsidRPr="00B362B4">
              <w:rPr>
                <w:rFonts w:hint="eastAsia"/>
                <w:szCs w:val="21"/>
              </w:rPr>
              <w:t>市场管理</w:t>
            </w:r>
          </w:p>
        </w:tc>
        <w:tc>
          <w:tcPr>
            <w:tcW w:w="873" w:type="pct"/>
          </w:tcPr>
          <w:p w14:paraId="19653088" w14:textId="77777777" w:rsidR="004448D6" w:rsidRPr="00B362B4" w:rsidRDefault="00CC03D3" w:rsidP="00B362B4">
            <w:pPr>
              <w:pStyle w:val="af"/>
              <w:spacing w:line="480" w:lineRule="auto"/>
              <w:rPr>
                <w:szCs w:val="21"/>
              </w:rPr>
            </w:pPr>
            <w:r w:rsidRPr="00B362B4">
              <w:rPr>
                <w:rFonts w:hint="eastAsia"/>
                <w:szCs w:val="21"/>
              </w:rPr>
              <w:t>商铺管理</w:t>
            </w:r>
          </w:p>
        </w:tc>
        <w:tc>
          <w:tcPr>
            <w:tcW w:w="3476" w:type="pct"/>
          </w:tcPr>
          <w:p w14:paraId="5A038328" w14:textId="77777777" w:rsidR="004448D6" w:rsidRPr="00B362B4" w:rsidRDefault="00CC03D3" w:rsidP="00B362B4">
            <w:pPr>
              <w:pStyle w:val="af"/>
              <w:spacing w:line="480" w:lineRule="auto"/>
              <w:rPr>
                <w:szCs w:val="21"/>
              </w:rPr>
            </w:pPr>
            <w:r w:rsidRPr="00B362B4">
              <w:rPr>
                <w:rFonts w:hint="eastAsia"/>
                <w:szCs w:val="21"/>
              </w:rPr>
              <w:t>商户申请审批、商户档案管理、商</w:t>
            </w:r>
            <w:proofErr w:type="gramStart"/>
            <w:r w:rsidRPr="00B362B4">
              <w:rPr>
                <w:rFonts w:hint="eastAsia"/>
                <w:szCs w:val="21"/>
              </w:rPr>
              <w:t>铺维护</w:t>
            </w:r>
            <w:proofErr w:type="gramEnd"/>
            <w:r w:rsidRPr="00B362B4">
              <w:rPr>
                <w:rFonts w:hint="eastAsia"/>
                <w:szCs w:val="21"/>
              </w:rPr>
              <w:t>管理</w:t>
            </w:r>
          </w:p>
        </w:tc>
      </w:tr>
      <w:tr w:rsidR="00A87778" w:rsidRPr="00B362B4" w14:paraId="7A9FEF61" w14:textId="77777777" w:rsidTr="0078671A">
        <w:trPr>
          <w:trHeight w:val="674"/>
        </w:trPr>
        <w:tc>
          <w:tcPr>
            <w:tcW w:w="650" w:type="pct"/>
            <w:vMerge/>
          </w:tcPr>
          <w:p w14:paraId="41FD38D6" w14:textId="77777777" w:rsidR="004448D6" w:rsidRPr="00B362B4" w:rsidRDefault="004448D6" w:rsidP="00B362B4">
            <w:pPr>
              <w:pStyle w:val="af"/>
              <w:spacing w:line="480" w:lineRule="auto"/>
              <w:rPr>
                <w:i/>
                <w:iCs/>
                <w:szCs w:val="21"/>
              </w:rPr>
            </w:pPr>
          </w:p>
        </w:tc>
        <w:tc>
          <w:tcPr>
            <w:tcW w:w="873" w:type="pct"/>
          </w:tcPr>
          <w:p w14:paraId="2A7A2F5A" w14:textId="77777777" w:rsidR="004448D6" w:rsidRPr="00B362B4" w:rsidRDefault="00CC03D3" w:rsidP="00B362B4">
            <w:pPr>
              <w:pStyle w:val="af"/>
              <w:spacing w:line="480" w:lineRule="auto"/>
              <w:rPr>
                <w:szCs w:val="21"/>
              </w:rPr>
            </w:pPr>
            <w:r w:rsidRPr="00B362B4">
              <w:rPr>
                <w:rFonts w:hint="eastAsia"/>
                <w:szCs w:val="21"/>
              </w:rPr>
              <w:t>物业管理</w:t>
            </w:r>
          </w:p>
        </w:tc>
        <w:tc>
          <w:tcPr>
            <w:tcW w:w="3476" w:type="pct"/>
          </w:tcPr>
          <w:p w14:paraId="2C775FB8" w14:textId="77777777" w:rsidR="004448D6" w:rsidRPr="00B362B4" w:rsidRDefault="00CC03D3" w:rsidP="00B362B4">
            <w:pPr>
              <w:pStyle w:val="af"/>
              <w:spacing w:line="480" w:lineRule="auto"/>
              <w:rPr>
                <w:szCs w:val="21"/>
              </w:rPr>
            </w:pPr>
            <w:r w:rsidRPr="00B362B4">
              <w:rPr>
                <w:rFonts w:hint="eastAsia"/>
                <w:szCs w:val="21"/>
              </w:rPr>
              <w:t>欠费报警、水电费管理、杂费管理、维修服务管理</w:t>
            </w:r>
          </w:p>
        </w:tc>
      </w:tr>
      <w:tr w:rsidR="00A87778" w:rsidRPr="00B362B4" w14:paraId="0DBFDBE1" w14:textId="77777777" w:rsidTr="0078671A">
        <w:trPr>
          <w:trHeight w:val="973"/>
        </w:trPr>
        <w:tc>
          <w:tcPr>
            <w:tcW w:w="650" w:type="pct"/>
            <w:vMerge/>
          </w:tcPr>
          <w:p w14:paraId="64AF5EC3" w14:textId="77777777" w:rsidR="004448D6" w:rsidRPr="00B362B4" w:rsidRDefault="004448D6" w:rsidP="00B362B4">
            <w:pPr>
              <w:pStyle w:val="af"/>
              <w:spacing w:line="480" w:lineRule="auto"/>
              <w:rPr>
                <w:i/>
                <w:iCs/>
                <w:szCs w:val="21"/>
              </w:rPr>
            </w:pPr>
          </w:p>
        </w:tc>
        <w:tc>
          <w:tcPr>
            <w:tcW w:w="873" w:type="pct"/>
          </w:tcPr>
          <w:p w14:paraId="36D348DD" w14:textId="77777777" w:rsidR="004448D6" w:rsidRPr="00B362B4" w:rsidRDefault="00CC03D3" w:rsidP="00B362B4">
            <w:pPr>
              <w:pStyle w:val="af"/>
              <w:spacing w:line="480" w:lineRule="auto"/>
              <w:rPr>
                <w:szCs w:val="21"/>
              </w:rPr>
            </w:pPr>
            <w:r w:rsidRPr="00B362B4">
              <w:rPr>
                <w:rFonts w:hint="eastAsia"/>
                <w:szCs w:val="21"/>
              </w:rPr>
              <w:t>数据分析</w:t>
            </w:r>
          </w:p>
        </w:tc>
        <w:tc>
          <w:tcPr>
            <w:tcW w:w="3476" w:type="pct"/>
          </w:tcPr>
          <w:p w14:paraId="629F20F2" w14:textId="77777777" w:rsidR="004448D6" w:rsidRPr="00B362B4" w:rsidRDefault="00CC03D3" w:rsidP="00B362B4">
            <w:pPr>
              <w:pStyle w:val="af"/>
              <w:spacing w:line="480" w:lineRule="auto"/>
              <w:rPr>
                <w:szCs w:val="21"/>
              </w:rPr>
            </w:pPr>
            <w:r w:rsidRPr="00B362B4">
              <w:rPr>
                <w:rFonts w:hint="eastAsia"/>
                <w:szCs w:val="21"/>
              </w:rPr>
              <w:t>市场营收情况分析、席位租赁情况分析、市场运营隐患预警、商户表现指数分析。</w:t>
            </w:r>
          </w:p>
        </w:tc>
      </w:tr>
      <w:tr w:rsidR="00A87778" w:rsidRPr="00B362B4" w14:paraId="1869129A" w14:textId="77777777" w:rsidTr="0078671A">
        <w:trPr>
          <w:trHeight w:val="893"/>
        </w:trPr>
        <w:tc>
          <w:tcPr>
            <w:tcW w:w="650" w:type="pct"/>
            <w:vMerge w:val="restart"/>
          </w:tcPr>
          <w:p w14:paraId="1462F2CD" w14:textId="77777777" w:rsidR="004448D6" w:rsidRPr="00B362B4" w:rsidRDefault="00CC03D3" w:rsidP="00B362B4">
            <w:pPr>
              <w:pStyle w:val="af"/>
              <w:spacing w:line="480" w:lineRule="auto"/>
              <w:rPr>
                <w:i/>
                <w:iCs/>
                <w:szCs w:val="21"/>
              </w:rPr>
            </w:pPr>
            <w:r w:rsidRPr="00B362B4">
              <w:rPr>
                <w:rFonts w:hint="eastAsia"/>
                <w:szCs w:val="21"/>
              </w:rPr>
              <w:t>仓储管理</w:t>
            </w:r>
          </w:p>
        </w:tc>
        <w:tc>
          <w:tcPr>
            <w:tcW w:w="873" w:type="pct"/>
          </w:tcPr>
          <w:p w14:paraId="33094E75" w14:textId="77777777" w:rsidR="004448D6" w:rsidRPr="00B362B4" w:rsidRDefault="00CC03D3" w:rsidP="00B362B4">
            <w:pPr>
              <w:pStyle w:val="af"/>
              <w:spacing w:line="480" w:lineRule="auto"/>
              <w:rPr>
                <w:szCs w:val="21"/>
              </w:rPr>
            </w:pPr>
            <w:r w:rsidRPr="00B362B4">
              <w:rPr>
                <w:rFonts w:hint="eastAsia"/>
                <w:szCs w:val="21"/>
              </w:rPr>
              <w:t>审批管理</w:t>
            </w:r>
          </w:p>
        </w:tc>
        <w:tc>
          <w:tcPr>
            <w:tcW w:w="3476" w:type="pct"/>
          </w:tcPr>
          <w:p w14:paraId="0713A9E3" w14:textId="77777777" w:rsidR="004448D6" w:rsidRPr="00B362B4" w:rsidRDefault="00CC03D3" w:rsidP="00B362B4">
            <w:pPr>
              <w:pStyle w:val="af"/>
              <w:spacing w:line="480" w:lineRule="auto"/>
              <w:rPr>
                <w:szCs w:val="21"/>
              </w:rPr>
            </w:pPr>
            <w:r w:rsidRPr="00B362B4">
              <w:rPr>
                <w:rFonts w:hint="eastAsia"/>
                <w:szCs w:val="21"/>
              </w:rPr>
              <w:t>管理员进入后台，可对仓库使用申请进行审批管理操作，对申请进行仓库分配，入库编号等。</w:t>
            </w:r>
          </w:p>
        </w:tc>
      </w:tr>
      <w:tr w:rsidR="00A87778" w:rsidRPr="00B362B4" w14:paraId="7DA06AC4" w14:textId="77777777" w:rsidTr="0078671A">
        <w:trPr>
          <w:trHeight w:val="1061"/>
        </w:trPr>
        <w:tc>
          <w:tcPr>
            <w:tcW w:w="650" w:type="pct"/>
            <w:vMerge/>
          </w:tcPr>
          <w:p w14:paraId="11FB6D13" w14:textId="77777777" w:rsidR="004448D6" w:rsidRPr="00B362B4" w:rsidRDefault="004448D6" w:rsidP="00B362B4">
            <w:pPr>
              <w:pStyle w:val="af"/>
              <w:spacing w:line="480" w:lineRule="auto"/>
              <w:rPr>
                <w:i/>
                <w:iCs/>
                <w:szCs w:val="21"/>
              </w:rPr>
            </w:pPr>
          </w:p>
        </w:tc>
        <w:tc>
          <w:tcPr>
            <w:tcW w:w="873" w:type="pct"/>
          </w:tcPr>
          <w:p w14:paraId="75941E2F" w14:textId="77777777" w:rsidR="004448D6" w:rsidRPr="00B362B4" w:rsidRDefault="00CC03D3" w:rsidP="00B362B4">
            <w:pPr>
              <w:pStyle w:val="af"/>
              <w:spacing w:line="480" w:lineRule="auto"/>
              <w:rPr>
                <w:szCs w:val="21"/>
              </w:rPr>
            </w:pPr>
            <w:r w:rsidRPr="00B362B4">
              <w:rPr>
                <w:rFonts w:hint="eastAsia"/>
                <w:szCs w:val="21"/>
              </w:rPr>
              <w:t>货物出入库</w:t>
            </w:r>
          </w:p>
          <w:p w14:paraId="4E56D853" w14:textId="77777777" w:rsidR="004448D6" w:rsidRPr="00B362B4" w:rsidRDefault="00CC03D3" w:rsidP="00B362B4">
            <w:pPr>
              <w:pStyle w:val="af"/>
              <w:spacing w:line="480" w:lineRule="auto"/>
              <w:rPr>
                <w:szCs w:val="21"/>
              </w:rPr>
            </w:pPr>
            <w:r w:rsidRPr="00B362B4">
              <w:rPr>
                <w:rFonts w:hint="eastAsia"/>
                <w:szCs w:val="21"/>
              </w:rPr>
              <w:t>记录</w:t>
            </w:r>
          </w:p>
        </w:tc>
        <w:tc>
          <w:tcPr>
            <w:tcW w:w="3476" w:type="pct"/>
          </w:tcPr>
          <w:p w14:paraId="74B5CDAD" w14:textId="77777777" w:rsidR="004448D6" w:rsidRPr="00B362B4" w:rsidRDefault="00CC03D3" w:rsidP="00B362B4">
            <w:pPr>
              <w:pStyle w:val="af"/>
              <w:spacing w:line="480" w:lineRule="auto"/>
              <w:rPr>
                <w:szCs w:val="21"/>
              </w:rPr>
            </w:pPr>
            <w:r w:rsidRPr="00B362B4">
              <w:rPr>
                <w:rFonts w:hint="eastAsia"/>
                <w:szCs w:val="21"/>
              </w:rPr>
              <w:t>管理员可实时查看已使用的所有仓库信息，仓库内货物种类情况，和进出入库信息。</w:t>
            </w:r>
          </w:p>
        </w:tc>
      </w:tr>
      <w:tr w:rsidR="00A87778" w:rsidRPr="00B362B4" w14:paraId="4FEAE501" w14:textId="77777777" w:rsidTr="0078671A">
        <w:trPr>
          <w:trHeight w:val="463"/>
        </w:trPr>
        <w:tc>
          <w:tcPr>
            <w:tcW w:w="650" w:type="pct"/>
            <w:vMerge/>
          </w:tcPr>
          <w:p w14:paraId="0E2CEA66" w14:textId="77777777" w:rsidR="004448D6" w:rsidRPr="00B362B4" w:rsidRDefault="004448D6" w:rsidP="00B362B4">
            <w:pPr>
              <w:pStyle w:val="af"/>
              <w:spacing w:line="480" w:lineRule="auto"/>
              <w:rPr>
                <w:i/>
                <w:iCs/>
                <w:szCs w:val="21"/>
              </w:rPr>
            </w:pPr>
          </w:p>
        </w:tc>
        <w:tc>
          <w:tcPr>
            <w:tcW w:w="873" w:type="pct"/>
          </w:tcPr>
          <w:p w14:paraId="6C291502" w14:textId="77777777" w:rsidR="004448D6" w:rsidRPr="00B362B4" w:rsidRDefault="00CC03D3" w:rsidP="00B362B4">
            <w:pPr>
              <w:pStyle w:val="af"/>
              <w:spacing w:line="480" w:lineRule="auto"/>
              <w:rPr>
                <w:szCs w:val="21"/>
              </w:rPr>
            </w:pPr>
            <w:r w:rsidRPr="00B362B4">
              <w:rPr>
                <w:rFonts w:hint="eastAsia"/>
                <w:szCs w:val="21"/>
              </w:rPr>
              <w:t>仓库使用管理</w:t>
            </w:r>
          </w:p>
        </w:tc>
        <w:tc>
          <w:tcPr>
            <w:tcW w:w="3476" w:type="pct"/>
          </w:tcPr>
          <w:p w14:paraId="7F17D247" w14:textId="77777777" w:rsidR="004448D6" w:rsidRPr="00B362B4" w:rsidRDefault="00CC03D3" w:rsidP="00B362B4">
            <w:pPr>
              <w:pStyle w:val="af"/>
              <w:spacing w:line="480" w:lineRule="auto"/>
              <w:rPr>
                <w:szCs w:val="21"/>
              </w:rPr>
            </w:pPr>
            <w:r w:rsidRPr="00B362B4">
              <w:rPr>
                <w:rFonts w:hint="eastAsia"/>
                <w:szCs w:val="21"/>
              </w:rPr>
              <w:t>管理员可随时查看仓库被租用的欠费、到期信息，已租用和未租用仓库数据；对于延迟一定时间尚未续费的用户，仓储管理员可通过后台直接反馈给市场管理人员，并由市场管理</w:t>
            </w:r>
            <w:r w:rsidRPr="00B362B4">
              <w:rPr>
                <w:rFonts w:hint="eastAsia"/>
                <w:szCs w:val="21"/>
              </w:rPr>
              <w:lastRenderedPageBreak/>
              <w:t>人员进行线上提醒和上门通知，仓储费用均通过商户、市场管理方的【物业管理】入口，建行账户进行支付结算。</w:t>
            </w:r>
          </w:p>
        </w:tc>
      </w:tr>
      <w:tr w:rsidR="00A87778" w:rsidRPr="00B362B4" w14:paraId="74299C44" w14:textId="77777777" w:rsidTr="0078671A">
        <w:trPr>
          <w:trHeight w:val="463"/>
        </w:trPr>
        <w:tc>
          <w:tcPr>
            <w:tcW w:w="650" w:type="pct"/>
            <w:vMerge/>
          </w:tcPr>
          <w:p w14:paraId="016030E8" w14:textId="77777777" w:rsidR="004448D6" w:rsidRPr="00B362B4" w:rsidRDefault="004448D6" w:rsidP="00B362B4">
            <w:pPr>
              <w:pStyle w:val="af"/>
              <w:spacing w:line="480" w:lineRule="auto"/>
              <w:rPr>
                <w:i/>
                <w:iCs/>
                <w:szCs w:val="21"/>
              </w:rPr>
            </w:pPr>
          </w:p>
        </w:tc>
        <w:tc>
          <w:tcPr>
            <w:tcW w:w="873" w:type="pct"/>
          </w:tcPr>
          <w:p w14:paraId="6240EA14" w14:textId="77777777" w:rsidR="004448D6" w:rsidRPr="00B362B4" w:rsidRDefault="00CC03D3" w:rsidP="00B362B4">
            <w:pPr>
              <w:pStyle w:val="af"/>
              <w:spacing w:line="480" w:lineRule="auto"/>
              <w:rPr>
                <w:szCs w:val="21"/>
              </w:rPr>
            </w:pPr>
            <w:r w:rsidRPr="00B362B4">
              <w:rPr>
                <w:rFonts w:hint="eastAsia"/>
                <w:szCs w:val="21"/>
              </w:rPr>
              <w:t>智能监控</w:t>
            </w:r>
          </w:p>
        </w:tc>
        <w:tc>
          <w:tcPr>
            <w:tcW w:w="3476" w:type="pct"/>
          </w:tcPr>
          <w:p w14:paraId="6F60EB23" w14:textId="77777777" w:rsidR="004448D6" w:rsidRPr="00B362B4" w:rsidRDefault="00CC03D3" w:rsidP="00B362B4">
            <w:pPr>
              <w:pStyle w:val="af"/>
              <w:spacing w:line="480" w:lineRule="auto"/>
              <w:rPr>
                <w:szCs w:val="21"/>
              </w:rPr>
            </w:pPr>
            <w:r w:rsidRPr="00B362B4">
              <w:rPr>
                <w:rFonts w:hint="eastAsia"/>
                <w:szCs w:val="21"/>
              </w:rPr>
              <w:t>仓库管理员可实时查看</w:t>
            </w:r>
            <w:proofErr w:type="gramStart"/>
            <w:r w:rsidRPr="00B362B4">
              <w:rPr>
                <w:rFonts w:hint="eastAsia"/>
                <w:szCs w:val="21"/>
              </w:rPr>
              <w:t>所属商</w:t>
            </w:r>
            <w:proofErr w:type="gramEnd"/>
            <w:r w:rsidRPr="00B362B4">
              <w:rPr>
                <w:rFonts w:hint="eastAsia"/>
                <w:szCs w:val="21"/>
              </w:rPr>
              <w:t>铺下的仓库环境信息，包括仓库监控画面，仓库实时温度、湿度等信息，如环境信息中数据超过安全阀值，可触发自动报警功能。</w:t>
            </w:r>
          </w:p>
        </w:tc>
      </w:tr>
      <w:tr w:rsidR="00A87778" w:rsidRPr="00B362B4" w14:paraId="4F7AE066" w14:textId="77777777" w:rsidTr="0078671A">
        <w:trPr>
          <w:trHeight w:val="1193"/>
        </w:trPr>
        <w:tc>
          <w:tcPr>
            <w:tcW w:w="650" w:type="pct"/>
            <w:vMerge w:val="restart"/>
          </w:tcPr>
          <w:p w14:paraId="7B5CD4F6" w14:textId="738034AE" w:rsidR="004448D6" w:rsidRPr="00B362B4" w:rsidRDefault="00EF4C27" w:rsidP="00B362B4">
            <w:pPr>
              <w:pStyle w:val="af"/>
              <w:spacing w:line="480" w:lineRule="auto"/>
              <w:rPr>
                <w:i/>
                <w:iCs/>
                <w:szCs w:val="21"/>
              </w:rPr>
            </w:pPr>
            <w:r w:rsidRPr="00B362B4">
              <w:rPr>
                <w:rFonts w:hint="eastAsia"/>
                <w:szCs w:val="21"/>
              </w:rPr>
              <w:t>货物申报</w:t>
            </w:r>
            <w:r w:rsidR="00CC03D3" w:rsidRPr="00B362B4">
              <w:rPr>
                <w:rFonts w:hint="eastAsia"/>
                <w:szCs w:val="21"/>
              </w:rPr>
              <w:t>管理</w:t>
            </w:r>
          </w:p>
        </w:tc>
        <w:tc>
          <w:tcPr>
            <w:tcW w:w="873" w:type="pct"/>
          </w:tcPr>
          <w:p w14:paraId="3362CFBD" w14:textId="77777777" w:rsidR="004448D6" w:rsidRPr="00B362B4" w:rsidRDefault="00CC03D3" w:rsidP="00B362B4">
            <w:pPr>
              <w:pStyle w:val="af"/>
              <w:spacing w:line="480" w:lineRule="auto"/>
              <w:rPr>
                <w:szCs w:val="21"/>
              </w:rPr>
            </w:pPr>
            <w:r w:rsidRPr="00B362B4">
              <w:rPr>
                <w:rFonts w:hint="eastAsia"/>
                <w:szCs w:val="21"/>
              </w:rPr>
              <w:t>货物信息查询\监督</w:t>
            </w:r>
          </w:p>
        </w:tc>
        <w:tc>
          <w:tcPr>
            <w:tcW w:w="3476" w:type="pct"/>
          </w:tcPr>
          <w:p w14:paraId="70C84E90" w14:textId="77777777" w:rsidR="004448D6" w:rsidRPr="00B362B4" w:rsidRDefault="00CC03D3" w:rsidP="00B362B4">
            <w:pPr>
              <w:pStyle w:val="af"/>
              <w:spacing w:line="480" w:lineRule="auto"/>
              <w:rPr>
                <w:szCs w:val="21"/>
              </w:rPr>
            </w:pPr>
            <w:r w:rsidRPr="00B362B4">
              <w:rPr>
                <w:rFonts w:hint="eastAsia"/>
                <w:szCs w:val="21"/>
              </w:rPr>
              <w:t>管理员可实时查询进出商户、货物信息。</w:t>
            </w:r>
          </w:p>
        </w:tc>
      </w:tr>
      <w:tr w:rsidR="00A87778" w:rsidRPr="00B362B4" w14:paraId="6BB74DA6" w14:textId="77777777" w:rsidTr="0078671A">
        <w:trPr>
          <w:trHeight w:val="463"/>
        </w:trPr>
        <w:tc>
          <w:tcPr>
            <w:tcW w:w="650" w:type="pct"/>
            <w:vMerge/>
          </w:tcPr>
          <w:p w14:paraId="37FF8D16" w14:textId="77777777" w:rsidR="004448D6" w:rsidRPr="00B362B4" w:rsidRDefault="004448D6" w:rsidP="00B362B4">
            <w:pPr>
              <w:pStyle w:val="af"/>
              <w:spacing w:line="480" w:lineRule="auto"/>
              <w:rPr>
                <w:i/>
                <w:iCs/>
                <w:szCs w:val="21"/>
              </w:rPr>
            </w:pPr>
          </w:p>
        </w:tc>
        <w:tc>
          <w:tcPr>
            <w:tcW w:w="873" w:type="pct"/>
          </w:tcPr>
          <w:p w14:paraId="61D44B46" w14:textId="77777777" w:rsidR="004448D6" w:rsidRPr="00B362B4" w:rsidRDefault="00CC03D3" w:rsidP="00B362B4">
            <w:pPr>
              <w:pStyle w:val="af"/>
              <w:spacing w:line="480" w:lineRule="auto"/>
              <w:rPr>
                <w:szCs w:val="21"/>
              </w:rPr>
            </w:pPr>
            <w:r w:rsidRPr="00B362B4">
              <w:rPr>
                <w:rFonts w:hint="eastAsia"/>
                <w:szCs w:val="21"/>
              </w:rPr>
              <w:t>智慧停车场</w:t>
            </w:r>
          </w:p>
        </w:tc>
        <w:tc>
          <w:tcPr>
            <w:tcW w:w="3476" w:type="pct"/>
          </w:tcPr>
          <w:p w14:paraId="2858A4CE" w14:textId="77777777" w:rsidR="004448D6" w:rsidRPr="00B362B4" w:rsidRDefault="00CC03D3" w:rsidP="00B362B4">
            <w:pPr>
              <w:pStyle w:val="af"/>
              <w:spacing w:line="480" w:lineRule="auto"/>
              <w:rPr>
                <w:szCs w:val="21"/>
              </w:rPr>
            </w:pPr>
            <w:r w:rsidRPr="00B362B4">
              <w:rPr>
                <w:rFonts w:hint="eastAsia"/>
                <w:szCs w:val="21"/>
              </w:rPr>
              <w:t>通过硬件设备对进出市场的车辆进行智能信息识别登记，并可实现无感扣除停车费用，支付信息接入</w:t>
            </w:r>
            <w:proofErr w:type="gramStart"/>
            <w:r w:rsidRPr="00B362B4">
              <w:rPr>
                <w:rFonts w:hint="eastAsia"/>
                <w:szCs w:val="21"/>
              </w:rPr>
              <w:t>商户线</w:t>
            </w:r>
            <w:proofErr w:type="gramEnd"/>
            <w:r w:rsidRPr="00B362B4">
              <w:rPr>
                <w:rFonts w:hint="eastAsia"/>
                <w:szCs w:val="21"/>
              </w:rPr>
              <w:t>上缴费入口，进行支付统一记录与汇总；管理员可通过可视化大屏或后台端直观查看停车场出入车流量，通过数据自动分析，提前预警停车场容量。</w:t>
            </w:r>
          </w:p>
        </w:tc>
      </w:tr>
      <w:tr w:rsidR="00A87778" w:rsidRPr="00B362B4" w14:paraId="3967BC92" w14:textId="77777777" w:rsidTr="0078671A">
        <w:trPr>
          <w:trHeight w:val="463"/>
        </w:trPr>
        <w:tc>
          <w:tcPr>
            <w:tcW w:w="650" w:type="pct"/>
            <w:vMerge/>
          </w:tcPr>
          <w:p w14:paraId="722AB8D6" w14:textId="77777777" w:rsidR="004448D6" w:rsidRPr="00B362B4" w:rsidRDefault="004448D6" w:rsidP="00B362B4">
            <w:pPr>
              <w:pStyle w:val="af"/>
              <w:spacing w:line="480" w:lineRule="auto"/>
              <w:rPr>
                <w:i/>
                <w:iCs/>
                <w:szCs w:val="21"/>
              </w:rPr>
            </w:pPr>
          </w:p>
        </w:tc>
        <w:tc>
          <w:tcPr>
            <w:tcW w:w="873" w:type="pct"/>
          </w:tcPr>
          <w:p w14:paraId="6C01DA5B" w14:textId="77777777" w:rsidR="004448D6" w:rsidRPr="00B362B4" w:rsidRDefault="00CC03D3" w:rsidP="00B362B4">
            <w:pPr>
              <w:pStyle w:val="af"/>
              <w:spacing w:line="480" w:lineRule="auto"/>
              <w:rPr>
                <w:szCs w:val="21"/>
              </w:rPr>
            </w:pPr>
            <w:r w:rsidRPr="00B362B4">
              <w:rPr>
                <w:rFonts w:hint="eastAsia"/>
                <w:szCs w:val="21"/>
              </w:rPr>
              <w:t>电子化结算管理</w:t>
            </w:r>
          </w:p>
        </w:tc>
        <w:tc>
          <w:tcPr>
            <w:tcW w:w="3476" w:type="pct"/>
          </w:tcPr>
          <w:p w14:paraId="1E22D590" w14:textId="77777777" w:rsidR="004448D6" w:rsidRPr="00B362B4" w:rsidRDefault="00CC03D3" w:rsidP="00B362B4">
            <w:pPr>
              <w:pStyle w:val="af"/>
              <w:spacing w:line="480" w:lineRule="auto"/>
              <w:rPr>
                <w:szCs w:val="21"/>
              </w:rPr>
            </w:pPr>
            <w:r w:rsidRPr="00B362B4">
              <w:rPr>
                <w:rFonts w:hint="eastAsia"/>
                <w:szCs w:val="21"/>
              </w:rPr>
              <w:t>管理员可直接查看流动摊位和</w:t>
            </w:r>
            <w:proofErr w:type="gramStart"/>
            <w:r w:rsidRPr="00B362B4">
              <w:rPr>
                <w:rFonts w:hint="eastAsia"/>
                <w:szCs w:val="21"/>
              </w:rPr>
              <w:t>固定商</w:t>
            </w:r>
            <w:proofErr w:type="gramEnd"/>
            <w:r w:rsidRPr="00B362B4">
              <w:rPr>
                <w:rFonts w:hint="eastAsia"/>
                <w:szCs w:val="21"/>
              </w:rPr>
              <w:t>铺的结算数据，接入建行支付系统，根据不同的模式收取交易佣金、扣点，并可自动生成市场交易日报、周报、月报、季报、年报等数据。</w:t>
            </w:r>
          </w:p>
        </w:tc>
      </w:tr>
    </w:tbl>
    <w:p w14:paraId="274A2796" w14:textId="77777777" w:rsidR="004448D6" w:rsidRPr="00B362B4" w:rsidRDefault="00CC03D3" w:rsidP="00B362B4">
      <w:pPr>
        <w:pStyle w:val="1"/>
      </w:pPr>
      <w:bookmarkStart w:id="15" w:name="_Toc37839684"/>
      <w:r w:rsidRPr="00B362B4">
        <w:rPr>
          <w:rFonts w:hint="eastAsia"/>
        </w:rPr>
        <w:t>项目创新点</w:t>
      </w:r>
      <w:bookmarkEnd w:id="15"/>
    </w:p>
    <w:p w14:paraId="62DD755D" w14:textId="77777777" w:rsidR="004448D6" w:rsidRPr="00B362B4" w:rsidRDefault="00CC03D3" w:rsidP="00B362B4">
      <w:r w:rsidRPr="00B362B4">
        <w:rPr>
          <w:rFonts w:hint="eastAsia"/>
        </w:rPr>
        <w:t>本平台创新点包括以下几方面：</w:t>
      </w:r>
    </w:p>
    <w:p w14:paraId="64EC62C0" w14:textId="2B44BCBD" w:rsidR="004448D6" w:rsidRPr="00B362B4" w:rsidRDefault="00CC03D3" w:rsidP="00B362B4">
      <w:r w:rsidRPr="00B362B4">
        <w:rPr>
          <w:rFonts w:hint="eastAsia"/>
        </w:rPr>
        <w:t>一是</w:t>
      </w:r>
      <w:r w:rsidR="004740C2">
        <w:rPr>
          <w:rFonts w:hint="eastAsia"/>
        </w:rPr>
        <w:t>多终端联动，包含PC，手机APP，</w:t>
      </w:r>
      <w:proofErr w:type="gramStart"/>
      <w:r w:rsidR="004740C2">
        <w:rPr>
          <w:rFonts w:hint="eastAsia"/>
        </w:rPr>
        <w:t>微信公众号</w:t>
      </w:r>
      <w:proofErr w:type="gramEnd"/>
      <w:r w:rsidR="004740C2">
        <w:rPr>
          <w:rFonts w:hint="eastAsia"/>
        </w:rPr>
        <w:t>、小程序等多入口，满足不同使用场景，不同使用主体的需要。</w:t>
      </w:r>
    </w:p>
    <w:p w14:paraId="5B954427" w14:textId="413BEFE3" w:rsidR="004448D6" w:rsidRPr="00B362B4" w:rsidRDefault="00CC03D3" w:rsidP="00B362B4">
      <w:r w:rsidRPr="00B362B4">
        <w:rPr>
          <w:rFonts w:hint="eastAsia"/>
        </w:rPr>
        <w:t>二是将线上线下</w:t>
      </w:r>
      <w:r w:rsidR="00CC23C4" w:rsidRPr="00B362B4">
        <w:rPr>
          <w:rFonts w:hint="eastAsia"/>
        </w:rPr>
        <w:t>管理</w:t>
      </w:r>
      <w:r w:rsidRPr="00B362B4">
        <w:rPr>
          <w:rFonts w:hint="eastAsia"/>
        </w:rPr>
        <w:t>进行有机结合，并联动仓储系统，完成对大别山农贸市场日常所有经营行为和业务范围的覆盖。仓储系统不再是孤立的操作，而是通过联动线上线下出货达到</w:t>
      </w:r>
      <w:r w:rsidRPr="00B362B4">
        <w:rPr>
          <w:rFonts w:hint="eastAsia"/>
        </w:rPr>
        <w:lastRenderedPageBreak/>
        <w:t>实时更新，及时预警。</w:t>
      </w:r>
    </w:p>
    <w:p w14:paraId="10F49205" w14:textId="78DFBA30" w:rsidR="004448D6" w:rsidRPr="00B362B4" w:rsidRDefault="004740C2" w:rsidP="004740C2">
      <w:r>
        <w:rPr>
          <w:rFonts w:hint="eastAsia"/>
        </w:rPr>
        <w:t>三</w:t>
      </w:r>
      <w:r w:rsidR="00CC03D3" w:rsidRPr="00B362B4">
        <w:rPr>
          <w:rFonts w:hint="eastAsia"/>
        </w:rPr>
        <w:t>是大数据分析系统建设。通过大数据的汇集分析，可以完成多个后台的智能推荐、趋势分析操作，并为更深入的分析以及接入第三方分析模型提供数据支撑，为</w:t>
      </w:r>
      <w:r w:rsidR="00234EC5">
        <w:rPr>
          <w:rFonts w:hint="eastAsia"/>
        </w:rPr>
        <w:t>市场</w:t>
      </w:r>
      <w:r w:rsidR="00CC03D3" w:rsidRPr="00B362B4">
        <w:rPr>
          <w:rFonts w:hint="eastAsia"/>
        </w:rPr>
        <w:t>业务开展</w:t>
      </w:r>
      <w:r w:rsidR="00234EC5">
        <w:rPr>
          <w:rFonts w:hint="eastAsia"/>
        </w:rPr>
        <w:t>和扩大规模</w:t>
      </w:r>
      <w:r w:rsidR="00CC03D3" w:rsidRPr="00B362B4">
        <w:rPr>
          <w:rFonts w:hint="eastAsia"/>
        </w:rPr>
        <w:t>提供商户经营数据。</w:t>
      </w:r>
    </w:p>
    <w:p w14:paraId="11928025" w14:textId="77777777" w:rsidR="004448D6" w:rsidRPr="00B362B4" w:rsidRDefault="00CC03D3" w:rsidP="00B362B4">
      <w:r w:rsidRPr="00B362B4">
        <w:rPr>
          <w:rFonts w:hint="eastAsia"/>
        </w:rPr>
        <w:t>四是拓展性强。本平台为配合当下疫情大环境，集成有健康申报模块。虽然疫情环境是特定情况，不具有持久性，但是本平台集成的人员管理系统可以在今后根据实际情况发展</w:t>
      </w:r>
      <w:proofErr w:type="gramStart"/>
      <w:r w:rsidRPr="00B362B4">
        <w:rPr>
          <w:rFonts w:hint="eastAsia"/>
        </w:rPr>
        <w:t>集成除健康</w:t>
      </w:r>
      <w:proofErr w:type="gramEnd"/>
      <w:r w:rsidRPr="00B362B4">
        <w:rPr>
          <w:rFonts w:hint="eastAsia"/>
        </w:rPr>
        <w:t>申报外其他如：人脸识别，行程申报等拓展功能。</w:t>
      </w:r>
    </w:p>
    <w:p w14:paraId="3C4AB301" w14:textId="77777777" w:rsidR="004448D6" w:rsidRPr="00B362B4" w:rsidRDefault="00CC03D3" w:rsidP="00B362B4">
      <w:pPr>
        <w:pStyle w:val="1"/>
      </w:pPr>
      <w:bookmarkStart w:id="16" w:name="_Toc37839685"/>
      <w:r w:rsidRPr="00B362B4">
        <w:rPr>
          <w:rFonts w:hint="eastAsia"/>
        </w:rPr>
        <w:t>项目预计推进计划</w:t>
      </w:r>
      <w:bookmarkEnd w:id="16"/>
    </w:p>
    <w:p w14:paraId="18C2039C" w14:textId="77777777" w:rsidR="004448D6" w:rsidRPr="00B362B4" w:rsidRDefault="00CC03D3" w:rsidP="00B362B4">
      <w:r w:rsidRPr="00B362B4">
        <w:rPr>
          <w:rFonts w:hint="eastAsia"/>
        </w:rPr>
        <w:t>本平台由于涉及功能较多，业务较为复杂，可以分期进行开发建设。</w:t>
      </w:r>
    </w:p>
    <w:p w14:paraId="66112DC5" w14:textId="77777777" w:rsidR="004448D6" w:rsidRPr="00B362B4" w:rsidRDefault="00CC03D3" w:rsidP="00B362B4">
      <w:r w:rsidRPr="00B362B4">
        <w:rPr>
          <w:rFonts w:hint="eastAsia"/>
        </w:rPr>
        <w:t>开发建设参考进度：</w:t>
      </w:r>
    </w:p>
    <w:p w14:paraId="3C15BDF3" w14:textId="69D2A85A" w:rsidR="004448D6" w:rsidRPr="00B362B4" w:rsidRDefault="00CC03D3" w:rsidP="00B362B4">
      <w:r w:rsidRPr="00B362B4">
        <w:rPr>
          <w:rFonts w:hint="eastAsia"/>
        </w:rPr>
        <w:t>项目一期，完成</w:t>
      </w:r>
      <w:r w:rsidR="008B1295" w:rsidRPr="00B362B4">
        <w:rPr>
          <w:rFonts w:hint="eastAsia"/>
        </w:rPr>
        <w:t>商户管理平台建设</w:t>
      </w:r>
      <w:r w:rsidRPr="00B362B4">
        <w:rPr>
          <w:rFonts w:hint="eastAsia"/>
        </w:rPr>
        <w:t>，</w:t>
      </w:r>
      <w:r w:rsidR="008B1295" w:rsidRPr="00B362B4">
        <w:rPr>
          <w:rFonts w:hint="eastAsia"/>
        </w:rPr>
        <w:t>终端</w:t>
      </w:r>
      <w:r w:rsidRPr="00B362B4">
        <w:rPr>
          <w:rFonts w:hint="eastAsia"/>
        </w:rPr>
        <w:t>包括PC端，</w:t>
      </w:r>
      <w:r w:rsidR="008B1295" w:rsidRPr="00B362B4">
        <w:rPr>
          <w:rFonts w:hint="eastAsia"/>
        </w:rPr>
        <w:t>APP</w:t>
      </w:r>
      <w:r w:rsidRPr="00B362B4">
        <w:rPr>
          <w:rFonts w:hint="eastAsia"/>
        </w:rPr>
        <w:t>端，</w:t>
      </w:r>
      <w:r w:rsidR="008B1295" w:rsidRPr="00B362B4">
        <w:rPr>
          <w:rFonts w:hint="eastAsia"/>
        </w:rPr>
        <w:t>功能主要包括商铺场地管理，商户信息管理，商户缴费管理等内容。</w:t>
      </w:r>
    </w:p>
    <w:p w14:paraId="2924F5E2" w14:textId="77897619" w:rsidR="004448D6" w:rsidRPr="00B362B4" w:rsidRDefault="00CC03D3" w:rsidP="00B362B4">
      <w:r w:rsidRPr="00B362B4">
        <w:rPr>
          <w:rFonts w:hint="eastAsia"/>
        </w:rPr>
        <w:t>项目二期，开发完成</w:t>
      </w:r>
      <w:r w:rsidR="008B1295" w:rsidRPr="00B362B4">
        <w:rPr>
          <w:rFonts w:hint="eastAsia"/>
        </w:rPr>
        <w:t>PC端和APP端的</w:t>
      </w:r>
      <w:r w:rsidRPr="00B362B4">
        <w:rPr>
          <w:rFonts w:hint="eastAsia"/>
        </w:rPr>
        <w:t>仓储管理系统，</w:t>
      </w:r>
      <w:r w:rsidR="008B1295" w:rsidRPr="00B362B4">
        <w:rPr>
          <w:rFonts w:hint="eastAsia"/>
        </w:rPr>
        <w:t>货物申报系统，并同第一阶段内各功能进行接口对接。完成小程序、公众号端的数据查看功能。</w:t>
      </w:r>
    </w:p>
    <w:p w14:paraId="4C7244A3" w14:textId="19C3F8D2" w:rsidR="004448D6" w:rsidRPr="00B362B4" w:rsidRDefault="00CC03D3" w:rsidP="00B362B4">
      <w:r w:rsidRPr="00B362B4">
        <w:rPr>
          <w:rFonts w:hint="eastAsia"/>
        </w:rPr>
        <w:t>项目三期，完成大数据模块建设，将前期统计到的数据进行数据清洗和整理，并录入大数据系统。</w:t>
      </w:r>
    </w:p>
    <w:p w14:paraId="56BFF4E9" w14:textId="77777777" w:rsidR="004448D6" w:rsidRPr="00B362B4" w:rsidRDefault="00CC03D3" w:rsidP="00B362B4">
      <w:r w:rsidRPr="00B362B4">
        <w:rPr>
          <w:rFonts w:hint="eastAsia"/>
        </w:rPr>
        <w:t>其中，项目一期进度节点估计如下：</w:t>
      </w:r>
    </w:p>
    <w:tbl>
      <w:tblPr>
        <w:tblStyle w:val="ad"/>
        <w:tblW w:w="0" w:type="auto"/>
        <w:tblLook w:val="04A0" w:firstRow="1" w:lastRow="0" w:firstColumn="1" w:lastColumn="0" w:noHBand="0" w:noVBand="1"/>
      </w:tblPr>
      <w:tblGrid>
        <w:gridCol w:w="4148"/>
        <w:gridCol w:w="4148"/>
      </w:tblGrid>
      <w:tr w:rsidR="00A87778" w:rsidRPr="00B362B4" w14:paraId="0A286240" w14:textId="77777777" w:rsidTr="0078671A">
        <w:tc>
          <w:tcPr>
            <w:tcW w:w="4148" w:type="dxa"/>
          </w:tcPr>
          <w:p w14:paraId="1D23645D" w14:textId="77777777" w:rsidR="004448D6" w:rsidRPr="00B362B4" w:rsidRDefault="00CC03D3" w:rsidP="00B362B4">
            <w:pPr>
              <w:rPr>
                <w:b/>
                <w:bCs/>
                <w:i/>
                <w:iCs/>
              </w:rPr>
            </w:pPr>
            <w:r w:rsidRPr="00B362B4">
              <w:rPr>
                <w:rFonts w:hint="eastAsia"/>
              </w:rPr>
              <w:t>时间节点</w:t>
            </w:r>
          </w:p>
        </w:tc>
        <w:tc>
          <w:tcPr>
            <w:tcW w:w="4148" w:type="dxa"/>
          </w:tcPr>
          <w:p w14:paraId="71CE15D4" w14:textId="77777777" w:rsidR="004448D6" w:rsidRPr="00B362B4" w:rsidRDefault="00CC03D3" w:rsidP="00B362B4">
            <w:pPr>
              <w:rPr>
                <w:b/>
                <w:bCs/>
              </w:rPr>
            </w:pPr>
            <w:r w:rsidRPr="00B362B4">
              <w:rPr>
                <w:rFonts w:hint="eastAsia"/>
              </w:rPr>
              <w:t>进度内容</w:t>
            </w:r>
          </w:p>
        </w:tc>
      </w:tr>
      <w:tr w:rsidR="00A87778" w:rsidRPr="00B362B4" w14:paraId="26BB33BB" w14:textId="77777777" w:rsidTr="0078671A">
        <w:tc>
          <w:tcPr>
            <w:tcW w:w="4148" w:type="dxa"/>
          </w:tcPr>
          <w:p w14:paraId="4A4DEB05" w14:textId="77777777" w:rsidR="004448D6" w:rsidRPr="00B362B4" w:rsidRDefault="00CC03D3" w:rsidP="00B362B4">
            <w:pPr>
              <w:rPr>
                <w:i/>
                <w:iCs/>
              </w:rPr>
            </w:pPr>
            <w:r w:rsidRPr="00B362B4">
              <w:t>2020</w:t>
            </w:r>
            <w:r w:rsidRPr="00B362B4">
              <w:rPr>
                <w:rFonts w:hint="eastAsia"/>
              </w:rPr>
              <w:t>年3月下旬</w:t>
            </w:r>
          </w:p>
        </w:tc>
        <w:tc>
          <w:tcPr>
            <w:tcW w:w="4148" w:type="dxa"/>
          </w:tcPr>
          <w:p w14:paraId="2A3DFA61" w14:textId="77777777" w:rsidR="004448D6" w:rsidRPr="00B362B4" w:rsidRDefault="00CC03D3" w:rsidP="00B362B4">
            <w:r w:rsidRPr="00B362B4">
              <w:rPr>
                <w:rFonts w:hint="eastAsia"/>
              </w:rPr>
              <w:t>项目立项；前期调研</w:t>
            </w:r>
          </w:p>
        </w:tc>
      </w:tr>
      <w:tr w:rsidR="00A87778" w:rsidRPr="00B362B4" w14:paraId="4D6B416A" w14:textId="77777777" w:rsidTr="0078671A">
        <w:tc>
          <w:tcPr>
            <w:tcW w:w="4148" w:type="dxa"/>
          </w:tcPr>
          <w:p w14:paraId="76BC5443" w14:textId="77777777" w:rsidR="004448D6" w:rsidRPr="00B362B4" w:rsidRDefault="00CC03D3" w:rsidP="00B362B4">
            <w:pPr>
              <w:rPr>
                <w:i/>
                <w:iCs/>
              </w:rPr>
            </w:pPr>
            <w:r w:rsidRPr="00B362B4">
              <w:rPr>
                <w:rFonts w:hint="eastAsia"/>
              </w:rPr>
              <w:t>2</w:t>
            </w:r>
            <w:r w:rsidRPr="00B362B4">
              <w:t>020</w:t>
            </w:r>
            <w:r w:rsidRPr="00B362B4">
              <w:rPr>
                <w:rFonts w:hint="eastAsia"/>
              </w:rPr>
              <w:t>年4月上旬-中旬</w:t>
            </w:r>
          </w:p>
        </w:tc>
        <w:tc>
          <w:tcPr>
            <w:tcW w:w="4148" w:type="dxa"/>
          </w:tcPr>
          <w:p w14:paraId="31F98B8C" w14:textId="77777777" w:rsidR="004448D6" w:rsidRPr="00B362B4" w:rsidRDefault="00CC03D3" w:rsidP="00B362B4">
            <w:r w:rsidRPr="00B362B4">
              <w:rPr>
                <w:rFonts w:hint="eastAsia"/>
              </w:rPr>
              <w:t>项目具体需求分析，原型设计</w:t>
            </w:r>
          </w:p>
        </w:tc>
      </w:tr>
      <w:tr w:rsidR="00A87778" w:rsidRPr="00B362B4" w14:paraId="6E76449E" w14:textId="77777777" w:rsidTr="0078671A">
        <w:tc>
          <w:tcPr>
            <w:tcW w:w="4148" w:type="dxa"/>
          </w:tcPr>
          <w:p w14:paraId="26B96B42" w14:textId="7038D2B3" w:rsidR="004448D6" w:rsidRPr="00B362B4" w:rsidRDefault="00CC03D3" w:rsidP="00B362B4">
            <w:pPr>
              <w:rPr>
                <w:i/>
                <w:iCs/>
              </w:rPr>
            </w:pPr>
            <w:r w:rsidRPr="00B362B4">
              <w:rPr>
                <w:rFonts w:hint="eastAsia"/>
              </w:rPr>
              <w:t>2</w:t>
            </w:r>
            <w:r w:rsidRPr="00B362B4">
              <w:t>020</w:t>
            </w:r>
            <w:r w:rsidRPr="00B362B4">
              <w:rPr>
                <w:rFonts w:hint="eastAsia"/>
              </w:rPr>
              <w:t>年4月下旬-</w:t>
            </w:r>
            <w:r w:rsidR="008B1295" w:rsidRPr="00B362B4">
              <w:t>7</w:t>
            </w:r>
            <w:r w:rsidRPr="00B362B4">
              <w:rPr>
                <w:rFonts w:hint="eastAsia"/>
              </w:rPr>
              <w:t>月下旬</w:t>
            </w:r>
          </w:p>
        </w:tc>
        <w:tc>
          <w:tcPr>
            <w:tcW w:w="4148" w:type="dxa"/>
          </w:tcPr>
          <w:p w14:paraId="32547E19" w14:textId="79059993" w:rsidR="004448D6" w:rsidRPr="00B362B4" w:rsidRDefault="008B1295" w:rsidP="00B362B4">
            <w:r w:rsidRPr="00B362B4">
              <w:rPr>
                <w:rFonts w:hint="eastAsia"/>
              </w:rPr>
              <w:t>线上管理系统研发阶段</w:t>
            </w:r>
          </w:p>
        </w:tc>
      </w:tr>
      <w:tr w:rsidR="00A87778" w:rsidRPr="00B362B4" w14:paraId="581D1FF7" w14:textId="77777777" w:rsidTr="0078671A">
        <w:tc>
          <w:tcPr>
            <w:tcW w:w="4148" w:type="dxa"/>
          </w:tcPr>
          <w:p w14:paraId="10D8F5AA" w14:textId="1CB1D2C6" w:rsidR="004448D6" w:rsidRPr="00B362B4" w:rsidRDefault="00CC03D3" w:rsidP="00B362B4">
            <w:pPr>
              <w:rPr>
                <w:i/>
                <w:iCs/>
              </w:rPr>
            </w:pPr>
            <w:r w:rsidRPr="00B362B4">
              <w:rPr>
                <w:rFonts w:hint="eastAsia"/>
              </w:rPr>
              <w:lastRenderedPageBreak/>
              <w:t>2</w:t>
            </w:r>
            <w:r w:rsidRPr="00B362B4">
              <w:t>020</w:t>
            </w:r>
            <w:r w:rsidRPr="00B362B4">
              <w:rPr>
                <w:rFonts w:hint="eastAsia"/>
              </w:rPr>
              <w:t>年</w:t>
            </w:r>
            <w:r w:rsidR="008B1295" w:rsidRPr="00B362B4">
              <w:rPr>
                <w:rFonts w:hint="eastAsia"/>
              </w:rPr>
              <w:t>8</w:t>
            </w:r>
            <w:r w:rsidRPr="00B362B4">
              <w:rPr>
                <w:rFonts w:hint="eastAsia"/>
              </w:rPr>
              <w:t>月</w:t>
            </w:r>
            <w:r w:rsidR="008B1295" w:rsidRPr="00B362B4">
              <w:rPr>
                <w:rFonts w:hint="eastAsia"/>
              </w:rPr>
              <w:t>上</w:t>
            </w:r>
            <w:r w:rsidRPr="00B362B4">
              <w:rPr>
                <w:rFonts w:hint="eastAsia"/>
              </w:rPr>
              <w:t>旬</w:t>
            </w:r>
          </w:p>
        </w:tc>
        <w:tc>
          <w:tcPr>
            <w:tcW w:w="4148" w:type="dxa"/>
          </w:tcPr>
          <w:p w14:paraId="6E5543F6" w14:textId="77777777" w:rsidR="004448D6" w:rsidRPr="00B362B4" w:rsidRDefault="00CC03D3" w:rsidP="00B362B4">
            <w:r w:rsidRPr="00B362B4">
              <w:rPr>
                <w:rFonts w:hint="eastAsia"/>
              </w:rPr>
              <w:t>项目一期测试，试运行，项目推广</w:t>
            </w:r>
          </w:p>
        </w:tc>
      </w:tr>
      <w:tr w:rsidR="00A87778" w:rsidRPr="00B362B4" w14:paraId="012D2AD8" w14:textId="77777777" w:rsidTr="0078671A">
        <w:tc>
          <w:tcPr>
            <w:tcW w:w="4148" w:type="dxa"/>
          </w:tcPr>
          <w:p w14:paraId="70601A46" w14:textId="17CAD2DB" w:rsidR="004448D6" w:rsidRPr="00B362B4" w:rsidRDefault="00CC03D3" w:rsidP="00B362B4">
            <w:pPr>
              <w:rPr>
                <w:i/>
                <w:iCs/>
              </w:rPr>
            </w:pPr>
            <w:r w:rsidRPr="00B362B4">
              <w:rPr>
                <w:rFonts w:hint="eastAsia"/>
              </w:rPr>
              <w:t>2</w:t>
            </w:r>
            <w:r w:rsidRPr="00B362B4">
              <w:t>020</w:t>
            </w:r>
            <w:r w:rsidRPr="00B362B4">
              <w:rPr>
                <w:rFonts w:hint="eastAsia"/>
              </w:rPr>
              <w:t>年</w:t>
            </w:r>
            <w:r w:rsidR="004524F5" w:rsidRPr="00B362B4">
              <w:rPr>
                <w:rFonts w:hint="eastAsia"/>
              </w:rPr>
              <w:t>9</w:t>
            </w:r>
            <w:r w:rsidRPr="00B362B4">
              <w:rPr>
                <w:rFonts w:hint="eastAsia"/>
              </w:rPr>
              <w:t>月</w:t>
            </w:r>
            <w:r w:rsidR="004524F5" w:rsidRPr="00B362B4">
              <w:rPr>
                <w:rFonts w:hint="eastAsia"/>
              </w:rPr>
              <w:t>上</w:t>
            </w:r>
            <w:r w:rsidRPr="00B362B4">
              <w:rPr>
                <w:rFonts w:hint="eastAsia"/>
              </w:rPr>
              <w:t>旬</w:t>
            </w:r>
          </w:p>
        </w:tc>
        <w:tc>
          <w:tcPr>
            <w:tcW w:w="4148" w:type="dxa"/>
          </w:tcPr>
          <w:p w14:paraId="31DCDD93" w14:textId="77777777" w:rsidR="004448D6" w:rsidRPr="00B362B4" w:rsidRDefault="00CC03D3" w:rsidP="00B362B4">
            <w:r w:rsidRPr="00B362B4">
              <w:rPr>
                <w:rFonts w:hint="eastAsia"/>
              </w:rPr>
              <w:t>项目一期正式上线</w:t>
            </w:r>
          </w:p>
        </w:tc>
      </w:tr>
    </w:tbl>
    <w:p w14:paraId="021BD289" w14:textId="42957770" w:rsidR="00AE2176" w:rsidRDefault="00AE2176" w:rsidP="00B362B4">
      <w:pPr>
        <w:pStyle w:val="1"/>
      </w:pPr>
      <w:bookmarkStart w:id="17" w:name="_Toc37839686"/>
      <w:r>
        <w:rPr>
          <w:rFonts w:hint="eastAsia"/>
        </w:rPr>
        <w:t>软硬件技术参数</w:t>
      </w:r>
      <w:bookmarkEnd w:id="17"/>
    </w:p>
    <w:p w14:paraId="7B13CB64" w14:textId="49DD49E1" w:rsidR="00AE2176" w:rsidRDefault="00AE2176" w:rsidP="00AE2176">
      <w:pPr>
        <w:pStyle w:val="2"/>
      </w:pPr>
      <w:bookmarkStart w:id="18" w:name="_Toc37839687"/>
      <w:r>
        <w:rPr>
          <w:rFonts w:hint="eastAsia"/>
        </w:rPr>
        <w:t>软硬件参数参考</w:t>
      </w:r>
      <w:bookmarkEnd w:id="18"/>
    </w:p>
    <w:p w14:paraId="49680E43" w14:textId="7A5F71DB" w:rsidR="00BC263F" w:rsidRDefault="00BC263F" w:rsidP="00BC263F">
      <w:r>
        <w:rPr>
          <w:rFonts w:hint="eastAsia"/>
        </w:rPr>
        <w:t>本平台建设参数参考如下：</w:t>
      </w:r>
    </w:p>
    <w:tbl>
      <w:tblPr>
        <w:tblStyle w:val="ad"/>
        <w:tblW w:w="5000" w:type="pct"/>
        <w:tblLook w:val="04A0" w:firstRow="1" w:lastRow="0" w:firstColumn="1" w:lastColumn="0" w:noHBand="0" w:noVBand="1"/>
      </w:tblPr>
      <w:tblGrid>
        <w:gridCol w:w="1458"/>
        <w:gridCol w:w="1536"/>
        <w:gridCol w:w="3990"/>
        <w:gridCol w:w="656"/>
        <w:gridCol w:w="656"/>
      </w:tblGrid>
      <w:tr w:rsidR="00526265" w:rsidRPr="00526265" w14:paraId="58BCDED9" w14:textId="77777777" w:rsidTr="0078671A">
        <w:trPr>
          <w:trHeight w:val="402"/>
        </w:trPr>
        <w:tc>
          <w:tcPr>
            <w:tcW w:w="879" w:type="pct"/>
            <w:noWrap/>
            <w:hideMark/>
          </w:tcPr>
          <w:p w14:paraId="200F8929" w14:textId="77777777" w:rsidR="00BC263F" w:rsidRPr="00526265" w:rsidRDefault="00BC263F" w:rsidP="00BC263F">
            <w:pPr>
              <w:widowControl/>
              <w:ind w:firstLineChars="0" w:firstLine="0"/>
              <w:rPr>
                <w:rFonts w:cs="宋体"/>
                <w:b/>
                <w:bCs/>
                <w:i/>
                <w:iCs/>
                <w:kern w:val="0"/>
                <w:sz w:val="22"/>
              </w:rPr>
            </w:pPr>
            <w:r w:rsidRPr="00526265">
              <w:rPr>
                <w:rFonts w:cs="宋体" w:hint="eastAsia"/>
                <w:kern w:val="0"/>
                <w:sz w:val="22"/>
              </w:rPr>
              <w:t>项目</w:t>
            </w:r>
          </w:p>
        </w:tc>
        <w:tc>
          <w:tcPr>
            <w:tcW w:w="926" w:type="pct"/>
            <w:noWrap/>
            <w:hideMark/>
          </w:tcPr>
          <w:p w14:paraId="0F0DB3A1" w14:textId="77777777" w:rsidR="00BC263F" w:rsidRPr="00526265" w:rsidRDefault="00BC263F" w:rsidP="00BC263F">
            <w:pPr>
              <w:widowControl/>
              <w:ind w:firstLineChars="0" w:firstLine="0"/>
              <w:rPr>
                <w:rFonts w:cs="宋体"/>
                <w:b/>
                <w:bCs/>
                <w:kern w:val="0"/>
                <w:sz w:val="22"/>
              </w:rPr>
            </w:pPr>
            <w:r w:rsidRPr="00526265">
              <w:rPr>
                <w:rFonts w:cs="宋体" w:hint="eastAsia"/>
                <w:kern w:val="0"/>
                <w:sz w:val="22"/>
              </w:rPr>
              <w:t>类别</w:t>
            </w:r>
          </w:p>
        </w:tc>
        <w:tc>
          <w:tcPr>
            <w:tcW w:w="2405" w:type="pct"/>
            <w:noWrap/>
            <w:hideMark/>
          </w:tcPr>
          <w:p w14:paraId="1BB0D0C7" w14:textId="77777777" w:rsidR="00BC263F" w:rsidRPr="00526265" w:rsidRDefault="00BC263F" w:rsidP="00BC263F">
            <w:pPr>
              <w:widowControl/>
              <w:ind w:firstLineChars="0" w:firstLine="0"/>
              <w:rPr>
                <w:rFonts w:cs="宋体"/>
                <w:b/>
                <w:bCs/>
                <w:kern w:val="0"/>
                <w:sz w:val="22"/>
              </w:rPr>
            </w:pPr>
            <w:r w:rsidRPr="00526265">
              <w:rPr>
                <w:rFonts w:cs="宋体" w:hint="eastAsia"/>
                <w:kern w:val="0"/>
                <w:sz w:val="22"/>
              </w:rPr>
              <w:t>参数</w:t>
            </w:r>
          </w:p>
        </w:tc>
        <w:tc>
          <w:tcPr>
            <w:tcW w:w="395" w:type="pct"/>
            <w:noWrap/>
            <w:hideMark/>
          </w:tcPr>
          <w:p w14:paraId="694618FD" w14:textId="77777777" w:rsidR="00BC263F" w:rsidRPr="00526265" w:rsidRDefault="00BC263F" w:rsidP="00BC263F">
            <w:pPr>
              <w:widowControl/>
              <w:ind w:firstLineChars="0" w:firstLine="0"/>
              <w:rPr>
                <w:rFonts w:cs="宋体"/>
                <w:b/>
                <w:bCs/>
                <w:kern w:val="0"/>
                <w:sz w:val="22"/>
              </w:rPr>
            </w:pPr>
            <w:r w:rsidRPr="00526265">
              <w:rPr>
                <w:rFonts w:cs="宋体" w:hint="eastAsia"/>
                <w:kern w:val="0"/>
                <w:sz w:val="22"/>
              </w:rPr>
              <w:t>单位</w:t>
            </w:r>
          </w:p>
        </w:tc>
        <w:tc>
          <w:tcPr>
            <w:tcW w:w="395" w:type="pct"/>
            <w:noWrap/>
            <w:hideMark/>
          </w:tcPr>
          <w:p w14:paraId="413992AD" w14:textId="77777777" w:rsidR="00BC263F" w:rsidRPr="00526265" w:rsidRDefault="00BC263F" w:rsidP="00BC263F">
            <w:pPr>
              <w:widowControl/>
              <w:ind w:firstLineChars="0" w:firstLine="0"/>
              <w:rPr>
                <w:rFonts w:cs="宋体"/>
                <w:b/>
                <w:bCs/>
                <w:kern w:val="0"/>
                <w:sz w:val="22"/>
              </w:rPr>
            </w:pPr>
            <w:r w:rsidRPr="00526265">
              <w:rPr>
                <w:rFonts w:cs="宋体" w:hint="eastAsia"/>
                <w:kern w:val="0"/>
                <w:sz w:val="22"/>
              </w:rPr>
              <w:t>数量</w:t>
            </w:r>
          </w:p>
        </w:tc>
      </w:tr>
      <w:tr w:rsidR="00526265" w:rsidRPr="00526265" w14:paraId="37DAB084" w14:textId="77777777" w:rsidTr="0078671A">
        <w:trPr>
          <w:trHeight w:val="780"/>
        </w:trPr>
        <w:tc>
          <w:tcPr>
            <w:tcW w:w="879" w:type="pct"/>
            <w:vMerge w:val="restart"/>
            <w:noWrap/>
            <w:hideMark/>
          </w:tcPr>
          <w:p w14:paraId="60BE092A" w14:textId="77777777" w:rsidR="00BC263F" w:rsidRPr="00526265" w:rsidRDefault="00BC263F" w:rsidP="00BC263F">
            <w:pPr>
              <w:widowControl/>
              <w:ind w:firstLineChars="0" w:firstLine="0"/>
              <w:rPr>
                <w:rFonts w:cs="宋体"/>
                <w:i/>
                <w:iCs/>
                <w:kern w:val="0"/>
                <w:sz w:val="22"/>
              </w:rPr>
            </w:pPr>
            <w:r w:rsidRPr="00526265">
              <w:rPr>
                <w:rFonts w:cs="宋体" w:hint="eastAsia"/>
                <w:kern w:val="0"/>
                <w:sz w:val="22"/>
              </w:rPr>
              <w:t>服务器配置</w:t>
            </w:r>
          </w:p>
        </w:tc>
        <w:tc>
          <w:tcPr>
            <w:tcW w:w="926" w:type="pct"/>
            <w:noWrap/>
            <w:hideMark/>
          </w:tcPr>
          <w:p w14:paraId="75728465"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服务器主机</w:t>
            </w:r>
          </w:p>
        </w:tc>
        <w:tc>
          <w:tcPr>
            <w:tcW w:w="2405" w:type="pct"/>
            <w:hideMark/>
          </w:tcPr>
          <w:p w14:paraId="454E055C"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多后端服务器，确保业务安全及可用性；采用集群模式部署；</w:t>
            </w:r>
            <w:proofErr w:type="spellStart"/>
            <w:r w:rsidRPr="00526265">
              <w:rPr>
                <w:rFonts w:cs="宋体" w:hint="eastAsia"/>
                <w:kern w:val="0"/>
                <w:sz w:val="22"/>
              </w:rPr>
              <w:t>linux</w:t>
            </w:r>
            <w:proofErr w:type="spellEnd"/>
            <w:r w:rsidRPr="00526265">
              <w:rPr>
                <w:rFonts w:cs="宋体" w:hint="eastAsia"/>
                <w:kern w:val="0"/>
                <w:sz w:val="22"/>
              </w:rPr>
              <w:t xml:space="preserve"> 8核+16G+300GSSD</w:t>
            </w:r>
          </w:p>
        </w:tc>
        <w:tc>
          <w:tcPr>
            <w:tcW w:w="395" w:type="pct"/>
            <w:noWrap/>
            <w:hideMark/>
          </w:tcPr>
          <w:p w14:paraId="5D307F33"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台</w:t>
            </w:r>
          </w:p>
        </w:tc>
        <w:tc>
          <w:tcPr>
            <w:tcW w:w="395" w:type="pct"/>
            <w:noWrap/>
            <w:hideMark/>
          </w:tcPr>
          <w:p w14:paraId="288CAD22"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2</w:t>
            </w:r>
          </w:p>
        </w:tc>
      </w:tr>
      <w:tr w:rsidR="00526265" w:rsidRPr="00526265" w14:paraId="58E2790B" w14:textId="77777777" w:rsidTr="0078671A">
        <w:trPr>
          <w:trHeight w:val="735"/>
        </w:trPr>
        <w:tc>
          <w:tcPr>
            <w:tcW w:w="879" w:type="pct"/>
            <w:vMerge/>
            <w:hideMark/>
          </w:tcPr>
          <w:p w14:paraId="5BB29683" w14:textId="77777777" w:rsidR="00BC263F" w:rsidRPr="00526265" w:rsidRDefault="00BC263F" w:rsidP="00BC263F">
            <w:pPr>
              <w:widowControl/>
              <w:ind w:firstLineChars="0" w:firstLine="0"/>
              <w:rPr>
                <w:rFonts w:cs="宋体"/>
                <w:i/>
                <w:iCs/>
                <w:kern w:val="0"/>
                <w:sz w:val="22"/>
              </w:rPr>
            </w:pPr>
          </w:p>
        </w:tc>
        <w:tc>
          <w:tcPr>
            <w:tcW w:w="926" w:type="pct"/>
            <w:noWrap/>
            <w:hideMark/>
          </w:tcPr>
          <w:p w14:paraId="6D450245"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数据库服务器</w:t>
            </w:r>
          </w:p>
        </w:tc>
        <w:tc>
          <w:tcPr>
            <w:tcW w:w="2405" w:type="pct"/>
            <w:hideMark/>
          </w:tcPr>
          <w:p w14:paraId="0B74F360"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高性能数据库服务器，确保业务高可用性；</w:t>
            </w:r>
            <w:proofErr w:type="spellStart"/>
            <w:r w:rsidRPr="00526265">
              <w:rPr>
                <w:rFonts w:cs="宋体" w:hint="eastAsia"/>
                <w:kern w:val="0"/>
                <w:sz w:val="22"/>
              </w:rPr>
              <w:t>linux</w:t>
            </w:r>
            <w:proofErr w:type="spellEnd"/>
            <w:r w:rsidRPr="00526265">
              <w:rPr>
                <w:rFonts w:cs="宋体" w:hint="eastAsia"/>
                <w:kern w:val="0"/>
                <w:sz w:val="22"/>
              </w:rPr>
              <w:t xml:space="preserve"> 8核+16G+200GSSD</w:t>
            </w:r>
          </w:p>
        </w:tc>
        <w:tc>
          <w:tcPr>
            <w:tcW w:w="395" w:type="pct"/>
            <w:noWrap/>
            <w:hideMark/>
          </w:tcPr>
          <w:p w14:paraId="20A96957"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台</w:t>
            </w:r>
          </w:p>
        </w:tc>
        <w:tc>
          <w:tcPr>
            <w:tcW w:w="395" w:type="pct"/>
            <w:noWrap/>
            <w:hideMark/>
          </w:tcPr>
          <w:p w14:paraId="1E3B02AD"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2</w:t>
            </w:r>
          </w:p>
        </w:tc>
      </w:tr>
      <w:tr w:rsidR="00526265" w:rsidRPr="00526265" w14:paraId="321D061D" w14:textId="77777777" w:rsidTr="0078671A">
        <w:trPr>
          <w:trHeight w:val="765"/>
        </w:trPr>
        <w:tc>
          <w:tcPr>
            <w:tcW w:w="879" w:type="pct"/>
            <w:vMerge/>
            <w:hideMark/>
          </w:tcPr>
          <w:p w14:paraId="034A7ECE" w14:textId="77777777" w:rsidR="00BC263F" w:rsidRPr="00526265" w:rsidRDefault="00BC263F" w:rsidP="00BC263F">
            <w:pPr>
              <w:widowControl/>
              <w:ind w:firstLineChars="0" w:firstLine="0"/>
              <w:rPr>
                <w:rFonts w:cs="宋体"/>
                <w:i/>
                <w:iCs/>
                <w:kern w:val="0"/>
                <w:sz w:val="22"/>
              </w:rPr>
            </w:pPr>
          </w:p>
        </w:tc>
        <w:tc>
          <w:tcPr>
            <w:tcW w:w="926" w:type="pct"/>
            <w:noWrap/>
            <w:hideMark/>
          </w:tcPr>
          <w:p w14:paraId="5BEF5636" w14:textId="77777777" w:rsidR="00BC263F" w:rsidRPr="00526265" w:rsidRDefault="00BC263F" w:rsidP="00BC263F">
            <w:pPr>
              <w:widowControl/>
              <w:ind w:firstLineChars="0" w:firstLine="0"/>
              <w:rPr>
                <w:rFonts w:cs="宋体"/>
                <w:kern w:val="0"/>
                <w:sz w:val="22"/>
              </w:rPr>
            </w:pPr>
            <w:proofErr w:type="spellStart"/>
            <w:r w:rsidRPr="00526265">
              <w:rPr>
                <w:rFonts w:cs="宋体" w:hint="eastAsia"/>
                <w:kern w:val="0"/>
                <w:sz w:val="22"/>
              </w:rPr>
              <w:t>redis</w:t>
            </w:r>
            <w:proofErr w:type="spellEnd"/>
            <w:r w:rsidRPr="00526265">
              <w:rPr>
                <w:rFonts w:cs="宋体" w:hint="eastAsia"/>
                <w:kern w:val="0"/>
                <w:sz w:val="22"/>
              </w:rPr>
              <w:t>服务器</w:t>
            </w:r>
          </w:p>
        </w:tc>
        <w:tc>
          <w:tcPr>
            <w:tcW w:w="2405" w:type="pct"/>
            <w:hideMark/>
          </w:tcPr>
          <w:p w14:paraId="07CB4A5D"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数据持久化机制确保数据备份可靠，提供数据持久化。Linux 8核+16G+200GSSD</w:t>
            </w:r>
          </w:p>
        </w:tc>
        <w:tc>
          <w:tcPr>
            <w:tcW w:w="395" w:type="pct"/>
            <w:noWrap/>
            <w:hideMark/>
          </w:tcPr>
          <w:p w14:paraId="1CF075C1"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台</w:t>
            </w:r>
          </w:p>
        </w:tc>
        <w:tc>
          <w:tcPr>
            <w:tcW w:w="395" w:type="pct"/>
            <w:noWrap/>
            <w:hideMark/>
          </w:tcPr>
          <w:p w14:paraId="4FE227C8"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1</w:t>
            </w:r>
          </w:p>
        </w:tc>
      </w:tr>
      <w:tr w:rsidR="00526265" w:rsidRPr="00526265" w14:paraId="4FEC4B69" w14:textId="77777777" w:rsidTr="0078671A">
        <w:trPr>
          <w:trHeight w:val="915"/>
        </w:trPr>
        <w:tc>
          <w:tcPr>
            <w:tcW w:w="879" w:type="pct"/>
            <w:vMerge/>
            <w:hideMark/>
          </w:tcPr>
          <w:p w14:paraId="1E8053F0" w14:textId="77777777" w:rsidR="00BC263F" w:rsidRPr="00526265" w:rsidRDefault="00BC263F" w:rsidP="00BC263F">
            <w:pPr>
              <w:widowControl/>
              <w:ind w:firstLineChars="0" w:firstLine="0"/>
              <w:rPr>
                <w:rFonts w:cs="宋体"/>
                <w:i/>
                <w:iCs/>
                <w:kern w:val="0"/>
                <w:sz w:val="22"/>
              </w:rPr>
            </w:pPr>
          </w:p>
        </w:tc>
        <w:tc>
          <w:tcPr>
            <w:tcW w:w="926" w:type="pct"/>
            <w:noWrap/>
            <w:hideMark/>
          </w:tcPr>
          <w:p w14:paraId="3C20EA04"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SSL证书</w:t>
            </w:r>
          </w:p>
        </w:tc>
        <w:tc>
          <w:tcPr>
            <w:tcW w:w="2405" w:type="pct"/>
            <w:hideMark/>
          </w:tcPr>
          <w:p w14:paraId="55BE6E66"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HTTPS传输加密协议，为客户端(浏览器) 到服务器端之间搭建一条加密通道，保证数据在传输过程中不被窃取或篡改，确保机密信息的保密性、完整性和可信性。</w:t>
            </w:r>
          </w:p>
        </w:tc>
        <w:tc>
          <w:tcPr>
            <w:tcW w:w="395" w:type="pct"/>
            <w:noWrap/>
            <w:hideMark/>
          </w:tcPr>
          <w:p w14:paraId="059E1BD2" w14:textId="77777777" w:rsidR="00BC263F" w:rsidRPr="00526265" w:rsidRDefault="00BC263F" w:rsidP="00BC263F">
            <w:pPr>
              <w:widowControl/>
              <w:ind w:firstLineChars="0" w:firstLine="0"/>
              <w:rPr>
                <w:rFonts w:cs="宋体"/>
                <w:kern w:val="0"/>
                <w:sz w:val="22"/>
              </w:rPr>
            </w:pPr>
            <w:proofErr w:type="gramStart"/>
            <w:r w:rsidRPr="00526265">
              <w:rPr>
                <w:rFonts w:cs="宋体" w:hint="eastAsia"/>
                <w:kern w:val="0"/>
                <w:sz w:val="22"/>
              </w:rPr>
              <w:t>个</w:t>
            </w:r>
            <w:proofErr w:type="gramEnd"/>
          </w:p>
        </w:tc>
        <w:tc>
          <w:tcPr>
            <w:tcW w:w="395" w:type="pct"/>
            <w:noWrap/>
            <w:hideMark/>
          </w:tcPr>
          <w:p w14:paraId="1D9DF5D2"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1</w:t>
            </w:r>
          </w:p>
        </w:tc>
      </w:tr>
      <w:tr w:rsidR="00526265" w:rsidRPr="00526265" w14:paraId="743DA68E" w14:textId="77777777" w:rsidTr="0078671A">
        <w:trPr>
          <w:trHeight w:val="402"/>
        </w:trPr>
        <w:tc>
          <w:tcPr>
            <w:tcW w:w="879" w:type="pct"/>
            <w:vMerge w:val="restart"/>
            <w:noWrap/>
            <w:hideMark/>
          </w:tcPr>
          <w:p w14:paraId="3715D7FB" w14:textId="77777777" w:rsidR="00BC263F" w:rsidRPr="00526265" w:rsidRDefault="00BC263F" w:rsidP="00BC263F">
            <w:pPr>
              <w:widowControl/>
              <w:ind w:firstLineChars="0" w:firstLine="0"/>
              <w:rPr>
                <w:rFonts w:cs="宋体"/>
                <w:i/>
                <w:iCs/>
                <w:kern w:val="0"/>
                <w:sz w:val="22"/>
              </w:rPr>
            </w:pPr>
            <w:r w:rsidRPr="00526265">
              <w:rPr>
                <w:rFonts w:cs="宋体" w:hint="eastAsia"/>
                <w:kern w:val="0"/>
                <w:sz w:val="22"/>
              </w:rPr>
              <w:t>软件参数</w:t>
            </w:r>
          </w:p>
        </w:tc>
        <w:tc>
          <w:tcPr>
            <w:tcW w:w="926" w:type="pct"/>
            <w:noWrap/>
            <w:hideMark/>
          </w:tcPr>
          <w:p w14:paraId="5C0B940B"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开发语言</w:t>
            </w:r>
          </w:p>
        </w:tc>
        <w:tc>
          <w:tcPr>
            <w:tcW w:w="2405" w:type="pct"/>
            <w:noWrap/>
            <w:hideMark/>
          </w:tcPr>
          <w:p w14:paraId="433B5E5C"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java1.8</w:t>
            </w:r>
          </w:p>
        </w:tc>
        <w:tc>
          <w:tcPr>
            <w:tcW w:w="395" w:type="pct"/>
            <w:noWrap/>
            <w:hideMark/>
          </w:tcPr>
          <w:p w14:paraId="579FCCA2" w14:textId="77777777" w:rsidR="00BC263F" w:rsidRPr="00526265" w:rsidRDefault="00BC263F" w:rsidP="00BC263F">
            <w:pPr>
              <w:widowControl/>
              <w:ind w:firstLineChars="0" w:firstLine="0"/>
              <w:rPr>
                <w:rFonts w:cs="宋体"/>
                <w:kern w:val="0"/>
                <w:sz w:val="22"/>
              </w:rPr>
            </w:pPr>
          </w:p>
        </w:tc>
        <w:tc>
          <w:tcPr>
            <w:tcW w:w="395" w:type="pct"/>
            <w:noWrap/>
            <w:hideMark/>
          </w:tcPr>
          <w:p w14:paraId="287A3B32" w14:textId="77777777" w:rsidR="00BC263F" w:rsidRPr="00526265" w:rsidRDefault="00BC263F" w:rsidP="00BC263F">
            <w:pPr>
              <w:widowControl/>
              <w:ind w:firstLineChars="0" w:firstLine="0"/>
              <w:rPr>
                <w:rFonts w:cs="宋体"/>
                <w:kern w:val="0"/>
                <w:sz w:val="22"/>
              </w:rPr>
            </w:pPr>
          </w:p>
        </w:tc>
      </w:tr>
      <w:tr w:rsidR="00526265" w:rsidRPr="00526265" w14:paraId="42E56C09" w14:textId="77777777" w:rsidTr="0078671A">
        <w:trPr>
          <w:trHeight w:val="402"/>
        </w:trPr>
        <w:tc>
          <w:tcPr>
            <w:tcW w:w="879" w:type="pct"/>
            <w:vMerge/>
            <w:hideMark/>
          </w:tcPr>
          <w:p w14:paraId="7C2B9B08" w14:textId="77777777" w:rsidR="00BC263F" w:rsidRPr="00526265" w:rsidRDefault="00BC263F" w:rsidP="00BC263F">
            <w:pPr>
              <w:widowControl/>
              <w:ind w:firstLineChars="0" w:firstLine="0"/>
              <w:rPr>
                <w:rFonts w:cs="宋体"/>
                <w:i/>
                <w:iCs/>
                <w:kern w:val="0"/>
                <w:sz w:val="22"/>
              </w:rPr>
            </w:pPr>
          </w:p>
        </w:tc>
        <w:tc>
          <w:tcPr>
            <w:tcW w:w="926" w:type="pct"/>
            <w:noWrap/>
            <w:hideMark/>
          </w:tcPr>
          <w:p w14:paraId="2FE76F14"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数据库</w:t>
            </w:r>
          </w:p>
        </w:tc>
        <w:tc>
          <w:tcPr>
            <w:tcW w:w="2405" w:type="pct"/>
            <w:noWrap/>
            <w:hideMark/>
          </w:tcPr>
          <w:p w14:paraId="5C9D1EC4"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支持mysql5.8、</w:t>
            </w:r>
            <w:proofErr w:type="spellStart"/>
            <w:r w:rsidRPr="00526265">
              <w:rPr>
                <w:rFonts w:cs="宋体" w:hint="eastAsia"/>
                <w:kern w:val="0"/>
                <w:sz w:val="22"/>
              </w:rPr>
              <w:t>sql</w:t>
            </w:r>
            <w:proofErr w:type="spellEnd"/>
            <w:r w:rsidRPr="00526265">
              <w:rPr>
                <w:rFonts w:cs="宋体" w:hint="eastAsia"/>
                <w:kern w:val="0"/>
                <w:sz w:val="22"/>
              </w:rPr>
              <w:t xml:space="preserve"> server2008</w:t>
            </w:r>
          </w:p>
        </w:tc>
        <w:tc>
          <w:tcPr>
            <w:tcW w:w="395" w:type="pct"/>
            <w:noWrap/>
            <w:hideMark/>
          </w:tcPr>
          <w:p w14:paraId="12B23081" w14:textId="77777777" w:rsidR="00BC263F" w:rsidRPr="00526265" w:rsidRDefault="00BC263F" w:rsidP="00BC263F">
            <w:pPr>
              <w:widowControl/>
              <w:ind w:firstLineChars="0" w:firstLine="0"/>
              <w:rPr>
                <w:rFonts w:cs="宋体"/>
                <w:kern w:val="0"/>
                <w:sz w:val="22"/>
              </w:rPr>
            </w:pPr>
          </w:p>
        </w:tc>
        <w:tc>
          <w:tcPr>
            <w:tcW w:w="395" w:type="pct"/>
            <w:noWrap/>
            <w:hideMark/>
          </w:tcPr>
          <w:p w14:paraId="58FB7C89" w14:textId="77777777" w:rsidR="00BC263F" w:rsidRPr="00526265" w:rsidRDefault="00BC263F" w:rsidP="00BC263F">
            <w:pPr>
              <w:widowControl/>
              <w:ind w:firstLineChars="0" w:firstLine="0"/>
              <w:rPr>
                <w:rFonts w:cs="宋体"/>
                <w:kern w:val="0"/>
                <w:sz w:val="22"/>
              </w:rPr>
            </w:pPr>
          </w:p>
        </w:tc>
      </w:tr>
      <w:tr w:rsidR="00526265" w:rsidRPr="00526265" w14:paraId="46A1B93C" w14:textId="77777777" w:rsidTr="0078671A">
        <w:trPr>
          <w:trHeight w:val="402"/>
        </w:trPr>
        <w:tc>
          <w:tcPr>
            <w:tcW w:w="879" w:type="pct"/>
            <w:vMerge/>
            <w:hideMark/>
          </w:tcPr>
          <w:p w14:paraId="766E6E0E" w14:textId="77777777" w:rsidR="00BC263F" w:rsidRPr="00526265" w:rsidRDefault="00BC263F" w:rsidP="00BC263F">
            <w:pPr>
              <w:widowControl/>
              <w:ind w:firstLineChars="0" w:firstLine="0"/>
              <w:rPr>
                <w:rFonts w:cs="宋体"/>
                <w:i/>
                <w:iCs/>
                <w:kern w:val="0"/>
                <w:sz w:val="22"/>
              </w:rPr>
            </w:pPr>
          </w:p>
        </w:tc>
        <w:tc>
          <w:tcPr>
            <w:tcW w:w="926" w:type="pct"/>
            <w:noWrap/>
            <w:hideMark/>
          </w:tcPr>
          <w:p w14:paraId="058118A8"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运行环境</w:t>
            </w:r>
          </w:p>
        </w:tc>
        <w:tc>
          <w:tcPr>
            <w:tcW w:w="2405" w:type="pct"/>
            <w:noWrap/>
            <w:hideMark/>
          </w:tcPr>
          <w:p w14:paraId="449BAB64"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tomcat8</w:t>
            </w:r>
          </w:p>
        </w:tc>
        <w:tc>
          <w:tcPr>
            <w:tcW w:w="395" w:type="pct"/>
            <w:noWrap/>
            <w:hideMark/>
          </w:tcPr>
          <w:p w14:paraId="230AE44F" w14:textId="77777777" w:rsidR="00BC263F" w:rsidRPr="00526265" w:rsidRDefault="00BC263F" w:rsidP="00BC263F">
            <w:pPr>
              <w:widowControl/>
              <w:ind w:firstLineChars="0" w:firstLine="0"/>
              <w:rPr>
                <w:rFonts w:cs="宋体"/>
                <w:kern w:val="0"/>
                <w:sz w:val="22"/>
              </w:rPr>
            </w:pPr>
          </w:p>
        </w:tc>
        <w:tc>
          <w:tcPr>
            <w:tcW w:w="395" w:type="pct"/>
            <w:noWrap/>
            <w:hideMark/>
          </w:tcPr>
          <w:p w14:paraId="73E58163" w14:textId="77777777" w:rsidR="00BC263F" w:rsidRPr="00526265" w:rsidRDefault="00BC263F" w:rsidP="00BC263F">
            <w:pPr>
              <w:widowControl/>
              <w:ind w:firstLineChars="0" w:firstLine="0"/>
              <w:rPr>
                <w:rFonts w:cs="宋体"/>
                <w:kern w:val="0"/>
                <w:sz w:val="22"/>
              </w:rPr>
            </w:pPr>
          </w:p>
        </w:tc>
      </w:tr>
      <w:tr w:rsidR="00526265" w:rsidRPr="00526265" w14:paraId="46E5B3DD" w14:textId="77777777" w:rsidTr="0078671A">
        <w:trPr>
          <w:trHeight w:val="624"/>
        </w:trPr>
        <w:tc>
          <w:tcPr>
            <w:tcW w:w="879" w:type="pct"/>
            <w:vMerge w:val="restart"/>
            <w:noWrap/>
            <w:hideMark/>
          </w:tcPr>
          <w:p w14:paraId="454C1FD1" w14:textId="77777777" w:rsidR="00BC263F" w:rsidRPr="00526265" w:rsidRDefault="00BC263F" w:rsidP="00BC263F">
            <w:pPr>
              <w:widowControl/>
              <w:ind w:firstLineChars="0" w:firstLine="0"/>
              <w:rPr>
                <w:rFonts w:cs="宋体"/>
                <w:i/>
                <w:iCs/>
                <w:kern w:val="0"/>
                <w:sz w:val="22"/>
              </w:rPr>
            </w:pPr>
            <w:r w:rsidRPr="00526265">
              <w:rPr>
                <w:rFonts w:cs="宋体" w:hint="eastAsia"/>
                <w:kern w:val="0"/>
                <w:sz w:val="22"/>
              </w:rPr>
              <w:t>技术参数</w:t>
            </w:r>
          </w:p>
        </w:tc>
        <w:tc>
          <w:tcPr>
            <w:tcW w:w="4121" w:type="pct"/>
            <w:gridSpan w:val="4"/>
            <w:vMerge w:val="restart"/>
            <w:hideMark/>
          </w:tcPr>
          <w:p w14:paraId="146D79C8" w14:textId="77777777" w:rsidR="00BC263F" w:rsidRPr="00526265" w:rsidRDefault="00BC263F" w:rsidP="00BC263F">
            <w:pPr>
              <w:widowControl/>
              <w:ind w:firstLineChars="0" w:firstLine="0"/>
              <w:rPr>
                <w:rFonts w:cs="宋体"/>
                <w:kern w:val="0"/>
                <w:sz w:val="22"/>
              </w:rPr>
            </w:pPr>
            <w:r w:rsidRPr="00526265">
              <w:rPr>
                <w:rFonts w:cs="宋体" w:hint="eastAsia"/>
                <w:kern w:val="0"/>
                <w:sz w:val="22"/>
              </w:rPr>
              <w:t>本项目使用</w:t>
            </w:r>
            <w:proofErr w:type="spellStart"/>
            <w:r w:rsidRPr="00526265">
              <w:rPr>
                <w:rFonts w:cs="宋体" w:hint="eastAsia"/>
                <w:kern w:val="0"/>
                <w:sz w:val="22"/>
              </w:rPr>
              <w:t>springcloud</w:t>
            </w:r>
            <w:proofErr w:type="spellEnd"/>
            <w:r w:rsidRPr="00526265">
              <w:rPr>
                <w:rFonts w:cs="宋体" w:hint="eastAsia"/>
                <w:kern w:val="0"/>
                <w:sz w:val="22"/>
              </w:rPr>
              <w:t>、</w:t>
            </w:r>
            <w:proofErr w:type="spellStart"/>
            <w:r w:rsidRPr="00526265">
              <w:rPr>
                <w:rFonts w:cs="宋体" w:hint="eastAsia"/>
                <w:kern w:val="0"/>
                <w:sz w:val="22"/>
              </w:rPr>
              <w:t>mybatis</w:t>
            </w:r>
            <w:proofErr w:type="spellEnd"/>
            <w:r w:rsidRPr="00526265">
              <w:rPr>
                <w:rFonts w:cs="宋体" w:hint="eastAsia"/>
                <w:kern w:val="0"/>
                <w:sz w:val="22"/>
              </w:rPr>
              <w:t>、</w:t>
            </w:r>
            <w:proofErr w:type="spellStart"/>
            <w:r w:rsidRPr="00526265">
              <w:rPr>
                <w:rFonts w:cs="宋体" w:hint="eastAsia"/>
                <w:kern w:val="0"/>
                <w:sz w:val="22"/>
              </w:rPr>
              <w:t>vue</w:t>
            </w:r>
            <w:proofErr w:type="spellEnd"/>
            <w:r w:rsidRPr="00526265">
              <w:rPr>
                <w:rFonts w:cs="宋体" w:hint="eastAsia"/>
                <w:kern w:val="0"/>
                <w:sz w:val="22"/>
              </w:rPr>
              <w:t>，采用前后端分离的模式进行研发，具有统一授权、认证后台管理系统，其中包含资源权限管理、网管API、分布式事务、网关统一鉴权、</w:t>
            </w:r>
            <w:proofErr w:type="spellStart"/>
            <w:r w:rsidRPr="00526265">
              <w:rPr>
                <w:rFonts w:cs="宋体" w:hint="eastAsia"/>
                <w:kern w:val="0"/>
                <w:sz w:val="22"/>
              </w:rPr>
              <w:t>Xss</w:t>
            </w:r>
            <w:proofErr w:type="spellEnd"/>
            <w:proofErr w:type="gramStart"/>
            <w:r w:rsidRPr="00526265">
              <w:rPr>
                <w:rFonts w:cs="宋体" w:hint="eastAsia"/>
                <w:kern w:val="0"/>
                <w:sz w:val="22"/>
              </w:rPr>
              <w:t>防跨站攻击</w:t>
            </w:r>
            <w:proofErr w:type="gramEnd"/>
            <w:r w:rsidRPr="00526265">
              <w:rPr>
                <w:rFonts w:cs="宋体" w:hint="eastAsia"/>
                <w:kern w:val="0"/>
                <w:sz w:val="22"/>
              </w:rPr>
              <w:t>。</w:t>
            </w:r>
          </w:p>
        </w:tc>
      </w:tr>
      <w:tr w:rsidR="00526265" w:rsidRPr="00526265" w14:paraId="3E184408" w14:textId="77777777" w:rsidTr="0078671A">
        <w:trPr>
          <w:trHeight w:val="624"/>
        </w:trPr>
        <w:tc>
          <w:tcPr>
            <w:tcW w:w="879" w:type="pct"/>
            <w:vMerge/>
            <w:hideMark/>
          </w:tcPr>
          <w:p w14:paraId="753206B0" w14:textId="77777777" w:rsidR="00BC263F" w:rsidRPr="00526265" w:rsidRDefault="00BC263F" w:rsidP="00BC263F">
            <w:pPr>
              <w:widowControl/>
              <w:ind w:firstLineChars="0" w:firstLine="0"/>
              <w:rPr>
                <w:rFonts w:cs="宋体"/>
                <w:i/>
                <w:iCs/>
                <w:kern w:val="0"/>
                <w:sz w:val="22"/>
              </w:rPr>
            </w:pPr>
          </w:p>
        </w:tc>
        <w:tc>
          <w:tcPr>
            <w:tcW w:w="4121" w:type="pct"/>
            <w:gridSpan w:val="4"/>
            <w:vMerge/>
            <w:hideMark/>
          </w:tcPr>
          <w:p w14:paraId="1B37933D" w14:textId="77777777" w:rsidR="00BC263F" w:rsidRPr="00526265" w:rsidRDefault="00BC263F" w:rsidP="00BC263F">
            <w:pPr>
              <w:widowControl/>
              <w:ind w:firstLineChars="0" w:firstLine="0"/>
              <w:rPr>
                <w:rFonts w:cs="宋体"/>
                <w:kern w:val="0"/>
                <w:sz w:val="22"/>
              </w:rPr>
            </w:pPr>
          </w:p>
        </w:tc>
      </w:tr>
      <w:tr w:rsidR="00526265" w:rsidRPr="00526265" w14:paraId="2F655B62" w14:textId="77777777" w:rsidTr="0078671A">
        <w:trPr>
          <w:trHeight w:val="624"/>
        </w:trPr>
        <w:tc>
          <w:tcPr>
            <w:tcW w:w="879" w:type="pct"/>
            <w:vMerge/>
            <w:hideMark/>
          </w:tcPr>
          <w:p w14:paraId="43F6BB93" w14:textId="77777777" w:rsidR="00BC263F" w:rsidRPr="00526265" w:rsidRDefault="00BC263F" w:rsidP="00BC263F">
            <w:pPr>
              <w:widowControl/>
              <w:ind w:firstLineChars="0" w:firstLine="0"/>
              <w:rPr>
                <w:rFonts w:cs="宋体"/>
                <w:i/>
                <w:iCs/>
                <w:kern w:val="0"/>
                <w:sz w:val="22"/>
              </w:rPr>
            </w:pPr>
          </w:p>
        </w:tc>
        <w:tc>
          <w:tcPr>
            <w:tcW w:w="4121" w:type="pct"/>
            <w:gridSpan w:val="4"/>
            <w:vMerge/>
            <w:hideMark/>
          </w:tcPr>
          <w:p w14:paraId="6B86D9FB" w14:textId="77777777" w:rsidR="00BC263F" w:rsidRPr="00526265" w:rsidRDefault="00BC263F" w:rsidP="00BC263F">
            <w:pPr>
              <w:widowControl/>
              <w:ind w:firstLineChars="0" w:firstLine="0"/>
              <w:rPr>
                <w:rFonts w:cs="宋体"/>
                <w:kern w:val="0"/>
                <w:sz w:val="22"/>
              </w:rPr>
            </w:pPr>
          </w:p>
        </w:tc>
      </w:tr>
    </w:tbl>
    <w:p w14:paraId="788C0BE5" w14:textId="118FA485" w:rsidR="004448D6" w:rsidRPr="00B362B4" w:rsidRDefault="004448D6" w:rsidP="002A3868">
      <w:pPr>
        <w:ind w:firstLineChars="0" w:firstLine="0"/>
      </w:pPr>
    </w:p>
    <w:sectPr w:rsidR="004448D6" w:rsidRPr="00B362B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085A8" w14:textId="77777777" w:rsidR="00765F52" w:rsidRDefault="00765F52" w:rsidP="0003526D">
      <w:r>
        <w:separator/>
      </w:r>
    </w:p>
  </w:endnote>
  <w:endnote w:type="continuationSeparator" w:id="0">
    <w:p w14:paraId="1AD29A52" w14:textId="77777777" w:rsidR="00765F52" w:rsidRDefault="00765F52" w:rsidP="0003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80CA4" w14:textId="77777777" w:rsidR="005574D1" w:rsidRDefault="005574D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B8BA0" w14:textId="77777777" w:rsidR="005574D1" w:rsidRDefault="005574D1" w:rsidP="00526265">
    <w:pPr>
      <w:pStyle w:val="a9"/>
      <w:spacing w:line="240" w:lineRule="auto"/>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D8A6B" w14:textId="77777777" w:rsidR="005574D1" w:rsidRDefault="005574D1">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146749"/>
      <w:docPartObj>
        <w:docPartGallery w:val="Page Numbers (Bottom of Page)"/>
        <w:docPartUnique/>
      </w:docPartObj>
    </w:sdtPr>
    <w:sdtEndPr/>
    <w:sdtContent>
      <w:p w14:paraId="3EDB597F" w14:textId="1E0542E5" w:rsidR="005574D1" w:rsidRDefault="005574D1" w:rsidP="0003526D">
        <w:pPr>
          <w:pStyle w:val="a9"/>
          <w:spacing w:line="240" w:lineRule="auto"/>
          <w:ind w:firstLineChars="0" w:firstLine="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69135" w14:textId="77777777" w:rsidR="00765F52" w:rsidRDefault="00765F52" w:rsidP="0003526D">
      <w:r>
        <w:separator/>
      </w:r>
    </w:p>
  </w:footnote>
  <w:footnote w:type="continuationSeparator" w:id="0">
    <w:p w14:paraId="2A7C5E87" w14:textId="77777777" w:rsidR="00765F52" w:rsidRDefault="00765F52" w:rsidP="00035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1D35A" w14:textId="77777777" w:rsidR="005574D1" w:rsidRDefault="005574D1">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1883E" w14:textId="4D272520" w:rsidR="005574D1" w:rsidRPr="001A3664" w:rsidRDefault="005574D1" w:rsidP="001A3664">
    <w:pPr>
      <w:pStyle w:val="a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301FE" w14:textId="77777777" w:rsidR="005574D1" w:rsidRDefault="005574D1">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692C4" w14:textId="77777777" w:rsidR="005574D1" w:rsidRDefault="005574D1" w:rsidP="00F55F29">
    <w:pPr>
      <w:pStyle w:val="af"/>
      <w:pBdr>
        <w:bottom w:val="single" w:sz="4" w:space="1" w:color="000000" w:themeColor="text1"/>
      </w:pBdr>
    </w:pPr>
    <w:r>
      <w:rPr>
        <w:noProof/>
      </w:rPr>
      <w:drawing>
        <wp:inline distT="0" distB="0" distL="0" distR="0" wp14:anchorId="2F79552D" wp14:editId="5CC56F72">
          <wp:extent cx="1247775" cy="2905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2464" cy="303280"/>
                  </a:xfrm>
                  <a:prstGeom prst="rect">
                    <a:avLst/>
                  </a:prstGeom>
                  <a:noFill/>
                  <a:ln>
                    <a:noFill/>
                  </a:ln>
                </pic:spPr>
              </pic:pic>
            </a:graphicData>
          </a:graphic>
        </wp:inline>
      </w:drawing>
    </w:r>
    <w:r>
      <w:rPr>
        <w:rFonts w:hint="eastAsia"/>
      </w:rPr>
      <w:t xml:space="preserve"> </w:t>
    </w:r>
    <w:r>
      <w:t xml:space="preserve">                               </w:t>
    </w:r>
    <w:r w:rsidRPr="0003526D">
      <w:rPr>
        <w:rStyle w:val="af0"/>
      </w:rPr>
      <w:t xml:space="preserve">   </w:t>
    </w:r>
    <w:r>
      <w:rPr>
        <w:rFonts w:hint="eastAsia"/>
      </w:rPr>
      <w:t>郑州</w:t>
    </w:r>
    <w:proofErr w:type="gramStart"/>
    <w:r>
      <w:rPr>
        <w:rFonts w:hint="eastAsia"/>
      </w:rPr>
      <w:t>闪创网络</w:t>
    </w:r>
    <w:proofErr w:type="gramEnd"/>
    <w:r>
      <w:rPr>
        <w:rFonts w:hint="eastAsia"/>
      </w:rPr>
      <w:t>科技有限公司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1D13E" w14:textId="79591BD5" w:rsidR="005574D1" w:rsidRDefault="005574D1" w:rsidP="00F55F29">
    <w:pPr>
      <w:pStyle w:val="af"/>
      <w:pBdr>
        <w:bottom w:val="single" w:sz="4" w:space="1" w:color="000000" w:themeColor="text1"/>
      </w:pBdr>
    </w:pPr>
    <w:r w:rsidRPr="00F55F29">
      <w:rPr>
        <w:noProof/>
      </w:rPr>
      <w:drawing>
        <wp:inline distT="0" distB="0" distL="0" distR="0" wp14:anchorId="17AA75B3" wp14:editId="6DB330EA">
          <wp:extent cx="1255949" cy="29245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3242" cy="303462"/>
                  </a:xfrm>
                  <a:prstGeom prst="rect">
                    <a:avLst/>
                  </a:prstGeom>
                  <a:noFill/>
                  <a:ln>
                    <a:noFill/>
                  </a:ln>
                </pic:spPr>
              </pic:pic>
            </a:graphicData>
          </a:graphic>
        </wp:inline>
      </w:drawing>
    </w:r>
    <w:r>
      <w:rPr>
        <w:rFonts w:hint="eastAsia"/>
      </w:rPr>
      <w:t xml:space="preserve"> </w:t>
    </w:r>
    <w:r>
      <w:t xml:space="preserve">                                  </w:t>
    </w:r>
    <w:r>
      <w:rPr>
        <w:rFonts w:hint="eastAsia"/>
      </w:rPr>
      <w:t>郑州</w:t>
    </w:r>
    <w:proofErr w:type="gramStart"/>
    <w:r>
      <w:rPr>
        <w:rFonts w:hint="eastAsia"/>
      </w:rPr>
      <w:t>闪创网络</w:t>
    </w:r>
    <w:proofErr w:type="gramEnd"/>
    <w:r>
      <w:rPr>
        <w:rFonts w:hint="eastAsia"/>
      </w:rPr>
      <w:t>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36A9FE5"/>
    <w:multiLevelType w:val="singleLevel"/>
    <w:tmpl w:val="D36A9FE5"/>
    <w:lvl w:ilvl="0">
      <w:start w:val="1"/>
      <w:numFmt w:val="decimal"/>
      <w:lvlText w:val="%1."/>
      <w:lvlJc w:val="left"/>
      <w:pPr>
        <w:tabs>
          <w:tab w:val="left" w:pos="312"/>
        </w:tabs>
      </w:pPr>
    </w:lvl>
  </w:abstractNum>
  <w:abstractNum w:abstractNumId="1" w15:restartNumberingAfterBreak="0">
    <w:nsid w:val="EDB11F4C"/>
    <w:multiLevelType w:val="singleLevel"/>
    <w:tmpl w:val="EDB11F4C"/>
    <w:lvl w:ilvl="0">
      <w:start w:val="1"/>
      <w:numFmt w:val="decimal"/>
      <w:lvlText w:val="%1."/>
      <w:lvlJc w:val="left"/>
      <w:pPr>
        <w:tabs>
          <w:tab w:val="left" w:pos="312"/>
        </w:tabs>
      </w:pPr>
    </w:lvl>
  </w:abstractNum>
  <w:abstractNum w:abstractNumId="2" w15:restartNumberingAfterBreak="0">
    <w:nsid w:val="F6C493CF"/>
    <w:multiLevelType w:val="singleLevel"/>
    <w:tmpl w:val="F6C493CF"/>
    <w:lvl w:ilvl="0">
      <w:start w:val="1"/>
      <w:numFmt w:val="decimal"/>
      <w:lvlText w:val="%1."/>
      <w:lvlJc w:val="left"/>
      <w:pPr>
        <w:tabs>
          <w:tab w:val="left" w:pos="312"/>
        </w:tabs>
      </w:pPr>
    </w:lvl>
  </w:abstractNum>
  <w:abstractNum w:abstractNumId="3" w15:restartNumberingAfterBreak="0">
    <w:nsid w:val="13B4FC66"/>
    <w:multiLevelType w:val="singleLevel"/>
    <w:tmpl w:val="13B4FC66"/>
    <w:lvl w:ilvl="0">
      <w:start w:val="1"/>
      <w:numFmt w:val="decimal"/>
      <w:lvlText w:val="%1."/>
      <w:lvlJc w:val="left"/>
      <w:pPr>
        <w:tabs>
          <w:tab w:val="left" w:pos="312"/>
        </w:tabs>
      </w:pPr>
    </w:lvl>
  </w:abstractNum>
  <w:abstractNum w:abstractNumId="4" w15:restartNumberingAfterBreak="0">
    <w:nsid w:val="14A0AE63"/>
    <w:multiLevelType w:val="singleLevel"/>
    <w:tmpl w:val="14A0AE63"/>
    <w:lvl w:ilvl="0">
      <w:start w:val="1"/>
      <w:numFmt w:val="decimal"/>
      <w:lvlText w:val="%1."/>
      <w:lvlJc w:val="left"/>
      <w:pPr>
        <w:tabs>
          <w:tab w:val="left" w:pos="312"/>
        </w:tabs>
      </w:pPr>
    </w:lvl>
  </w:abstractNum>
  <w:abstractNum w:abstractNumId="5" w15:restartNumberingAfterBreak="0">
    <w:nsid w:val="23A6374A"/>
    <w:multiLevelType w:val="singleLevel"/>
    <w:tmpl w:val="23A6374A"/>
    <w:lvl w:ilvl="0">
      <w:start w:val="1"/>
      <w:numFmt w:val="decimal"/>
      <w:lvlText w:val="%1."/>
      <w:lvlJc w:val="left"/>
      <w:pPr>
        <w:tabs>
          <w:tab w:val="left" w:pos="312"/>
        </w:tabs>
      </w:pPr>
    </w:lvl>
  </w:abstractNum>
  <w:abstractNum w:abstractNumId="6" w15:restartNumberingAfterBreak="0">
    <w:nsid w:val="27F05514"/>
    <w:multiLevelType w:val="hybridMultilevel"/>
    <w:tmpl w:val="31E0B0E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7" w15:restartNumberingAfterBreak="0">
    <w:nsid w:val="36465E36"/>
    <w:multiLevelType w:val="hybridMultilevel"/>
    <w:tmpl w:val="EECA489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8" w15:restartNumberingAfterBreak="0">
    <w:nsid w:val="39110A3E"/>
    <w:multiLevelType w:val="multilevel"/>
    <w:tmpl w:val="B87C0152"/>
    <w:lvl w:ilvl="0">
      <w:start w:val="1"/>
      <w:numFmt w:val="japaneseCounting"/>
      <w:pStyle w:val="1"/>
      <w:lvlText w:val="%1，"/>
      <w:lvlJc w:val="left"/>
      <w:pPr>
        <w:ind w:left="1697" w:hanging="420"/>
      </w:pPr>
      <w:rPr>
        <w:rFonts w:hint="default"/>
        <w:lang w:val="en-US"/>
      </w:rPr>
    </w:lvl>
    <w:lvl w:ilvl="1">
      <w:start w:val="1"/>
      <w:numFmt w:val="decimal"/>
      <w:pStyle w:val="2"/>
      <w:lvlText w:val="%2."/>
      <w:lvlJc w:val="left"/>
      <w:pPr>
        <w:ind w:left="840" w:hanging="420"/>
      </w:pPr>
      <w:rPr>
        <w:rFonts w:hint="eastAsia"/>
      </w:rPr>
    </w:lvl>
    <w:lvl w:ilvl="2">
      <w:start w:val="1"/>
      <w:numFmt w:val="decimal"/>
      <w:pStyle w:val="3"/>
      <w:lvlText w:val="(%3)"/>
      <w:lvlJc w:val="left"/>
      <w:pPr>
        <w:ind w:left="1260" w:hanging="420"/>
      </w:pPr>
      <w:rPr>
        <w:rFonts w:hint="eastAsia"/>
      </w:rPr>
    </w:lvl>
    <w:lvl w:ilvl="3">
      <w:start w:val="1"/>
      <w:numFmt w:val="lowerLetter"/>
      <w:pStyle w:val="4"/>
      <w:lvlText w:val="%4."/>
      <w:lvlJc w:val="left"/>
      <w:pPr>
        <w:ind w:left="1680" w:hanging="420"/>
      </w:pPr>
      <w:rPr>
        <w:rFonts w:hint="eastAsia"/>
      </w:rPr>
    </w:lvl>
    <w:lvl w:ilvl="4">
      <w:start w:val="1"/>
      <w:numFmt w:val="bullet"/>
      <w:pStyle w:val="5"/>
      <w:lvlText w:val=""/>
      <w:lvlJc w:val="left"/>
      <w:pPr>
        <w:ind w:left="210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479E938C"/>
    <w:multiLevelType w:val="singleLevel"/>
    <w:tmpl w:val="04090009"/>
    <w:lvl w:ilvl="0">
      <w:start w:val="1"/>
      <w:numFmt w:val="bullet"/>
      <w:lvlText w:val=""/>
      <w:lvlJc w:val="left"/>
      <w:pPr>
        <w:ind w:left="420" w:hanging="420"/>
      </w:pPr>
      <w:rPr>
        <w:rFonts w:ascii="Wingdings" w:hAnsi="Wingdings" w:hint="default"/>
      </w:rPr>
    </w:lvl>
  </w:abstractNum>
  <w:abstractNum w:abstractNumId="10" w15:restartNumberingAfterBreak="0">
    <w:nsid w:val="4EF46786"/>
    <w:multiLevelType w:val="singleLevel"/>
    <w:tmpl w:val="4EF46786"/>
    <w:lvl w:ilvl="0">
      <w:start w:val="1"/>
      <w:numFmt w:val="decimal"/>
      <w:lvlText w:val="%1."/>
      <w:lvlJc w:val="left"/>
      <w:pPr>
        <w:tabs>
          <w:tab w:val="left" w:pos="312"/>
        </w:tabs>
      </w:pPr>
    </w:lvl>
  </w:abstractNum>
  <w:abstractNum w:abstractNumId="11" w15:restartNumberingAfterBreak="0">
    <w:nsid w:val="599632A4"/>
    <w:multiLevelType w:val="singleLevel"/>
    <w:tmpl w:val="599632A4"/>
    <w:lvl w:ilvl="0">
      <w:start w:val="1"/>
      <w:numFmt w:val="decimal"/>
      <w:lvlText w:val="%1."/>
      <w:lvlJc w:val="left"/>
      <w:pPr>
        <w:tabs>
          <w:tab w:val="left" w:pos="312"/>
        </w:tabs>
      </w:pPr>
    </w:lvl>
  </w:abstractNum>
  <w:num w:numId="1">
    <w:abstractNumId w:val="8"/>
  </w:num>
  <w:num w:numId="2">
    <w:abstractNumId w:val="9"/>
  </w:num>
  <w:num w:numId="3">
    <w:abstractNumId w:val="10"/>
  </w:num>
  <w:num w:numId="4">
    <w:abstractNumId w:val="4"/>
  </w:num>
  <w:num w:numId="5">
    <w:abstractNumId w:val="3"/>
  </w:num>
  <w:num w:numId="6">
    <w:abstractNumId w:val="2"/>
  </w:num>
  <w:num w:numId="7">
    <w:abstractNumId w:val="0"/>
  </w:num>
  <w:num w:numId="8">
    <w:abstractNumId w:val="11"/>
  </w:num>
  <w:num w:numId="9">
    <w:abstractNumId w:val="1"/>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E6C"/>
    <w:rsid w:val="0000257D"/>
    <w:rsid w:val="00022F2D"/>
    <w:rsid w:val="00024AA6"/>
    <w:rsid w:val="0003526D"/>
    <w:rsid w:val="00054B2E"/>
    <w:rsid w:val="00055757"/>
    <w:rsid w:val="00072B7E"/>
    <w:rsid w:val="00086F56"/>
    <w:rsid w:val="00092655"/>
    <w:rsid w:val="000D2A92"/>
    <w:rsid w:val="000D3A4A"/>
    <w:rsid w:val="000F44B5"/>
    <w:rsid w:val="000F7836"/>
    <w:rsid w:val="00127667"/>
    <w:rsid w:val="00144E01"/>
    <w:rsid w:val="00147523"/>
    <w:rsid w:val="00153A5B"/>
    <w:rsid w:val="001621BA"/>
    <w:rsid w:val="001666C3"/>
    <w:rsid w:val="00172A27"/>
    <w:rsid w:val="00187D6B"/>
    <w:rsid w:val="001959F6"/>
    <w:rsid w:val="001978B6"/>
    <w:rsid w:val="001A3664"/>
    <w:rsid w:val="001B7F5F"/>
    <w:rsid w:val="001C6CB0"/>
    <w:rsid w:val="001D3318"/>
    <w:rsid w:val="001F28F1"/>
    <w:rsid w:val="001F7821"/>
    <w:rsid w:val="00212626"/>
    <w:rsid w:val="00224D94"/>
    <w:rsid w:val="00230EB3"/>
    <w:rsid w:val="00233D52"/>
    <w:rsid w:val="00234EC5"/>
    <w:rsid w:val="002710DF"/>
    <w:rsid w:val="00275DA8"/>
    <w:rsid w:val="00281FCB"/>
    <w:rsid w:val="002A02C3"/>
    <w:rsid w:val="002A036A"/>
    <w:rsid w:val="002A3868"/>
    <w:rsid w:val="002C282A"/>
    <w:rsid w:val="00320940"/>
    <w:rsid w:val="00326251"/>
    <w:rsid w:val="00342386"/>
    <w:rsid w:val="0034238A"/>
    <w:rsid w:val="00356628"/>
    <w:rsid w:val="00361E43"/>
    <w:rsid w:val="0038793C"/>
    <w:rsid w:val="003B1D29"/>
    <w:rsid w:val="003B7855"/>
    <w:rsid w:val="003C01C6"/>
    <w:rsid w:val="003C646B"/>
    <w:rsid w:val="003D5D36"/>
    <w:rsid w:val="003F12AF"/>
    <w:rsid w:val="00407CAC"/>
    <w:rsid w:val="0042653D"/>
    <w:rsid w:val="00430F80"/>
    <w:rsid w:val="004342CA"/>
    <w:rsid w:val="004448D6"/>
    <w:rsid w:val="00446ADF"/>
    <w:rsid w:val="004504F5"/>
    <w:rsid w:val="004524F5"/>
    <w:rsid w:val="004532BA"/>
    <w:rsid w:val="0045521A"/>
    <w:rsid w:val="0047044B"/>
    <w:rsid w:val="004740C2"/>
    <w:rsid w:val="004A415F"/>
    <w:rsid w:val="004B029B"/>
    <w:rsid w:val="004D0D52"/>
    <w:rsid w:val="004D3FB2"/>
    <w:rsid w:val="004E10F6"/>
    <w:rsid w:val="004E6685"/>
    <w:rsid w:val="00500FFD"/>
    <w:rsid w:val="00522D98"/>
    <w:rsid w:val="00526265"/>
    <w:rsid w:val="00547E13"/>
    <w:rsid w:val="005574D1"/>
    <w:rsid w:val="00564771"/>
    <w:rsid w:val="00571F4C"/>
    <w:rsid w:val="00572004"/>
    <w:rsid w:val="00586591"/>
    <w:rsid w:val="005B27BC"/>
    <w:rsid w:val="005C09F2"/>
    <w:rsid w:val="005D7C97"/>
    <w:rsid w:val="005F6679"/>
    <w:rsid w:val="00600DA6"/>
    <w:rsid w:val="00622C4B"/>
    <w:rsid w:val="00623FC6"/>
    <w:rsid w:val="00633034"/>
    <w:rsid w:val="006376C5"/>
    <w:rsid w:val="00643F65"/>
    <w:rsid w:val="00646A09"/>
    <w:rsid w:val="00675DA1"/>
    <w:rsid w:val="00695771"/>
    <w:rsid w:val="006A370F"/>
    <w:rsid w:val="006B0E2C"/>
    <w:rsid w:val="006C0582"/>
    <w:rsid w:val="006C3C66"/>
    <w:rsid w:val="006E01AF"/>
    <w:rsid w:val="006E1167"/>
    <w:rsid w:val="00700A1D"/>
    <w:rsid w:val="00743DB1"/>
    <w:rsid w:val="00747738"/>
    <w:rsid w:val="00750BE7"/>
    <w:rsid w:val="00760618"/>
    <w:rsid w:val="00765F52"/>
    <w:rsid w:val="00766E26"/>
    <w:rsid w:val="0078671A"/>
    <w:rsid w:val="0079181F"/>
    <w:rsid w:val="007A38F9"/>
    <w:rsid w:val="007A7FC3"/>
    <w:rsid w:val="007B44E9"/>
    <w:rsid w:val="008148A9"/>
    <w:rsid w:val="008163E0"/>
    <w:rsid w:val="00827749"/>
    <w:rsid w:val="00840F6E"/>
    <w:rsid w:val="00841C62"/>
    <w:rsid w:val="008459AA"/>
    <w:rsid w:val="00846228"/>
    <w:rsid w:val="00857583"/>
    <w:rsid w:val="00875C2B"/>
    <w:rsid w:val="008B1295"/>
    <w:rsid w:val="008C4464"/>
    <w:rsid w:val="008E55C9"/>
    <w:rsid w:val="00902717"/>
    <w:rsid w:val="0091025D"/>
    <w:rsid w:val="0093591F"/>
    <w:rsid w:val="009520C0"/>
    <w:rsid w:val="00962A84"/>
    <w:rsid w:val="009C1081"/>
    <w:rsid w:val="00A065C4"/>
    <w:rsid w:val="00A13440"/>
    <w:rsid w:val="00A3513E"/>
    <w:rsid w:val="00A451E2"/>
    <w:rsid w:val="00A556C5"/>
    <w:rsid w:val="00A73905"/>
    <w:rsid w:val="00A87778"/>
    <w:rsid w:val="00AC0608"/>
    <w:rsid w:val="00AC2B62"/>
    <w:rsid w:val="00AD4DE3"/>
    <w:rsid w:val="00AE2176"/>
    <w:rsid w:val="00AE5747"/>
    <w:rsid w:val="00AE7282"/>
    <w:rsid w:val="00AF7828"/>
    <w:rsid w:val="00B02D6C"/>
    <w:rsid w:val="00B06FFB"/>
    <w:rsid w:val="00B2412D"/>
    <w:rsid w:val="00B348A2"/>
    <w:rsid w:val="00B362B4"/>
    <w:rsid w:val="00B37523"/>
    <w:rsid w:val="00B40206"/>
    <w:rsid w:val="00B433CC"/>
    <w:rsid w:val="00B776A7"/>
    <w:rsid w:val="00B91B66"/>
    <w:rsid w:val="00BA44EE"/>
    <w:rsid w:val="00BA5372"/>
    <w:rsid w:val="00BB2DE0"/>
    <w:rsid w:val="00BB7908"/>
    <w:rsid w:val="00BC0B3D"/>
    <w:rsid w:val="00BC263F"/>
    <w:rsid w:val="00C11EDB"/>
    <w:rsid w:val="00C272DC"/>
    <w:rsid w:val="00C44DF8"/>
    <w:rsid w:val="00C45FDB"/>
    <w:rsid w:val="00C57C6D"/>
    <w:rsid w:val="00C57C77"/>
    <w:rsid w:val="00C675F9"/>
    <w:rsid w:val="00C86EAD"/>
    <w:rsid w:val="00C93D7F"/>
    <w:rsid w:val="00CA0F12"/>
    <w:rsid w:val="00CC03D3"/>
    <w:rsid w:val="00CC2107"/>
    <w:rsid w:val="00CC23C4"/>
    <w:rsid w:val="00CC2D33"/>
    <w:rsid w:val="00CF1D82"/>
    <w:rsid w:val="00D110BE"/>
    <w:rsid w:val="00D362FB"/>
    <w:rsid w:val="00D366CB"/>
    <w:rsid w:val="00D50081"/>
    <w:rsid w:val="00D55993"/>
    <w:rsid w:val="00D91A1D"/>
    <w:rsid w:val="00DB7E6C"/>
    <w:rsid w:val="00DD3EF0"/>
    <w:rsid w:val="00DD4A0C"/>
    <w:rsid w:val="00DE4E37"/>
    <w:rsid w:val="00DF7674"/>
    <w:rsid w:val="00E10EA6"/>
    <w:rsid w:val="00E13FE5"/>
    <w:rsid w:val="00E1792B"/>
    <w:rsid w:val="00E33DAF"/>
    <w:rsid w:val="00E44057"/>
    <w:rsid w:val="00E64432"/>
    <w:rsid w:val="00E71BE8"/>
    <w:rsid w:val="00E74635"/>
    <w:rsid w:val="00E84D9C"/>
    <w:rsid w:val="00EA466F"/>
    <w:rsid w:val="00EA54DE"/>
    <w:rsid w:val="00EB0DD8"/>
    <w:rsid w:val="00EB53F6"/>
    <w:rsid w:val="00ED0312"/>
    <w:rsid w:val="00ED26E3"/>
    <w:rsid w:val="00EF4C27"/>
    <w:rsid w:val="00F00553"/>
    <w:rsid w:val="00F12CC3"/>
    <w:rsid w:val="00F1659A"/>
    <w:rsid w:val="00F36231"/>
    <w:rsid w:val="00F55F29"/>
    <w:rsid w:val="00F81C69"/>
    <w:rsid w:val="00F86542"/>
    <w:rsid w:val="00F9072D"/>
    <w:rsid w:val="00F97E87"/>
    <w:rsid w:val="00FB6CF7"/>
    <w:rsid w:val="00FE0F63"/>
    <w:rsid w:val="00FE27A7"/>
    <w:rsid w:val="00FE2AE7"/>
    <w:rsid w:val="00FE306A"/>
    <w:rsid w:val="00FF0973"/>
    <w:rsid w:val="00FF38AF"/>
    <w:rsid w:val="00FF5863"/>
    <w:rsid w:val="00FF64EB"/>
    <w:rsid w:val="1CF6162A"/>
    <w:rsid w:val="22C15C01"/>
    <w:rsid w:val="2EB12CEC"/>
    <w:rsid w:val="319366D4"/>
    <w:rsid w:val="349B3C7A"/>
    <w:rsid w:val="5295727F"/>
    <w:rsid w:val="59C31C3E"/>
    <w:rsid w:val="5F5816D5"/>
    <w:rsid w:val="66D27AF2"/>
    <w:rsid w:val="78B14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FE15A"/>
  <w15:docId w15:val="{12AFEC21-070F-465B-ACC5-04DCA1A2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26D"/>
    <w:pPr>
      <w:widowControl w:val="0"/>
      <w:spacing w:line="480" w:lineRule="auto"/>
      <w:ind w:firstLineChars="200" w:firstLine="420"/>
      <w:jc w:val="both"/>
    </w:pPr>
    <w:rPr>
      <w:rFonts w:ascii="微软雅黑" w:eastAsia="微软雅黑" w:hAnsi="微软雅黑" w:cstheme="minorBidi"/>
      <w:kern w:val="2"/>
      <w:sz w:val="21"/>
      <w:szCs w:val="22"/>
    </w:rPr>
  </w:style>
  <w:style w:type="paragraph" w:styleId="1">
    <w:name w:val="heading 1"/>
    <w:basedOn w:val="a0"/>
    <w:next w:val="a"/>
    <w:link w:val="10"/>
    <w:uiPriority w:val="9"/>
    <w:qFormat/>
    <w:pPr>
      <w:numPr>
        <w:numId w:val="1"/>
      </w:numPr>
      <w:ind w:left="0" w:firstLineChars="0" w:firstLine="0"/>
      <w:outlineLvl w:val="0"/>
    </w:pPr>
    <w:rPr>
      <w:b/>
      <w:bCs/>
      <w:sz w:val="40"/>
      <w:szCs w:val="44"/>
    </w:rPr>
  </w:style>
  <w:style w:type="paragraph" w:styleId="2">
    <w:name w:val="heading 2"/>
    <w:basedOn w:val="1"/>
    <w:next w:val="a"/>
    <w:link w:val="20"/>
    <w:uiPriority w:val="9"/>
    <w:unhideWhenUsed/>
    <w:qFormat/>
    <w:pPr>
      <w:numPr>
        <w:ilvl w:val="1"/>
      </w:numPr>
      <w:outlineLvl w:val="1"/>
    </w:pPr>
    <w:rPr>
      <w:sz w:val="32"/>
      <w:szCs w:val="36"/>
    </w:rPr>
  </w:style>
  <w:style w:type="paragraph" w:styleId="3">
    <w:name w:val="heading 3"/>
    <w:basedOn w:val="2"/>
    <w:next w:val="a"/>
    <w:link w:val="30"/>
    <w:uiPriority w:val="9"/>
    <w:unhideWhenUsed/>
    <w:qFormat/>
    <w:rsid w:val="00EF4C27"/>
    <w:pPr>
      <w:numPr>
        <w:ilvl w:val="2"/>
      </w:numPr>
      <w:ind w:left="851"/>
      <w:outlineLvl w:val="2"/>
    </w:pPr>
    <w:rPr>
      <w:sz w:val="28"/>
      <w:szCs w:val="32"/>
    </w:rPr>
  </w:style>
  <w:style w:type="paragraph" w:styleId="4">
    <w:name w:val="heading 4"/>
    <w:basedOn w:val="3"/>
    <w:next w:val="a"/>
    <w:link w:val="40"/>
    <w:uiPriority w:val="9"/>
    <w:unhideWhenUsed/>
    <w:qFormat/>
    <w:rsid w:val="00EF4C27"/>
    <w:pPr>
      <w:numPr>
        <w:ilvl w:val="3"/>
      </w:numPr>
      <w:ind w:left="993" w:hanging="426"/>
      <w:outlineLvl w:val="3"/>
    </w:pPr>
    <w:rPr>
      <w:sz w:val="24"/>
      <w:szCs w:val="28"/>
    </w:rPr>
  </w:style>
  <w:style w:type="paragraph" w:styleId="5">
    <w:name w:val="heading 5"/>
    <w:basedOn w:val="4"/>
    <w:next w:val="a"/>
    <w:link w:val="50"/>
    <w:uiPriority w:val="9"/>
    <w:unhideWhenUsed/>
    <w:qFormat/>
    <w:pPr>
      <w:numPr>
        <w:ilvl w:val="4"/>
      </w:numPr>
      <w:outlineLvl w:val="4"/>
    </w:pPr>
    <w:rPr>
      <w:rFonts w:ascii="Wingdings" w:hAnsi="Wingdings"/>
      <w:b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a5">
    <w:name w:val="Body Text"/>
    <w:basedOn w:val="a"/>
    <w:link w:val="a6"/>
    <w:uiPriority w:val="1"/>
    <w:unhideWhenUsed/>
    <w:qFormat/>
    <w:pPr>
      <w:spacing w:after="120"/>
    </w:pPr>
  </w:style>
  <w:style w:type="paragraph" w:styleId="TOC3">
    <w:name w:val="toc 3"/>
    <w:basedOn w:val="a"/>
    <w:next w:val="a"/>
    <w:uiPriority w:val="39"/>
    <w:unhideWhenUsed/>
    <w:qFormat/>
    <w:pPr>
      <w:ind w:left="420"/>
      <w:jc w:val="left"/>
    </w:pPr>
    <w:rPr>
      <w:rFonts w:asciiTheme="minorHAnsi" w:eastAsiaTheme="minorHAnsi"/>
      <w:i/>
      <w:iCs/>
      <w:sz w:val="20"/>
      <w:szCs w:val="20"/>
    </w:rPr>
  </w:style>
  <w:style w:type="paragraph" w:styleId="a7">
    <w:name w:val="Date"/>
    <w:basedOn w:val="a"/>
    <w:next w:val="a"/>
    <w:link w:val="a8"/>
    <w:uiPriority w:val="99"/>
    <w:semiHidden/>
    <w:unhideWhenUsed/>
    <w:qFormat/>
    <w:pPr>
      <w:ind w:leftChars="2500" w:left="100"/>
    </w:p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asciiTheme="minorHAnsi" w:eastAsiaTheme="minorHAnsi"/>
      <w:b/>
      <w:bCs/>
      <w:caps/>
      <w:sz w:val="20"/>
      <w:szCs w:val="20"/>
    </w:rPr>
  </w:style>
  <w:style w:type="paragraph" w:styleId="TOC2">
    <w:name w:val="toc 2"/>
    <w:basedOn w:val="a"/>
    <w:next w:val="a"/>
    <w:uiPriority w:val="39"/>
    <w:unhideWhenUsed/>
    <w:qFormat/>
    <w:pPr>
      <w:ind w:left="210"/>
      <w:jc w:val="left"/>
    </w:pPr>
    <w:rPr>
      <w:rFonts w:asciiTheme="minorHAnsi" w:eastAsiaTheme="minorHAnsi"/>
      <w:smallCaps/>
      <w:sz w:val="20"/>
      <w:szCs w:val="20"/>
    </w:rPr>
  </w:style>
  <w:style w:type="table" w:styleId="ad">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563C1" w:themeColor="hyperlink"/>
      <w:u w:val="single"/>
    </w:rPr>
  </w:style>
  <w:style w:type="character" w:customStyle="1" w:styleId="a8">
    <w:name w:val="日期 字符"/>
    <w:basedOn w:val="a1"/>
    <w:link w:val="a7"/>
    <w:uiPriority w:val="99"/>
    <w:semiHidden/>
    <w:qFormat/>
  </w:style>
  <w:style w:type="character" w:customStyle="1" w:styleId="10">
    <w:name w:val="标题 1 字符"/>
    <w:basedOn w:val="a1"/>
    <w:link w:val="1"/>
    <w:uiPriority w:val="9"/>
    <w:qFormat/>
    <w:rPr>
      <w:b/>
      <w:bCs/>
      <w:kern w:val="2"/>
      <w:sz w:val="40"/>
      <w:szCs w:val="44"/>
    </w:rPr>
  </w:style>
  <w:style w:type="character" w:customStyle="1" w:styleId="20">
    <w:name w:val="标题 2 字符"/>
    <w:basedOn w:val="a1"/>
    <w:link w:val="2"/>
    <w:uiPriority w:val="9"/>
    <w:qFormat/>
    <w:rPr>
      <w:sz w:val="32"/>
      <w:szCs w:val="36"/>
    </w:rPr>
  </w:style>
  <w:style w:type="character" w:customStyle="1" w:styleId="30">
    <w:name w:val="标题 3 字符"/>
    <w:basedOn w:val="a1"/>
    <w:link w:val="3"/>
    <w:uiPriority w:val="9"/>
    <w:qFormat/>
    <w:rsid w:val="00EF4C27"/>
    <w:rPr>
      <w:rFonts w:ascii="微软雅黑" w:eastAsia="微软雅黑" w:hAnsi="微软雅黑" w:cstheme="minorBidi"/>
      <w:b/>
      <w:bCs/>
      <w:kern w:val="2"/>
      <w:sz w:val="28"/>
      <w:szCs w:val="32"/>
    </w:rPr>
  </w:style>
  <w:style w:type="character" w:customStyle="1" w:styleId="40">
    <w:name w:val="标题 4 字符"/>
    <w:basedOn w:val="a1"/>
    <w:link w:val="4"/>
    <w:uiPriority w:val="9"/>
    <w:qFormat/>
    <w:rsid w:val="00EF4C27"/>
    <w:rPr>
      <w:rFonts w:ascii="微软雅黑" w:eastAsia="微软雅黑" w:hAnsi="微软雅黑" w:cstheme="minorBidi"/>
      <w:b/>
      <w:bCs/>
      <w:kern w:val="2"/>
      <w:sz w:val="24"/>
      <w:szCs w:val="28"/>
    </w:rPr>
  </w:style>
  <w:style w:type="paragraph" w:styleId="af">
    <w:name w:val="No Spacing"/>
    <w:link w:val="af0"/>
    <w:uiPriority w:val="1"/>
    <w:qFormat/>
    <w:rsid w:val="0003526D"/>
    <w:pPr>
      <w:widowControl w:val="0"/>
      <w:jc w:val="center"/>
    </w:pPr>
    <w:rPr>
      <w:rFonts w:ascii="微软雅黑" w:eastAsia="微软雅黑" w:hAnsi="微软雅黑" w:cstheme="minorBidi"/>
      <w:kern w:val="2"/>
      <w:sz w:val="21"/>
      <w:szCs w:val="22"/>
    </w:rPr>
  </w:style>
  <w:style w:type="character" w:customStyle="1" w:styleId="ac">
    <w:name w:val="页眉 字符"/>
    <w:basedOn w:val="a1"/>
    <w:link w:val="ab"/>
    <w:uiPriority w:val="99"/>
    <w:qFormat/>
    <w:rPr>
      <w:sz w:val="18"/>
      <w:szCs w:val="18"/>
    </w:rPr>
  </w:style>
  <w:style w:type="character" w:customStyle="1" w:styleId="aa">
    <w:name w:val="页脚 字符"/>
    <w:basedOn w:val="a1"/>
    <w:link w:val="a9"/>
    <w:uiPriority w:val="99"/>
    <w:qFormat/>
    <w:rPr>
      <w:sz w:val="18"/>
      <w:szCs w:val="18"/>
    </w:rPr>
  </w:style>
  <w:style w:type="paragraph" w:customStyle="1" w:styleId="TOC10">
    <w:name w:val="TOC 标题1"/>
    <w:basedOn w:val="1"/>
    <w:next w:val="a"/>
    <w:uiPriority w:val="39"/>
    <w:unhideWhenUsed/>
    <w:qFormat/>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TableParagraph">
    <w:name w:val="Table Paragraph"/>
    <w:basedOn w:val="a"/>
    <w:uiPriority w:val="1"/>
    <w:qFormat/>
    <w:pPr>
      <w:spacing w:before="81"/>
      <w:jc w:val="center"/>
    </w:pPr>
    <w:rPr>
      <w:rFonts w:ascii="仿宋" w:eastAsia="仿宋" w:hAnsi="仿宋" w:cs="仿宋"/>
      <w:lang w:val="zh-CN" w:bidi="zh-CN"/>
    </w:rPr>
  </w:style>
  <w:style w:type="character" w:customStyle="1" w:styleId="a6">
    <w:name w:val="正文文本 字符"/>
    <w:basedOn w:val="a1"/>
    <w:link w:val="a5"/>
    <w:uiPriority w:val="1"/>
    <w:qFormat/>
    <w:rPr>
      <w:kern w:val="2"/>
      <w:sz w:val="21"/>
      <w:szCs w:val="22"/>
    </w:rPr>
  </w:style>
  <w:style w:type="character" w:customStyle="1" w:styleId="50">
    <w:name w:val="标题 5 字符"/>
    <w:basedOn w:val="a1"/>
    <w:link w:val="5"/>
    <w:uiPriority w:val="9"/>
    <w:qFormat/>
    <w:rPr>
      <w:rFonts w:ascii="Wingdings" w:hAnsi="Wingdings"/>
      <w:bCs/>
      <w:kern w:val="2"/>
      <w:sz w:val="24"/>
      <w:szCs w:val="28"/>
    </w:rPr>
  </w:style>
  <w:style w:type="character" w:customStyle="1" w:styleId="af0">
    <w:name w:val="无间隔 字符"/>
    <w:basedOn w:val="a1"/>
    <w:link w:val="af"/>
    <w:uiPriority w:val="1"/>
    <w:qFormat/>
    <w:rsid w:val="0003526D"/>
    <w:rPr>
      <w:rFonts w:ascii="微软雅黑" w:eastAsia="微软雅黑" w:hAnsi="微软雅黑" w:cstheme="minorBidi"/>
      <w:kern w:val="2"/>
      <w:sz w:val="21"/>
      <w:szCs w:val="22"/>
    </w:rPr>
  </w:style>
  <w:style w:type="paragraph" w:customStyle="1" w:styleId="TOC20">
    <w:name w:val="TOC 标题2"/>
    <w:basedOn w:val="1"/>
    <w:next w:val="a"/>
    <w:uiPriority w:val="39"/>
    <w:unhideWhenUsed/>
    <w:qFormat/>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5-5">
    <w:name w:val="Grid Table 5 Dark Accent 5"/>
    <w:basedOn w:val="a2"/>
    <w:uiPriority w:val="50"/>
    <w:rsid w:val="00CC03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4">
    <w:name w:val="Grid Table 5 Dark Accent 4"/>
    <w:basedOn w:val="a2"/>
    <w:uiPriority w:val="50"/>
    <w:rsid w:val="00CC03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3-5">
    <w:name w:val="Grid Table 3 Accent 5"/>
    <w:basedOn w:val="a2"/>
    <w:uiPriority w:val="48"/>
    <w:rsid w:val="00DE4E3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1-5">
    <w:name w:val="Grid Table 1 Light Accent 5"/>
    <w:basedOn w:val="a2"/>
    <w:uiPriority w:val="46"/>
    <w:rsid w:val="00DE4E3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5">
    <w:name w:val="List Table 4 Accent 5"/>
    <w:basedOn w:val="a2"/>
    <w:uiPriority w:val="49"/>
    <w:rsid w:val="00DE4E3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5">
    <w:name w:val="Grid Table 7 Colorful Accent 5"/>
    <w:basedOn w:val="a2"/>
    <w:uiPriority w:val="52"/>
    <w:rsid w:val="00DE4E3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OC4">
    <w:name w:val="toc 4"/>
    <w:basedOn w:val="a"/>
    <w:next w:val="a"/>
    <w:autoRedefine/>
    <w:uiPriority w:val="39"/>
    <w:unhideWhenUsed/>
    <w:rsid w:val="00ED0312"/>
    <w:pPr>
      <w:ind w:left="630"/>
      <w:jc w:val="left"/>
    </w:pPr>
    <w:rPr>
      <w:rFonts w:asciiTheme="minorHAnsi" w:eastAsiaTheme="minorHAnsi"/>
      <w:sz w:val="18"/>
      <w:szCs w:val="18"/>
    </w:rPr>
  </w:style>
  <w:style w:type="paragraph" w:styleId="TOC5">
    <w:name w:val="toc 5"/>
    <w:basedOn w:val="a"/>
    <w:next w:val="a"/>
    <w:autoRedefine/>
    <w:uiPriority w:val="39"/>
    <w:unhideWhenUsed/>
    <w:rsid w:val="00ED0312"/>
    <w:pPr>
      <w:ind w:left="840"/>
      <w:jc w:val="left"/>
    </w:pPr>
    <w:rPr>
      <w:rFonts w:asciiTheme="minorHAnsi" w:eastAsiaTheme="minorHAnsi"/>
      <w:sz w:val="18"/>
      <w:szCs w:val="18"/>
    </w:rPr>
  </w:style>
  <w:style w:type="paragraph" w:styleId="TOC6">
    <w:name w:val="toc 6"/>
    <w:basedOn w:val="a"/>
    <w:next w:val="a"/>
    <w:autoRedefine/>
    <w:uiPriority w:val="39"/>
    <w:unhideWhenUsed/>
    <w:rsid w:val="00ED0312"/>
    <w:pPr>
      <w:ind w:left="1050"/>
      <w:jc w:val="left"/>
    </w:pPr>
    <w:rPr>
      <w:rFonts w:asciiTheme="minorHAnsi" w:eastAsiaTheme="minorHAnsi"/>
      <w:sz w:val="18"/>
      <w:szCs w:val="18"/>
    </w:rPr>
  </w:style>
  <w:style w:type="paragraph" w:styleId="TOC7">
    <w:name w:val="toc 7"/>
    <w:basedOn w:val="a"/>
    <w:next w:val="a"/>
    <w:autoRedefine/>
    <w:uiPriority w:val="39"/>
    <w:unhideWhenUsed/>
    <w:rsid w:val="00ED0312"/>
    <w:pPr>
      <w:ind w:left="1260"/>
      <w:jc w:val="left"/>
    </w:pPr>
    <w:rPr>
      <w:rFonts w:asciiTheme="minorHAnsi" w:eastAsiaTheme="minorHAnsi"/>
      <w:sz w:val="18"/>
      <w:szCs w:val="18"/>
    </w:rPr>
  </w:style>
  <w:style w:type="paragraph" w:styleId="TOC8">
    <w:name w:val="toc 8"/>
    <w:basedOn w:val="a"/>
    <w:next w:val="a"/>
    <w:autoRedefine/>
    <w:uiPriority w:val="39"/>
    <w:unhideWhenUsed/>
    <w:rsid w:val="00ED0312"/>
    <w:pPr>
      <w:ind w:left="1470"/>
      <w:jc w:val="left"/>
    </w:pPr>
    <w:rPr>
      <w:rFonts w:asciiTheme="minorHAnsi" w:eastAsiaTheme="minorHAnsi"/>
      <w:sz w:val="18"/>
      <w:szCs w:val="18"/>
    </w:rPr>
  </w:style>
  <w:style w:type="paragraph" w:styleId="TOC9">
    <w:name w:val="toc 9"/>
    <w:basedOn w:val="a"/>
    <w:next w:val="a"/>
    <w:autoRedefine/>
    <w:uiPriority w:val="39"/>
    <w:unhideWhenUsed/>
    <w:rsid w:val="00ED0312"/>
    <w:pPr>
      <w:ind w:left="1680"/>
      <w:jc w:val="left"/>
    </w:pPr>
    <w:rPr>
      <w:rFonts w:asciiTheme="minorHAnsi" w:eastAsiaTheme="minorHAnsi"/>
      <w:sz w:val="18"/>
      <w:szCs w:val="18"/>
    </w:rPr>
  </w:style>
  <w:style w:type="table" w:styleId="6">
    <w:name w:val="Grid Table 6 Colorful"/>
    <w:basedOn w:val="a2"/>
    <w:uiPriority w:val="51"/>
    <w:rsid w:val="0078671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DD49B0-DA89-4300-A3E8-8DEAD1D08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19</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盛 韶华</dc:creator>
  <cp:lastModifiedBy>盛 韶华</cp:lastModifiedBy>
  <cp:revision>88</cp:revision>
  <cp:lastPrinted>2020-04-15T02:42:00Z</cp:lastPrinted>
  <dcterms:created xsi:type="dcterms:W3CDTF">2020-03-19T01:16:00Z</dcterms:created>
  <dcterms:modified xsi:type="dcterms:W3CDTF">2020-04-15T02:42:00Z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