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0CB8C" w14:textId="77777777" w:rsidR="007879CD" w:rsidRPr="00D17D6B" w:rsidRDefault="007879CD">
      <w:pPr>
        <w:rPr>
          <w:rFonts w:eastAsia="標楷體" w:hint="eastAsia"/>
          <w:b/>
          <w:bCs/>
          <w:color w:val="000000"/>
          <w:sz w:val="40"/>
        </w:rPr>
      </w:pPr>
    </w:p>
    <w:p w14:paraId="6BCDB111" w14:textId="77777777" w:rsidR="007879CD" w:rsidRPr="00D17D6B" w:rsidRDefault="007879CD">
      <w:pPr>
        <w:jc w:val="both"/>
        <w:rPr>
          <w:rFonts w:hint="eastAsia"/>
          <w:color w:val="000000"/>
        </w:rPr>
      </w:pPr>
    </w:p>
    <w:p w14:paraId="4D0ED901" w14:textId="77777777" w:rsidR="007879CD" w:rsidRPr="00D17D6B" w:rsidRDefault="00B121AE">
      <w:pPr>
        <w:jc w:val="center"/>
        <w:rPr>
          <w:rFonts w:ascii="標楷體" w:eastAsia="標楷體" w:hint="eastAsia"/>
          <w:b/>
          <w:color w:val="000000"/>
          <w:sz w:val="52"/>
          <w:shd w:val="pct15" w:color="auto" w:fill="FFFFFF"/>
        </w:rPr>
      </w:pPr>
      <w:r w:rsidRPr="00D17D6B">
        <w:rPr>
          <w:rFonts w:ascii="標楷體" w:eastAsia="標楷體" w:hint="eastAsia"/>
          <w:b/>
          <w:color w:val="000000"/>
          <w:sz w:val="52"/>
        </w:rPr>
        <w:t>休假及請假</w:t>
      </w:r>
      <w:r w:rsidR="007879CD" w:rsidRPr="00D17D6B">
        <w:rPr>
          <w:rFonts w:ascii="標楷體" w:eastAsia="標楷體" w:hint="eastAsia"/>
          <w:b/>
          <w:color w:val="000000"/>
          <w:sz w:val="52"/>
        </w:rPr>
        <w:t>管理辦法</w:t>
      </w:r>
    </w:p>
    <w:tbl>
      <w:tblPr>
        <w:tblpPr w:leftFromText="180" w:rightFromText="180" w:vertAnchor="page" w:horzAnchor="margin" w:tblpXSpec="center" w:tblpY="3751"/>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218"/>
        <w:gridCol w:w="4955"/>
        <w:gridCol w:w="1885"/>
        <w:gridCol w:w="1080"/>
      </w:tblGrid>
      <w:tr w:rsidR="00A11489" w:rsidRPr="00D17D6B" w14:paraId="1FEED003" w14:textId="77777777">
        <w:tblPrEx>
          <w:tblCellMar>
            <w:top w:w="0" w:type="dxa"/>
            <w:bottom w:w="0" w:type="dxa"/>
          </w:tblCellMar>
        </w:tblPrEx>
        <w:trPr>
          <w:trHeight w:val="377"/>
        </w:trPr>
        <w:tc>
          <w:tcPr>
            <w:tcW w:w="1218" w:type="dxa"/>
            <w:tcBorders>
              <w:top w:val="single" w:sz="12" w:space="0" w:color="auto"/>
              <w:left w:val="single" w:sz="12" w:space="0" w:color="auto"/>
            </w:tcBorders>
          </w:tcPr>
          <w:p w14:paraId="4DA7D0B5" w14:textId="77777777" w:rsidR="00A11489" w:rsidRPr="00D17D6B" w:rsidRDefault="00A11489" w:rsidP="00A11489">
            <w:pPr>
              <w:spacing w:line="360" w:lineRule="auto"/>
              <w:jc w:val="center"/>
              <w:rPr>
                <w:rFonts w:eastAsia="標楷體" w:hint="eastAsia"/>
                <w:b/>
                <w:bCs/>
                <w:color w:val="000000"/>
                <w:sz w:val="26"/>
              </w:rPr>
            </w:pPr>
            <w:r w:rsidRPr="00D17D6B">
              <w:rPr>
                <w:rFonts w:eastAsia="標楷體" w:hint="eastAsia"/>
                <w:b/>
                <w:bCs/>
                <w:color w:val="000000"/>
                <w:sz w:val="26"/>
              </w:rPr>
              <w:t>版次</w:t>
            </w:r>
          </w:p>
        </w:tc>
        <w:tc>
          <w:tcPr>
            <w:tcW w:w="4955" w:type="dxa"/>
            <w:tcBorders>
              <w:top w:val="single" w:sz="12" w:space="0" w:color="auto"/>
            </w:tcBorders>
          </w:tcPr>
          <w:p w14:paraId="39FE8553" w14:textId="77777777" w:rsidR="00A11489" w:rsidRPr="00D17D6B" w:rsidRDefault="00A11489" w:rsidP="00A11489">
            <w:pPr>
              <w:spacing w:line="360" w:lineRule="auto"/>
              <w:jc w:val="center"/>
              <w:rPr>
                <w:rFonts w:eastAsia="標楷體" w:hint="eastAsia"/>
                <w:b/>
                <w:bCs/>
                <w:color w:val="000000"/>
                <w:sz w:val="26"/>
              </w:rPr>
            </w:pPr>
            <w:r w:rsidRPr="00D17D6B">
              <w:rPr>
                <w:rFonts w:eastAsia="標楷體" w:hint="eastAsia"/>
                <w:b/>
                <w:bCs/>
                <w:color w:val="000000"/>
                <w:sz w:val="26"/>
              </w:rPr>
              <w:t>修改摘要</w:t>
            </w:r>
          </w:p>
        </w:tc>
        <w:tc>
          <w:tcPr>
            <w:tcW w:w="1885" w:type="dxa"/>
            <w:tcBorders>
              <w:top w:val="single" w:sz="12" w:space="0" w:color="auto"/>
            </w:tcBorders>
          </w:tcPr>
          <w:p w14:paraId="744D8542" w14:textId="77777777" w:rsidR="00A11489" w:rsidRPr="00D17D6B" w:rsidRDefault="00A11489" w:rsidP="00A11489">
            <w:pPr>
              <w:spacing w:line="360" w:lineRule="auto"/>
              <w:jc w:val="center"/>
              <w:rPr>
                <w:rFonts w:eastAsia="標楷體" w:hint="eastAsia"/>
                <w:b/>
                <w:bCs/>
                <w:color w:val="000000"/>
                <w:sz w:val="26"/>
              </w:rPr>
            </w:pPr>
            <w:r w:rsidRPr="00D17D6B">
              <w:rPr>
                <w:rFonts w:eastAsia="標楷體" w:hint="eastAsia"/>
                <w:b/>
                <w:bCs/>
                <w:color w:val="000000"/>
                <w:sz w:val="26"/>
              </w:rPr>
              <w:t>日期</w:t>
            </w:r>
          </w:p>
        </w:tc>
        <w:tc>
          <w:tcPr>
            <w:tcW w:w="1080" w:type="dxa"/>
            <w:tcBorders>
              <w:top w:val="single" w:sz="12" w:space="0" w:color="auto"/>
              <w:left w:val="single" w:sz="4" w:space="0" w:color="auto"/>
              <w:right w:val="single" w:sz="12" w:space="0" w:color="auto"/>
            </w:tcBorders>
          </w:tcPr>
          <w:p w14:paraId="5CFE3973" w14:textId="77777777" w:rsidR="00A11489" w:rsidRPr="00D17D6B" w:rsidRDefault="00A11489" w:rsidP="00A11489">
            <w:pPr>
              <w:spacing w:line="360" w:lineRule="auto"/>
              <w:jc w:val="center"/>
              <w:rPr>
                <w:rFonts w:eastAsia="標楷體" w:hint="eastAsia"/>
                <w:b/>
                <w:bCs/>
                <w:color w:val="000000"/>
                <w:sz w:val="26"/>
              </w:rPr>
            </w:pPr>
            <w:r w:rsidRPr="00D17D6B">
              <w:rPr>
                <w:rFonts w:eastAsia="標楷體" w:hint="eastAsia"/>
                <w:b/>
                <w:bCs/>
                <w:color w:val="000000"/>
                <w:sz w:val="26"/>
              </w:rPr>
              <w:t>備註</w:t>
            </w:r>
          </w:p>
        </w:tc>
      </w:tr>
      <w:tr w:rsidR="00D5267D" w:rsidRPr="00D17D6B" w14:paraId="7C60628A" w14:textId="77777777" w:rsidTr="00464A34">
        <w:tblPrEx>
          <w:tblCellMar>
            <w:top w:w="0" w:type="dxa"/>
            <w:bottom w:w="0" w:type="dxa"/>
          </w:tblCellMar>
        </w:tblPrEx>
        <w:trPr>
          <w:trHeight w:val="636"/>
        </w:trPr>
        <w:tc>
          <w:tcPr>
            <w:tcW w:w="1218" w:type="dxa"/>
            <w:tcBorders>
              <w:left w:val="single" w:sz="12" w:space="0" w:color="auto"/>
            </w:tcBorders>
          </w:tcPr>
          <w:p w14:paraId="27AED7C3" w14:textId="77777777" w:rsidR="00D5267D" w:rsidRPr="001702F2" w:rsidRDefault="00D5267D" w:rsidP="00D5267D">
            <w:pPr>
              <w:spacing w:beforeLines="50" w:before="180"/>
              <w:jc w:val="center"/>
              <w:rPr>
                <w:rFonts w:eastAsia="標楷體" w:hint="eastAsia"/>
              </w:rPr>
            </w:pPr>
            <w:r>
              <w:rPr>
                <w:rFonts w:eastAsia="標楷體" w:hint="eastAsia"/>
              </w:rPr>
              <w:t>第十五版</w:t>
            </w:r>
          </w:p>
        </w:tc>
        <w:tc>
          <w:tcPr>
            <w:tcW w:w="4955" w:type="dxa"/>
            <w:vAlign w:val="center"/>
          </w:tcPr>
          <w:p w14:paraId="7998110E" w14:textId="77777777" w:rsidR="00D5267D" w:rsidRPr="001702F2" w:rsidRDefault="00D5267D" w:rsidP="00D5267D">
            <w:pPr>
              <w:spacing w:line="360" w:lineRule="auto"/>
              <w:rPr>
                <w:rFonts w:eastAsia="標楷體" w:hint="eastAsia"/>
              </w:rPr>
            </w:pPr>
            <w:r>
              <w:rPr>
                <w:rFonts w:eastAsia="標楷體" w:hint="eastAsia"/>
              </w:rPr>
              <w:t>修訂</w:t>
            </w:r>
            <w:r w:rsidRPr="001702F2">
              <w:rPr>
                <w:rFonts w:eastAsia="標楷體" w:hint="eastAsia"/>
                <w:sz w:val="26"/>
              </w:rPr>
              <w:t>(</w:t>
            </w:r>
            <w:r w:rsidRPr="001702F2">
              <w:rPr>
                <w:rFonts w:eastAsia="標楷體" w:hint="eastAsia"/>
                <w:sz w:val="26"/>
              </w:rPr>
              <w:t>共</w:t>
            </w:r>
            <w:r>
              <w:rPr>
                <w:rFonts w:eastAsia="標楷體" w:hint="eastAsia"/>
                <w:sz w:val="26"/>
              </w:rPr>
              <w:t>7</w:t>
            </w:r>
            <w:r w:rsidRPr="001702F2">
              <w:rPr>
                <w:rFonts w:eastAsia="標楷體" w:hint="eastAsia"/>
                <w:sz w:val="26"/>
              </w:rPr>
              <w:t>頁</w:t>
            </w:r>
            <w:r w:rsidRPr="001702F2">
              <w:rPr>
                <w:rFonts w:eastAsia="標楷體" w:hint="eastAsia"/>
                <w:sz w:val="26"/>
              </w:rPr>
              <w:t>)</w:t>
            </w:r>
          </w:p>
        </w:tc>
        <w:tc>
          <w:tcPr>
            <w:tcW w:w="1885" w:type="dxa"/>
            <w:vAlign w:val="center"/>
          </w:tcPr>
          <w:p w14:paraId="59D32F49" w14:textId="77777777" w:rsidR="00D5267D" w:rsidRPr="001702F2" w:rsidRDefault="00D5267D" w:rsidP="00D5267D">
            <w:pPr>
              <w:spacing w:line="360" w:lineRule="auto"/>
              <w:jc w:val="center"/>
              <w:rPr>
                <w:rFonts w:eastAsia="標楷體" w:hint="eastAsia"/>
              </w:rPr>
            </w:pPr>
            <w:r>
              <w:rPr>
                <w:rFonts w:eastAsia="標楷體" w:hint="eastAsia"/>
              </w:rPr>
              <w:t>109</w:t>
            </w:r>
            <w:r>
              <w:rPr>
                <w:rFonts w:eastAsia="標楷體" w:hint="eastAsia"/>
              </w:rPr>
              <w:t>年</w:t>
            </w:r>
            <w:r>
              <w:rPr>
                <w:rFonts w:eastAsia="標楷體" w:hint="eastAsia"/>
              </w:rPr>
              <w:t>11</w:t>
            </w:r>
            <w:r>
              <w:rPr>
                <w:rFonts w:eastAsia="標楷體" w:hint="eastAsia"/>
              </w:rPr>
              <w:t>月</w:t>
            </w:r>
          </w:p>
        </w:tc>
        <w:tc>
          <w:tcPr>
            <w:tcW w:w="1080" w:type="dxa"/>
            <w:tcBorders>
              <w:left w:val="single" w:sz="4" w:space="0" w:color="auto"/>
              <w:right w:val="single" w:sz="12" w:space="0" w:color="auto"/>
            </w:tcBorders>
            <w:vAlign w:val="center"/>
          </w:tcPr>
          <w:p w14:paraId="15C9DE43" w14:textId="77777777" w:rsidR="00D5267D" w:rsidRPr="00D17D6B" w:rsidRDefault="00D5267D" w:rsidP="00D5267D">
            <w:pPr>
              <w:spacing w:line="360" w:lineRule="auto"/>
              <w:jc w:val="center"/>
              <w:rPr>
                <w:rFonts w:eastAsia="標楷體"/>
                <w:color w:val="000000"/>
              </w:rPr>
            </w:pPr>
          </w:p>
        </w:tc>
      </w:tr>
      <w:tr w:rsidR="00D5267D" w:rsidRPr="00D17D6B" w14:paraId="6975B85C" w14:textId="77777777" w:rsidTr="00464A34">
        <w:tblPrEx>
          <w:tblCellMar>
            <w:top w:w="0" w:type="dxa"/>
            <w:bottom w:w="0" w:type="dxa"/>
          </w:tblCellMar>
        </w:tblPrEx>
        <w:trPr>
          <w:trHeight w:val="636"/>
        </w:trPr>
        <w:tc>
          <w:tcPr>
            <w:tcW w:w="1218" w:type="dxa"/>
            <w:tcBorders>
              <w:left w:val="single" w:sz="12" w:space="0" w:color="auto"/>
            </w:tcBorders>
          </w:tcPr>
          <w:p w14:paraId="18B13CCD" w14:textId="77777777" w:rsidR="00D5267D" w:rsidRPr="001702F2" w:rsidRDefault="00D5267D" w:rsidP="00D5267D">
            <w:pPr>
              <w:spacing w:beforeLines="50" w:before="180"/>
              <w:jc w:val="center"/>
              <w:rPr>
                <w:rFonts w:eastAsia="標楷體" w:hint="eastAsia"/>
              </w:rPr>
            </w:pPr>
            <w:r>
              <w:rPr>
                <w:rFonts w:eastAsia="標楷體" w:hint="eastAsia"/>
              </w:rPr>
              <w:t>第十六版</w:t>
            </w:r>
          </w:p>
        </w:tc>
        <w:tc>
          <w:tcPr>
            <w:tcW w:w="4955" w:type="dxa"/>
          </w:tcPr>
          <w:p w14:paraId="627630E7" w14:textId="77777777" w:rsidR="00D5267D" w:rsidRPr="001702F2" w:rsidRDefault="00D5267D" w:rsidP="00D5267D">
            <w:pPr>
              <w:spacing w:line="360" w:lineRule="auto"/>
              <w:rPr>
                <w:rFonts w:eastAsia="標楷體" w:hint="eastAsia"/>
              </w:rPr>
            </w:pPr>
            <w:r>
              <w:rPr>
                <w:rFonts w:eastAsia="標楷體" w:hint="eastAsia"/>
              </w:rPr>
              <w:t>修訂</w:t>
            </w:r>
            <w:r w:rsidRPr="001702F2">
              <w:rPr>
                <w:rFonts w:eastAsia="標楷體" w:hint="eastAsia"/>
                <w:sz w:val="26"/>
              </w:rPr>
              <w:t>(</w:t>
            </w:r>
            <w:r w:rsidRPr="001702F2">
              <w:rPr>
                <w:rFonts w:eastAsia="標楷體" w:hint="eastAsia"/>
                <w:sz w:val="26"/>
              </w:rPr>
              <w:t>共</w:t>
            </w:r>
            <w:r>
              <w:rPr>
                <w:rFonts w:eastAsia="標楷體" w:hint="eastAsia"/>
                <w:sz w:val="26"/>
              </w:rPr>
              <w:t>7</w:t>
            </w:r>
            <w:r w:rsidRPr="001702F2">
              <w:rPr>
                <w:rFonts w:eastAsia="標楷體" w:hint="eastAsia"/>
                <w:sz w:val="26"/>
              </w:rPr>
              <w:t>頁</w:t>
            </w:r>
            <w:r w:rsidRPr="001702F2">
              <w:rPr>
                <w:rFonts w:eastAsia="標楷體" w:hint="eastAsia"/>
                <w:sz w:val="26"/>
              </w:rPr>
              <w:t>)</w:t>
            </w:r>
          </w:p>
        </w:tc>
        <w:tc>
          <w:tcPr>
            <w:tcW w:w="1885" w:type="dxa"/>
          </w:tcPr>
          <w:p w14:paraId="6B3F031A" w14:textId="77777777" w:rsidR="00D5267D" w:rsidRPr="001702F2" w:rsidRDefault="00D5267D" w:rsidP="00D5267D">
            <w:pPr>
              <w:spacing w:line="360" w:lineRule="auto"/>
              <w:jc w:val="center"/>
              <w:rPr>
                <w:rFonts w:eastAsia="標楷體" w:hint="eastAsia"/>
              </w:rPr>
            </w:pPr>
            <w:r>
              <w:rPr>
                <w:rFonts w:eastAsia="標楷體"/>
              </w:rPr>
              <w:t>111</w:t>
            </w:r>
            <w:r>
              <w:rPr>
                <w:rFonts w:eastAsia="標楷體" w:hint="eastAsia"/>
              </w:rPr>
              <w:t>年</w:t>
            </w:r>
            <w:r>
              <w:rPr>
                <w:rFonts w:eastAsia="標楷體"/>
              </w:rPr>
              <w:t>11</w:t>
            </w:r>
            <w:r>
              <w:rPr>
                <w:rFonts w:eastAsia="標楷體" w:hint="eastAsia"/>
              </w:rPr>
              <w:t>月</w:t>
            </w:r>
          </w:p>
        </w:tc>
        <w:tc>
          <w:tcPr>
            <w:tcW w:w="1080" w:type="dxa"/>
            <w:tcBorders>
              <w:left w:val="single" w:sz="4" w:space="0" w:color="auto"/>
              <w:right w:val="single" w:sz="12" w:space="0" w:color="auto"/>
            </w:tcBorders>
          </w:tcPr>
          <w:p w14:paraId="6B66FFF1" w14:textId="77777777" w:rsidR="00D5267D" w:rsidRPr="00D17D6B" w:rsidRDefault="00D5267D" w:rsidP="00D5267D">
            <w:pPr>
              <w:spacing w:line="360" w:lineRule="auto"/>
              <w:rPr>
                <w:rFonts w:eastAsia="標楷體"/>
                <w:color w:val="000000"/>
              </w:rPr>
            </w:pPr>
          </w:p>
        </w:tc>
      </w:tr>
      <w:tr w:rsidR="00D5267D" w:rsidRPr="00D17D6B" w14:paraId="56FEB587" w14:textId="77777777" w:rsidTr="007626E5">
        <w:tblPrEx>
          <w:tblCellMar>
            <w:top w:w="0" w:type="dxa"/>
            <w:bottom w:w="0" w:type="dxa"/>
          </w:tblCellMar>
        </w:tblPrEx>
        <w:trPr>
          <w:trHeight w:val="636"/>
        </w:trPr>
        <w:tc>
          <w:tcPr>
            <w:tcW w:w="1218" w:type="dxa"/>
            <w:tcBorders>
              <w:left w:val="single" w:sz="12" w:space="0" w:color="auto"/>
              <w:bottom w:val="single" w:sz="12" w:space="0" w:color="auto"/>
            </w:tcBorders>
          </w:tcPr>
          <w:p w14:paraId="642E8C58" w14:textId="77777777" w:rsidR="00D5267D" w:rsidRPr="001702F2" w:rsidRDefault="00D5267D" w:rsidP="00D5267D">
            <w:pPr>
              <w:spacing w:beforeLines="50" w:before="180"/>
              <w:jc w:val="center"/>
              <w:rPr>
                <w:rFonts w:eastAsia="標楷體" w:hint="eastAsia"/>
              </w:rPr>
            </w:pPr>
            <w:r>
              <w:rPr>
                <w:rFonts w:eastAsia="標楷體" w:hint="eastAsia"/>
              </w:rPr>
              <w:t>第十七版</w:t>
            </w:r>
          </w:p>
        </w:tc>
        <w:tc>
          <w:tcPr>
            <w:tcW w:w="4955" w:type="dxa"/>
            <w:tcBorders>
              <w:bottom w:val="single" w:sz="12" w:space="0" w:color="auto"/>
            </w:tcBorders>
          </w:tcPr>
          <w:p w14:paraId="68CAED86" w14:textId="77777777" w:rsidR="00D5267D" w:rsidRPr="001702F2" w:rsidRDefault="00D5267D" w:rsidP="00D5267D">
            <w:pPr>
              <w:spacing w:line="360" w:lineRule="auto"/>
              <w:rPr>
                <w:rFonts w:eastAsia="標楷體" w:hint="eastAsia"/>
              </w:rPr>
            </w:pPr>
            <w:r>
              <w:rPr>
                <w:rFonts w:eastAsia="標楷體" w:hint="eastAsia"/>
              </w:rPr>
              <w:t>修訂</w:t>
            </w:r>
            <w:r w:rsidRPr="001702F2">
              <w:rPr>
                <w:rFonts w:eastAsia="標楷體" w:hint="eastAsia"/>
                <w:sz w:val="26"/>
              </w:rPr>
              <w:t>(</w:t>
            </w:r>
            <w:r w:rsidRPr="001702F2">
              <w:rPr>
                <w:rFonts w:eastAsia="標楷體" w:hint="eastAsia"/>
                <w:sz w:val="26"/>
              </w:rPr>
              <w:t>共</w:t>
            </w:r>
            <w:r>
              <w:rPr>
                <w:rFonts w:eastAsia="標楷體" w:hint="eastAsia"/>
                <w:sz w:val="26"/>
              </w:rPr>
              <w:t>7</w:t>
            </w:r>
            <w:r w:rsidRPr="001702F2">
              <w:rPr>
                <w:rFonts w:eastAsia="標楷體" w:hint="eastAsia"/>
                <w:sz w:val="26"/>
              </w:rPr>
              <w:t>頁</w:t>
            </w:r>
            <w:r w:rsidRPr="001702F2">
              <w:rPr>
                <w:rFonts w:eastAsia="標楷體" w:hint="eastAsia"/>
                <w:sz w:val="26"/>
              </w:rPr>
              <w:t>)</w:t>
            </w:r>
          </w:p>
        </w:tc>
        <w:tc>
          <w:tcPr>
            <w:tcW w:w="1885" w:type="dxa"/>
            <w:tcBorders>
              <w:bottom w:val="single" w:sz="12" w:space="0" w:color="auto"/>
            </w:tcBorders>
          </w:tcPr>
          <w:p w14:paraId="4C071A8D" w14:textId="77777777" w:rsidR="00D5267D" w:rsidRPr="001702F2" w:rsidRDefault="00D5267D" w:rsidP="00D5267D">
            <w:pPr>
              <w:spacing w:line="360" w:lineRule="auto"/>
              <w:jc w:val="center"/>
              <w:rPr>
                <w:rFonts w:eastAsia="標楷體" w:hint="eastAsia"/>
              </w:rPr>
            </w:pPr>
            <w:r>
              <w:rPr>
                <w:rFonts w:eastAsia="標楷體"/>
              </w:rPr>
              <w:t>112</w:t>
            </w:r>
            <w:r>
              <w:rPr>
                <w:rFonts w:eastAsia="標楷體" w:hint="eastAsia"/>
              </w:rPr>
              <w:t>年</w:t>
            </w:r>
            <w:r>
              <w:rPr>
                <w:rFonts w:eastAsia="標楷體"/>
              </w:rPr>
              <w:t>05</w:t>
            </w:r>
            <w:r>
              <w:rPr>
                <w:rFonts w:eastAsia="標楷體" w:hint="eastAsia"/>
              </w:rPr>
              <w:t>月</w:t>
            </w:r>
          </w:p>
        </w:tc>
        <w:tc>
          <w:tcPr>
            <w:tcW w:w="1080" w:type="dxa"/>
            <w:tcBorders>
              <w:left w:val="single" w:sz="4" w:space="0" w:color="auto"/>
              <w:bottom w:val="single" w:sz="12" w:space="0" w:color="auto"/>
              <w:right w:val="single" w:sz="12" w:space="0" w:color="auto"/>
            </w:tcBorders>
          </w:tcPr>
          <w:p w14:paraId="47926A24" w14:textId="77777777" w:rsidR="00D5267D" w:rsidRPr="00D17D6B" w:rsidRDefault="00D5267D" w:rsidP="00D5267D">
            <w:pPr>
              <w:spacing w:line="360" w:lineRule="auto"/>
              <w:rPr>
                <w:rFonts w:eastAsia="標楷體"/>
                <w:color w:val="000000"/>
              </w:rPr>
            </w:pPr>
          </w:p>
        </w:tc>
      </w:tr>
    </w:tbl>
    <w:p w14:paraId="0486DCB4" w14:textId="77777777" w:rsidR="007879CD" w:rsidRPr="00D17D6B" w:rsidRDefault="007879CD">
      <w:pPr>
        <w:rPr>
          <w:rFonts w:ascii="標楷體" w:eastAsia="標楷體" w:hint="eastAsia"/>
          <w:b/>
          <w:color w:val="000000"/>
          <w:sz w:val="28"/>
          <w:shd w:val="pct15" w:color="auto" w:fill="FFFFFF"/>
        </w:rPr>
      </w:pPr>
    </w:p>
    <w:p w14:paraId="44CDA501" w14:textId="77777777" w:rsidR="00BB6D9D" w:rsidRPr="00D17D6B" w:rsidRDefault="00BB6D9D">
      <w:pPr>
        <w:rPr>
          <w:rFonts w:ascii="標楷體" w:eastAsia="標楷體" w:hint="eastAsia"/>
          <w:b/>
          <w:color w:val="000000"/>
          <w:sz w:val="20"/>
          <w:szCs w:val="20"/>
          <w:shd w:val="pct15" w:color="auto" w:fill="FFFFFF"/>
        </w:rPr>
      </w:pPr>
    </w:p>
    <w:tbl>
      <w:tblPr>
        <w:tblpPr w:leftFromText="180" w:rightFromText="180" w:vertAnchor="text" w:horzAnchor="margin" w:tblpXSpec="center" w:tblpY="164"/>
        <w:tblOverlap w:val="never"/>
        <w:tblW w:w="9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22"/>
        <w:gridCol w:w="977"/>
        <w:gridCol w:w="783"/>
        <w:gridCol w:w="1761"/>
        <w:gridCol w:w="1042"/>
        <w:gridCol w:w="719"/>
        <w:gridCol w:w="566"/>
        <w:gridCol w:w="1195"/>
        <w:gridCol w:w="1761"/>
      </w:tblGrid>
      <w:tr w:rsidR="00511C06" w:rsidRPr="000409CD" w14:paraId="2692EEF3" w14:textId="77777777" w:rsidTr="00E73D1F">
        <w:tblPrEx>
          <w:tblCellMar>
            <w:top w:w="0" w:type="dxa"/>
            <w:bottom w:w="0" w:type="dxa"/>
          </w:tblCellMar>
        </w:tblPrEx>
        <w:trPr>
          <w:cantSplit/>
          <w:trHeight w:val="576"/>
        </w:trPr>
        <w:tc>
          <w:tcPr>
            <w:tcW w:w="1299" w:type="dxa"/>
            <w:gridSpan w:val="2"/>
            <w:tcBorders>
              <w:top w:val="single" w:sz="12" w:space="0" w:color="auto"/>
              <w:left w:val="single" w:sz="12" w:space="0" w:color="auto"/>
            </w:tcBorders>
            <w:vAlign w:val="center"/>
          </w:tcPr>
          <w:p w14:paraId="203FF95F" w14:textId="77777777" w:rsidR="00511C06" w:rsidRPr="000409CD" w:rsidRDefault="00511C06" w:rsidP="00E73D1F">
            <w:pPr>
              <w:jc w:val="center"/>
              <w:rPr>
                <w:rFonts w:eastAsia="標楷體"/>
                <w:b/>
                <w:bCs/>
                <w:sz w:val="26"/>
              </w:rPr>
            </w:pPr>
            <w:r w:rsidRPr="000409CD">
              <w:rPr>
                <w:rFonts w:eastAsia="標楷體" w:hAnsi="標楷體"/>
                <w:b/>
                <w:bCs/>
                <w:sz w:val="26"/>
              </w:rPr>
              <w:t>文件類別</w:t>
            </w:r>
          </w:p>
        </w:tc>
        <w:tc>
          <w:tcPr>
            <w:tcW w:w="3586" w:type="dxa"/>
            <w:gridSpan w:val="3"/>
            <w:tcBorders>
              <w:top w:val="single" w:sz="12" w:space="0" w:color="auto"/>
              <w:right w:val="single" w:sz="4" w:space="0" w:color="auto"/>
            </w:tcBorders>
            <w:vAlign w:val="center"/>
          </w:tcPr>
          <w:p w14:paraId="514E7B77" w14:textId="77777777" w:rsidR="00511C06" w:rsidRPr="000409CD" w:rsidRDefault="00511C06" w:rsidP="00E73D1F">
            <w:pPr>
              <w:jc w:val="both"/>
              <w:rPr>
                <w:rFonts w:eastAsia="標楷體"/>
                <w:sz w:val="26"/>
              </w:rPr>
            </w:pPr>
            <w:r w:rsidRPr="000409CD">
              <w:rPr>
                <w:rFonts w:eastAsia="標楷體"/>
                <w:sz w:val="28"/>
                <w:szCs w:val="28"/>
              </w:rPr>
              <w:sym w:font="Wingdings 2" w:char="F0A3"/>
            </w:r>
            <w:r w:rsidRPr="000409CD">
              <w:rPr>
                <w:rFonts w:eastAsia="標楷體" w:hAnsi="標楷體"/>
                <w:sz w:val="26"/>
              </w:rPr>
              <w:t>品質手冊</w:t>
            </w:r>
            <w:r w:rsidRPr="000409CD">
              <w:rPr>
                <w:rFonts w:eastAsia="標楷體"/>
                <w:sz w:val="26"/>
              </w:rPr>
              <w:t xml:space="preserve">     </w:t>
            </w:r>
            <w:r w:rsidRPr="000409CD">
              <w:rPr>
                <w:rFonts w:eastAsia="標楷體"/>
                <w:sz w:val="28"/>
                <w:szCs w:val="28"/>
              </w:rPr>
              <w:sym w:font="Wingdings 2" w:char="F052"/>
            </w:r>
            <w:r w:rsidRPr="000409CD">
              <w:rPr>
                <w:rFonts w:eastAsia="標楷體" w:hAnsi="標楷體"/>
                <w:sz w:val="26"/>
              </w:rPr>
              <w:t>作業程序書</w:t>
            </w:r>
          </w:p>
          <w:p w14:paraId="4AE368C9" w14:textId="77777777" w:rsidR="00511C06" w:rsidRPr="000409CD" w:rsidRDefault="00511C06" w:rsidP="00E73D1F">
            <w:pPr>
              <w:jc w:val="both"/>
              <w:rPr>
                <w:rFonts w:eastAsia="標楷體"/>
                <w:sz w:val="26"/>
              </w:rPr>
            </w:pPr>
            <w:r w:rsidRPr="000409CD">
              <w:rPr>
                <w:rFonts w:eastAsia="標楷體"/>
                <w:sz w:val="28"/>
                <w:szCs w:val="28"/>
              </w:rPr>
              <w:sym w:font="Wingdings 2" w:char="F0A3"/>
            </w:r>
            <w:r w:rsidRPr="000409CD">
              <w:rPr>
                <w:rFonts w:eastAsia="標楷體" w:hAnsi="標楷體"/>
                <w:sz w:val="26"/>
              </w:rPr>
              <w:t>作業指導書</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組織章程</w:t>
            </w:r>
          </w:p>
        </w:tc>
        <w:tc>
          <w:tcPr>
            <w:tcW w:w="1285" w:type="dxa"/>
            <w:gridSpan w:val="2"/>
            <w:tcBorders>
              <w:top w:val="single" w:sz="12" w:space="0" w:color="auto"/>
              <w:left w:val="single" w:sz="4" w:space="0" w:color="auto"/>
              <w:right w:val="single" w:sz="4" w:space="0" w:color="auto"/>
            </w:tcBorders>
            <w:vAlign w:val="center"/>
          </w:tcPr>
          <w:p w14:paraId="1137B7B8" w14:textId="77777777" w:rsidR="00511C06" w:rsidRPr="000409CD" w:rsidRDefault="00511C06" w:rsidP="00E73D1F">
            <w:pPr>
              <w:spacing w:line="360" w:lineRule="auto"/>
              <w:jc w:val="center"/>
              <w:rPr>
                <w:rFonts w:eastAsia="標楷體"/>
                <w:b/>
                <w:bCs/>
                <w:sz w:val="26"/>
              </w:rPr>
            </w:pPr>
            <w:r w:rsidRPr="000409CD">
              <w:rPr>
                <w:rFonts w:eastAsia="標楷體"/>
                <w:b/>
                <w:bCs/>
                <w:sz w:val="26"/>
              </w:rPr>
              <w:t>文件編號</w:t>
            </w:r>
          </w:p>
        </w:tc>
        <w:tc>
          <w:tcPr>
            <w:tcW w:w="2956" w:type="dxa"/>
            <w:gridSpan w:val="2"/>
            <w:tcBorders>
              <w:top w:val="single" w:sz="12" w:space="0" w:color="auto"/>
              <w:left w:val="single" w:sz="4" w:space="0" w:color="auto"/>
              <w:right w:val="single" w:sz="12" w:space="0" w:color="auto"/>
            </w:tcBorders>
            <w:vAlign w:val="center"/>
          </w:tcPr>
          <w:p w14:paraId="218FD960" w14:textId="77777777" w:rsidR="00511C06" w:rsidRPr="006056E9" w:rsidRDefault="00511C06" w:rsidP="00E73D1F">
            <w:pPr>
              <w:spacing w:line="0" w:lineRule="atLeast"/>
              <w:jc w:val="center"/>
              <w:rPr>
                <w:rFonts w:eastAsia="標楷體" w:hint="eastAsia"/>
                <w:sz w:val="26"/>
                <w:szCs w:val="26"/>
              </w:rPr>
            </w:pPr>
            <w:r w:rsidRPr="006056E9">
              <w:rPr>
                <w:rFonts w:eastAsia="標楷體"/>
                <w:sz w:val="26"/>
                <w:szCs w:val="26"/>
              </w:rPr>
              <w:t>0210ATP0013-(16)</w:t>
            </w:r>
          </w:p>
        </w:tc>
      </w:tr>
      <w:tr w:rsidR="00511C06" w:rsidRPr="000409CD" w14:paraId="4AD4E4B9" w14:textId="77777777" w:rsidTr="00E73D1F">
        <w:tblPrEx>
          <w:tblCellMar>
            <w:top w:w="0" w:type="dxa"/>
            <w:bottom w:w="0" w:type="dxa"/>
          </w:tblCellMar>
        </w:tblPrEx>
        <w:trPr>
          <w:cantSplit/>
          <w:trHeight w:val="540"/>
        </w:trPr>
        <w:tc>
          <w:tcPr>
            <w:tcW w:w="1299" w:type="dxa"/>
            <w:gridSpan w:val="2"/>
            <w:tcBorders>
              <w:left w:val="single" w:sz="12" w:space="0" w:color="auto"/>
            </w:tcBorders>
            <w:shd w:val="clear" w:color="auto" w:fill="auto"/>
            <w:vAlign w:val="center"/>
          </w:tcPr>
          <w:p w14:paraId="6DE5A728" w14:textId="77777777" w:rsidR="00511C06" w:rsidRPr="000409CD" w:rsidRDefault="00511C06" w:rsidP="00E73D1F">
            <w:pPr>
              <w:jc w:val="center"/>
              <w:rPr>
                <w:rFonts w:eastAsia="標楷體"/>
                <w:b/>
                <w:bCs/>
                <w:sz w:val="26"/>
              </w:rPr>
            </w:pPr>
            <w:r w:rsidRPr="000409CD">
              <w:rPr>
                <w:rFonts w:eastAsia="標楷體" w:hAnsi="標楷體"/>
                <w:b/>
                <w:bCs/>
                <w:sz w:val="26"/>
              </w:rPr>
              <w:t>機密等級</w:t>
            </w:r>
          </w:p>
        </w:tc>
        <w:tc>
          <w:tcPr>
            <w:tcW w:w="3586" w:type="dxa"/>
            <w:gridSpan w:val="3"/>
            <w:shd w:val="clear" w:color="auto" w:fill="auto"/>
            <w:vAlign w:val="center"/>
          </w:tcPr>
          <w:p w14:paraId="1E4AA34B" w14:textId="77777777" w:rsidR="00511C06" w:rsidRPr="000409CD" w:rsidRDefault="00511C06" w:rsidP="00E73D1F">
            <w:pPr>
              <w:jc w:val="both"/>
              <w:rPr>
                <w:rFonts w:eastAsia="標楷體"/>
                <w:sz w:val="26"/>
              </w:rPr>
            </w:pPr>
            <w:r w:rsidRPr="000409CD">
              <w:rPr>
                <w:rFonts w:eastAsia="標楷體"/>
                <w:sz w:val="28"/>
                <w:szCs w:val="28"/>
              </w:rPr>
              <w:sym w:font="Wingdings 2" w:char="F0A3"/>
            </w:r>
            <w:r w:rsidRPr="000409CD">
              <w:rPr>
                <w:rFonts w:eastAsia="標楷體" w:hAnsi="標楷體"/>
                <w:sz w:val="26"/>
              </w:rPr>
              <w:t>機密</w:t>
            </w:r>
            <w:r w:rsidRPr="000409CD">
              <w:rPr>
                <w:rFonts w:eastAsia="標楷體"/>
                <w:sz w:val="26"/>
              </w:rPr>
              <w:t xml:space="preserve"> </w:t>
            </w:r>
            <w:r w:rsidRPr="000409CD">
              <w:rPr>
                <w:rFonts w:eastAsia="標楷體"/>
                <w:sz w:val="28"/>
                <w:szCs w:val="28"/>
              </w:rPr>
              <w:sym w:font="Wingdings 2" w:char="F052"/>
            </w:r>
            <w:r w:rsidRPr="000409CD">
              <w:rPr>
                <w:rFonts w:eastAsia="標楷體" w:hAnsi="標楷體"/>
                <w:sz w:val="26"/>
              </w:rPr>
              <w:t>內部使用</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一般</w:t>
            </w:r>
          </w:p>
        </w:tc>
        <w:tc>
          <w:tcPr>
            <w:tcW w:w="1285" w:type="dxa"/>
            <w:gridSpan w:val="2"/>
            <w:vAlign w:val="center"/>
          </w:tcPr>
          <w:p w14:paraId="30672E2B" w14:textId="77777777" w:rsidR="00511C06" w:rsidRPr="000409CD" w:rsidRDefault="00511C06" w:rsidP="00E73D1F">
            <w:pPr>
              <w:spacing w:line="360" w:lineRule="auto"/>
              <w:jc w:val="center"/>
              <w:rPr>
                <w:rFonts w:eastAsia="標楷體"/>
                <w:b/>
                <w:bCs/>
                <w:sz w:val="26"/>
              </w:rPr>
            </w:pPr>
            <w:r w:rsidRPr="000409CD">
              <w:rPr>
                <w:rFonts w:eastAsia="標楷體"/>
                <w:b/>
                <w:bCs/>
                <w:sz w:val="26"/>
              </w:rPr>
              <w:t>制定日期</w:t>
            </w:r>
          </w:p>
        </w:tc>
        <w:tc>
          <w:tcPr>
            <w:tcW w:w="2956" w:type="dxa"/>
            <w:gridSpan w:val="2"/>
            <w:tcBorders>
              <w:right w:val="single" w:sz="12" w:space="0" w:color="auto"/>
            </w:tcBorders>
            <w:vAlign w:val="center"/>
          </w:tcPr>
          <w:p w14:paraId="0162EAC3" w14:textId="77777777" w:rsidR="00511C06" w:rsidRPr="006056E9" w:rsidRDefault="00511C06" w:rsidP="00E73D1F">
            <w:pPr>
              <w:spacing w:line="360" w:lineRule="auto"/>
              <w:jc w:val="center"/>
              <w:rPr>
                <w:rFonts w:eastAsia="標楷體" w:hint="eastAsia"/>
                <w:sz w:val="26"/>
              </w:rPr>
            </w:pPr>
            <w:r w:rsidRPr="006056E9">
              <w:rPr>
                <w:rFonts w:eastAsia="標楷體" w:hint="eastAsia"/>
                <w:sz w:val="26"/>
              </w:rPr>
              <w:t>93</w:t>
            </w:r>
            <w:r w:rsidRPr="006056E9">
              <w:rPr>
                <w:rFonts w:eastAsia="標楷體" w:hint="eastAsia"/>
                <w:sz w:val="26"/>
              </w:rPr>
              <w:t>年</w:t>
            </w:r>
            <w:r w:rsidRPr="006056E9">
              <w:rPr>
                <w:rFonts w:eastAsia="標楷體" w:hint="eastAsia"/>
                <w:sz w:val="26"/>
              </w:rPr>
              <w:t>9</w:t>
            </w:r>
            <w:r w:rsidRPr="006056E9">
              <w:rPr>
                <w:rFonts w:eastAsia="標楷體" w:hint="eastAsia"/>
                <w:sz w:val="26"/>
              </w:rPr>
              <w:t>月</w:t>
            </w:r>
          </w:p>
        </w:tc>
      </w:tr>
      <w:tr w:rsidR="00511C06" w:rsidRPr="000409CD" w14:paraId="4415C1D7" w14:textId="77777777" w:rsidTr="00E73D1F">
        <w:tblPrEx>
          <w:tblCellMar>
            <w:top w:w="0" w:type="dxa"/>
            <w:bottom w:w="0" w:type="dxa"/>
          </w:tblCellMar>
        </w:tblPrEx>
        <w:trPr>
          <w:cantSplit/>
          <w:trHeight w:val="540"/>
        </w:trPr>
        <w:tc>
          <w:tcPr>
            <w:tcW w:w="1299" w:type="dxa"/>
            <w:gridSpan w:val="2"/>
            <w:tcBorders>
              <w:left w:val="single" w:sz="12" w:space="0" w:color="auto"/>
            </w:tcBorders>
            <w:shd w:val="clear" w:color="auto" w:fill="auto"/>
            <w:vAlign w:val="center"/>
          </w:tcPr>
          <w:p w14:paraId="64577BA7" w14:textId="77777777" w:rsidR="00511C06" w:rsidRPr="000409CD" w:rsidRDefault="00511C06" w:rsidP="00E73D1F">
            <w:pPr>
              <w:jc w:val="center"/>
              <w:rPr>
                <w:rFonts w:eastAsia="標楷體"/>
                <w:b/>
                <w:bCs/>
                <w:sz w:val="26"/>
              </w:rPr>
            </w:pPr>
            <w:r w:rsidRPr="000409CD">
              <w:rPr>
                <w:rFonts w:eastAsia="標楷體" w:hAnsi="標楷體"/>
                <w:b/>
                <w:bCs/>
                <w:sz w:val="26"/>
              </w:rPr>
              <w:t>部科類別</w:t>
            </w:r>
          </w:p>
        </w:tc>
        <w:tc>
          <w:tcPr>
            <w:tcW w:w="3586" w:type="dxa"/>
            <w:gridSpan w:val="3"/>
            <w:shd w:val="clear" w:color="auto" w:fill="auto"/>
          </w:tcPr>
          <w:p w14:paraId="0B2F90EF" w14:textId="77777777" w:rsidR="00511C06" w:rsidRPr="000409CD" w:rsidRDefault="00511C06" w:rsidP="00E73D1F">
            <w:pPr>
              <w:jc w:val="both"/>
              <w:rPr>
                <w:rFonts w:eastAsia="標楷體"/>
                <w:sz w:val="26"/>
              </w:rPr>
            </w:pPr>
            <w:r w:rsidRPr="000409CD">
              <w:rPr>
                <w:rFonts w:eastAsia="標楷體"/>
                <w:sz w:val="28"/>
                <w:szCs w:val="28"/>
              </w:rPr>
              <w:sym w:font="Wingdings 2" w:char="F0A3"/>
            </w:r>
            <w:r w:rsidRPr="000409CD">
              <w:rPr>
                <w:rFonts w:eastAsia="標楷體" w:hAnsi="標楷體"/>
                <w:sz w:val="26"/>
              </w:rPr>
              <w:t>委員會</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醫療類</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護理類</w:t>
            </w:r>
          </w:p>
          <w:p w14:paraId="3AD7DD71" w14:textId="77777777" w:rsidR="00511C06" w:rsidRPr="000409CD" w:rsidRDefault="00511C06" w:rsidP="00E73D1F">
            <w:pPr>
              <w:jc w:val="both"/>
              <w:rPr>
                <w:rFonts w:eastAsia="標楷體"/>
                <w:sz w:val="26"/>
              </w:rPr>
            </w:pPr>
            <w:r w:rsidRPr="000409CD">
              <w:rPr>
                <w:rFonts w:eastAsia="標楷體"/>
                <w:sz w:val="28"/>
                <w:szCs w:val="28"/>
              </w:rPr>
              <w:sym w:font="Wingdings 2" w:char="F0A3"/>
            </w:r>
            <w:r w:rsidRPr="000409CD">
              <w:rPr>
                <w:rFonts w:eastAsia="標楷體" w:hAnsi="標楷體"/>
                <w:sz w:val="26"/>
              </w:rPr>
              <w:t>醫技類</w:t>
            </w:r>
            <w:r w:rsidRPr="000409CD">
              <w:rPr>
                <w:rFonts w:eastAsia="標楷體"/>
                <w:sz w:val="26"/>
              </w:rPr>
              <w:t xml:space="preserve"> </w:t>
            </w:r>
            <w:r w:rsidRPr="000409CD">
              <w:rPr>
                <w:rFonts w:eastAsia="標楷體"/>
                <w:sz w:val="28"/>
                <w:szCs w:val="28"/>
              </w:rPr>
              <w:sym w:font="Wingdings 2" w:char="F052"/>
            </w:r>
            <w:r w:rsidRPr="000409CD">
              <w:rPr>
                <w:rFonts w:eastAsia="標楷體" w:hAnsi="標楷體"/>
                <w:sz w:val="26"/>
              </w:rPr>
              <w:t>行政類</w:t>
            </w:r>
          </w:p>
        </w:tc>
        <w:tc>
          <w:tcPr>
            <w:tcW w:w="1285" w:type="dxa"/>
            <w:gridSpan w:val="2"/>
            <w:vAlign w:val="center"/>
          </w:tcPr>
          <w:p w14:paraId="06570FDF" w14:textId="77777777" w:rsidR="00511C06" w:rsidRPr="000409CD" w:rsidRDefault="00511C06" w:rsidP="00E73D1F">
            <w:pPr>
              <w:spacing w:line="360" w:lineRule="auto"/>
              <w:jc w:val="center"/>
              <w:rPr>
                <w:rFonts w:eastAsia="標楷體"/>
                <w:b/>
                <w:bCs/>
                <w:sz w:val="26"/>
              </w:rPr>
            </w:pPr>
            <w:r w:rsidRPr="000409CD">
              <w:rPr>
                <w:rFonts w:eastAsia="標楷體"/>
                <w:b/>
                <w:bCs/>
                <w:sz w:val="26"/>
              </w:rPr>
              <w:t>制定單位</w:t>
            </w:r>
          </w:p>
        </w:tc>
        <w:tc>
          <w:tcPr>
            <w:tcW w:w="2956" w:type="dxa"/>
            <w:gridSpan w:val="2"/>
            <w:tcBorders>
              <w:right w:val="single" w:sz="12" w:space="0" w:color="auto"/>
            </w:tcBorders>
            <w:vAlign w:val="center"/>
          </w:tcPr>
          <w:p w14:paraId="55088CFE" w14:textId="77777777" w:rsidR="00511C06" w:rsidRPr="000409CD" w:rsidRDefault="00511C06" w:rsidP="00E73D1F">
            <w:pPr>
              <w:spacing w:line="360" w:lineRule="auto"/>
              <w:jc w:val="center"/>
              <w:rPr>
                <w:rFonts w:eastAsia="標楷體"/>
                <w:sz w:val="26"/>
              </w:rPr>
            </w:pPr>
            <w:r w:rsidRPr="000409CD">
              <w:rPr>
                <w:rFonts w:eastAsia="標楷體"/>
                <w:sz w:val="26"/>
              </w:rPr>
              <w:t>管理中心</w:t>
            </w:r>
            <w:r w:rsidRPr="000409CD">
              <w:rPr>
                <w:rFonts w:eastAsia="標楷體"/>
                <w:sz w:val="26"/>
              </w:rPr>
              <w:t>-</w:t>
            </w:r>
            <w:r w:rsidRPr="000409CD">
              <w:rPr>
                <w:rFonts w:eastAsia="標楷體"/>
                <w:sz w:val="26"/>
              </w:rPr>
              <w:t>人力資源組</w:t>
            </w:r>
          </w:p>
        </w:tc>
      </w:tr>
      <w:tr w:rsidR="00511C06" w:rsidRPr="000409CD" w14:paraId="48F2C42F" w14:textId="77777777" w:rsidTr="00E73D1F">
        <w:tblPrEx>
          <w:tblCellMar>
            <w:top w:w="0" w:type="dxa"/>
            <w:bottom w:w="0" w:type="dxa"/>
          </w:tblCellMar>
        </w:tblPrEx>
        <w:trPr>
          <w:trHeight w:val="576"/>
        </w:trPr>
        <w:tc>
          <w:tcPr>
            <w:tcW w:w="1299" w:type="dxa"/>
            <w:gridSpan w:val="2"/>
            <w:tcBorders>
              <w:left w:val="single" w:sz="12" w:space="0" w:color="auto"/>
            </w:tcBorders>
            <w:vAlign w:val="center"/>
          </w:tcPr>
          <w:p w14:paraId="11BA3F95" w14:textId="77777777" w:rsidR="00511C06" w:rsidRPr="000409CD" w:rsidRDefault="00511C06" w:rsidP="00E73D1F">
            <w:pPr>
              <w:jc w:val="center"/>
              <w:rPr>
                <w:rFonts w:eastAsia="標楷體"/>
                <w:b/>
                <w:bCs/>
                <w:sz w:val="26"/>
              </w:rPr>
            </w:pPr>
            <w:r w:rsidRPr="000409CD">
              <w:rPr>
                <w:rFonts w:eastAsia="標楷體" w:hAnsi="標楷體"/>
                <w:b/>
                <w:bCs/>
                <w:sz w:val="26"/>
              </w:rPr>
              <w:t>管制類別</w:t>
            </w:r>
          </w:p>
        </w:tc>
        <w:tc>
          <w:tcPr>
            <w:tcW w:w="3586" w:type="dxa"/>
            <w:gridSpan w:val="3"/>
            <w:vAlign w:val="center"/>
          </w:tcPr>
          <w:p w14:paraId="3125EEE0" w14:textId="77777777" w:rsidR="00511C06" w:rsidRPr="000409CD" w:rsidRDefault="00511C06" w:rsidP="00E73D1F">
            <w:pPr>
              <w:jc w:val="both"/>
              <w:rPr>
                <w:rFonts w:eastAsia="標楷體"/>
                <w:sz w:val="26"/>
              </w:rPr>
            </w:pPr>
            <w:r w:rsidRPr="000409CD">
              <w:rPr>
                <w:rFonts w:eastAsia="標楷體"/>
                <w:sz w:val="28"/>
                <w:szCs w:val="28"/>
              </w:rPr>
              <w:sym w:font="Wingdings 2" w:char="F052"/>
            </w:r>
            <w:r w:rsidRPr="000409CD">
              <w:rPr>
                <w:rFonts w:eastAsia="標楷體" w:hAnsi="標楷體"/>
                <w:sz w:val="26"/>
              </w:rPr>
              <w:t>院內管制</w:t>
            </w:r>
            <w:r w:rsidRPr="000409CD">
              <w:rPr>
                <w:rFonts w:eastAsia="標楷體"/>
                <w:sz w:val="26"/>
              </w:rPr>
              <w:t xml:space="preserve">  </w:t>
            </w:r>
            <w:r w:rsidRPr="000409CD">
              <w:rPr>
                <w:rFonts w:eastAsia="標楷體"/>
                <w:sz w:val="28"/>
                <w:szCs w:val="28"/>
              </w:rPr>
              <w:sym w:font="Wingdings 2" w:char="F0A3"/>
            </w:r>
            <w:r w:rsidRPr="000409CD">
              <w:rPr>
                <w:rFonts w:eastAsia="標楷體" w:hAnsi="標楷體"/>
                <w:sz w:val="26"/>
              </w:rPr>
              <w:t>科室管制</w:t>
            </w:r>
          </w:p>
        </w:tc>
        <w:tc>
          <w:tcPr>
            <w:tcW w:w="1285" w:type="dxa"/>
            <w:gridSpan w:val="2"/>
            <w:vMerge w:val="restart"/>
            <w:vAlign w:val="center"/>
          </w:tcPr>
          <w:p w14:paraId="1749E69D" w14:textId="77777777" w:rsidR="00511C06" w:rsidRPr="000409CD" w:rsidRDefault="00511C06" w:rsidP="00E73D1F">
            <w:pPr>
              <w:spacing w:line="360" w:lineRule="auto"/>
              <w:jc w:val="center"/>
              <w:rPr>
                <w:rFonts w:eastAsia="標楷體"/>
                <w:b/>
                <w:bCs/>
                <w:sz w:val="26"/>
              </w:rPr>
            </w:pPr>
            <w:r w:rsidRPr="000409CD">
              <w:rPr>
                <w:rFonts w:eastAsia="標楷體"/>
                <w:b/>
                <w:bCs/>
                <w:sz w:val="26"/>
              </w:rPr>
              <w:t>適用院區</w:t>
            </w:r>
          </w:p>
        </w:tc>
        <w:tc>
          <w:tcPr>
            <w:tcW w:w="2956" w:type="dxa"/>
            <w:gridSpan w:val="2"/>
            <w:vMerge w:val="restart"/>
            <w:tcBorders>
              <w:right w:val="single" w:sz="12" w:space="0" w:color="auto"/>
            </w:tcBorders>
            <w:vAlign w:val="center"/>
          </w:tcPr>
          <w:p w14:paraId="0920C358" w14:textId="77777777" w:rsidR="00511C06" w:rsidRPr="000409CD" w:rsidRDefault="00511C06" w:rsidP="00E73D1F">
            <w:pPr>
              <w:spacing w:line="360" w:lineRule="auto"/>
              <w:jc w:val="center"/>
              <w:rPr>
                <w:rFonts w:eastAsia="標楷體"/>
                <w:sz w:val="28"/>
              </w:rPr>
            </w:pPr>
          </w:p>
        </w:tc>
      </w:tr>
      <w:tr w:rsidR="00511C06" w:rsidRPr="000409CD" w14:paraId="16684262" w14:textId="77777777" w:rsidTr="00E73D1F">
        <w:tblPrEx>
          <w:tblCellMar>
            <w:top w:w="0" w:type="dxa"/>
            <w:bottom w:w="0" w:type="dxa"/>
          </w:tblCellMar>
        </w:tblPrEx>
        <w:trPr>
          <w:trHeight w:val="576"/>
        </w:trPr>
        <w:tc>
          <w:tcPr>
            <w:tcW w:w="1299" w:type="dxa"/>
            <w:gridSpan w:val="2"/>
            <w:tcBorders>
              <w:left w:val="single" w:sz="12" w:space="0" w:color="auto"/>
            </w:tcBorders>
            <w:vAlign w:val="center"/>
          </w:tcPr>
          <w:p w14:paraId="245D2847" w14:textId="77777777" w:rsidR="00511C06" w:rsidRPr="000409CD" w:rsidRDefault="00511C06" w:rsidP="00E73D1F">
            <w:pPr>
              <w:snapToGrid w:val="0"/>
              <w:jc w:val="center"/>
              <w:rPr>
                <w:rFonts w:eastAsia="標楷體"/>
                <w:b/>
                <w:bCs/>
                <w:sz w:val="26"/>
              </w:rPr>
            </w:pPr>
            <w:r w:rsidRPr="000409CD">
              <w:rPr>
                <w:rFonts w:eastAsia="標楷體"/>
                <w:b/>
                <w:bCs/>
                <w:sz w:val="26"/>
              </w:rPr>
              <w:t>文件年限</w:t>
            </w:r>
          </w:p>
        </w:tc>
        <w:tc>
          <w:tcPr>
            <w:tcW w:w="3586" w:type="dxa"/>
            <w:gridSpan w:val="3"/>
            <w:vAlign w:val="center"/>
          </w:tcPr>
          <w:p w14:paraId="24DEE02B" w14:textId="77777777" w:rsidR="00511C06" w:rsidRPr="000409CD" w:rsidRDefault="00511C06" w:rsidP="00E73D1F">
            <w:pPr>
              <w:snapToGrid w:val="0"/>
              <w:rPr>
                <w:rFonts w:eastAsia="標楷體"/>
                <w:sz w:val="26"/>
                <w:szCs w:val="26"/>
              </w:rPr>
            </w:pPr>
            <w:r w:rsidRPr="000409CD">
              <w:rPr>
                <w:rFonts w:eastAsia="標楷體"/>
                <w:sz w:val="28"/>
                <w:szCs w:val="28"/>
              </w:rPr>
              <w:sym w:font="Wingdings 2" w:char="F0A3"/>
            </w:r>
            <w:r w:rsidRPr="000409CD">
              <w:rPr>
                <w:rFonts w:eastAsia="標楷體"/>
                <w:sz w:val="28"/>
                <w:szCs w:val="28"/>
              </w:rPr>
              <w:t>一年</w:t>
            </w:r>
            <w:r w:rsidRPr="000409CD">
              <w:rPr>
                <w:rFonts w:eastAsia="標楷體"/>
                <w:sz w:val="28"/>
                <w:szCs w:val="28"/>
              </w:rPr>
              <w:t xml:space="preserve">   </w:t>
            </w:r>
            <w:r w:rsidRPr="000409CD">
              <w:rPr>
                <w:rFonts w:eastAsia="標楷體"/>
                <w:sz w:val="28"/>
                <w:szCs w:val="28"/>
              </w:rPr>
              <w:t xml:space="preserve">　</w:t>
            </w:r>
            <w:r w:rsidRPr="000409CD">
              <w:rPr>
                <w:rFonts w:eastAsia="標楷體"/>
                <w:sz w:val="28"/>
                <w:szCs w:val="28"/>
              </w:rPr>
              <w:sym w:font="Wingdings 2" w:char="F052"/>
            </w:r>
            <w:r w:rsidRPr="000409CD">
              <w:rPr>
                <w:rFonts w:eastAsia="標楷體"/>
                <w:sz w:val="28"/>
                <w:szCs w:val="28"/>
              </w:rPr>
              <w:t xml:space="preserve"> </w:t>
            </w:r>
            <w:r w:rsidRPr="000409CD">
              <w:rPr>
                <w:rFonts w:eastAsia="標楷體"/>
                <w:sz w:val="28"/>
                <w:szCs w:val="28"/>
              </w:rPr>
              <w:t>二年</w:t>
            </w:r>
          </w:p>
        </w:tc>
        <w:tc>
          <w:tcPr>
            <w:tcW w:w="1285" w:type="dxa"/>
            <w:gridSpan w:val="2"/>
            <w:vMerge/>
            <w:vAlign w:val="center"/>
          </w:tcPr>
          <w:p w14:paraId="154AAA30" w14:textId="77777777" w:rsidR="00511C06" w:rsidRPr="000409CD" w:rsidRDefault="00511C06" w:rsidP="00E73D1F">
            <w:pPr>
              <w:spacing w:line="360" w:lineRule="auto"/>
              <w:jc w:val="center"/>
              <w:rPr>
                <w:rFonts w:eastAsia="標楷體"/>
                <w:b/>
                <w:bCs/>
                <w:sz w:val="26"/>
              </w:rPr>
            </w:pPr>
          </w:p>
        </w:tc>
        <w:tc>
          <w:tcPr>
            <w:tcW w:w="2956" w:type="dxa"/>
            <w:gridSpan w:val="2"/>
            <w:vMerge/>
            <w:tcBorders>
              <w:right w:val="single" w:sz="12" w:space="0" w:color="auto"/>
            </w:tcBorders>
          </w:tcPr>
          <w:p w14:paraId="6C6FC1BC" w14:textId="77777777" w:rsidR="00511C06" w:rsidRPr="000409CD" w:rsidRDefault="00511C06" w:rsidP="00E73D1F">
            <w:pPr>
              <w:spacing w:line="360" w:lineRule="auto"/>
              <w:rPr>
                <w:rFonts w:eastAsia="標楷體"/>
                <w:sz w:val="26"/>
              </w:rPr>
            </w:pPr>
          </w:p>
        </w:tc>
      </w:tr>
      <w:tr w:rsidR="00511C06" w:rsidRPr="000409CD" w14:paraId="48EF2C64" w14:textId="77777777" w:rsidTr="00E73D1F">
        <w:tblPrEx>
          <w:tblCellMar>
            <w:top w:w="0" w:type="dxa"/>
            <w:bottom w:w="0" w:type="dxa"/>
          </w:tblCellMar>
        </w:tblPrEx>
        <w:trPr>
          <w:cantSplit/>
          <w:trHeight w:val="508"/>
        </w:trPr>
        <w:tc>
          <w:tcPr>
            <w:tcW w:w="322" w:type="dxa"/>
            <w:vMerge w:val="restart"/>
            <w:tcBorders>
              <w:top w:val="double" w:sz="12" w:space="0" w:color="auto"/>
              <w:left w:val="single" w:sz="12" w:space="0" w:color="auto"/>
              <w:right w:val="single" w:sz="4" w:space="0" w:color="auto"/>
            </w:tcBorders>
            <w:vAlign w:val="center"/>
          </w:tcPr>
          <w:p w14:paraId="38C77175" w14:textId="77777777" w:rsidR="00511C06" w:rsidRPr="000409CD" w:rsidRDefault="00511C06" w:rsidP="00E73D1F">
            <w:pPr>
              <w:jc w:val="center"/>
              <w:rPr>
                <w:rFonts w:eastAsia="標楷體"/>
              </w:rPr>
            </w:pPr>
            <w:r w:rsidRPr="000409CD">
              <w:rPr>
                <w:rFonts w:eastAsia="標楷體"/>
              </w:rPr>
              <w:t>版次</w:t>
            </w:r>
          </w:p>
        </w:tc>
        <w:tc>
          <w:tcPr>
            <w:tcW w:w="3521" w:type="dxa"/>
            <w:gridSpan w:val="3"/>
            <w:tcBorders>
              <w:top w:val="double" w:sz="12" w:space="0" w:color="auto"/>
              <w:left w:val="single" w:sz="4" w:space="0" w:color="auto"/>
            </w:tcBorders>
            <w:vAlign w:val="center"/>
          </w:tcPr>
          <w:p w14:paraId="565876C3" w14:textId="77777777" w:rsidR="00511C06" w:rsidRPr="000409CD" w:rsidRDefault="00511C06" w:rsidP="00E73D1F">
            <w:pPr>
              <w:jc w:val="center"/>
              <w:rPr>
                <w:rFonts w:eastAsia="標楷體"/>
                <w:b/>
                <w:bCs/>
                <w:sz w:val="26"/>
              </w:rPr>
            </w:pPr>
            <w:r w:rsidRPr="000409CD">
              <w:rPr>
                <w:rFonts w:eastAsia="標楷體"/>
                <w:b/>
                <w:bCs/>
                <w:sz w:val="26"/>
              </w:rPr>
              <w:t>核准</w:t>
            </w:r>
          </w:p>
        </w:tc>
        <w:tc>
          <w:tcPr>
            <w:tcW w:w="3522" w:type="dxa"/>
            <w:gridSpan w:val="4"/>
            <w:tcBorders>
              <w:top w:val="double" w:sz="12" w:space="0" w:color="auto"/>
            </w:tcBorders>
            <w:vAlign w:val="center"/>
          </w:tcPr>
          <w:p w14:paraId="1AD0E7D7" w14:textId="77777777" w:rsidR="00511C06" w:rsidRPr="000409CD" w:rsidRDefault="00511C06" w:rsidP="00E73D1F">
            <w:pPr>
              <w:jc w:val="center"/>
              <w:rPr>
                <w:rFonts w:eastAsia="標楷體"/>
                <w:b/>
                <w:bCs/>
                <w:sz w:val="26"/>
              </w:rPr>
            </w:pPr>
            <w:r w:rsidRPr="000409CD">
              <w:rPr>
                <w:rFonts w:eastAsia="標楷體"/>
                <w:b/>
                <w:bCs/>
                <w:sz w:val="26"/>
              </w:rPr>
              <w:t>審核</w:t>
            </w:r>
          </w:p>
        </w:tc>
        <w:tc>
          <w:tcPr>
            <w:tcW w:w="1761" w:type="dxa"/>
            <w:tcBorders>
              <w:top w:val="double" w:sz="12" w:space="0" w:color="auto"/>
              <w:right w:val="single" w:sz="12" w:space="0" w:color="auto"/>
            </w:tcBorders>
            <w:vAlign w:val="center"/>
          </w:tcPr>
          <w:p w14:paraId="5B5AE424" w14:textId="77777777" w:rsidR="00511C06" w:rsidRPr="000409CD" w:rsidRDefault="00511C06" w:rsidP="00E73D1F">
            <w:pPr>
              <w:jc w:val="center"/>
              <w:rPr>
                <w:rFonts w:eastAsia="標楷體"/>
                <w:b/>
                <w:bCs/>
                <w:sz w:val="26"/>
              </w:rPr>
            </w:pPr>
            <w:r w:rsidRPr="000409CD">
              <w:rPr>
                <w:rFonts w:eastAsia="標楷體"/>
                <w:b/>
                <w:bCs/>
                <w:sz w:val="26"/>
              </w:rPr>
              <w:t>制定</w:t>
            </w:r>
          </w:p>
        </w:tc>
      </w:tr>
      <w:tr w:rsidR="00511C06" w:rsidRPr="000409CD" w14:paraId="65B4E989" w14:textId="77777777" w:rsidTr="00E73D1F">
        <w:tblPrEx>
          <w:tblCellMar>
            <w:top w:w="0" w:type="dxa"/>
            <w:bottom w:w="0" w:type="dxa"/>
          </w:tblCellMar>
        </w:tblPrEx>
        <w:trPr>
          <w:cantSplit/>
          <w:trHeight w:val="432"/>
        </w:trPr>
        <w:tc>
          <w:tcPr>
            <w:tcW w:w="322" w:type="dxa"/>
            <w:vMerge/>
            <w:tcBorders>
              <w:left w:val="single" w:sz="12" w:space="0" w:color="auto"/>
              <w:right w:val="single" w:sz="4" w:space="0" w:color="auto"/>
            </w:tcBorders>
            <w:vAlign w:val="center"/>
          </w:tcPr>
          <w:p w14:paraId="1A86E713" w14:textId="77777777" w:rsidR="00511C06" w:rsidRPr="000409CD" w:rsidRDefault="00511C06" w:rsidP="00E73D1F">
            <w:pPr>
              <w:jc w:val="center"/>
              <w:rPr>
                <w:rFonts w:eastAsia="標楷體"/>
                <w:b/>
                <w:bCs/>
                <w:sz w:val="26"/>
              </w:rPr>
            </w:pPr>
          </w:p>
        </w:tc>
        <w:tc>
          <w:tcPr>
            <w:tcW w:w="1760" w:type="dxa"/>
            <w:gridSpan w:val="2"/>
            <w:tcBorders>
              <w:left w:val="single" w:sz="4" w:space="0" w:color="auto"/>
              <w:right w:val="single" w:sz="4" w:space="0" w:color="auto"/>
            </w:tcBorders>
            <w:vAlign w:val="center"/>
          </w:tcPr>
          <w:p w14:paraId="445B8936" w14:textId="77777777" w:rsidR="00511C06" w:rsidRPr="000409CD" w:rsidRDefault="00511C06" w:rsidP="00E73D1F">
            <w:pPr>
              <w:jc w:val="center"/>
              <w:rPr>
                <w:rFonts w:eastAsia="標楷體"/>
                <w:b/>
                <w:bCs/>
                <w:sz w:val="26"/>
              </w:rPr>
            </w:pPr>
            <w:r>
              <w:rPr>
                <w:rFonts w:eastAsia="標楷體" w:hint="eastAsia"/>
                <w:b/>
                <w:bCs/>
                <w:sz w:val="26"/>
              </w:rPr>
              <w:t>總</w:t>
            </w:r>
            <w:r w:rsidRPr="000409CD">
              <w:rPr>
                <w:rFonts w:eastAsia="標楷體"/>
                <w:b/>
                <w:bCs/>
                <w:sz w:val="26"/>
              </w:rPr>
              <w:t>院長</w:t>
            </w:r>
          </w:p>
        </w:tc>
        <w:tc>
          <w:tcPr>
            <w:tcW w:w="1761" w:type="dxa"/>
            <w:tcBorders>
              <w:left w:val="single" w:sz="4" w:space="0" w:color="auto"/>
            </w:tcBorders>
            <w:vAlign w:val="center"/>
          </w:tcPr>
          <w:p w14:paraId="06ABB722" w14:textId="77777777" w:rsidR="00511C06" w:rsidRPr="000409CD" w:rsidRDefault="00511C06" w:rsidP="00E73D1F">
            <w:pPr>
              <w:jc w:val="center"/>
              <w:rPr>
                <w:rFonts w:eastAsia="標楷體"/>
                <w:b/>
                <w:bCs/>
                <w:sz w:val="26"/>
              </w:rPr>
            </w:pPr>
            <w:r>
              <w:rPr>
                <w:rFonts w:eastAsia="標楷體" w:hint="eastAsia"/>
                <w:b/>
                <w:bCs/>
                <w:sz w:val="26"/>
              </w:rPr>
              <w:t>執行長</w:t>
            </w:r>
          </w:p>
        </w:tc>
        <w:tc>
          <w:tcPr>
            <w:tcW w:w="1761" w:type="dxa"/>
            <w:gridSpan w:val="2"/>
            <w:vAlign w:val="center"/>
          </w:tcPr>
          <w:p w14:paraId="049D5704" w14:textId="77777777" w:rsidR="00511C06" w:rsidRPr="000409CD" w:rsidRDefault="00511C06" w:rsidP="00E73D1F">
            <w:pPr>
              <w:jc w:val="center"/>
              <w:rPr>
                <w:rFonts w:eastAsia="標楷體" w:hint="eastAsia"/>
                <w:b/>
                <w:bCs/>
                <w:sz w:val="26"/>
              </w:rPr>
            </w:pPr>
            <w:r>
              <w:rPr>
                <w:rFonts w:eastAsia="標楷體" w:hint="eastAsia"/>
                <w:b/>
                <w:bCs/>
                <w:sz w:val="26"/>
              </w:rPr>
              <w:t>副院長</w:t>
            </w:r>
          </w:p>
        </w:tc>
        <w:tc>
          <w:tcPr>
            <w:tcW w:w="1761" w:type="dxa"/>
            <w:gridSpan w:val="2"/>
            <w:vAlign w:val="center"/>
          </w:tcPr>
          <w:p w14:paraId="231FE8C1" w14:textId="77777777" w:rsidR="00511C06" w:rsidRPr="000409CD" w:rsidRDefault="00511C06" w:rsidP="00E73D1F">
            <w:pPr>
              <w:jc w:val="center"/>
              <w:rPr>
                <w:rFonts w:eastAsia="標楷體"/>
                <w:b/>
                <w:bCs/>
                <w:sz w:val="26"/>
              </w:rPr>
            </w:pPr>
            <w:r>
              <w:rPr>
                <w:rFonts w:eastAsia="標楷體" w:hint="eastAsia"/>
                <w:b/>
                <w:bCs/>
                <w:sz w:val="26"/>
              </w:rPr>
              <w:t>單位主管</w:t>
            </w:r>
          </w:p>
        </w:tc>
        <w:tc>
          <w:tcPr>
            <w:tcW w:w="1761" w:type="dxa"/>
            <w:tcBorders>
              <w:right w:val="single" w:sz="12" w:space="0" w:color="auto"/>
            </w:tcBorders>
            <w:vAlign w:val="center"/>
          </w:tcPr>
          <w:p w14:paraId="1A3105B6" w14:textId="77777777" w:rsidR="00511C06" w:rsidRPr="000409CD" w:rsidRDefault="00511C06" w:rsidP="00E73D1F">
            <w:pPr>
              <w:jc w:val="center"/>
              <w:rPr>
                <w:rFonts w:eastAsia="標楷體"/>
                <w:b/>
                <w:bCs/>
                <w:sz w:val="26"/>
              </w:rPr>
            </w:pPr>
            <w:r w:rsidRPr="000409CD">
              <w:rPr>
                <w:rFonts w:eastAsia="標楷體"/>
                <w:b/>
                <w:bCs/>
                <w:sz w:val="26"/>
              </w:rPr>
              <w:t>制定者</w:t>
            </w:r>
          </w:p>
        </w:tc>
      </w:tr>
      <w:tr w:rsidR="00511C06" w:rsidRPr="000409CD" w14:paraId="38968CFD" w14:textId="77777777" w:rsidTr="00E73D1F">
        <w:tblPrEx>
          <w:tblCellMar>
            <w:top w:w="0" w:type="dxa"/>
            <w:bottom w:w="0" w:type="dxa"/>
          </w:tblCellMar>
        </w:tblPrEx>
        <w:trPr>
          <w:cantSplit/>
          <w:trHeight w:val="1236"/>
        </w:trPr>
        <w:tc>
          <w:tcPr>
            <w:tcW w:w="322" w:type="dxa"/>
            <w:tcBorders>
              <w:left w:val="single" w:sz="12" w:space="0" w:color="auto"/>
              <w:right w:val="single" w:sz="4" w:space="0" w:color="auto"/>
            </w:tcBorders>
            <w:vAlign w:val="center"/>
          </w:tcPr>
          <w:p w14:paraId="6870257A" w14:textId="77777777" w:rsidR="00511C06" w:rsidRPr="000409CD" w:rsidRDefault="00511C06" w:rsidP="00E73D1F">
            <w:pPr>
              <w:jc w:val="center"/>
              <w:rPr>
                <w:rFonts w:eastAsia="標楷體"/>
                <w:sz w:val="22"/>
              </w:rPr>
            </w:pPr>
            <w:r>
              <w:rPr>
                <w:rFonts w:eastAsia="標楷體"/>
                <w:sz w:val="22"/>
              </w:rPr>
              <w:t>第</w:t>
            </w:r>
            <w:r>
              <w:rPr>
                <w:rFonts w:eastAsia="標楷體" w:hint="eastAsia"/>
                <w:sz w:val="22"/>
              </w:rPr>
              <w:t>十</w:t>
            </w:r>
            <w:r>
              <w:rPr>
                <w:rFonts w:eastAsia="標楷體"/>
                <w:sz w:val="22"/>
              </w:rPr>
              <w:t>七</w:t>
            </w:r>
            <w:r w:rsidRPr="000409CD">
              <w:rPr>
                <w:rFonts w:eastAsia="標楷體"/>
                <w:sz w:val="22"/>
              </w:rPr>
              <w:t>版</w:t>
            </w:r>
          </w:p>
        </w:tc>
        <w:tc>
          <w:tcPr>
            <w:tcW w:w="1760" w:type="dxa"/>
            <w:gridSpan w:val="2"/>
            <w:tcBorders>
              <w:left w:val="single" w:sz="4" w:space="0" w:color="auto"/>
              <w:right w:val="single" w:sz="4" w:space="0" w:color="auto"/>
            </w:tcBorders>
            <w:vAlign w:val="center"/>
          </w:tcPr>
          <w:p w14:paraId="315AAB10" w14:textId="77777777" w:rsidR="00511C06" w:rsidRPr="000409CD" w:rsidRDefault="00511C06" w:rsidP="00E73D1F">
            <w:pPr>
              <w:jc w:val="center"/>
            </w:pPr>
          </w:p>
        </w:tc>
        <w:tc>
          <w:tcPr>
            <w:tcW w:w="1761" w:type="dxa"/>
            <w:tcBorders>
              <w:left w:val="single" w:sz="4" w:space="0" w:color="auto"/>
            </w:tcBorders>
            <w:vAlign w:val="center"/>
          </w:tcPr>
          <w:p w14:paraId="7E61544F" w14:textId="77777777" w:rsidR="00511C06" w:rsidRPr="000409CD" w:rsidRDefault="00511C06" w:rsidP="00E73D1F">
            <w:pPr>
              <w:jc w:val="center"/>
            </w:pPr>
          </w:p>
        </w:tc>
        <w:tc>
          <w:tcPr>
            <w:tcW w:w="1761" w:type="dxa"/>
            <w:gridSpan w:val="2"/>
            <w:vAlign w:val="center"/>
          </w:tcPr>
          <w:p w14:paraId="76EC502F" w14:textId="77777777" w:rsidR="00511C06" w:rsidRPr="000409CD" w:rsidRDefault="00511C06" w:rsidP="00E73D1F">
            <w:pPr>
              <w:jc w:val="center"/>
            </w:pPr>
          </w:p>
        </w:tc>
        <w:tc>
          <w:tcPr>
            <w:tcW w:w="1761" w:type="dxa"/>
            <w:gridSpan w:val="2"/>
            <w:vAlign w:val="center"/>
          </w:tcPr>
          <w:p w14:paraId="62CD1415" w14:textId="77777777" w:rsidR="00511C06" w:rsidRPr="000409CD" w:rsidRDefault="00511C06" w:rsidP="00E73D1F">
            <w:pPr>
              <w:jc w:val="center"/>
              <w:rPr>
                <w:rFonts w:eastAsia="標楷體"/>
                <w:sz w:val="26"/>
              </w:rPr>
            </w:pPr>
          </w:p>
        </w:tc>
        <w:tc>
          <w:tcPr>
            <w:tcW w:w="1761" w:type="dxa"/>
            <w:tcBorders>
              <w:right w:val="single" w:sz="12" w:space="0" w:color="auto"/>
            </w:tcBorders>
            <w:vAlign w:val="center"/>
          </w:tcPr>
          <w:p w14:paraId="708850F4" w14:textId="77777777" w:rsidR="00511C06" w:rsidRPr="000409CD" w:rsidRDefault="00511C06" w:rsidP="00E73D1F">
            <w:pPr>
              <w:jc w:val="center"/>
              <w:rPr>
                <w:rFonts w:eastAsia="標楷體"/>
                <w:sz w:val="26"/>
              </w:rPr>
            </w:pPr>
          </w:p>
        </w:tc>
      </w:tr>
      <w:tr w:rsidR="00511C06" w:rsidRPr="000409CD" w14:paraId="3B9DC354" w14:textId="77777777" w:rsidTr="00E73D1F">
        <w:tblPrEx>
          <w:tblCellMar>
            <w:top w:w="0" w:type="dxa"/>
            <w:bottom w:w="0" w:type="dxa"/>
          </w:tblCellMar>
        </w:tblPrEx>
        <w:trPr>
          <w:cantSplit/>
          <w:trHeight w:val="1236"/>
        </w:trPr>
        <w:tc>
          <w:tcPr>
            <w:tcW w:w="322" w:type="dxa"/>
            <w:tcBorders>
              <w:left w:val="single" w:sz="12" w:space="0" w:color="auto"/>
              <w:right w:val="single" w:sz="4" w:space="0" w:color="auto"/>
            </w:tcBorders>
            <w:vAlign w:val="center"/>
          </w:tcPr>
          <w:p w14:paraId="02AB9291" w14:textId="77777777" w:rsidR="00511C06" w:rsidRPr="000409CD" w:rsidRDefault="00511C06" w:rsidP="00E73D1F">
            <w:pPr>
              <w:jc w:val="center"/>
              <w:rPr>
                <w:rFonts w:eastAsia="標楷體"/>
                <w:sz w:val="22"/>
              </w:rPr>
            </w:pPr>
            <w:r w:rsidRPr="000409CD">
              <w:rPr>
                <w:rFonts w:eastAsia="標楷體"/>
                <w:sz w:val="22"/>
              </w:rPr>
              <w:t>第</w:t>
            </w:r>
            <w:r>
              <w:rPr>
                <w:rFonts w:eastAsia="標楷體" w:hint="eastAsia"/>
                <w:sz w:val="22"/>
              </w:rPr>
              <w:t>十</w:t>
            </w:r>
            <w:r>
              <w:rPr>
                <w:rFonts w:eastAsia="標楷體"/>
                <w:sz w:val="22"/>
              </w:rPr>
              <w:t>八</w:t>
            </w:r>
            <w:r w:rsidRPr="000409CD">
              <w:rPr>
                <w:rFonts w:eastAsia="標楷體"/>
                <w:sz w:val="22"/>
              </w:rPr>
              <w:t>版</w:t>
            </w:r>
          </w:p>
        </w:tc>
        <w:tc>
          <w:tcPr>
            <w:tcW w:w="1760" w:type="dxa"/>
            <w:gridSpan w:val="2"/>
            <w:tcBorders>
              <w:left w:val="single" w:sz="4" w:space="0" w:color="auto"/>
              <w:right w:val="single" w:sz="4" w:space="0" w:color="auto"/>
            </w:tcBorders>
            <w:vAlign w:val="center"/>
          </w:tcPr>
          <w:p w14:paraId="0B227130" w14:textId="77777777" w:rsidR="00511C06" w:rsidRPr="000409CD" w:rsidRDefault="00511C06" w:rsidP="00E73D1F">
            <w:pPr>
              <w:jc w:val="center"/>
              <w:rPr>
                <w:rFonts w:eastAsia="標楷體"/>
                <w:sz w:val="26"/>
              </w:rPr>
            </w:pPr>
          </w:p>
        </w:tc>
        <w:tc>
          <w:tcPr>
            <w:tcW w:w="1761" w:type="dxa"/>
            <w:tcBorders>
              <w:left w:val="single" w:sz="4" w:space="0" w:color="auto"/>
            </w:tcBorders>
            <w:vAlign w:val="center"/>
          </w:tcPr>
          <w:p w14:paraId="435CEDDF" w14:textId="77777777" w:rsidR="00511C06" w:rsidRPr="000409CD" w:rsidRDefault="00511C06" w:rsidP="00E73D1F">
            <w:pPr>
              <w:jc w:val="center"/>
              <w:rPr>
                <w:rFonts w:eastAsia="標楷體"/>
                <w:sz w:val="26"/>
              </w:rPr>
            </w:pPr>
          </w:p>
        </w:tc>
        <w:tc>
          <w:tcPr>
            <w:tcW w:w="1761" w:type="dxa"/>
            <w:gridSpan w:val="2"/>
            <w:vAlign w:val="center"/>
          </w:tcPr>
          <w:p w14:paraId="5F1E4DA8" w14:textId="77777777" w:rsidR="00511C06" w:rsidRPr="000409CD" w:rsidRDefault="00511C06" w:rsidP="00E73D1F">
            <w:pPr>
              <w:jc w:val="center"/>
              <w:rPr>
                <w:rFonts w:eastAsia="標楷體"/>
                <w:sz w:val="26"/>
              </w:rPr>
            </w:pPr>
          </w:p>
        </w:tc>
        <w:tc>
          <w:tcPr>
            <w:tcW w:w="1761" w:type="dxa"/>
            <w:gridSpan w:val="2"/>
            <w:vAlign w:val="center"/>
          </w:tcPr>
          <w:p w14:paraId="289605CB" w14:textId="77777777" w:rsidR="00511C06" w:rsidRPr="000409CD" w:rsidRDefault="00511C06" w:rsidP="00E73D1F">
            <w:pPr>
              <w:jc w:val="center"/>
              <w:rPr>
                <w:rFonts w:eastAsia="標楷體"/>
                <w:sz w:val="26"/>
              </w:rPr>
            </w:pPr>
          </w:p>
        </w:tc>
        <w:tc>
          <w:tcPr>
            <w:tcW w:w="1761" w:type="dxa"/>
            <w:tcBorders>
              <w:right w:val="single" w:sz="12" w:space="0" w:color="auto"/>
            </w:tcBorders>
            <w:vAlign w:val="center"/>
          </w:tcPr>
          <w:p w14:paraId="1E68F578" w14:textId="77777777" w:rsidR="00511C06" w:rsidRPr="000409CD" w:rsidRDefault="00511C06" w:rsidP="00E73D1F">
            <w:pPr>
              <w:jc w:val="center"/>
              <w:rPr>
                <w:rFonts w:eastAsia="標楷體"/>
                <w:sz w:val="26"/>
              </w:rPr>
            </w:pPr>
          </w:p>
        </w:tc>
      </w:tr>
      <w:tr w:rsidR="00511C06" w:rsidRPr="000409CD" w14:paraId="1E848037" w14:textId="77777777" w:rsidTr="00E73D1F">
        <w:tblPrEx>
          <w:tblCellMar>
            <w:top w:w="0" w:type="dxa"/>
            <w:bottom w:w="0" w:type="dxa"/>
          </w:tblCellMar>
        </w:tblPrEx>
        <w:trPr>
          <w:cantSplit/>
          <w:trHeight w:val="1236"/>
        </w:trPr>
        <w:tc>
          <w:tcPr>
            <w:tcW w:w="322" w:type="dxa"/>
            <w:tcBorders>
              <w:left w:val="single" w:sz="12" w:space="0" w:color="auto"/>
              <w:bottom w:val="single" w:sz="12" w:space="0" w:color="auto"/>
              <w:right w:val="single" w:sz="4" w:space="0" w:color="auto"/>
            </w:tcBorders>
            <w:vAlign w:val="center"/>
          </w:tcPr>
          <w:p w14:paraId="2E5B32FA" w14:textId="77777777" w:rsidR="00511C06" w:rsidRPr="000409CD" w:rsidRDefault="00511C06" w:rsidP="00E73D1F">
            <w:pPr>
              <w:jc w:val="center"/>
              <w:rPr>
                <w:rFonts w:eastAsia="標楷體"/>
                <w:sz w:val="22"/>
              </w:rPr>
            </w:pPr>
            <w:r>
              <w:rPr>
                <w:rFonts w:eastAsia="標楷體"/>
                <w:sz w:val="22"/>
              </w:rPr>
              <w:t>第</w:t>
            </w:r>
            <w:r>
              <w:rPr>
                <w:rFonts w:eastAsia="標楷體" w:hint="eastAsia"/>
                <w:sz w:val="22"/>
              </w:rPr>
              <w:t>十九</w:t>
            </w:r>
          </w:p>
        </w:tc>
        <w:tc>
          <w:tcPr>
            <w:tcW w:w="1760" w:type="dxa"/>
            <w:gridSpan w:val="2"/>
            <w:tcBorders>
              <w:left w:val="single" w:sz="4" w:space="0" w:color="auto"/>
              <w:bottom w:val="single" w:sz="12" w:space="0" w:color="auto"/>
              <w:right w:val="single" w:sz="4" w:space="0" w:color="auto"/>
            </w:tcBorders>
            <w:vAlign w:val="center"/>
          </w:tcPr>
          <w:p w14:paraId="7BBF62E7" w14:textId="77777777" w:rsidR="00511C06" w:rsidRPr="000409CD" w:rsidRDefault="00511C06" w:rsidP="00E73D1F">
            <w:pPr>
              <w:jc w:val="center"/>
              <w:rPr>
                <w:rFonts w:eastAsia="標楷體"/>
                <w:sz w:val="26"/>
              </w:rPr>
            </w:pPr>
          </w:p>
        </w:tc>
        <w:tc>
          <w:tcPr>
            <w:tcW w:w="1761" w:type="dxa"/>
            <w:tcBorders>
              <w:left w:val="single" w:sz="4" w:space="0" w:color="auto"/>
              <w:bottom w:val="single" w:sz="12" w:space="0" w:color="auto"/>
            </w:tcBorders>
            <w:vAlign w:val="center"/>
          </w:tcPr>
          <w:p w14:paraId="7842400F" w14:textId="77777777" w:rsidR="00511C06" w:rsidRPr="000409CD" w:rsidRDefault="00511C06" w:rsidP="00E73D1F">
            <w:pPr>
              <w:jc w:val="center"/>
              <w:rPr>
                <w:rFonts w:eastAsia="標楷體"/>
                <w:sz w:val="26"/>
              </w:rPr>
            </w:pPr>
          </w:p>
        </w:tc>
        <w:tc>
          <w:tcPr>
            <w:tcW w:w="1761" w:type="dxa"/>
            <w:gridSpan w:val="2"/>
            <w:tcBorders>
              <w:bottom w:val="single" w:sz="12" w:space="0" w:color="auto"/>
            </w:tcBorders>
            <w:vAlign w:val="center"/>
          </w:tcPr>
          <w:p w14:paraId="20A0814D" w14:textId="77777777" w:rsidR="00511C06" w:rsidRPr="000409CD" w:rsidRDefault="00511C06" w:rsidP="00E73D1F">
            <w:pPr>
              <w:jc w:val="center"/>
              <w:rPr>
                <w:rFonts w:eastAsia="標楷體"/>
                <w:sz w:val="26"/>
              </w:rPr>
            </w:pPr>
          </w:p>
        </w:tc>
        <w:tc>
          <w:tcPr>
            <w:tcW w:w="1761" w:type="dxa"/>
            <w:gridSpan w:val="2"/>
            <w:tcBorders>
              <w:bottom w:val="single" w:sz="12" w:space="0" w:color="auto"/>
            </w:tcBorders>
            <w:vAlign w:val="center"/>
          </w:tcPr>
          <w:p w14:paraId="488D3892" w14:textId="77777777" w:rsidR="00511C06" w:rsidRPr="000409CD" w:rsidRDefault="00511C06" w:rsidP="00E73D1F">
            <w:pPr>
              <w:jc w:val="center"/>
              <w:rPr>
                <w:rFonts w:eastAsia="標楷體"/>
                <w:sz w:val="26"/>
              </w:rPr>
            </w:pPr>
          </w:p>
        </w:tc>
        <w:tc>
          <w:tcPr>
            <w:tcW w:w="1761" w:type="dxa"/>
            <w:tcBorders>
              <w:bottom w:val="single" w:sz="12" w:space="0" w:color="auto"/>
              <w:right w:val="single" w:sz="12" w:space="0" w:color="auto"/>
            </w:tcBorders>
            <w:vAlign w:val="center"/>
          </w:tcPr>
          <w:p w14:paraId="6CC00B75" w14:textId="77777777" w:rsidR="00511C06" w:rsidRPr="000409CD" w:rsidRDefault="00511C06" w:rsidP="00E73D1F">
            <w:pPr>
              <w:jc w:val="center"/>
              <w:rPr>
                <w:rFonts w:eastAsia="標楷體"/>
                <w:sz w:val="26"/>
              </w:rPr>
            </w:pPr>
          </w:p>
        </w:tc>
      </w:tr>
    </w:tbl>
    <w:p w14:paraId="5C37896F" w14:textId="77777777" w:rsidR="007879CD" w:rsidRPr="00D17D6B" w:rsidRDefault="00BB6D9D" w:rsidP="00511C06">
      <w:pPr>
        <w:ind w:leftChars="118" w:left="283"/>
        <w:rPr>
          <w:color w:val="000000"/>
        </w:rPr>
      </w:pPr>
      <w:r w:rsidRPr="00D17D6B">
        <w:rPr>
          <w:noProof/>
          <w:color w:val="000000"/>
          <w:sz w:val="20"/>
        </w:rPr>
        <w:pict w14:anchorId="363B8690">
          <v:shapetype id="_x0000_t202" coordsize="21600,21600" o:spt="202" path="m,l,21600r21600,l21600,xe">
            <v:stroke joinstyle="miter"/>
            <v:path gradientshapeok="t" o:connecttype="rect"/>
          </v:shapetype>
          <v:shape id="_x0000_s2057" type="#_x0000_t202" style="position:absolute;left:0;text-align:left;margin-left:11.3pt;margin-top:448.35pt;width:23.45pt;height:25.2pt;z-index:1;mso-wrap-style:none;mso-position-horizontal-relative:text;mso-position-vertical-relative:text" stroked="f">
            <v:textbox style="mso-next-textbox:#_x0000_s2057;mso-fit-shape-to-text:t">
              <w:txbxContent>
                <w:p w14:paraId="7F1BBCD1" w14:textId="77777777" w:rsidR="00E72E6D" w:rsidRDefault="00E72E6D"/>
              </w:txbxContent>
            </v:textbox>
          </v:shape>
        </w:pict>
      </w:r>
      <w:r w:rsidR="00115305" w:rsidRPr="00D17D6B">
        <w:rPr>
          <w:noProof/>
          <w:color w:val="000000"/>
          <w:sz w:val="20"/>
        </w:rPr>
        <w:pict w14:anchorId="24A6139D">
          <v:shape id="_x0000_s2061" type="#_x0000_t202" style="position:absolute;left:0;text-align:left;margin-left:287.7pt;margin-top:435.2pt;width:189pt;height:36.85pt;z-index:2;mso-position-horizontal-relative:text;mso-position-vertical-relative:text" filled="f" stroked="f">
            <v:textbox>
              <w:txbxContent>
                <w:p w14:paraId="16D661BD" w14:textId="77777777" w:rsidR="00E72E6D" w:rsidRDefault="00E72E6D" w:rsidP="00115305">
                  <w:r>
                    <w:rPr>
                      <w:rFonts w:eastAsia="標楷體" w:hint="eastAsia"/>
                      <w:sz w:val="26"/>
                    </w:rPr>
                    <w:t>文件發行章：</w:t>
                  </w:r>
                </w:p>
              </w:txbxContent>
            </v:textbox>
            <w10:wrap side="left"/>
            <w10:anchorlock/>
          </v:shape>
        </w:pict>
      </w:r>
    </w:p>
    <w:tbl>
      <w:tblPr>
        <w:tblW w:w="980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92"/>
        <w:gridCol w:w="4244"/>
        <w:gridCol w:w="1578"/>
        <w:gridCol w:w="2495"/>
      </w:tblGrid>
      <w:tr w:rsidR="00BB58D9" w:rsidRPr="00D17D6B" w14:paraId="465B8C62" w14:textId="77777777" w:rsidTr="00490BE9">
        <w:tblPrEx>
          <w:tblCellMar>
            <w:top w:w="0" w:type="dxa"/>
            <w:bottom w:w="0" w:type="dxa"/>
          </w:tblCellMar>
        </w:tblPrEx>
        <w:trPr>
          <w:cantSplit/>
          <w:trHeight w:val="750"/>
        </w:trPr>
        <w:tc>
          <w:tcPr>
            <w:tcW w:w="1492" w:type="dxa"/>
            <w:vAlign w:val="center"/>
          </w:tcPr>
          <w:p w14:paraId="59A03DCA" w14:textId="77777777" w:rsidR="00E73924" w:rsidRPr="00D17D6B" w:rsidRDefault="00E73924" w:rsidP="001702F2">
            <w:pPr>
              <w:spacing w:beforeLines="50" w:before="180"/>
              <w:jc w:val="center"/>
              <w:rPr>
                <w:rFonts w:ascii="標楷體" w:eastAsia="標楷體" w:hAnsi="標楷體" w:hint="eastAsia"/>
                <w:color w:val="000000"/>
              </w:rPr>
            </w:pPr>
            <w:r w:rsidRPr="00D17D6B">
              <w:rPr>
                <w:rFonts w:ascii="標楷體" w:eastAsia="標楷體" w:hAnsi="標楷體" w:hint="eastAsia"/>
                <w:color w:val="000000"/>
              </w:rPr>
              <w:lastRenderedPageBreak/>
              <w:t>文件名稱</w:t>
            </w:r>
          </w:p>
        </w:tc>
        <w:tc>
          <w:tcPr>
            <w:tcW w:w="4244" w:type="dxa"/>
            <w:vAlign w:val="center"/>
          </w:tcPr>
          <w:p w14:paraId="736F5FBF" w14:textId="77777777" w:rsidR="00E73924" w:rsidRPr="00D17D6B" w:rsidRDefault="0051623E" w:rsidP="006927AB">
            <w:pPr>
              <w:spacing w:line="0" w:lineRule="atLeast"/>
              <w:jc w:val="center"/>
              <w:rPr>
                <w:rFonts w:ascii="標楷體" w:eastAsia="標楷體" w:hAnsi="標楷體" w:hint="eastAsia"/>
                <w:b/>
                <w:bCs/>
                <w:color w:val="000000"/>
                <w:sz w:val="26"/>
                <w:szCs w:val="26"/>
              </w:rPr>
            </w:pPr>
            <w:r w:rsidRPr="00D17D6B">
              <w:rPr>
                <w:rFonts w:ascii="標楷體" w:eastAsia="標楷體" w:hint="eastAsia"/>
                <w:b/>
                <w:bCs/>
                <w:color w:val="000000"/>
                <w:sz w:val="26"/>
                <w:szCs w:val="26"/>
              </w:rPr>
              <w:t>休假及請假管理辦法</w:t>
            </w:r>
          </w:p>
        </w:tc>
        <w:tc>
          <w:tcPr>
            <w:tcW w:w="1578" w:type="dxa"/>
            <w:vAlign w:val="center"/>
          </w:tcPr>
          <w:p w14:paraId="12B91BC6" w14:textId="77777777" w:rsidR="00E73924" w:rsidRPr="00D17D6B" w:rsidRDefault="00E73924" w:rsidP="006927AB">
            <w:pPr>
              <w:jc w:val="center"/>
              <w:rPr>
                <w:rFonts w:eastAsia="標楷體"/>
                <w:color w:val="000000"/>
              </w:rPr>
            </w:pPr>
            <w:r w:rsidRPr="00D17D6B">
              <w:rPr>
                <w:rFonts w:eastAsia="標楷體" w:hAnsi="標楷體"/>
                <w:color w:val="000000"/>
              </w:rPr>
              <w:t>文件編號</w:t>
            </w:r>
          </w:p>
        </w:tc>
        <w:tc>
          <w:tcPr>
            <w:tcW w:w="2495" w:type="dxa"/>
            <w:vAlign w:val="center"/>
          </w:tcPr>
          <w:p w14:paraId="626B384B" w14:textId="77777777" w:rsidR="00E73924" w:rsidRPr="00D17D6B" w:rsidRDefault="005652E1" w:rsidP="00D5267D">
            <w:pPr>
              <w:jc w:val="center"/>
              <w:rPr>
                <w:rFonts w:eastAsia="標楷體"/>
                <w:color w:val="000000"/>
                <w:sz w:val="26"/>
                <w:szCs w:val="26"/>
              </w:rPr>
            </w:pPr>
            <w:r w:rsidRPr="00D17D6B">
              <w:rPr>
                <w:rFonts w:eastAsia="標楷體"/>
                <w:color w:val="000000"/>
                <w:sz w:val="26"/>
                <w:szCs w:val="26"/>
              </w:rPr>
              <w:t>0210ATP0013-(1</w:t>
            </w:r>
            <w:r w:rsidR="00D5267D">
              <w:rPr>
                <w:rFonts w:eastAsia="標楷體"/>
                <w:color w:val="000000"/>
                <w:sz w:val="26"/>
                <w:szCs w:val="26"/>
              </w:rPr>
              <w:t>7</w:t>
            </w:r>
            <w:r w:rsidRPr="00D17D6B">
              <w:rPr>
                <w:rFonts w:eastAsia="標楷體"/>
                <w:color w:val="000000"/>
                <w:sz w:val="26"/>
                <w:szCs w:val="26"/>
              </w:rPr>
              <w:t>)</w:t>
            </w:r>
          </w:p>
        </w:tc>
      </w:tr>
      <w:tr w:rsidR="00E73924" w:rsidRPr="00D17D6B" w14:paraId="50BA24CA" w14:textId="77777777" w:rsidTr="00490BE9">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41255E19" w14:textId="77777777" w:rsidR="00E73924" w:rsidRPr="00D17D6B" w:rsidRDefault="00E73924" w:rsidP="001702F2">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文件類別</w:t>
            </w:r>
          </w:p>
        </w:tc>
        <w:tc>
          <w:tcPr>
            <w:tcW w:w="4244" w:type="dxa"/>
            <w:vMerge w:val="restart"/>
            <w:tcBorders>
              <w:top w:val="single" w:sz="4" w:space="0" w:color="auto"/>
              <w:bottom w:val="single" w:sz="4" w:space="0" w:color="auto"/>
            </w:tcBorders>
            <w:vAlign w:val="center"/>
          </w:tcPr>
          <w:p w14:paraId="5197BE65" w14:textId="77777777" w:rsidR="00E73924" w:rsidRPr="00D17D6B" w:rsidRDefault="00E73924" w:rsidP="006927A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作業程序書</w:t>
            </w:r>
          </w:p>
        </w:tc>
        <w:tc>
          <w:tcPr>
            <w:tcW w:w="1578" w:type="dxa"/>
            <w:tcBorders>
              <w:top w:val="single" w:sz="4" w:space="0" w:color="auto"/>
              <w:bottom w:val="single" w:sz="4" w:space="0" w:color="auto"/>
            </w:tcBorders>
            <w:vAlign w:val="center"/>
          </w:tcPr>
          <w:p w14:paraId="45701650" w14:textId="77777777" w:rsidR="00E73924" w:rsidRPr="00D17D6B" w:rsidRDefault="00E73924" w:rsidP="006927AB">
            <w:pPr>
              <w:jc w:val="center"/>
              <w:rPr>
                <w:rFonts w:eastAsia="標楷體"/>
                <w:color w:val="000000"/>
              </w:rPr>
            </w:pPr>
            <w:r w:rsidRPr="00D17D6B">
              <w:rPr>
                <w:rFonts w:eastAsia="標楷體" w:hAnsi="標楷體"/>
                <w:color w:val="000000"/>
              </w:rPr>
              <w:t>頁</w:t>
            </w:r>
            <w:r w:rsidRPr="00D17D6B">
              <w:rPr>
                <w:rFonts w:eastAsia="標楷體"/>
                <w:color w:val="000000"/>
              </w:rPr>
              <w:t xml:space="preserve">    </w:t>
            </w:r>
            <w:r w:rsidRPr="00D17D6B">
              <w:rPr>
                <w:rFonts w:eastAsia="標楷體" w:hAnsi="標楷體"/>
                <w:color w:val="000000"/>
              </w:rPr>
              <w:t>次</w:t>
            </w:r>
          </w:p>
        </w:tc>
        <w:tc>
          <w:tcPr>
            <w:tcW w:w="2495" w:type="dxa"/>
            <w:tcBorders>
              <w:top w:val="single" w:sz="4" w:space="0" w:color="auto"/>
              <w:bottom w:val="single" w:sz="4" w:space="0" w:color="auto"/>
            </w:tcBorders>
            <w:vAlign w:val="center"/>
          </w:tcPr>
          <w:p w14:paraId="7814CAEF" w14:textId="77777777" w:rsidR="00E73924" w:rsidRPr="00D17D6B" w:rsidRDefault="00E73924" w:rsidP="006927AB">
            <w:pPr>
              <w:jc w:val="center"/>
              <w:rPr>
                <w:rFonts w:eastAsia="標楷體"/>
                <w:color w:val="000000"/>
              </w:rPr>
            </w:pPr>
            <w:r w:rsidRPr="00D17D6B">
              <w:rPr>
                <w:rFonts w:eastAsia="標楷體" w:hAnsi="標楷體"/>
                <w:color w:val="000000"/>
              </w:rPr>
              <w:t>第</w:t>
            </w:r>
            <w:r w:rsidRPr="00D17D6B">
              <w:rPr>
                <w:rFonts w:eastAsia="標楷體"/>
                <w:color w:val="000000"/>
              </w:rPr>
              <w:t>1</w:t>
            </w:r>
            <w:r w:rsidRPr="00D17D6B">
              <w:rPr>
                <w:rFonts w:eastAsia="標楷體" w:hAnsi="標楷體"/>
                <w:color w:val="000000"/>
              </w:rPr>
              <w:t>頁，共</w:t>
            </w:r>
            <w:r w:rsidR="008942B5" w:rsidRPr="00D17D6B">
              <w:rPr>
                <w:rFonts w:eastAsia="標楷體" w:hint="eastAsia"/>
                <w:color w:val="000000"/>
              </w:rPr>
              <w:t>7</w:t>
            </w:r>
            <w:r w:rsidRPr="00D17D6B">
              <w:rPr>
                <w:rFonts w:eastAsia="標楷體" w:hAnsi="標楷體"/>
                <w:color w:val="000000"/>
              </w:rPr>
              <w:t>頁</w:t>
            </w:r>
          </w:p>
        </w:tc>
      </w:tr>
      <w:tr w:rsidR="00E73924" w:rsidRPr="00D17D6B" w14:paraId="17B385A2" w14:textId="77777777" w:rsidTr="00490BE9">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10223DDD" w14:textId="77777777" w:rsidR="00E73924" w:rsidRPr="00D17D6B" w:rsidRDefault="00E73924">
            <w:pPr>
              <w:rPr>
                <w:rFonts w:ascii="標楷體" w:eastAsia="標楷體" w:hAnsi="標楷體"/>
                <w:color w:val="000000"/>
              </w:rPr>
            </w:pPr>
          </w:p>
        </w:tc>
        <w:tc>
          <w:tcPr>
            <w:tcW w:w="4244" w:type="dxa"/>
            <w:vMerge/>
            <w:tcBorders>
              <w:top w:val="single" w:sz="4" w:space="0" w:color="auto"/>
              <w:bottom w:val="single" w:sz="12" w:space="0" w:color="auto"/>
            </w:tcBorders>
            <w:vAlign w:val="center"/>
          </w:tcPr>
          <w:p w14:paraId="0CAC1105" w14:textId="77777777" w:rsidR="00E73924" w:rsidRPr="00D17D6B" w:rsidRDefault="00E73924">
            <w:pPr>
              <w:rPr>
                <w:rFonts w:ascii="標楷體" w:eastAsia="標楷體" w:hAnsi="標楷體"/>
                <w:color w:val="000000"/>
              </w:rPr>
            </w:pPr>
          </w:p>
        </w:tc>
        <w:tc>
          <w:tcPr>
            <w:tcW w:w="1578" w:type="dxa"/>
            <w:tcBorders>
              <w:top w:val="single" w:sz="4" w:space="0" w:color="auto"/>
              <w:bottom w:val="single" w:sz="12" w:space="0" w:color="auto"/>
            </w:tcBorders>
            <w:vAlign w:val="center"/>
          </w:tcPr>
          <w:p w14:paraId="4015961A" w14:textId="77777777" w:rsidR="00E73924" w:rsidRPr="00D17D6B" w:rsidRDefault="00E73924">
            <w:pPr>
              <w:jc w:val="center"/>
              <w:rPr>
                <w:rFonts w:eastAsia="標楷體"/>
                <w:color w:val="000000"/>
              </w:rPr>
            </w:pPr>
            <w:r w:rsidRPr="00D17D6B">
              <w:rPr>
                <w:rFonts w:eastAsia="標楷體" w:hAnsi="標楷體"/>
                <w:color w:val="000000"/>
              </w:rPr>
              <w:t>所屬單位</w:t>
            </w:r>
          </w:p>
        </w:tc>
        <w:tc>
          <w:tcPr>
            <w:tcW w:w="2495" w:type="dxa"/>
            <w:tcBorders>
              <w:top w:val="single" w:sz="4" w:space="0" w:color="auto"/>
              <w:bottom w:val="single" w:sz="12" w:space="0" w:color="auto"/>
            </w:tcBorders>
            <w:vAlign w:val="center"/>
          </w:tcPr>
          <w:p w14:paraId="172C4082" w14:textId="77777777" w:rsidR="00E73924" w:rsidRPr="00D17D6B" w:rsidRDefault="00E73924">
            <w:pPr>
              <w:rPr>
                <w:rFonts w:eastAsia="標楷體"/>
                <w:color w:val="000000"/>
              </w:rPr>
            </w:pPr>
            <w:r w:rsidRPr="00D17D6B">
              <w:rPr>
                <w:rFonts w:eastAsia="標楷體" w:hAnsi="標楷體"/>
                <w:color w:val="000000"/>
              </w:rPr>
              <w:t>管理中心</w:t>
            </w:r>
            <w:r w:rsidRPr="00D17D6B">
              <w:rPr>
                <w:rFonts w:eastAsia="標楷體"/>
                <w:color w:val="000000"/>
              </w:rPr>
              <w:t>-</w:t>
            </w:r>
            <w:r w:rsidRPr="00D17D6B">
              <w:rPr>
                <w:rFonts w:eastAsia="標楷體" w:hAnsi="標楷體"/>
                <w:color w:val="000000"/>
              </w:rPr>
              <w:t>人力資源組</w:t>
            </w:r>
          </w:p>
        </w:tc>
      </w:tr>
      <w:tr w:rsidR="007879CD" w:rsidRPr="00D17D6B" w14:paraId="46362889" w14:textId="77777777" w:rsidTr="00490BE9">
        <w:tblPrEx>
          <w:tblCellMar>
            <w:top w:w="0" w:type="dxa"/>
            <w:bottom w:w="0" w:type="dxa"/>
          </w:tblCellMar>
        </w:tblPrEx>
        <w:trPr>
          <w:cantSplit/>
        </w:trPr>
        <w:tc>
          <w:tcPr>
            <w:tcW w:w="9809" w:type="dxa"/>
            <w:gridSpan w:val="4"/>
            <w:tcBorders>
              <w:top w:val="single" w:sz="12" w:space="0" w:color="auto"/>
              <w:bottom w:val="single" w:sz="12" w:space="0" w:color="auto"/>
            </w:tcBorders>
          </w:tcPr>
          <w:p w14:paraId="5D1A597D" w14:textId="77777777" w:rsidR="0030039E" w:rsidRPr="00D17D6B" w:rsidRDefault="0030039E" w:rsidP="0030039E">
            <w:pPr>
              <w:rPr>
                <w:rFonts w:ascii="標楷體" w:eastAsia="標楷體"/>
                <w:color w:val="000000"/>
              </w:rPr>
            </w:pPr>
            <w:r w:rsidRPr="00D17D6B">
              <w:rPr>
                <w:rFonts w:eastAsia="標楷體"/>
                <w:b/>
                <w:bCs/>
                <w:color w:val="000000"/>
              </w:rPr>
              <w:t>1.</w:t>
            </w:r>
            <w:r w:rsidRPr="00D17D6B">
              <w:rPr>
                <w:rFonts w:ascii="標楷體" w:eastAsia="標楷體" w:hAnsi="標楷體" w:hint="eastAsia"/>
                <w:b/>
                <w:bCs/>
                <w:color w:val="000000"/>
              </w:rPr>
              <w:t>目    的：</w:t>
            </w:r>
          </w:p>
          <w:p w14:paraId="56E7EEBE" w14:textId="77777777" w:rsidR="0030039E" w:rsidRPr="00D17D6B" w:rsidRDefault="0030039E" w:rsidP="0088748B">
            <w:pPr>
              <w:autoSpaceDE w:val="0"/>
              <w:autoSpaceDN w:val="0"/>
              <w:ind w:left="240" w:right="17" w:hangingChars="100" w:hanging="240"/>
              <w:textAlignment w:val="bottom"/>
              <w:rPr>
                <w:rFonts w:ascii="標楷體" w:eastAsia="標楷體" w:hint="eastAsia"/>
                <w:color w:val="000000"/>
              </w:rPr>
            </w:pPr>
            <w:r w:rsidRPr="00D17D6B">
              <w:rPr>
                <w:rFonts w:ascii="標楷體" w:eastAsia="標楷體"/>
                <w:color w:val="000000"/>
              </w:rPr>
              <w:t xml:space="preserve">  </w:t>
            </w:r>
            <w:r w:rsidRPr="00D17D6B">
              <w:rPr>
                <w:rFonts w:ascii="標楷體" w:eastAsia="標楷體" w:hint="eastAsia"/>
                <w:color w:val="000000"/>
              </w:rPr>
              <w:t>為使全院（含護理之家</w:t>
            </w:r>
            <w:r w:rsidR="00F02242" w:rsidRPr="00D17D6B">
              <w:rPr>
                <w:rFonts w:ascii="標楷體" w:eastAsia="標楷體" w:hAnsi="標楷體" w:hint="eastAsia"/>
                <w:color w:val="000000"/>
              </w:rPr>
              <w:t>及日間照護中心</w:t>
            </w:r>
            <w:r w:rsidRPr="00D17D6B">
              <w:rPr>
                <w:rFonts w:ascii="標楷體" w:eastAsia="標楷體" w:hint="eastAsia"/>
                <w:color w:val="000000"/>
              </w:rPr>
              <w:t>、通霄光田醫院）非醫師人員</w:t>
            </w:r>
            <w:r w:rsidR="00016D3A" w:rsidRPr="00D17D6B">
              <w:rPr>
                <w:rFonts w:ascii="標楷體" w:eastAsia="標楷體" w:hint="eastAsia"/>
                <w:color w:val="000000"/>
              </w:rPr>
              <w:t>與住院醫師</w:t>
            </w:r>
            <w:r w:rsidRPr="00D17D6B">
              <w:rPr>
                <w:rFonts w:ascii="標楷體" w:eastAsia="標楷體" w:hint="eastAsia"/>
                <w:color w:val="000000"/>
              </w:rPr>
              <w:t>瞭解休假及請假之相關作業規定，以利遵守，特訂定本辦法。</w:t>
            </w:r>
          </w:p>
          <w:p w14:paraId="1ABEE32A" w14:textId="77777777" w:rsidR="0030039E" w:rsidRPr="00D17D6B" w:rsidRDefault="0030039E" w:rsidP="0030039E">
            <w:pPr>
              <w:autoSpaceDE w:val="0"/>
              <w:autoSpaceDN w:val="0"/>
              <w:ind w:right="16"/>
              <w:jc w:val="both"/>
              <w:textAlignment w:val="bottom"/>
              <w:rPr>
                <w:rFonts w:ascii="標楷體" w:eastAsia="標楷體"/>
                <w:b/>
                <w:bCs/>
                <w:color w:val="000000"/>
              </w:rPr>
            </w:pPr>
            <w:r w:rsidRPr="00D17D6B">
              <w:rPr>
                <w:rFonts w:eastAsia="標楷體"/>
                <w:b/>
                <w:bCs/>
                <w:color w:val="000000"/>
              </w:rPr>
              <w:t>2.</w:t>
            </w:r>
            <w:r w:rsidRPr="00D17D6B">
              <w:rPr>
                <w:rFonts w:ascii="標楷體" w:eastAsia="標楷體" w:hint="eastAsia"/>
                <w:b/>
                <w:bCs/>
                <w:color w:val="000000"/>
              </w:rPr>
              <w:t>適用對象：</w:t>
            </w:r>
          </w:p>
          <w:p w14:paraId="281D8A91" w14:textId="77777777" w:rsidR="0030039E" w:rsidRPr="00D17D6B" w:rsidRDefault="0030039E" w:rsidP="00016D3A">
            <w:pPr>
              <w:autoSpaceDE w:val="0"/>
              <w:autoSpaceDN w:val="0"/>
              <w:ind w:left="566" w:hangingChars="236" w:hanging="566"/>
              <w:textAlignment w:val="bottom"/>
              <w:rPr>
                <w:rFonts w:eastAsia="標楷體"/>
                <w:color w:val="000000"/>
              </w:rPr>
            </w:pPr>
            <w:r w:rsidRPr="00D17D6B">
              <w:rPr>
                <w:rFonts w:ascii="標楷體" w:eastAsia="標楷體"/>
                <w:color w:val="000000"/>
              </w:rPr>
              <w:t xml:space="preserve">  </w:t>
            </w:r>
            <w:r w:rsidR="00016D3A" w:rsidRPr="00D17D6B">
              <w:rPr>
                <w:rFonts w:eastAsia="標楷體"/>
                <w:color w:val="000000"/>
              </w:rPr>
              <w:t>2.1</w:t>
            </w:r>
            <w:r w:rsidRPr="00D17D6B">
              <w:rPr>
                <w:rFonts w:eastAsia="標楷體"/>
                <w:color w:val="000000"/>
              </w:rPr>
              <w:t>本辦法所稱員工係指簽定勞動契約書並正式受僱於本院從事工作獲得工資者，</w:t>
            </w:r>
            <w:r w:rsidR="00016D3A" w:rsidRPr="00D17D6B">
              <w:rPr>
                <w:rFonts w:eastAsia="標楷體"/>
                <w:color w:val="000000"/>
              </w:rPr>
              <w:t>含非醫師人員與住院醫師</w:t>
            </w:r>
            <w:r w:rsidRPr="00D17D6B">
              <w:rPr>
                <w:rFonts w:eastAsia="標楷體"/>
                <w:color w:val="000000"/>
              </w:rPr>
              <w:t>。</w:t>
            </w:r>
          </w:p>
          <w:p w14:paraId="10599B05" w14:textId="77777777" w:rsidR="001412F7" w:rsidRPr="00D17D6B" w:rsidRDefault="001412F7" w:rsidP="001412F7">
            <w:pPr>
              <w:ind w:leftChars="24" w:left="708" w:right="53" w:hangingChars="271" w:hanging="650"/>
              <w:rPr>
                <w:rFonts w:ascii="標楷體" w:eastAsia="標楷體" w:hAnsi="標楷體"/>
                <w:color w:val="000000"/>
              </w:rPr>
            </w:pPr>
            <w:r w:rsidRPr="00D17D6B">
              <w:rPr>
                <w:rFonts w:eastAsia="標楷體" w:hint="eastAsia"/>
                <w:color w:val="000000"/>
              </w:rPr>
              <w:t xml:space="preserve">  </w:t>
            </w:r>
            <w:r w:rsidR="00016D3A" w:rsidRPr="00D17D6B">
              <w:rPr>
                <w:rFonts w:eastAsia="標楷體"/>
                <w:color w:val="000000"/>
              </w:rPr>
              <w:t>2.2</w:t>
            </w:r>
            <w:r w:rsidRPr="00D17D6B">
              <w:rPr>
                <w:rFonts w:ascii="標楷體" w:eastAsia="標楷體" w:hAnsi="標楷體"/>
                <w:color w:val="000000"/>
              </w:rPr>
              <w:t>所稱住</w:t>
            </w:r>
            <w:r w:rsidRPr="00D17D6B">
              <w:rPr>
                <w:rFonts w:ascii="標楷體" w:eastAsia="標楷體" w:hAnsi="標楷體"/>
                <w:color w:val="000000"/>
                <w:spacing w:val="-3"/>
              </w:rPr>
              <w:t>院</w:t>
            </w:r>
            <w:r w:rsidRPr="00D17D6B">
              <w:rPr>
                <w:rFonts w:ascii="標楷體" w:eastAsia="標楷體" w:hAnsi="標楷體"/>
                <w:color w:val="000000"/>
              </w:rPr>
              <w:t>醫師</w:t>
            </w:r>
            <w:r w:rsidRPr="00D17D6B">
              <w:rPr>
                <w:rFonts w:ascii="標楷體" w:eastAsia="標楷體" w:hAnsi="標楷體"/>
                <w:color w:val="000000"/>
                <w:spacing w:val="-2"/>
              </w:rPr>
              <w:t>，</w:t>
            </w:r>
            <w:r w:rsidRPr="00D17D6B">
              <w:rPr>
                <w:rFonts w:ascii="標楷體" w:eastAsia="標楷體" w:hAnsi="標楷體"/>
                <w:color w:val="000000"/>
                <w:spacing w:val="-3"/>
              </w:rPr>
              <w:t>指</w:t>
            </w:r>
            <w:r w:rsidRPr="00D17D6B">
              <w:rPr>
                <w:rFonts w:ascii="標楷體" w:eastAsia="標楷體" w:hAnsi="標楷體"/>
                <w:color w:val="000000"/>
              </w:rPr>
              <w:t>依醫師法第7條之1授</w:t>
            </w:r>
            <w:r w:rsidRPr="00D17D6B">
              <w:rPr>
                <w:rFonts w:ascii="標楷體" w:eastAsia="標楷體" w:hAnsi="標楷體"/>
                <w:color w:val="000000"/>
                <w:spacing w:val="-3"/>
              </w:rPr>
              <w:t>權</w:t>
            </w:r>
            <w:r w:rsidRPr="00D17D6B">
              <w:rPr>
                <w:rFonts w:ascii="標楷體" w:eastAsia="標楷體" w:hAnsi="標楷體"/>
                <w:color w:val="000000"/>
              </w:rPr>
              <w:t>訂定之</w:t>
            </w:r>
            <w:r w:rsidRPr="00D17D6B">
              <w:rPr>
                <w:rFonts w:ascii="標楷體" w:eastAsia="標楷體" w:hAnsi="標楷體"/>
                <w:color w:val="000000"/>
                <w:spacing w:val="-3"/>
              </w:rPr>
              <w:t>專</w:t>
            </w:r>
            <w:r w:rsidRPr="00D17D6B">
              <w:rPr>
                <w:rFonts w:ascii="標楷體" w:eastAsia="標楷體" w:hAnsi="標楷體"/>
                <w:color w:val="000000"/>
              </w:rPr>
              <w:t>科醫</w:t>
            </w:r>
            <w:r w:rsidRPr="00D17D6B">
              <w:rPr>
                <w:rFonts w:ascii="標楷體" w:eastAsia="標楷體" w:hAnsi="標楷體"/>
                <w:color w:val="000000"/>
                <w:spacing w:val="-2"/>
              </w:rPr>
              <w:t>師</w:t>
            </w:r>
            <w:r w:rsidRPr="00D17D6B">
              <w:rPr>
                <w:rFonts w:ascii="標楷體" w:eastAsia="標楷體" w:hAnsi="標楷體"/>
                <w:color w:val="000000"/>
                <w:spacing w:val="-3"/>
              </w:rPr>
              <w:t>之</w:t>
            </w:r>
            <w:r w:rsidRPr="00D17D6B">
              <w:rPr>
                <w:rFonts w:ascii="標楷體" w:eastAsia="標楷體" w:hAnsi="標楷體"/>
                <w:color w:val="000000"/>
              </w:rPr>
              <w:t>分科及</w:t>
            </w:r>
            <w:r w:rsidRPr="00D17D6B">
              <w:rPr>
                <w:rFonts w:ascii="標楷體" w:eastAsia="標楷體" w:hAnsi="標楷體"/>
                <w:color w:val="000000"/>
                <w:spacing w:val="-2"/>
              </w:rPr>
              <w:t>甄</w:t>
            </w:r>
            <w:r w:rsidRPr="00D17D6B">
              <w:rPr>
                <w:rFonts w:ascii="標楷體" w:eastAsia="標楷體" w:hAnsi="標楷體"/>
                <w:color w:val="000000"/>
              </w:rPr>
              <w:t>審辦</w:t>
            </w:r>
            <w:r w:rsidRPr="00D17D6B">
              <w:rPr>
                <w:rFonts w:ascii="標楷體" w:eastAsia="標楷體" w:hAnsi="標楷體"/>
                <w:color w:val="000000"/>
                <w:spacing w:val="-3"/>
              </w:rPr>
              <w:t>法</w:t>
            </w:r>
            <w:r w:rsidRPr="00D17D6B">
              <w:rPr>
                <w:rFonts w:ascii="標楷體" w:eastAsia="標楷體" w:hAnsi="標楷體"/>
                <w:color w:val="000000"/>
                <w:spacing w:val="-2"/>
              </w:rPr>
              <w:t>或</w:t>
            </w:r>
            <w:r w:rsidRPr="00D17D6B">
              <w:rPr>
                <w:rFonts w:ascii="標楷體" w:eastAsia="標楷體" w:hAnsi="標楷體"/>
                <w:color w:val="000000"/>
              </w:rPr>
              <w:t>醫療法第</w:t>
            </w:r>
            <w:r w:rsidRPr="00D17D6B">
              <w:rPr>
                <w:rFonts w:ascii="標楷體" w:eastAsia="標楷體" w:hAnsi="標楷體"/>
                <w:color w:val="000000"/>
                <w:spacing w:val="1"/>
              </w:rPr>
              <w:t>18</w:t>
            </w:r>
            <w:r w:rsidRPr="00D17D6B">
              <w:rPr>
                <w:rFonts w:ascii="標楷體" w:eastAsia="標楷體" w:hAnsi="標楷體"/>
                <w:color w:val="000000"/>
              </w:rPr>
              <w:t>條第</w:t>
            </w:r>
            <w:r w:rsidRPr="00D17D6B">
              <w:rPr>
                <w:rFonts w:ascii="標楷體" w:eastAsia="標楷體" w:hAnsi="標楷體"/>
                <w:color w:val="000000"/>
                <w:spacing w:val="1"/>
              </w:rPr>
              <w:t>2</w:t>
            </w:r>
            <w:r w:rsidRPr="00D17D6B">
              <w:rPr>
                <w:rFonts w:ascii="標楷體" w:eastAsia="標楷體" w:hAnsi="標楷體"/>
                <w:color w:val="000000"/>
              </w:rPr>
              <w:t>項規</w:t>
            </w:r>
            <w:r w:rsidRPr="00D17D6B">
              <w:rPr>
                <w:rFonts w:ascii="標楷體" w:eastAsia="標楷體" w:hAnsi="標楷體"/>
                <w:color w:val="000000"/>
                <w:spacing w:val="-2"/>
              </w:rPr>
              <w:t>定</w:t>
            </w:r>
            <w:r w:rsidRPr="00D17D6B">
              <w:rPr>
                <w:rFonts w:ascii="標楷體" w:eastAsia="標楷體" w:hAnsi="標楷體"/>
                <w:color w:val="000000"/>
              </w:rPr>
              <w:t>，接受</w:t>
            </w:r>
            <w:r w:rsidRPr="00D17D6B">
              <w:rPr>
                <w:rFonts w:ascii="標楷體" w:eastAsia="標楷體" w:hAnsi="標楷體"/>
                <w:color w:val="000000"/>
                <w:spacing w:val="-2"/>
              </w:rPr>
              <w:t>畢</w:t>
            </w:r>
            <w:r w:rsidRPr="00D17D6B">
              <w:rPr>
                <w:rFonts w:ascii="標楷體" w:eastAsia="標楷體" w:hAnsi="標楷體"/>
                <w:color w:val="000000"/>
              </w:rPr>
              <w:t>業後</w:t>
            </w:r>
            <w:r w:rsidRPr="00D17D6B">
              <w:rPr>
                <w:rFonts w:ascii="標楷體" w:eastAsia="標楷體" w:hAnsi="標楷體"/>
                <w:color w:val="000000"/>
                <w:spacing w:val="-3"/>
              </w:rPr>
              <w:t>綜</w:t>
            </w:r>
            <w:r w:rsidRPr="00D17D6B">
              <w:rPr>
                <w:rFonts w:ascii="標楷體" w:eastAsia="標楷體" w:hAnsi="標楷體"/>
                <w:color w:val="000000"/>
                <w:spacing w:val="-2"/>
              </w:rPr>
              <w:t>合</w:t>
            </w:r>
            <w:r w:rsidRPr="00D17D6B">
              <w:rPr>
                <w:rFonts w:ascii="標楷體" w:eastAsia="標楷體" w:hAnsi="標楷體"/>
                <w:color w:val="000000"/>
              </w:rPr>
              <w:t>臨床醫</w:t>
            </w:r>
            <w:r w:rsidRPr="00D17D6B">
              <w:rPr>
                <w:rFonts w:ascii="標楷體" w:eastAsia="標楷體" w:hAnsi="標楷體"/>
                <w:color w:val="000000"/>
                <w:spacing w:val="-3"/>
              </w:rPr>
              <w:t>學</w:t>
            </w:r>
            <w:r w:rsidRPr="00D17D6B">
              <w:rPr>
                <w:rFonts w:ascii="標楷體" w:eastAsia="標楷體" w:hAnsi="標楷體"/>
                <w:color w:val="000000"/>
              </w:rPr>
              <w:t>訓練</w:t>
            </w:r>
            <w:r w:rsidRPr="00D17D6B">
              <w:rPr>
                <w:rFonts w:ascii="標楷體" w:eastAsia="標楷體" w:hAnsi="標楷體"/>
                <w:color w:val="000000"/>
                <w:spacing w:val="-2"/>
              </w:rPr>
              <w:t>（</w:t>
            </w:r>
            <w:r w:rsidRPr="00D17D6B">
              <w:rPr>
                <w:rFonts w:ascii="標楷體" w:eastAsia="標楷體" w:hAnsi="標楷體"/>
                <w:color w:val="000000"/>
                <w:spacing w:val="-1"/>
              </w:rPr>
              <w:t>一</w:t>
            </w:r>
            <w:r w:rsidRPr="00D17D6B">
              <w:rPr>
                <w:rFonts w:ascii="標楷體" w:eastAsia="標楷體" w:hAnsi="標楷體"/>
                <w:color w:val="000000"/>
              </w:rPr>
              <w:t>般醫學訓練）</w:t>
            </w:r>
            <w:r w:rsidRPr="00D17D6B">
              <w:rPr>
                <w:rFonts w:ascii="標楷體" w:eastAsia="標楷體" w:hAnsi="標楷體"/>
                <w:color w:val="000000"/>
                <w:spacing w:val="-29"/>
              </w:rPr>
              <w:t>、</w:t>
            </w:r>
            <w:r w:rsidRPr="00D17D6B">
              <w:rPr>
                <w:rFonts w:ascii="標楷體" w:eastAsia="標楷體" w:hAnsi="標楷體"/>
                <w:color w:val="000000"/>
                <w:spacing w:val="-3"/>
              </w:rPr>
              <w:t>專</w:t>
            </w:r>
            <w:r w:rsidRPr="00D17D6B">
              <w:rPr>
                <w:rFonts w:ascii="標楷體" w:eastAsia="標楷體" w:hAnsi="標楷體"/>
                <w:color w:val="000000"/>
              </w:rPr>
              <w:t>科醫</w:t>
            </w:r>
            <w:r w:rsidRPr="00D17D6B">
              <w:rPr>
                <w:rFonts w:ascii="標楷體" w:eastAsia="標楷體" w:hAnsi="標楷體"/>
                <w:color w:val="000000"/>
                <w:spacing w:val="-2"/>
              </w:rPr>
              <w:t>師</w:t>
            </w:r>
            <w:r w:rsidRPr="00D17D6B">
              <w:rPr>
                <w:rFonts w:ascii="標楷體" w:eastAsia="標楷體" w:hAnsi="標楷體"/>
                <w:color w:val="000000"/>
              </w:rPr>
              <w:t>訓</w:t>
            </w:r>
            <w:r w:rsidRPr="00D17D6B">
              <w:rPr>
                <w:rFonts w:ascii="標楷體" w:eastAsia="標楷體" w:hAnsi="標楷體"/>
                <w:color w:val="000000"/>
                <w:spacing w:val="-3"/>
              </w:rPr>
              <w:t>練</w:t>
            </w:r>
            <w:r w:rsidRPr="00D17D6B">
              <w:rPr>
                <w:rFonts w:ascii="標楷體" w:eastAsia="標楷體" w:hAnsi="標楷體"/>
                <w:color w:val="000000"/>
              </w:rPr>
              <w:t>或負責</w:t>
            </w:r>
            <w:r w:rsidRPr="00D17D6B">
              <w:rPr>
                <w:rFonts w:ascii="標楷體" w:eastAsia="標楷體" w:hAnsi="標楷體"/>
                <w:color w:val="000000"/>
                <w:spacing w:val="-2"/>
              </w:rPr>
              <w:t>醫</w:t>
            </w:r>
            <w:r w:rsidRPr="00D17D6B">
              <w:rPr>
                <w:rFonts w:ascii="標楷體" w:eastAsia="標楷體" w:hAnsi="標楷體"/>
                <w:color w:val="000000"/>
              </w:rPr>
              <w:t>師訓</w:t>
            </w:r>
            <w:r w:rsidRPr="00D17D6B">
              <w:rPr>
                <w:rFonts w:ascii="標楷體" w:eastAsia="標楷體" w:hAnsi="標楷體"/>
                <w:color w:val="000000"/>
                <w:spacing w:val="-3"/>
              </w:rPr>
              <w:t>練之</w:t>
            </w:r>
            <w:r w:rsidRPr="00D17D6B">
              <w:rPr>
                <w:rFonts w:ascii="標楷體" w:eastAsia="標楷體" w:hAnsi="標楷體"/>
                <w:color w:val="000000"/>
              </w:rPr>
              <w:t>醫</w:t>
            </w:r>
            <w:r w:rsidRPr="00D17D6B">
              <w:rPr>
                <w:rFonts w:ascii="標楷體" w:eastAsia="標楷體" w:hAnsi="標楷體"/>
                <w:color w:val="000000"/>
                <w:spacing w:val="-28"/>
              </w:rPr>
              <w:t>師</w:t>
            </w:r>
            <w:r w:rsidRPr="00D17D6B">
              <w:rPr>
                <w:rFonts w:ascii="標楷體" w:eastAsia="標楷體" w:hAnsi="標楷體"/>
                <w:color w:val="000000"/>
                <w:spacing w:val="-29"/>
              </w:rPr>
              <w:t>、</w:t>
            </w:r>
            <w:r w:rsidRPr="00D17D6B">
              <w:rPr>
                <w:rFonts w:ascii="標楷體" w:eastAsia="標楷體" w:hAnsi="標楷體"/>
                <w:color w:val="000000"/>
              </w:rPr>
              <w:t>牙</w:t>
            </w:r>
            <w:r w:rsidRPr="00D17D6B">
              <w:rPr>
                <w:rFonts w:ascii="標楷體" w:eastAsia="標楷體" w:hAnsi="標楷體"/>
                <w:color w:val="000000"/>
                <w:spacing w:val="-3"/>
              </w:rPr>
              <w:t>醫</w:t>
            </w:r>
            <w:r w:rsidRPr="00D17D6B">
              <w:rPr>
                <w:rFonts w:ascii="標楷體" w:eastAsia="標楷體" w:hAnsi="標楷體"/>
                <w:color w:val="000000"/>
              </w:rPr>
              <w:t>師及</w:t>
            </w:r>
            <w:r w:rsidRPr="00D17D6B">
              <w:rPr>
                <w:rFonts w:ascii="標楷體" w:eastAsia="標楷體" w:hAnsi="標楷體"/>
                <w:color w:val="000000"/>
                <w:spacing w:val="-2"/>
              </w:rPr>
              <w:t>中</w:t>
            </w:r>
            <w:r w:rsidRPr="00D17D6B">
              <w:rPr>
                <w:rFonts w:ascii="標楷體" w:eastAsia="標楷體" w:hAnsi="標楷體"/>
                <w:color w:val="000000"/>
              </w:rPr>
              <w:t>醫</w:t>
            </w:r>
            <w:r w:rsidRPr="00D17D6B">
              <w:rPr>
                <w:rFonts w:ascii="標楷體" w:eastAsia="標楷體" w:hAnsi="標楷體"/>
                <w:color w:val="000000"/>
                <w:spacing w:val="-29"/>
              </w:rPr>
              <w:t>師。</w:t>
            </w:r>
            <w:r w:rsidRPr="00D17D6B">
              <w:rPr>
                <w:rFonts w:ascii="標楷體" w:eastAsia="標楷體" w:hAnsi="標楷體"/>
                <w:color w:val="000000"/>
              </w:rPr>
              <w:t>亦即：</w:t>
            </w:r>
          </w:p>
          <w:p w14:paraId="589CC716" w14:textId="77777777" w:rsidR="001412F7" w:rsidRPr="00D17D6B" w:rsidRDefault="001412F7" w:rsidP="001412F7">
            <w:pPr>
              <w:ind w:left="991" w:right="53" w:hangingChars="413" w:hanging="991"/>
              <w:rPr>
                <w:rFonts w:eastAsia="標楷體"/>
                <w:color w:val="000000"/>
              </w:rPr>
            </w:pPr>
            <w:r w:rsidRPr="00D17D6B">
              <w:rPr>
                <w:rFonts w:eastAsia="標楷體" w:hint="eastAsia"/>
                <w:color w:val="000000"/>
              </w:rPr>
              <w:t xml:space="preserve">    </w:t>
            </w:r>
            <w:r w:rsidRPr="00D17D6B">
              <w:rPr>
                <w:rFonts w:eastAsia="標楷體"/>
                <w:color w:val="000000"/>
              </w:rPr>
              <w:t>2.1</w:t>
            </w:r>
            <w:r w:rsidRPr="00D17D6B">
              <w:rPr>
                <w:rFonts w:eastAsia="標楷體" w:hint="eastAsia"/>
                <w:color w:val="000000"/>
              </w:rPr>
              <w:t>.1</w:t>
            </w:r>
            <w:r w:rsidRPr="00D17D6B">
              <w:rPr>
                <w:rFonts w:eastAsia="標楷體" w:hAnsi="標楷體"/>
                <w:color w:val="000000"/>
              </w:rPr>
              <w:t>西醫師</w:t>
            </w:r>
            <w:r w:rsidRPr="00D17D6B">
              <w:rPr>
                <w:rFonts w:eastAsia="標楷體" w:hAnsi="標楷體"/>
                <w:color w:val="000000"/>
                <w:spacing w:val="-1"/>
              </w:rPr>
              <w:t>：</w:t>
            </w:r>
            <w:r w:rsidRPr="00D17D6B">
              <w:rPr>
                <w:rFonts w:eastAsia="標楷體" w:hAnsi="標楷體"/>
                <w:color w:val="000000"/>
              </w:rPr>
              <w:t>接受</w:t>
            </w:r>
            <w:r w:rsidRPr="00D17D6B">
              <w:rPr>
                <w:rFonts w:eastAsia="標楷體"/>
                <w:color w:val="000000"/>
              </w:rPr>
              <w:t>1</w:t>
            </w:r>
            <w:r w:rsidRPr="00D17D6B">
              <w:rPr>
                <w:rFonts w:eastAsia="標楷體" w:hAnsi="標楷體"/>
                <w:color w:val="000000"/>
                <w:spacing w:val="-2"/>
              </w:rPr>
              <w:t>年</w:t>
            </w:r>
            <w:r w:rsidRPr="00D17D6B">
              <w:rPr>
                <w:rFonts w:eastAsia="標楷體" w:hAnsi="標楷體"/>
                <w:color w:val="000000"/>
              </w:rPr>
              <w:t>期、</w:t>
            </w:r>
            <w:r w:rsidRPr="00D17D6B">
              <w:rPr>
                <w:rFonts w:eastAsia="標楷體"/>
                <w:color w:val="000000"/>
              </w:rPr>
              <w:t>2</w:t>
            </w:r>
            <w:r w:rsidRPr="00D17D6B">
              <w:rPr>
                <w:rFonts w:eastAsia="標楷體" w:hAnsi="標楷體"/>
                <w:color w:val="000000"/>
              </w:rPr>
              <w:t>年</w:t>
            </w:r>
            <w:r w:rsidRPr="00D17D6B">
              <w:rPr>
                <w:rFonts w:eastAsia="標楷體" w:hAnsi="標楷體"/>
                <w:color w:val="000000"/>
                <w:spacing w:val="-1"/>
              </w:rPr>
              <w:t>期</w:t>
            </w:r>
            <w:r w:rsidRPr="00D17D6B">
              <w:rPr>
                <w:rFonts w:eastAsia="標楷體" w:hAnsi="標楷體"/>
                <w:color w:val="000000"/>
              </w:rPr>
              <w:t>醫師</w:t>
            </w:r>
            <w:r w:rsidRPr="00D17D6B">
              <w:rPr>
                <w:rFonts w:eastAsia="標楷體"/>
                <w:color w:val="000000"/>
              </w:rPr>
              <w:t>P</w:t>
            </w:r>
            <w:r w:rsidRPr="00D17D6B">
              <w:rPr>
                <w:rFonts w:eastAsia="標楷體"/>
                <w:color w:val="000000"/>
                <w:spacing w:val="-2"/>
              </w:rPr>
              <w:t>G</w:t>
            </w:r>
            <w:r w:rsidRPr="00D17D6B">
              <w:rPr>
                <w:rFonts w:eastAsia="標楷體"/>
                <w:color w:val="000000"/>
              </w:rPr>
              <w:t>Y</w:t>
            </w:r>
            <w:r w:rsidRPr="00D17D6B">
              <w:rPr>
                <w:rFonts w:eastAsia="標楷體" w:hAnsi="標楷體"/>
                <w:color w:val="000000"/>
                <w:u w:val="single"/>
              </w:rPr>
              <w:t>訓練階</w:t>
            </w:r>
            <w:r w:rsidRPr="00D17D6B">
              <w:rPr>
                <w:rFonts w:eastAsia="標楷體" w:hAnsi="標楷體"/>
                <w:color w:val="000000"/>
                <w:spacing w:val="-1"/>
                <w:u w:val="single"/>
              </w:rPr>
              <w:t>段</w:t>
            </w:r>
            <w:r w:rsidRPr="00D17D6B">
              <w:rPr>
                <w:rFonts w:eastAsia="標楷體" w:hAnsi="標楷體"/>
                <w:color w:val="000000"/>
              </w:rPr>
              <w:t>及</w:t>
            </w:r>
            <w:r w:rsidRPr="00D17D6B">
              <w:rPr>
                <w:rFonts w:eastAsia="標楷體" w:hAnsi="標楷體"/>
                <w:color w:val="000000"/>
                <w:spacing w:val="-3"/>
              </w:rPr>
              <w:t>部</w:t>
            </w:r>
            <w:r w:rsidRPr="00D17D6B">
              <w:rPr>
                <w:rFonts w:eastAsia="標楷體" w:hAnsi="標楷體"/>
                <w:color w:val="000000"/>
              </w:rPr>
              <w:t>定</w:t>
            </w:r>
            <w:r w:rsidRPr="00D17D6B">
              <w:rPr>
                <w:rFonts w:eastAsia="標楷體"/>
                <w:color w:val="000000"/>
              </w:rPr>
              <w:t>23</w:t>
            </w:r>
            <w:r w:rsidRPr="00D17D6B">
              <w:rPr>
                <w:rFonts w:eastAsia="標楷體" w:hAnsi="標楷體"/>
                <w:color w:val="000000"/>
              </w:rPr>
              <w:t>個專科</w:t>
            </w:r>
            <w:r w:rsidRPr="00D17D6B">
              <w:rPr>
                <w:rFonts w:eastAsia="標楷體" w:hAnsi="標楷體"/>
                <w:color w:val="000000"/>
                <w:u w:val="single"/>
              </w:rPr>
              <w:t>訓練</w:t>
            </w:r>
            <w:r w:rsidRPr="00D17D6B">
              <w:rPr>
                <w:rFonts w:eastAsia="標楷體" w:hAnsi="標楷體"/>
                <w:color w:val="000000"/>
                <w:spacing w:val="-2"/>
                <w:u w:val="single"/>
              </w:rPr>
              <w:t>階</w:t>
            </w:r>
            <w:r w:rsidRPr="00D17D6B">
              <w:rPr>
                <w:rFonts w:eastAsia="標楷體" w:hAnsi="標楷體"/>
                <w:color w:val="000000"/>
                <w:u w:val="single"/>
              </w:rPr>
              <w:t>段</w:t>
            </w:r>
            <w:r w:rsidRPr="00D17D6B">
              <w:rPr>
                <w:rFonts w:eastAsia="標楷體" w:hAnsi="標楷體"/>
                <w:color w:val="000000"/>
              </w:rPr>
              <w:t>之</w:t>
            </w:r>
            <w:r w:rsidRPr="00D17D6B">
              <w:rPr>
                <w:rFonts w:eastAsia="標楷體" w:hAnsi="標楷體"/>
                <w:color w:val="000000"/>
                <w:spacing w:val="-3"/>
              </w:rPr>
              <w:t>醫</w:t>
            </w:r>
            <w:r w:rsidRPr="00D17D6B">
              <w:rPr>
                <w:rFonts w:eastAsia="標楷體" w:hAnsi="標楷體"/>
                <w:color w:val="000000"/>
                <w:spacing w:val="-2"/>
              </w:rPr>
              <w:t>師</w:t>
            </w:r>
            <w:r w:rsidRPr="00D17D6B">
              <w:rPr>
                <w:rFonts w:eastAsia="標楷體" w:hAnsi="標楷體"/>
                <w:color w:val="000000"/>
              </w:rPr>
              <w:t>；不包</w:t>
            </w:r>
            <w:r w:rsidRPr="00D17D6B">
              <w:rPr>
                <w:rFonts w:eastAsia="標楷體" w:hAnsi="標楷體"/>
                <w:color w:val="000000"/>
                <w:spacing w:val="-3"/>
              </w:rPr>
              <w:t>含</w:t>
            </w:r>
            <w:r w:rsidRPr="00D17D6B">
              <w:rPr>
                <w:rFonts w:eastAsia="標楷體" w:hAnsi="標楷體"/>
                <w:color w:val="000000"/>
              </w:rPr>
              <w:t>接受</w:t>
            </w:r>
            <w:r w:rsidRPr="00D17D6B">
              <w:rPr>
                <w:rFonts w:eastAsia="標楷體" w:hAnsi="標楷體"/>
                <w:color w:val="000000"/>
                <w:spacing w:val="-2"/>
              </w:rPr>
              <w:t>次</w:t>
            </w:r>
            <w:r w:rsidRPr="00D17D6B">
              <w:rPr>
                <w:rFonts w:eastAsia="標楷體" w:hAnsi="標楷體"/>
                <w:color w:val="000000"/>
                <w:spacing w:val="-3"/>
              </w:rPr>
              <w:t>專</w:t>
            </w:r>
            <w:r w:rsidRPr="00D17D6B">
              <w:rPr>
                <w:rFonts w:eastAsia="標楷體" w:hAnsi="標楷體"/>
                <w:color w:val="000000"/>
              </w:rPr>
              <w:t>科訓練</w:t>
            </w:r>
            <w:r w:rsidRPr="00D17D6B">
              <w:rPr>
                <w:rFonts w:eastAsia="標楷體" w:hAnsi="標楷體"/>
                <w:color w:val="000000"/>
                <w:spacing w:val="-2"/>
              </w:rPr>
              <w:t>之</w:t>
            </w:r>
            <w:r w:rsidRPr="00D17D6B">
              <w:rPr>
                <w:rFonts w:eastAsia="標楷體" w:hAnsi="標楷體"/>
                <w:color w:val="000000"/>
              </w:rPr>
              <w:t>醫師。</w:t>
            </w:r>
          </w:p>
          <w:p w14:paraId="118E80A5" w14:textId="77777777" w:rsidR="001412F7" w:rsidRPr="00D17D6B" w:rsidRDefault="001412F7" w:rsidP="001412F7">
            <w:pPr>
              <w:ind w:leftChars="201" w:left="1133" w:right="883" w:hangingChars="269" w:hanging="651"/>
              <w:rPr>
                <w:rFonts w:eastAsia="標楷體"/>
                <w:color w:val="000000"/>
              </w:rPr>
            </w:pPr>
            <w:r w:rsidRPr="00D17D6B">
              <w:rPr>
                <w:rFonts w:eastAsia="標楷體"/>
                <w:color w:val="000000"/>
                <w:spacing w:val="1"/>
              </w:rPr>
              <w:t>2</w:t>
            </w:r>
            <w:r w:rsidRPr="00D17D6B">
              <w:rPr>
                <w:rFonts w:eastAsia="標楷體"/>
                <w:color w:val="000000"/>
              </w:rPr>
              <w:t>.</w:t>
            </w:r>
            <w:r w:rsidRPr="00D17D6B">
              <w:rPr>
                <w:rFonts w:eastAsia="標楷體" w:hint="eastAsia"/>
                <w:color w:val="000000"/>
              </w:rPr>
              <w:t>1.</w:t>
            </w:r>
            <w:r w:rsidRPr="00D17D6B">
              <w:rPr>
                <w:rFonts w:eastAsia="標楷體"/>
                <w:color w:val="000000"/>
              </w:rPr>
              <w:t>2</w:t>
            </w:r>
            <w:r w:rsidRPr="00D17D6B">
              <w:rPr>
                <w:rFonts w:eastAsia="標楷體" w:hAnsi="標楷體"/>
                <w:color w:val="000000"/>
              </w:rPr>
              <w:t>中醫師</w:t>
            </w:r>
            <w:r w:rsidRPr="00D17D6B">
              <w:rPr>
                <w:rFonts w:eastAsia="標楷體" w:hAnsi="標楷體"/>
                <w:color w:val="000000"/>
                <w:spacing w:val="-1"/>
              </w:rPr>
              <w:t>：</w:t>
            </w:r>
            <w:r w:rsidRPr="00D17D6B">
              <w:rPr>
                <w:rFonts w:eastAsia="標楷體" w:hAnsi="標楷體"/>
                <w:color w:val="000000"/>
              </w:rPr>
              <w:t>依醫</w:t>
            </w:r>
            <w:r w:rsidRPr="00D17D6B">
              <w:rPr>
                <w:rFonts w:eastAsia="標楷體" w:hAnsi="標楷體"/>
                <w:color w:val="000000"/>
                <w:spacing w:val="-3"/>
              </w:rPr>
              <w:t>療</w:t>
            </w:r>
            <w:r w:rsidRPr="00D17D6B">
              <w:rPr>
                <w:rFonts w:eastAsia="標楷體" w:hAnsi="標楷體"/>
                <w:color w:val="000000"/>
                <w:spacing w:val="-2"/>
              </w:rPr>
              <w:t>法</w:t>
            </w:r>
            <w:r w:rsidRPr="00D17D6B">
              <w:rPr>
                <w:rFonts w:eastAsia="標楷體" w:hAnsi="標楷體"/>
                <w:color w:val="000000"/>
              </w:rPr>
              <w:t>第</w:t>
            </w:r>
            <w:r w:rsidRPr="00D17D6B">
              <w:rPr>
                <w:rFonts w:eastAsia="標楷體"/>
                <w:color w:val="000000"/>
              </w:rPr>
              <w:t>18</w:t>
            </w:r>
            <w:r w:rsidRPr="00D17D6B">
              <w:rPr>
                <w:rFonts w:eastAsia="標楷體" w:hAnsi="標楷體"/>
                <w:color w:val="000000"/>
              </w:rPr>
              <w:t>條第</w:t>
            </w:r>
            <w:r w:rsidRPr="00D17D6B">
              <w:rPr>
                <w:rFonts w:eastAsia="標楷體"/>
                <w:color w:val="000000"/>
              </w:rPr>
              <w:t>2</w:t>
            </w:r>
            <w:r w:rsidRPr="00D17D6B">
              <w:rPr>
                <w:rFonts w:eastAsia="標楷體" w:hAnsi="標楷體"/>
                <w:color w:val="000000"/>
              </w:rPr>
              <w:t>項規</w:t>
            </w:r>
            <w:r w:rsidRPr="00D17D6B">
              <w:rPr>
                <w:rFonts w:eastAsia="標楷體" w:hAnsi="標楷體"/>
                <w:color w:val="000000"/>
                <w:spacing w:val="-2"/>
              </w:rPr>
              <w:t>定</w:t>
            </w:r>
            <w:r w:rsidRPr="00D17D6B">
              <w:rPr>
                <w:rFonts w:eastAsia="標楷體" w:hAnsi="標楷體"/>
                <w:color w:val="000000"/>
              </w:rPr>
              <w:t>，接受</w:t>
            </w:r>
            <w:r w:rsidRPr="00D17D6B">
              <w:rPr>
                <w:rFonts w:eastAsia="標楷體"/>
                <w:color w:val="000000"/>
                <w:spacing w:val="1"/>
              </w:rPr>
              <w:t>2</w:t>
            </w:r>
            <w:r w:rsidRPr="00D17D6B">
              <w:rPr>
                <w:rFonts w:eastAsia="標楷體" w:hAnsi="標楷體"/>
                <w:color w:val="000000"/>
                <w:spacing w:val="-1"/>
              </w:rPr>
              <w:t>年</w:t>
            </w:r>
            <w:r w:rsidRPr="00D17D6B">
              <w:rPr>
                <w:rFonts w:eastAsia="標楷體" w:hAnsi="標楷體"/>
                <w:color w:val="000000"/>
              </w:rPr>
              <w:t>期負</w:t>
            </w:r>
            <w:r w:rsidRPr="00D17D6B">
              <w:rPr>
                <w:rFonts w:eastAsia="標楷體" w:hAnsi="標楷體"/>
                <w:color w:val="000000"/>
                <w:spacing w:val="-3"/>
              </w:rPr>
              <w:t>責</w:t>
            </w:r>
            <w:r w:rsidRPr="00D17D6B">
              <w:rPr>
                <w:rFonts w:eastAsia="標楷體" w:hAnsi="標楷體"/>
                <w:color w:val="000000"/>
              </w:rPr>
              <w:t>醫師訓練之中</w:t>
            </w:r>
            <w:r w:rsidRPr="00D17D6B">
              <w:rPr>
                <w:rFonts w:eastAsia="標楷體" w:hAnsi="標楷體"/>
                <w:color w:val="000000"/>
                <w:spacing w:val="-2"/>
              </w:rPr>
              <w:t>醫</w:t>
            </w:r>
            <w:r w:rsidRPr="00D17D6B">
              <w:rPr>
                <w:rFonts w:eastAsia="標楷體" w:hAnsi="標楷體"/>
                <w:color w:val="000000"/>
              </w:rPr>
              <w:t>師。</w:t>
            </w:r>
          </w:p>
          <w:p w14:paraId="22E9F1C4" w14:textId="77777777" w:rsidR="0030039E" w:rsidRPr="00D17D6B" w:rsidRDefault="001412F7" w:rsidP="0088748B">
            <w:pPr>
              <w:autoSpaceDE w:val="0"/>
              <w:autoSpaceDN w:val="0"/>
              <w:ind w:left="286" w:right="16" w:hangingChars="118" w:hanging="286"/>
              <w:jc w:val="both"/>
              <w:textAlignment w:val="bottom"/>
              <w:rPr>
                <w:rFonts w:ascii="標楷體" w:eastAsia="標楷體" w:hint="eastAsia"/>
                <w:color w:val="000000"/>
              </w:rPr>
            </w:pPr>
            <w:r w:rsidRPr="00D17D6B">
              <w:rPr>
                <w:rFonts w:eastAsia="標楷體"/>
                <w:color w:val="000000"/>
                <w:spacing w:val="1"/>
              </w:rPr>
              <w:t xml:space="preserve">  </w:t>
            </w:r>
            <w:r w:rsidRPr="00D17D6B">
              <w:rPr>
                <w:rFonts w:eastAsia="標楷體" w:hint="eastAsia"/>
                <w:color w:val="000000"/>
                <w:spacing w:val="1"/>
              </w:rPr>
              <w:t xml:space="preserve">  </w:t>
            </w:r>
            <w:r w:rsidRPr="00D17D6B">
              <w:rPr>
                <w:rFonts w:eastAsia="標楷體"/>
                <w:color w:val="000000"/>
                <w:spacing w:val="1"/>
              </w:rPr>
              <w:t>2.</w:t>
            </w:r>
            <w:r w:rsidRPr="00D17D6B">
              <w:rPr>
                <w:rFonts w:eastAsia="標楷體" w:hint="eastAsia"/>
                <w:color w:val="000000"/>
                <w:spacing w:val="1"/>
              </w:rPr>
              <w:t>1.</w:t>
            </w:r>
            <w:r w:rsidRPr="00D17D6B">
              <w:rPr>
                <w:rFonts w:eastAsia="標楷體"/>
                <w:color w:val="000000"/>
                <w:spacing w:val="1"/>
              </w:rPr>
              <w:t>3</w:t>
            </w:r>
            <w:r w:rsidRPr="00D17D6B">
              <w:rPr>
                <w:rFonts w:eastAsia="標楷體"/>
                <w:color w:val="000000"/>
              </w:rPr>
              <w:t>.</w:t>
            </w:r>
            <w:r w:rsidRPr="00D17D6B">
              <w:rPr>
                <w:rFonts w:ascii="標楷體" w:eastAsia="標楷體" w:hAnsi="標楷體"/>
                <w:color w:val="000000"/>
              </w:rPr>
              <w:t>牙醫</w:t>
            </w:r>
            <w:r w:rsidRPr="00D17D6B">
              <w:rPr>
                <w:rFonts w:ascii="標楷體" w:eastAsia="標楷體" w:hAnsi="標楷體"/>
                <w:color w:val="000000"/>
                <w:spacing w:val="-13"/>
              </w:rPr>
              <w:t>師</w:t>
            </w:r>
            <w:r w:rsidRPr="00D17D6B">
              <w:rPr>
                <w:rFonts w:ascii="標楷體" w:eastAsia="標楷體" w:hAnsi="標楷體"/>
                <w:color w:val="000000"/>
                <w:spacing w:val="-17"/>
              </w:rPr>
              <w:t>：</w:t>
            </w:r>
            <w:r w:rsidRPr="00D17D6B">
              <w:rPr>
                <w:rFonts w:ascii="標楷體" w:eastAsia="標楷體" w:hAnsi="標楷體"/>
                <w:color w:val="000000"/>
              </w:rPr>
              <w:t>接受2</w:t>
            </w:r>
            <w:r w:rsidRPr="00D17D6B">
              <w:rPr>
                <w:rFonts w:ascii="標楷體" w:eastAsia="標楷體" w:hAnsi="標楷體"/>
                <w:color w:val="000000"/>
                <w:spacing w:val="-3"/>
              </w:rPr>
              <w:t>年</w:t>
            </w:r>
            <w:r w:rsidRPr="00D17D6B">
              <w:rPr>
                <w:rFonts w:ascii="標楷體" w:eastAsia="標楷體" w:hAnsi="標楷體"/>
                <w:color w:val="000000"/>
              </w:rPr>
              <w:t>期牙醫師</w:t>
            </w:r>
            <w:r w:rsidRPr="00D17D6B">
              <w:rPr>
                <w:rFonts w:ascii="標楷體" w:eastAsia="標楷體" w:hAnsi="標楷體"/>
                <w:color w:val="000000"/>
                <w:spacing w:val="6"/>
              </w:rPr>
              <w:t xml:space="preserve"> </w:t>
            </w:r>
            <w:r w:rsidRPr="00D17D6B">
              <w:rPr>
                <w:rFonts w:ascii="標楷體" w:eastAsia="標楷體" w:hAnsi="標楷體"/>
                <w:color w:val="000000"/>
              </w:rPr>
              <w:t>PGY訓練及部定10</w:t>
            </w:r>
            <w:r w:rsidRPr="00D17D6B">
              <w:rPr>
                <w:rFonts w:ascii="標楷體" w:eastAsia="標楷體" w:hAnsi="標楷體"/>
                <w:color w:val="000000"/>
                <w:spacing w:val="-1"/>
              </w:rPr>
              <w:t xml:space="preserve"> </w:t>
            </w:r>
            <w:r w:rsidRPr="00D17D6B">
              <w:rPr>
                <w:rFonts w:ascii="標楷體" w:eastAsia="標楷體" w:hAnsi="標楷體"/>
                <w:color w:val="000000"/>
              </w:rPr>
              <w:t>個專科</w:t>
            </w:r>
            <w:r w:rsidRPr="00D17D6B">
              <w:rPr>
                <w:rFonts w:ascii="標楷體" w:eastAsia="標楷體" w:hAnsi="標楷體"/>
                <w:color w:val="000000"/>
                <w:spacing w:val="-3"/>
              </w:rPr>
              <w:t>訓</w:t>
            </w:r>
            <w:r w:rsidRPr="00D17D6B">
              <w:rPr>
                <w:rFonts w:ascii="標楷體" w:eastAsia="標楷體" w:hAnsi="標楷體"/>
                <w:color w:val="000000"/>
              </w:rPr>
              <w:t>練階段之牙醫</w:t>
            </w:r>
            <w:r w:rsidRPr="00D17D6B">
              <w:rPr>
                <w:rFonts w:ascii="標楷體" w:eastAsia="標楷體" w:hAnsi="標楷體"/>
                <w:color w:val="000000"/>
                <w:spacing w:val="-2"/>
              </w:rPr>
              <w:t>師</w:t>
            </w:r>
            <w:r w:rsidRPr="00D17D6B">
              <w:rPr>
                <w:rFonts w:ascii="標楷體" w:eastAsia="標楷體" w:hAnsi="標楷體"/>
                <w:color w:val="000000"/>
              </w:rPr>
              <w:t>。</w:t>
            </w:r>
          </w:p>
          <w:p w14:paraId="03ECAC0C" w14:textId="77777777" w:rsidR="0030039E" w:rsidRPr="00D17D6B" w:rsidRDefault="0030039E" w:rsidP="0030039E">
            <w:pPr>
              <w:tabs>
                <w:tab w:val="left" w:pos="840"/>
              </w:tabs>
              <w:autoSpaceDE w:val="0"/>
              <w:autoSpaceDN w:val="0"/>
              <w:ind w:right="16"/>
              <w:jc w:val="both"/>
              <w:textAlignment w:val="bottom"/>
              <w:rPr>
                <w:rFonts w:ascii="標楷體" w:eastAsia="標楷體" w:hint="eastAsia"/>
                <w:b/>
                <w:bCs/>
                <w:color w:val="000000"/>
              </w:rPr>
            </w:pPr>
            <w:r w:rsidRPr="00D17D6B">
              <w:rPr>
                <w:rFonts w:eastAsia="標楷體"/>
                <w:b/>
                <w:bCs/>
                <w:color w:val="000000"/>
              </w:rPr>
              <w:t>3.</w:t>
            </w:r>
            <w:r w:rsidRPr="00D17D6B">
              <w:rPr>
                <w:rFonts w:ascii="標楷體" w:eastAsia="標楷體" w:hint="eastAsia"/>
                <w:b/>
                <w:bCs/>
                <w:color w:val="000000"/>
              </w:rPr>
              <w:t>休假通則：</w:t>
            </w:r>
          </w:p>
          <w:p w14:paraId="2990F28C" w14:textId="77777777" w:rsidR="002D7D5C" w:rsidRPr="00D17D6B" w:rsidRDefault="0030039E" w:rsidP="002D7D5C">
            <w:pPr>
              <w:autoSpaceDE w:val="0"/>
              <w:autoSpaceDN w:val="0"/>
              <w:adjustRightInd w:val="0"/>
              <w:ind w:left="566" w:hangingChars="236" w:hanging="566"/>
              <w:rPr>
                <w:rFonts w:eastAsia="標楷體" w:hAnsi="標楷體"/>
                <w:color w:val="000000"/>
                <w:kern w:val="0"/>
              </w:rPr>
            </w:pPr>
            <w:r w:rsidRPr="00D17D6B">
              <w:rPr>
                <w:rFonts w:ascii="標楷體" w:eastAsia="標楷體"/>
                <w:color w:val="000000"/>
              </w:rPr>
              <w:t xml:space="preserve">  </w:t>
            </w:r>
            <w:r w:rsidRPr="00D17D6B">
              <w:rPr>
                <w:rFonts w:eastAsia="標楷體"/>
                <w:color w:val="000000"/>
              </w:rPr>
              <w:t>3.1</w:t>
            </w:r>
            <w:r w:rsidR="002D7D5C" w:rsidRPr="00D17D6B">
              <w:rPr>
                <w:rFonts w:eastAsia="標楷體" w:hAnsi="標楷體"/>
                <w:color w:val="000000"/>
                <w:kern w:val="0"/>
              </w:rPr>
              <w:t>每七日中至少應有一日之休息，作為例假。但經協商，得於二週內安排二日之休息，作為例假，惟仍不得連續工作超過十二日。</w:t>
            </w:r>
          </w:p>
          <w:p w14:paraId="38B5A274" w14:textId="77777777" w:rsidR="002D7D5C" w:rsidRPr="00D17D6B" w:rsidRDefault="002D7D5C" w:rsidP="002D7D5C">
            <w:pPr>
              <w:autoSpaceDE w:val="0"/>
              <w:autoSpaceDN w:val="0"/>
              <w:adjustRightInd w:val="0"/>
              <w:ind w:leftChars="200" w:left="991" w:hangingChars="213" w:hanging="511"/>
              <w:rPr>
                <w:rFonts w:hint="eastAsia"/>
                <w:color w:val="000000"/>
              </w:rPr>
            </w:pPr>
            <w:r w:rsidRPr="00D17D6B">
              <w:rPr>
                <w:rFonts w:eastAsia="標楷體" w:hint="eastAsia"/>
                <w:color w:val="000000"/>
                <w:kern w:val="0"/>
              </w:rPr>
              <w:t>3.1.1</w:t>
            </w:r>
            <w:r w:rsidRPr="00D17D6B">
              <w:rPr>
                <w:rFonts w:ascii="標楷體" w:eastAsia="標楷體" w:hAnsi="標楷體" w:cs="DFKaiShu-SB-Estd-BF" w:hint="eastAsia"/>
                <w:color w:val="000000"/>
                <w:kern w:val="0"/>
              </w:rPr>
              <w:t>例假一日，指午前零時至午後十二時之連續二十四小時，但住院醫師因值班業務需求，得採連續二十四小時為一日。</w:t>
            </w:r>
          </w:p>
          <w:p w14:paraId="2B25FB75" w14:textId="77777777" w:rsidR="002D7D5C" w:rsidRPr="00D17D6B" w:rsidRDefault="000E3FFB" w:rsidP="000E1561">
            <w:pPr>
              <w:autoSpaceDE w:val="0"/>
              <w:autoSpaceDN w:val="0"/>
              <w:ind w:left="552" w:right="17" w:hangingChars="230" w:hanging="552"/>
              <w:jc w:val="both"/>
              <w:textAlignment w:val="bottom"/>
              <w:rPr>
                <w:rFonts w:eastAsia="標楷體" w:hint="eastAsia"/>
                <w:color w:val="000000"/>
              </w:rPr>
            </w:pPr>
            <w:r w:rsidRPr="00D17D6B">
              <w:rPr>
                <w:rFonts w:ascii="標楷體" w:eastAsia="標楷體" w:hint="eastAsia"/>
                <w:color w:val="000000"/>
              </w:rPr>
              <w:t xml:space="preserve">  </w:t>
            </w:r>
            <w:r w:rsidR="002D7D5C" w:rsidRPr="00D17D6B">
              <w:rPr>
                <w:rFonts w:eastAsia="標楷體" w:hint="eastAsia"/>
                <w:color w:val="000000"/>
              </w:rPr>
              <w:t>3.</w:t>
            </w:r>
            <w:r w:rsidRPr="00D17D6B">
              <w:rPr>
                <w:rFonts w:eastAsia="標楷體" w:hint="eastAsia"/>
                <w:color w:val="000000"/>
              </w:rPr>
              <w:t>2</w:t>
            </w:r>
            <w:r w:rsidR="002D7D5C" w:rsidRPr="00D17D6B">
              <w:rPr>
                <w:rFonts w:eastAsia="標楷體"/>
                <w:color w:val="000000"/>
                <w:kern w:val="0"/>
              </w:rPr>
              <w:t>內政部及其他中央主管機關指定應放假之日</w:t>
            </w:r>
            <w:r w:rsidR="002D7D5C" w:rsidRPr="00D17D6B">
              <w:rPr>
                <w:rFonts w:eastAsia="標楷體"/>
                <w:color w:val="000000"/>
                <w:kern w:val="0"/>
              </w:rPr>
              <w:t>(</w:t>
            </w:r>
            <w:r w:rsidR="002D7D5C" w:rsidRPr="00D17D6B">
              <w:rPr>
                <w:rFonts w:eastAsia="標楷體"/>
                <w:color w:val="000000"/>
                <w:kern w:val="0"/>
              </w:rPr>
              <w:t>以下簡稱國定假日</w:t>
            </w:r>
            <w:r w:rsidR="002D7D5C" w:rsidRPr="00D17D6B">
              <w:rPr>
                <w:rFonts w:eastAsia="標楷體"/>
                <w:color w:val="000000"/>
                <w:kern w:val="0"/>
              </w:rPr>
              <w:t>)</w:t>
            </w:r>
            <w:r w:rsidR="002D7D5C" w:rsidRPr="00D17D6B">
              <w:rPr>
                <w:rFonts w:eastAsia="標楷體"/>
                <w:color w:val="000000"/>
                <w:kern w:val="0"/>
              </w:rPr>
              <w:t>，均應休假，</w:t>
            </w:r>
            <w:r w:rsidR="002D7D5C" w:rsidRPr="00D17D6B">
              <w:rPr>
                <w:rFonts w:eastAsia="標楷體" w:hint="eastAsia"/>
                <w:color w:val="000000"/>
                <w:kern w:val="0"/>
              </w:rPr>
              <w:t>全職員工</w:t>
            </w:r>
            <w:r w:rsidR="002D7D5C" w:rsidRPr="00D17D6B">
              <w:rPr>
                <w:rFonts w:eastAsia="標楷體"/>
                <w:color w:val="000000"/>
                <w:kern w:val="0"/>
              </w:rPr>
              <w:t>工資照給。為配合醫療業務及照顧病患需要，得將部分國定假日與其他工作日對調。</w:t>
            </w:r>
          </w:p>
          <w:p w14:paraId="6B2C7DA2" w14:textId="77777777" w:rsidR="002D7D5C" w:rsidRPr="00D17D6B" w:rsidRDefault="002D7D5C" w:rsidP="000E1561">
            <w:pPr>
              <w:autoSpaceDE w:val="0"/>
              <w:autoSpaceDN w:val="0"/>
              <w:ind w:left="552" w:right="17" w:hangingChars="230" w:hanging="552"/>
              <w:jc w:val="both"/>
              <w:textAlignment w:val="bottom"/>
              <w:rPr>
                <w:rFonts w:eastAsia="標楷體" w:hint="eastAsia"/>
                <w:color w:val="000000"/>
              </w:rPr>
            </w:pPr>
            <w:r w:rsidRPr="00D17D6B">
              <w:rPr>
                <w:rFonts w:eastAsia="標楷體" w:hint="eastAsia"/>
                <w:color w:val="000000"/>
              </w:rPr>
              <w:t xml:space="preserve">  3.</w:t>
            </w:r>
            <w:r w:rsidR="000E3FFB" w:rsidRPr="00D17D6B">
              <w:rPr>
                <w:rFonts w:eastAsia="標楷體" w:hint="eastAsia"/>
                <w:color w:val="000000"/>
              </w:rPr>
              <w:t>3</w:t>
            </w:r>
            <w:r w:rsidR="00FF2BE9" w:rsidRPr="00D17D6B">
              <w:rPr>
                <w:rFonts w:eastAsia="標楷體"/>
                <w:color w:val="000000"/>
              </w:rPr>
              <w:t>例假、休息日與國定假日得彈性調整休假日期，即休假日不必然為週六、週日或國定假日當日，個人排班與出勤經彈性調整後，則原週六、週日或國定假日當天出勤者視同正常上班。</w:t>
            </w:r>
          </w:p>
          <w:p w14:paraId="24DCB0A8" w14:textId="77777777" w:rsidR="000E3FFB" w:rsidRPr="00D17D6B" w:rsidRDefault="000E3FFB" w:rsidP="000E1561">
            <w:pPr>
              <w:autoSpaceDE w:val="0"/>
              <w:autoSpaceDN w:val="0"/>
              <w:ind w:left="552" w:right="17" w:hangingChars="230" w:hanging="552"/>
              <w:jc w:val="both"/>
              <w:textAlignment w:val="bottom"/>
              <w:rPr>
                <w:rFonts w:eastAsia="標楷體" w:hint="eastAsia"/>
                <w:color w:val="000000"/>
              </w:rPr>
            </w:pPr>
            <w:r w:rsidRPr="00D17D6B">
              <w:rPr>
                <w:rFonts w:eastAsia="標楷體" w:hint="eastAsia"/>
                <w:color w:val="000000"/>
              </w:rPr>
              <w:t xml:space="preserve">  </w:t>
            </w:r>
            <w:r w:rsidRPr="00D17D6B">
              <w:rPr>
                <w:rFonts w:eastAsia="標楷體"/>
                <w:color w:val="000000"/>
              </w:rPr>
              <w:t>3.</w:t>
            </w:r>
            <w:r w:rsidRPr="00D17D6B">
              <w:rPr>
                <w:rFonts w:eastAsia="標楷體" w:hint="eastAsia"/>
                <w:color w:val="000000"/>
              </w:rPr>
              <w:t>4</w:t>
            </w:r>
            <w:r w:rsidRPr="00D17D6B">
              <w:rPr>
                <w:rFonts w:ascii="標楷體" w:eastAsia="標楷體" w:hint="eastAsia"/>
                <w:color w:val="000000"/>
              </w:rPr>
              <w:t>休假</w:t>
            </w:r>
            <w:r w:rsidRPr="00D17D6B">
              <w:rPr>
                <w:rFonts w:eastAsia="標楷體" w:hint="eastAsia"/>
                <w:color w:val="000000"/>
              </w:rPr>
              <w:t>由員工與單位主管協調於當月或當週彈性安排，若預期會影響單位運作或病患權益或無休假正當事由，單位主管得介入調整休假日期，員工不得拒絕。</w:t>
            </w:r>
          </w:p>
          <w:p w14:paraId="4171D9CC" w14:textId="77777777" w:rsidR="00FF2BE9" w:rsidRPr="00D17D6B" w:rsidRDefault="000E3FFB" w:rsidP="000E1561">
            <w:pPr>
              <w:autoSpaceDE w:val="0"/>
              <w:autoSpaceDN w:val="0"/>
              <w:ind w:left="552" w:right="17" w:hangingChars="230" w:hanging="552"/>
              <w:jc w:val="both"/>
              <w:textAlignment w:val="bottom"/>
              <w:rPr>
                <w:rFonts w:ascii="標楷體" w:eastAsia="標楷體"/>
                <w:color w:val="000000"/>
              </w:rPr>
            </w:pPr>
            <w:r w:rsidRPr="00D17D6B">
              <w:rPr>
                <w:rFonts w:eastAsia="標楷體" w:hint="eastAsia"/>
                <w:color w:val="000000"/>
              </w:rPr>
              <w:t xml:space="preserve">  </w:t>
            </w:r>
            <w:r w:rsidR="00FF2BE9" w:rsidRPr="00D17D6B">
              <w:rPr>
                <w:rFonts w:eastAsia="標楷體" w:hAnsi="標楷體" w:hint="eastAsia"/>
                <w:color w:val="000000"/>
                <w:kern w:val="0"/>
              </w:rPr>
              <w:t>3.5</w:t>
            </w:r>
            <w:r w:rsidR="00FF2BE9" w:rsidRPr="00D17D6B">
              <w:rPr>
                <w:rFonts w:eastAsia="標楷體" w:hAnsi="標楷體"/>
                <w:color w:val="000000"/>
                <w:kern w:val="0"/>
              </w:rPr>
              <w:t>因天災、事變或突發事件，本院或</w:t>
            </w:r>
            <w:r w:rsidR="00FF2BE9" w:rsidRPr="00D17D6B">
              <w:rPr>
                <w:rFonts w:eastAsia="標楷體" w:hAnsi="標楷體" w:hint="eastAsia"/>
                <w:color w:val="000000"/>
                <w:kern w:val="0"/>
              </w:rPr>
              <w:t>單位</w:t>
            </w:r>
            <w:r w:rsidR="00FF2BE9" w:rsidRPr="00D17D6B">
              <w:rPr>
                <w:rFonts w:eastAsia="標楷體" w:hAnsi="標楷體"/>
                <w:color w:val="000000"/>
                <w:kern w:val="0"/>
              </w:rPr>
              <w:t>主管認有繼續工作之必要時，得停止</w:t>
            </w:r>
            <w:r w:rsidR="00FF2BE9" w:rsidRPr="00D17D6B">
              <w:rPr>
                <w:rFonts w:eastAsia="標楷體" w:hAnsi="標楷體" w:hint="eastAsia"/>
                <w:color w:val="000000"/>
                <w:kern w:val="0"/>
              </w:rPr>
              <w:t>員工</w:t>
            </w:r>
            <w:r w:rsidR="00FF2BE9" w:rsidRPr="00D17D6B">
              <w:rPr>
                <w:rFonts w:eastAsia="標楷體" w:hAnsi="標楷體"/>
                <w:color w:val="000000"/>
                <w:kern w:val="0"/>
              </w:rPr>
              <w:t>休假，並應於事後補假休息。</w:t>
            </w:r>
          </w:p>
          <w:p w14:paraId="47BD4CDD" w14:textId="77777777" w:rsidR="000E3FFB" w:rsidRPr="00D17D6B" w:rsidRDefault="0030039E" w:rsidP="0030039E">
            <w:pPr>
              <w:autoSpaceDE w:val="0"/>
              <w:autoSpaceDN w:val="0"/>
              <w:ind w:right="16"/>
              <w:jc w:val="both"/>
              <w:textAlignment w:val="bottom"/>
              <w:rPr>
                <w:rFonts w:eastAsia="標楷體" w:hint="eastAsia"/>
                <w:b/>
                <w:bCs/>
                <w:color w:val="000000"/>
              </w:rPr>
            </w:pPr>
            <w:r w:rsidRPr="00D17D6B">
              <w:rPr>
                <w:rFonts w:ascii="標楷體" w:eastAsia="標楷體"/>
                <w:color w:val="000000"/>
              </w:rPr>
              <w:t xml:space="preserve">  </w:t>
            </w:r>
            <w:r w:rsidRPr="00D17D6B">
              <w:rPr>
                <w:rFonts w:eastAsia="標楷體"/>
                <w:color w:val="000000"/>
              </w:rPr>
              <w:t>3.</w:t>
            </w:r>
            <w:r w:rsidR="000E3FFB" w:rsidRPr="00D17D6B">
              <w:rPr>
                <w:rFonts w:eastAsia="標楷體" w:hint="eastAsia"/>
                <w:color w:val="000000"/>
              </w:rPr>
              <w:t>6</w:t>
            </w:r>
            <w:r w:rsidRPr="00D17D6B">
              <w:rPr>
                <w:rFonts w:ascii="標楷體" w:eastAsia="標楷體" w:hint="eastAsia"/>
                <w:color w:val="000000"/>
              </w:rPr>
              <w:t>年度休假日與每月休假天數依勞基法規定排定之，並於每年另行公告。</w:t>
            </w:r>
          </w:p>
          <w:p w14:paraId="443A8763" w14:textId="77777777" w:rsidR="0030039E" w:rsidRPr="00D17D6B" w:rsidRDefault="0030039E" w:rsidP="0030039E">
            <w:pPr>
              <w:autoSpaceDE w:val="0"/>
              <w:autoSpaceDN w:val="0"/>
              <w:ind w:right="16"/>
              <w:jc w:val="both"/>
              <w:textAlignment w:val="bottom"/>
              <w:rPr>
                <w:rFonts w:ascii="標楷體" w:eastAsia="標楷體"/>
                <w:b/>
                <w:bCs/>
                <w:color w:val="000000"/>
              </w:rPr>
            </w:pPr>
            <w:r w:rsidRPr="00D17D6B">
              <w:rPr>
                <w:rFonts w:eastAsia="標楷體"/>
                <w:b/>
                <w:bCs/>
                <w:color w:val="000000"/>
              </w:rPr>
              <w:t>4.</w:t>
            </w:r>
            <w:r w:rsidRPr="00D17D6B">
              <w:rPr>
                <w:rFonts w:ascii="標楷體" w:eastAsia="標楷體" w:hint="eastAsia"/>
                <w:b/>
                <w:bCs/>
                <w:color w:val="000000"/>
              </w:rPr>
              <w:t>休假年度：</w:t>
            </w:r>
          </w:p>
          <w:p w14:paraId="1468B749" w14:textId="77777777" w:rsidR="0030039E" w:rsidRPr="00D17D6B" w:rsidRDefault="0030039E" w:rsidP="0030039E">
            <w:pPr>
              <w:autoSpaceDE w:val="0"/>
              <w:autoSpaceDN w:val="0"/>
              <w:ind w:right="16"/>
              <w:jc w:val="both"/>
              <w:textAlignment w:val="bottom"/>
              <w:rPr>
                <w:rFonts w:ascii="標楷體" w:eastAsia="標楷體" w:hint="eastAsia"/>
                <w:color w:val="000000"/>
              </w:rPr>
            </w:pPr>
            <w:r w:rsidRPr="00D17D6B">
              <w:rPr>
                <w:rFonts w:ascii="標楷體" w:eastAsia="標楷體"/>
                <w:color w:val="000000"/>
              </w:rPr>
              <w:t xml:space="preserve">  </w:t>
            </w:r>
            <w:r w:rsidR="000E3FFB" w:rsidRPr="00D17D6B">
              <w:rPr>
                <w:rFonts w:ascii="標楷體" w:eastAsia="標楷體" w:hint="eastAsia"/>
                <w:color w:val="000000"/>
              </w:rPr>
              <w:t>除</w:t>
            </w:r>
            <w:r w:rsidR="000E3FFB" w:rsidRPr="00D17D6B">
              <w:rPr>
                <w:rFonts w:ascii="標楷體" w:eastAsia="標楷體" w:hint="eastAsia"/>
                <w:iCs/>
                <w:color w:val="000000"/>
              </w:rPr>
              <w:t>特休假外，</w:t>
            </w:r>
            <w:r w:rsidRPr="00D17D6B">
              <w:rPr>
                <w:rFonts w:ascii="標楷體" w:eastAsia="標楷體" w:hint="eastAsia"/>
                <w:color w:val="000000"/>
              </w:rPr>
              <w:t>係由</w:t>
            </w:r>
            <w:smartTag w:uri="urn:schemas-microsoft-com:office:smarttags" w:element="chsdate">
              <w:smartTagPr>
                <w:attr w:name="IsROCDate" w:val="False"/>
                <w:attr w:name="IsLunarDate" w:val="False"/>
                <w:attr w:name="Day" w:val="1"/>
                <w:attr w:name="Month" w:val="1"/>
                <w:attr w:name="Year" w:val="2009"/>
              </w:smartTagPr>
              <w:r w:rsidRPr="00D17D6B">
                <w:rPr>
                  <w:rFonts w:ascii="標楷體" w:eastAsia="標楷體" w:hint="eastAsia"/>
                  <w:color w:val="000000"/>
                </w:rPr>
                <w:t>一月一日</w:t>
              </w:r>
            </w:smartTag>
            <w:r w:rsidRPr="00D17D6B">
              <w:rPr>
                <w:rFonts w:ascii="標楷體" w:eastAsia="標楷體" w:hint="eastAsia"/>
                <w:color w:val="000000"/>
              </w:rPr>
              <w:t>起至當年十二月三十一日止。</w:t>
            </w:r>
          </w:p>
          <w:p w14:paraId="104C2897" w14:textId="77777777" w:rsidR="0030039E" w:rsidRPr="00D17D6B" w:rsidRDefault="0030039E" w:rsidP="0030039E">
            <w:pPr>
              <w:autoSpaceDE w:val="0"/>
              <w:autoSpaceDN w:val="0"/>
              <w:ind w:right="16"/>
              <w:jc w:val="both"/>
              <w:textAlignment w:val="bottom"/>
              <w:rPr>
                <w:rFonts w:ascii="標楷體" w:eastAsia="標楷體"/>
                <w:b/>
                <w:bCs/>
                <w:color w:val="000000"/>
              </w:rPr>
            </w:pPr>
            <w:r w:rsidRPr="00D17D6B">
              <w:rPr>
                <w:rFonts w:eastAsia="標楷體"/>
                <w:b/>
                <w:bCs/>
                <w:color w:val="000000"/>
              </w:rPr>
              <w:t>5.</w:t>
            </w:r>
            <w:r w:rsidRPr="00D17D6B">
              <w:rPr>
                <w:rFonts w:ascii="標楷體" w:eastAsia="標楷體" w:hint="eastAsia"/>
                <w:b/>
                <w:bCs/>
                <w:color w:val="000000"/>
              </w:rPr>
              <w:t>請假通則：</w:t>
            </w:r>
          </w:p>
          <w:p w14:paraId="54BDDDC1" w14:textId="77777777" w:rsidR="00920AFD" w:rsidRPr="00D17D6B" w:rsidRDefault="0030039E" w:rsidP="00332954">
            <w:pPr>
              <w:autoSpaceDE w:val="0"/>
              <w:autoSpaceDN w:val="0"/>
              <w:ind w:left="552" w:right="68" w:hangingChars="230" w:hanging="552"/>
              <w:textAlignment w:val="bottom"/>
              <w:rPr>
                <w:rFonts w:eastAsia="標楷體" w:hint="eastAsia"/>
                <w:color w:val="000000"/>
              </w:rPr>
            </w:pPr>
            <w:r w:rsidRPr="00D17D6B">
              <w:rPr>
                <w:rFonts w:ascii="標楷體" w:eastAsia="標楷體"/>
                <w:color w:val="000000"/>
              </w:rPr>
              <w:t xml:space="preserve">  </w:t>
            </w:r>
            <w:r w:rsidRPr="00D17D6B">
              <w:rPr>
                <w:rFonts w:eastAsia="標楷體"/>
                <w:color w:val="000000"/>
              </w:rPr>
              <w:t>5.1</w:t>
            </w:r>
            <w:r w:rsidRPr="00D17D6B">
              <w:rPr>
                <w:rFonts w:ascii="標楷體" w:eastAsia="標楷體" w:hint="eastAsia"/>
                <w:color w:val="000000"/>
              </w:rPr>
              <w:t>請假應於發生前填報「請假單」並覓妥職務代理人，繳附相關證明文件，依主管核決權</w:t>
            </w:r>
            <w:r w:rsidRPr="00D17D6B">
              <w:rPr>
                <w:rFonts w:eastAsia="標楷體"/>
                <w:color w:val="000000"/>
              </w:rPr>
              <w:t>限呈准後，始可離開工作崗位。如因生病或其他緊急、突發事故不及事先辦理者，應於</w:t>
            </w:r>
            <w:r w:rsidR="00920AFD" w:rsidRPr="00D17D6B">
              <w:rPr>
                <w:rFonts w:eastAsia="標楷體"/>
                <w:color w:val="000000"/>
              </w:rPr>
              <w:t>發生當日主動向直屬主管以電話或任何適當方式</w:t>
            </w:r>
            <w:r w:rsidR="00920AFD" w:rsidRPr="00D17D6B">
              <w:rPr>
                <w:rFonts w:eastAsia="標楷體"/>
                <w:color w:val="000000"/>
              </w:rPr>
              <w:t>(</w:t>
            </w:r>
            <w:r w:rsidR="00920AFD" w:rsidRPr="00D17D6B">
              <w:rPr>
                <w:rFonts w:eastAsia="標楷體" w:hAnsi="標楷體"/>
                <w:color w:val="000000"/>
              </w:rPr>
              <w:t>如簡訊、通訊軟體</w:t>
            </w:r>
            <w:r w:rsidR="00920AFD" w:rsidRPr="00D17D6B">
              <w:rPr>
                <w:rFonts w:eastAsia="標楷體"/>
                <w:color w:val="000000"/>
              </w:rPr>
              <w:t>LINE</w:t>
            </w:r>
            <w:r w:rsidR="00920AFD" w:rsidRPr="00D17D6B">
              <w:rPr>
                <w:rFonts w:eastAsia="標楷體" w:hAnsi="標楷體"/>
                <w:color w:val="000000"/>
              </w:rPr>
              <w:t>等</w:t>
            </w:r>
            <w:r w:rsidR="00920AFD" w:rsidRPr="00D17D6B">
              <w:rPr>
                <w:rFonts w:eastAsia="標楷體"/>
                <w:color w:val="000000"/>
              </w:rPr>
              <w:t>)</w:t>
            </w:r>
            <w:r w:rsidR="00920AFD" w:rsidRPr="00D17D6B">
              <w:rPr>
                <w:rFonts w:eastAsia="標楷體" w:hAnsi="標楷體"/>
                <w:color w:val="000000"/>
              </w:rPr>
              <w:t>報</w:t>
            </w:r>
            <w:r w:rsidR="00920AFD" w:rsidRPr="00D17D6B">
              <w:rPr>
                <w:rFonts w:eastAsia="標楷體"/>
                <w:color w:val="000000"/>
              </w:rPr>
              <w:t>備，並於請假後上班之首日親自補辦請假手續。</w:t>
            </w:r>
          </w:p>
          <w:p w14:paraId="12F11819" w14:textId="77777777" w:rsidR="00332954" w:rsidRPr="00D17D6B" w:rsidRDefault="00332954" w:rsidP="00332954">
            <w:pPr>
              <w:autoSpaceDE w:val="0"/>
              <w:autoSpaceDN w:val="0"/>
              <w:ind w:left="552" w:right="68" w:hangingChars="230" w:hanging="552"/>
              <w:textAlignment w:val="bottom"/>
              <w:rPr>
                <w:rFonts w:eastAsia="標楷體" w:hint="eastAsia"/>
                <w:color w:val="000000"/>
              </w:rPr>
            </w:pPr>
          </w:p>
        </w:tc>
      </w:tr>
      <w:tr w:rsidR="00BB58D9" w:rsidRPr="00D17D6B" w14:paraId="3E2B50EB" w14:textId="77777777" w:rsidTr="00490BE9">
        <w:tblPrEx>
          <w:tblCellMar>
            <w:top w:w="0" w:type="dxa"/>
            <w:bottom w:w="0" w:type="dxa"/>
          </w:tblCellMar>
        </w:tblPrEx>
        <w:trPr>
          <w:cantSplit/>
          <w:trHeight w:val="684"/>
        </w:trPr>
        <w:tc>
          <w:tcPr>
            <w:tcW w:w="1492" w:type="dxa"/>
            <w:vAlign w:val="center"/>
          </w:tcPr>
          <w:p w14:paraId="26BDE51D" w14:textId="77777777" w:rsidR="0051623E" w:rsidRPr="00D17D6B" w:rsidRDefault="007879CD" w:rsidP="00E73924">
            <w:pPr>
              <w:spacing w:line="0" w:lineRule="atLeast"/>
              <w:jc w:val="center"/>
              <w:rPr>
                <w:rFonts w:ascii="標楷體" w:eastAsia="標楷體" w:hAnsi="標楷體" w:hint="eastAsia"/>
                <w:color w:val="000000"/>
              </w:rPr>
            </w:pPr>
            <w:r w:rsidRPr="00D17D6B">
              <w:rPr>
                <w:color w:val="000000"/>
              </w:rPr>
              <w:lastRenderedPageBreak/>
              <w:br w:type="page"/>
            </w:r>
            <w:r w:rsidR="0051623E" w:rsidRPr="00D17D6B">
              <w:rPr>
                <w:rFonts w:ascii="標楷體" w:eastAsia="標楷體" w:hAnsi="標楷體" w:hint="eastAsia"/>
                <w:color w:val="000000"/>
              </w:rPr>
              <w:t>文件名稱</w:t>
            </w:r>
          </w:p>
        </w:tc>
        <w:tc>
          <w:tcPr>
            <w:tcW w:w="4244" w:type="dxa"/>
            <w:vAlign w:val="center"/>
          </w:tcPr>
          <w:p w14:paraId="5E0B5F1A" w14:textId="77777777" w:rsidR="0051623E" w:rsidRPr="00D17D6B" w:rsidRDefault="0051623E" w:rsidP="00551413">
            <w:pPr>
              <w:spacing w:line="0" w:lineRule="atLeast"/>
              <w:jc w:val="center"/>
              <w:rPr>
                <w:rFonts w:ascii="標楷體" w:eastAsia="標楷體" w:hAnsi="標楷體" w:hint="eastAsia"/>
                <w:b/>
                <w:bCs/>
                <w:color w:val="000000"/>
              </w:rPr>
            </w:pPr>
            <w:r w:rsidRPr="00D17D6B">
              <w:rPr>
                <w:rFonts w:ascii="標楷體" w:eastAsia="標楷體" w:hint="eastAsia"/>
                <w:b/>
                <w:bCs/>
                <w:color w:val="000000"/>
              </w:rPr>
              <w:t>休假及請假管理辦法</w:t>
            </w:r>
          </w:p>
        </w:tc>
        <w:tc>
          <w:tcPr>
            <w:tcW w:w="1578" w:type="dxa"/>
            <w:vAlign w:val="center"/>
          </w:tcPr>
          <w:p w14:paraId="754C52EA" w14:textId="77777777" w:rsidR="0051623E" w:rsidRPr="00D17D6B" w:rsidRDefault="0051623E" w:rsidP="00551413">
            <w:pPr>
              <w:jc w:val="center"/>
              <w:rPr>
                <w:rFonts w:ascii="標楷體" w:eastAsia="標楷體" w:hAnsi="標楷體" w:hint="eastAsia"/>
                <w:color w:val="000000"/>
              </w:rPr>
            </w:pPr>
            <w:r w:rsidRPr="00D17D6B">
              <w:rPr>
                <w:rFonts w:ascii="標楷體" w:eastAsia="標楷體" w:hAnsi="標楷體" w:hint="eastAsia"/>
                <w:color w:val="000000"/>
              </w:rPr>
              <w:t>文件編號</w:t>
            </w:r>
          </w:p>
        </w:tc>
        <w:tc>
          <w:tcPr>
            <w:tcW w:w="2495" w:type="dxa"/>
            <w:vAlign w:val="center"/>
          </w:tcPr>
          <w:p w14:paraId="0C15DF7C" w14:textId="77777777" w:rsidR="0051623E" w:rsidRPr="00D17D6B" w:rsidRDefault="005652E1" w:rsidP="00D5267D">
            <w:pPr>
              <w:jc w:val="center"/>
              <w:rPr>
                <w:rFonts w:eastAsia="標楷體"/>
                <w:color w:val="000000"/>
              </w:rPr>
            </w:pPr>
            <w:r w:rsidRPr="00D17D6B">
              <w:rPr>
                <w:rFonts w:eastAsia="標楷體"/>
                <w:color w:val="000000"/>
                <w:sz w:val="26"/>
                <w:szCs w:val="26"/>
              </w:rPr>
              <w:t>0210ATP0013-(1</w:t>
            </w:r>
            <w:r w:rsidR="00D5267D">
              <w:rPr>
                <w:rFonts w:eastAsia="標楷體"/>
                <w:color w:val="000000"/>
                <w:sz w:val="26"/>
                <w:szCs w:val="26"/>
              </w:rPr>
              <w:t>7</w:t>
            </w:r>
            <w:r w:rsidRPr="00D17D6B">
              <w:rPr>
                <w:rFonts w:eastAsia="標楷體"/>
                <w:color w:val="000000"/>
                <w:sz w:val="26"/>
                <w:szCs w:val="26"/>
              </w:rPr>
              <w:t>)</w:t>
            </w:r>
          </w:p>
        </w:tc>
      </w:tr>
      <w:tr w:rsidR="007879CD" w:rsidRPr="00D17D6B" w14:paraId="6EBE1952" w14:textId="77777777" w:rsidTr="00490BE9">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1ECC1C0B" w14:textId="77777777" w:rsidR="007879CD" w:rsidRPr="00D17D6B" w:rsidRDefault="007879CD" w:rsidP="00E73924">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文件類別</w:t>
            </w:r>
          </w:p>
        </w:tc>
        <w:tc>
          <w:tcPr>
            <w:tcW w:w="4244" w:type="dxa"/>
            <w:vMerge w:val="restart"/>
            <w:tcBorders>
              <w:top w:val="single" w:sz="4" w:space="0" w:color="auto"/>
              <w:bottom w:val="single" w:sz="4" w:space="0" w:color="auto"/>
            </w:tcBorders>
            <w:vAlign w:val="center"/>
          </w:tcPr>
          <w:p w14:paraId="175C8F37" w14:textId="77777777" w:rsidR="007879CD" w:rsidRPr="00D17D6B" w:rsidRDefault="007879CD" w:rsidP="00E73924">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作業</w:t>
            </w:r>
            <w:r w:rsidR="00E73924" w:rsidRPr="00D17D6B">
              <w:rPr>
                <w:rFonts w:ascii="標楷體" w:eastAsia="標楷體" w:hAnsi="標楷體" w:hint="eastAsia"/>
                <w:color w:val="000000"/>
              </w:rPr>
              <w:t>程序</w:t>
            </w:r>
            <w:r w:rsidRPr="00D17D6B">
              <w:rPr>
                <w:rFonts w:ascii="標楷體" w:eastAsia="標楷體" w:hAnsi="標楷體" w:hint="eastAsia"/>
                <w:color w:val="000000"/>
              </w:rPr>
              <w:t>書</w:t>
            </w:r>
          </w:p>
        </w:tc>
        <w:tc>
          <w:tcPr>
            <w:tcW w:w="1578" w:type="dxa"/>
            <w:tcBorders>
              <w:top w:val="single" w:sz="4" w:space="0" w:color="auto"/>
              <w:bottom w:val="single" w:sz="4" w:space="0" w:color="auto"/>
            </w:tcBorders>
            <w:vAlign w:val="center"/>
          </w:tcPr>
          <w:p w14:paraId="54EEF3D1" w14:textId="77777777" w:rsidR="007879CD" w:rsidRPr="00D17D6B" w:rsidRDefault="007879CD" w:rsidP="00E73924">
            <w:pPr>
              <w:jc w:val="center"/>
              <w:rPr>
                <w:rFonts w:ascii="標楷體" w:eastAsia="標楷體" w:hAnsi="標楷體" w:hint="eastAsia"/>
                <w:color w:val="000000"/>
              </w:rPr>
            </w:pPr>
            <w:r w:rsidRPr="00D17D6B">
              <w:rPr>
                <w:rFonts w:ascii="標楷體" w:eastAsia="標楷體" w:hAnsi="標楷體" w:hint="eastAsia"/>
                <w:color w:val="000000"/>
              </w:rPr>
              <w:t>頁    次</w:t>
            </w:r>
          </w:p>
        </w:tc>
        <w:tc>
          <w:tcPr>
            <w:tcW w:w="2495" w:type="dxa"/>
            <w:tcBorders>
              <w:top w:val="single" w:sz="4" w:space="0" w:color="auto"/>
              <w:bottom w:val="single" w:sz="4" w:space="0" w:color="auto"/>
            </w:tcBorders>
            <w:vAlign w:val="center"/>
          </w:tcPr>
          <w:p w14:paraId="6E0C73A9" w14:textId="77777777" w:rsidR="007879CD" w:rsidRPr="00D17D6B" w:rsidRDefault="007879CD" w:rsidP="00E73924">
            <w:pPr>
              <w:jc w:val="center"/>
              <w:rPr>
                <w:rFonts w:eastAsia="標楷體"/>
                <w:color w:val="000000"/>
              </w:rPr>
            </w:pPr>
            <w:r w:rsidRPr="00D17D6B">
              <w:rPr>
                <w:rFonts w:eastAsia="標楷體" w:hAnsi="標楷體"/>
                <w:color w:val="000000"/>
              </w:rPr>
              <w:t>第</w:t>
            </w:r>
            <w:r w:rsidRPr="00D17D6B">
              <w:rPr>
                <w:rFonts w:eastAsia="標楷體"/>
                <w:color w:val="000000"/>
              </w:rPr>
              <w:t>2</w:t>
            </w:r>
            <w:r w:rsidRPr="00D17D6B">
              <w:rPr>
                <w:rFonts w:eastAsia="標楷體" w:hAnsi="標楷體"/>
                <w:color w:val="000000"/>
              </w:rPr>
              <w:t>頁，共</w:t>
            </w:r>
            <w:r w:rsidR="008942B5" w:rsidRPr="00D17D6B">
              <w:rPr>
                <w:rFonts w:eastAsia="標楷體" w:hint="eastAsia"/>
                <w:color w:val="000000"/>
              </w:rPr>
              <w:t>7</w:t>
            </w:r>
            <w:r w:rsidRPr="00D17D6B">
              <w:rPr>
                <w:rFonts w:eastAsia="標楷體" w:hAnsi="標楷體"/>
                <w:color w:val="000000"/>
              </w:rPr>
              <w:t>頁</w:t>
            </w:r>
          </w:p>
        </w:tc>
      </w:tr>
      <w:tr w:rsidR="007879CD" w:rsidRPr="00D17D6B" w14:paraId="2DA47E2F" w14:textId="77777777" w:rsidTr="00490BE9">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0DDE539B" w14:textId="77777777" w:rsidR="007879CD" w:rsidRPr="00D17D6B" w:rsidRDefault="007879CD" w:rsidP="00E73924">
            <w:pPr>
              <w:jc w:val="center"/>
              <w:rPr>
                <w:rFonts w:ascii="標楷體" w:eastAsia="標楷體" w:hAnsi="標楷體"/>
                <w:color w:val="000000"/>
              </w:rPr>
            </w:pPr>
          </w:p>
        </w:tc>
        <w:tc>
          <w:tcPr>
            <w:tcW w:w="4244" w:type="dxa"/>
            <w:vMerge/>
            <w:tcBorders>
              <w:top w:val="single" w:sz="4" w:space="0" w:color="auto"/>
              <w:bottom w:val="single" w:sz="12" w:space="0" w:color="auto"/>
            </w:tcBorders>
            <w:vAlign w:val="center"/>
          </w:tcPr>
          <w:p w14:paraId="253A1BAE" w14:textId="77777777" w:rsidR="007879CD" w:rsidRPr="00D17D6B" w:rsidRDefault="007879CD" w:rsidP="00E73924">
            <w:pPr>
              <w:jc w:val="center"/>
              <w:rPr>
                <w:rFonts w:ascii="標楷體" w:eastAsia="標楷體" w:hAnsi="標楷體"/>
                <w:color w:val="000000"/>
              </w:rPr>
            </w:pPr>
          </w:p>
        </w:tc>
        <w:tc>
          <w:tcPr>
            <w:tcW w:w="1578" w:type="dxa"/>
            <w:tcBorders>
              <w:top w:val="single" w:sz="4" w:space="0" w:color="auto"/>
              <w:bottom w:val="single" w:sz="12" w:space="0" w:color="auto"/>
            </w:tcBorders>
            <w:vAlign w:val="center"/>
          </w:tcPr>
          <w:p w14:paraId="4144A8CB" w14:textId="77777777" w:rsidR="007879CD" w:rsidRPr="00D17D6B" w:rsidRDefault="007879CD" w:rsidP="00E73924">
            <w:pPr>
              <w:jc w:val="center"/>
              <w:rPr>
                <w:rFonts w:ascii="標楷體" w:eastAsia="標楷體" w:hAnsi="標楷體" w:hint="eastAsia"/>
                <w:color w:val="000000"/>
              </w:rPr>
            </w:pPr>
            <w:r w:rsidRPr="00D17D6B">
              <w:rPr>
                <w:rFonts w:ascii="標楷體" w:eastAsia="標楷體" w:hAnsi="標楷體" w:hint="eastAsia"/>
                <w:color w:val="000000"/>
              </w:rPr>
              <w:t>所屬單位</w:t>
            </w:r>
          </w:p>
        </w:tc>
        <w:tc>
          <w:tcPr>
            <w:tcW w:w="2495" w:type="dxa"/>
            <w:tcBorders>
              <w:top w:val="single" w:sz="4" w:space="0" w:color="auto"/>
              <w:bottom w:val="single" w:sz="12" w:space="0" w:color="auto"/>
            </w:tcBorders>
            <w:vAlign w:val="center"/>
          </w:tcPr>
          <w:p w14:paraId="020C51A3" w14:textId="77777777" w:rsidR="007879CD" w:rsidRPr="00D17D6B" w:rsidRDefault="00E73924" w:rsidP="00E73924">
            <w:pPr>
              <w:jc w:val="center"/>
              <w:rPr>
                <w:rFonts w:eastAsia="標楷體"/>
                <w:color w:val="000000"/>
              </w:rPr>
            </w:pPr>
            <w:r w:rsidRPr="00D17D6B">
              <w:rPr>
                <w:rFonts w:eastAsia="標楷體" w:hAnsi="標楷體"/>
                <w:color w:val="000000"/>
              </w:rPr>
              <w:t>管理中心</w:t>
            </w:r>
            <w:r w:rsidRPr="00D17D6B">
              <w:rPr>
                <w:rFonts w:eastAsia="標楷體"/>
                <w:color w:val="000000"/>
              </w:rPr>
              <w:t>-</w:t>
            </w:r>
            <w:r w:rsidR="007879CD" w:rsidRPr="00D17D6B">
              <w:rPr>
                <w:rFonts w:eastAsia="標楷體" w:hAnsi="標楷體"/>
                <w:color w:val="000000"/>
              </w:rPr>
              <w:t>人力資源組</w:t>
            </w:r>
          </w:p>
        </w:tc>
      </w:tr>
      <w:tr w:rsidR="00001301" w:rsidRPr="00D17D6B" w14:paraId="4BB68CCB" w14:textId="77777777" w:rsidTr="00490BE9">
        <w:tblPrEx>
          <w:tblCellMar>
            <w:top w:w="0" w:type="dxa"/>
            <w:bottom w:w="0" w:type="dxa"/>
          </w:tblCellMar>
        </w:tblPrEx>
        <w:trPr>
          <w:cantSplit/>
        </w:trPr>
        <w:tc>
          <w:tcPr>
            <w:tcW w:w="9809" w:type="dxa"/>
            <w:gridSpan w:val="4"/>
            <w:tcBorders>
              <w:top w:val="single" w:sz="12" w:space="0" w:color="auto"/>
              <w:bottom w:val="single" w:sz="12" w:space="0" w:color="auto"/>
            </w:tcBorders>
          </w:tcPr>
          <w:p w14:paraId="1A898BBF" w14:textId="77777777" w:rsidR="00332954" w:rsidRPr="00D17D6B" w:rsidRDefault="00332954" w:rsidP="00A211A6">
            <w:pPr>
              <w:autoSpaceDE w:val="0"/>
              <w:autoSpaceDN w:val="0"/>
              <w:ind w:leftChars="93" w:left="564" w:right="68" w:hangingChars="142" w:hanging="341"/>
              <w:textAlignment w:val="bottom"/>
              <w:rPr>
                <w:rFonts w:eastAsia="標楷體" w:hint="eastAsia"/>
                <w:color w:val="000000"/>
              </w:rPr>
            </w:pPr>
            <w:r w:rsidRPr="00D17D6B">
              <w:rPr>
                <w:rFonts w:eastAsia="標楷體"/>
                <w:color w:val="000000"/>
              </w:rPr>
              <w:t>5.2</w:t>
            </w:r>
            <w:r w:rsidRPr="00D17D6B">
              <w:rPr>
                <w:rFonts w:eastAsia="標楷體" w:hAnsi="標楷體"/>
                <w:color w:val="000000"/>
              </w:rPr>
              <w:t>口頭、電話、簡訊、通訊軟體、書面等僅是緊急或非正式通知</w:t>
            </w:r>
            <w:r w:rsidRPr="00D17D6B">
              <w:rPr>
                <w:rFonts w:eastAsia="標楷體"/>
                <w:color w:val="000000"/>
              </w:rPr>
              <w:t>直屬</w:t>
            </w:r>
            <w:r w:rsidRPr="00D17D6B">
              <w:rPr>
                <w:rFonts w:eastAsia="標楷體" w:hAnsi="標楷體"/>
                <w:color w:val="000000"/>
              </w:rPr>
              <w:t>主管之方式，</w:t>
            </w:r>
            <w:r w:rsidRPr="00D17D6B">
              <w:rPr>
                <w:rFonts w:eastAsia="標楷體" w:hAnsi="標楷體" w:hint="eastAsia"/>
                <w:color w:val="000000"/>
              </w:rPr>
              <w:t>員工</w:t>
            </w:r>
            <w:r w:rsidRPr="00D17D6B">
              <w:rPr>
                <w:rFonts w:eastAsia="標楷體" w:hAnsi="標楷體"/>
                <w:color w:val="000000"/>
              </w:rPr>
              <w:t>仍應</w:t>
            </w:r>
            <w:r w:rsidRPr="00D17D6B">
              <w:rPr>
                <w:rFonts w:ascii="標楷體" w:eastAsia="標楷體" w:hAnsi="標楷體" w:hint="eastAsia"/>
                <w:color w:val="000000"/>
              </w:rPr>
              <w:t>於請假系統完成請假申請與簽核程序始能認定完成</w:t>
            </w:r>
            <w:r w:rsidRPr="00D17D6B">
              <w:rPr>
                <w:rFonts w:eastAsia="標楷體"/>
                <w:color w:val="000000"/>
              </w:rPr>
              <w:t>請假手續</w:t>
            </w:r>
            <w:r w:rsidRPr="00D17D6B">
              <w:rPr>
                <w:rFonts w:ascii="標楷體" w:eastAsia="標楷體" w:hAnsi="標楷體" w:hint="eastAsia"/>
                <w:color w:val="000000"/>
              </w:rPr>
              <w:t>。</w:t>
            </w:r>
            <w:r w:rsidR="001701CC" w:rsidRPr="00D17D6B">
              <w:rPr>
                <w:rFonts w:eastAsia="標楷體" w:hint="eastAsia"/>
                <w:color w:val="000000"/>
              </w:rPr>
              <w:t xml:space="preserve">  </w:t>
            </w:r>
          </w:p>
          <w:p w14:paraId="29C2F17C" w14:textId="77777777" w:rsidR="00332954" w:rsidRPr="00D17D6B" w:rsidRDefault="00332954" w:rsidP="00A211A6">
            <w:pPr>
              <w:autoSpaceDE w:val="0"/>
              <w:autoSpaceDN w:val="0"/>
              <w:ind w:leftChars="250" w:left="1102" w:right="68" w:hangingChars="209" w:hanging="502"/>
              <w:textAlignment w:val="bottom"/>
              <w:rPr>
                <w:rFonts w:eastAsia="標楷體" w:hint="eastAsia"/>
                <w:color w:val="000000"/>
              </w:rPr>
            </w:pPr>
            <w:r w:rsidRPr="00D17D6B">
              <w:rPr>
                <w:rFonts w:eastAsia="標楷體"/>
                <w:color w:val="000000"/>
              </w:rPr>
              <w:t>5.</w:t>
            </w:r>
            <w:r w:rsidRPr="00D17D6B">
              <w:rPr>
                <w:rFonts w:eastAsia="標楷體" w:hint="eastAsia"/>
                <w:color w:val="000000"/>
              </w:rPr>
              <w:t>2</w:t>
            </w:r>
            <w:r w:rsidRPr="00D17D6B">
              <w:rPr>
                <w:rFonts w:eastAsia="標楷體"/>
                <w:color w:val="000000"/>
              </w:rPr>
              <w:t>.1</w:t>
            </w:r>
            <w:r w:rsidRPr="00D17D6B">
              <w:rPr>
                <w:rFonts w:ascii="標楷體" w:eastAsia="標楷體" w:hint="eastAsia"/>
                <w:color w:val="000000"/>
              </w:rPr>
              <w:t>請假申請路徑：本院員工入口網站（以下以EIP簡稱）→公用服務系統→出勤申請作業→電子請假申請。（訓練）專科護理師與住院醫師請假申請路徑：醫院系統（HIS）→人事系統→假卡申請。</w:t>
            </w:r>
          </w:p>
          <w:p w14:paraId="36B6E662" w14:textId="77777777" w:rsidR="001C1197" w:rsidRPr="00D17D6B" w:rsidRDefault="001C1197" w:rsidP="00A211A6">
            <w:pPr>
              <w:autoSpaceDE w:val="0"/>
              <w:autoSpaceDN w:val="0"/>
              <w:ind w:leftChars="93" w:left="564" w:right="68" w:hangingChars="142" w:hanging="341"/>
              <w:textAlignment w:val="bottom"/>
              <w:rPr>
                <w:rFonts w:ascii="標楷體" w:eastAsia="標楷體" w:hint="eastAsia"/>
                <w:color w:val="000000"/>
              </w:rPr>
            </w:pPr>
            <w:r w:rsidRPr="00D17D6B">
              <w:rPr>
                <w:rFonts w:eastAsia="標楷體"/>
                <w:color w:val="000000"/>
              </w:rPr>
              <w:t>5.</w:t>
            </w:r>
            <w:r w:rsidR="00831CA3" w:rsidRPr="00D17D6B">
              <w:rPr>
                <w:rFonts w:eastAsia="標楷體" w:hint="eastAsia"/>
                <w:color w:val="000000"/>
              </w:rPr>
              <w:t>3</w:t>
            </w:r>
            <w:r w:rsidRPr="00D17D6B">
              <w:rPr>
                <w:rFonts w:ascii="標楷體" w:eastAsia="標楷體" w:hint="eastAsia"/>
                <w:color w:val="000000"/>
              </w:rPr>
              <w:t>請假之職務代理人所代理之範圍須包括例行性及突發性工作。</w:t>
            </w:r>
          </w:p>
          <w:p w14:paraId="21B10A41" w14:textId="77777777" w:rsidR="001C1197" w:rsidRPr="00D17D6B" w:rsidRDefault="001C1197" w:rsidP="00A211A6">
            <w:pPr>
              <w:tabs>
                <w:tab w:val="left" w:pos="140"/>
              </w:tabs>
              <w:autoSpaceDE w:val="0"/>
              <w:autoSpaceDN w:val="0"/>
              <w:ind w:leftChars="65" w:left="1104" w:right="-28" w:hangingChars="395" w:hanging="948"/>
              <w:textAlignment w:val="bottom"/>
              <w:rPr>
                <w:rFonts w:eastAsia="標楷體"/>
                <w:color w:val="000000"/>
              </w:rPr>
            </w:pPr>
            <w:r w:rsidRPr="00D17D6B">
              <w:rPr>
                <w:rFonts w:ascii="標楷體" w:eastAsia="標楷體" w:hint="eastAsia"/>
                <w:color w:val="000000"/>
              </w:rPr>
              <w:t xml:space="preserve">    </w:t>
            </w:r>
            <w:r w:rsidRPr="00D17D6B">
              <w:rPr>
                <w:rFonts w:eastAsia="標楷體"/>
                <w:color w:val="000000"/>
              </w:rPr>
              <w:t>5.</w:t>
            </w:r>
            <w:r w:rsidR="00831CA3" w:rsidRPr="00D17D6B">
              <w:rPr>
                <w:rFonts w:eastAsia="標楷體" w:hint="eastAsia"/>
                <w:color w:val="000000"/>
              </w:rPr>
              <w:t>3</w:t>
            </w:r>
            <w:r w:rsidRPr="00D17D6B">
              <w:rPr>
                <w:rFonts w:eastAsia="標楷體"/>
                <w:color w:val="000000"/>
              </w:rPr>
              <w:t>.1</w:t>
            </w:r>
            <w:r w:rsidRPr="00D17D6B">
              <w:rPr>
                <w:rFonts w:ascii="標楷體" w:eastAsia="標楷體" w:hint="eastAsia"/>
                <w:color w:val="000000"/>
              </w:rPr>
              <w:t>職務代理申請</w:t>
            </w:r>
            <w:r w:rsidRPr="00D17D6B">
              <w:rPr>
                <w:rFonts w:eastAsia="標楷體"/>
                <w:color w:val="000000"/>
              </w:rPr>
              <w:t>路徑：</w:t>
            </w:r>
            <w:r w:rsidRPr="00D17D6B">
              <w:rPr>
                <w:rFonts w:eastAsia="標楷體"/>
                <w:color w:val="000000"/>
              </w:rPr>
              <w:t>EIP→</w:t>
            </w:r>
            <w:r w:rsidRPr="00D17D6B">
              <w:rPr>
                <w:rFonts w:eastAsia="標楷體"/>
                <w:color w:val="000000"/>
              </w:rPr>
              <w:t>公用服務系統</w:t>
            </w:r>
            <w:r w:rsidRPr="00D17D6B">
              <w:rPr>
                <w:rFonts w:eastAsia="標楷體"/>
                <w:color w:val="000000"/>
              </w:rPr>
              <w:t>→</w:t>
            </w:r>
            <w:r w:rsidRPr="00D17D6B">
              <w:rPr>
                <w:rFonts w:eastAsia="標楷體"/>
                <w:color w:val="000000"/>
              </w:rPr>
              <w:t>人事管理</w:t>
            </w:r>
            <w:r w:rsidRPr="00D17D6B">
              <w:rPr>
                <w:rFonts w:eastAsia="標楷體"/>
                <w:color w:val="000000"/>
              </w:rPr>
              <w:t>→</w:t>
            </w:r>
            <w:r w:rsidRPr="00D17D6B">
              <w:rPr>
                <w:rFonts w:eastAsia="標楷體"/>
                <w:color w:val="000000"/>
              </w:rPr>
              <w:t>表單代理設定（含行政、採購、醫療、人資、公文審核等）。</w:t>
            </w:r>
          </w:p>
          <w:p w14:paraId="1FE3327C" w14:textId="77777777" w:rsidR="001C1197" w:rsidRPr="00D17D6B" w:rsidRDefault="001C1197" w:rsidP="00A211A6">
            <w:pPr>
              <w:autoSpaceDE w:val="0"/>
              <w:autoSpaceDN w:val="0"/>
              <w:ind w:leftChars="256" w:left="1132" w:right="-28" w:hangingChars="216" w:hanging="518"/>
              <w:textAlignment w:val="bottom"/>
              <w:rPr>
                <w:rFonts w:ascii="標楷體" w:eastAsia="標楷體"/>
                <w:color w:val="000000"/>
              </w:rPr>
            </w:pPr>
            <w:r w:rsidRPr="00D17D6B">
              <w:rPr>
                <w:rFonts w:eastAsia="標楷體"/>
                <w:color w:val="000000"/>
              </w:rPr>
              <w:t>5.</w:t>
            </w:r>
            <w:r w:rsidR="00831CA3" w:rsidRPr="00D17D6B">
              <w:rPr>
                <w:rFonts w:eastAsia="標楷體" w:hint="eastAsia"/>
                <w:color w:val="000000"/>
              </w:rPr>
              <w:t>3</w:t>
            </w:r>
            <w:r w:rsidRPr="00D17D6B">
              <w:rPr>
                <w:rFonts w:eastAsia="標楷體"/>
                <w:color w:val="000000"/>
              </w:rPr>
              <w:t>.2</w:t>
            </w:r>
            <w:r w:rsidRPr="00D17D6B">
              <w:rPr>
                <w:rFonts w:eastAsia="標楷體"/>
                <w:color w:val="000000"/>
              </w:rPr>
              <w:t>若職務代理人無主管簽核角色者，需至</w:t>
            </w:r>
            <w:r w:rsidRPr="00D17D6B">
              <w:rPr>
                <w:rFonts w:eastAsia="標楷體"/>
                <w:color w:val="000000"/>
              </w:rPr>
              <w:t>EIP→</w:t>
            </w:r>
            <w:r w:rsidRPr="00D17D6B">
              <w:rPr>
                <w:rFonts w:eastAsia="標楷體"/>
                <w:color w:val="000000"/>
              </w:rPr>
              <w:t>表單</w:t>
            </w:r>
            <w:r w:rsidRPr="00D17D6B">
              <w:rPr>
                <w:rFonts w:ascii="標楷體" w:eastAsia="標楷體" w:hint="eastAsia"/>
                <w:color w:val="000000"/>
              </w:rPr>
              <w:t>分享下載→代理主管權限申請單，以申請與行使簽核權限。</w:t>
            </w:r>
          </w:p>
          <w:p w14:paraId="6A1494D6" w14:textId="77777777" w:rsidR="001C1197" w:rsidRPr="00D17D6B" w:rsidRDefault="001C1197" w:rsidP="001C1197">
            <w:pPr>
              <w:autoSpaceDE w:val="0"/>
              <w:autoSpaceDN w:val="0"/>
              <w:ind w:left="540" w:right="-54" w:hangingChars="225" w:hanging="540"/>
              <w:textAlignment w:val="bottom"/>
              <w:rPr>
                <w:rFonts w:eastAsia="標楷體"/>
                <w:color w:val="000000"/>
              </w:rPr>
            </w:pPr>
            <w:r w:rsidRPr="00D17D6B">
              <w:rPr>
                <w:rFonts w:ascii="標楷體" w:eastAsia="標楷體"/>
                <w:color w:val="000000"/>
              </w:rPr>
              <w:t xml:space="preserve">  </w:t>
            </w:r>
            <w:r w:rsidRPr="00D17D6B">
              <w:rPr>
                <w:rFonts w:eastAsia="標楷體"/>
                <w:color w:val="000000"/>
              </w:rPr>
              <w:t>5.</w:t>
            </w:r>
            <w:r w:rsidR="00831CA3" w:rsidRPr="00D17D6B">
              <w:rPr>
                <w:rFonts w:eastAsia="標楷體"/>
                <w:color w:val="000000"/>
              </w:rPr>
              <w:t>4</w:t>
            </w:r>
            <w:r w:rsidRPr="00D17D6B">
              <w:rPr>
                <w:rFonts w:eastAsia="標楷體"/>
                <w:color w:val="000000"/>
              </w:rPr>
              <w:t>醫院之運作，以病患之醫療照護與安全為優先考量，故員工請假，如理由不充份或妨礙工作與人力調派，各級主管得酌情不予給假或縮短假期或令其暫緩請假。</w:t>
            </w:r>
          </w:p>
          <w:p w14:paraId="329ED51F" w14:textId="77777777" w:rsidR="00023180" w:rsidRPr="00D17D6B" w:rsidRDefault="00023180" w:rsidP="00023180">
            <w:pPr>
              <w:snapToGrid w:val="0"/>
              <w:ind w:leftChars="159" w:left="992" w:right="113" w:hangingChars="254" w:hanging="610"/>
              <w:jc w:val="both"/>
              <w:rPr>
                <w:rFonts w:eastAsia="標楷體"/>
                <w:bCs/>
                <w:color w:val="000000"/>
              </w:rPr>
            </w:pPr>
            <w:r w:rsidRPr="00D17D6B">
              <w:rPr>
                <w:rFonts w:eastAsia="標楷體" w:hint="eastAsia"/>
                <w:color w:val="000000"/>
              </w:rPr>
              <w:t xml:space="preserve"> </w:t>
            </w:r>
            <w:r w:rsidRPr="00D17D6B">
              <w:rPr>
                <w:rFonts w:eastAsia="標楷體"/>
                <w:color w:val="000000"/>
              </w:rPr>
              <w:t>5.4.1</w:t>
            </w:r>
            <w:r w:rsidRPr="00D17D6B">
              <w:rPr>
                <w:rFonts w:eastAsia="標楷體"/>
                <w:color w:val="000000"/>
              </w:rPr>
              <w:t>住院醫師請假期間</w:t>
            </w:r>
            <w:r w:rsidR="00DA0617" w:rsidRPr="00D17D6B">
              <w:rPr>
                <w:rFonts w:eastAsia="標楷體" w:hint="eastAsia"/>
                <w:color w:val="000000"/>
              </w:rPr>
              <w:t>倘</w:t>
            </w:r>
            <w:r w:rsidRPr="00D17D6B">
              <w:rPr>
                <w:rFonts w:eastAsia="標楷體"/>
                <w:color w:val="000000"/>
              </w:rPr>
              <w:t>遇到門診，</w:t>
            </w:r>
            <w:r w:rsidRPr="00D17D6B">
              <w:rPr>
                <w:rFonts w:eastAsia="標楷體"/>
                <w:bCs/>
                <w:color w:val="000000"/>
              </w:rPr>
              <w:t>為即早通知（告）病人，</w:t>
            </w:r>
            <w:r w:rsidRPr="00D17D6B">
              <w:rPr>
                <w:rFonts w:eastAsia="標楷體"/>
                <w:color w:val="000000"/>
              </w:rPr>
              <w:t>若無不可抗力之特殊事由，門診需要代診者，須於一週前提出申請，休診（無人代診）者，則須於休診日之一個月前且最遲於每月二十號前提出申請。</w:t>
            </w:r>
            <w:r w:rsidR="00DA0617" w:rsidRPr="00D17D6B">
              <w:rPr>
                <w:rFonts w:ascii="標楷體" w:eastAsia="標楷體" w:hAnsi="標楷體" w:hint="eastAsia"/>
                <w:color w:val="000000"/>
              </w:rPr>
              <w:t>違反前述之時效性者，列入年終獎金之減項</w:t>
            </w:r>
            <w:r w:rsidR="008F23D4" w:rsidRPr="00D17D6B">
              <w:rPr>
                <w:rFonts w:ascii="標楷體" w:eastAsia="標楷體" w:hAnsi="標楷體" w:hint="eastAsia"/>
                <w:color w:val="000000"/>
              </w:rPr>
              <w:t>（每次500元）</w:t>
            </w:r>
            <w:r w:rsidR="00DA0617" w:rsidRPr="00D17D6B">
              <w:rPr>
                <w:rFonts w:ascii="標楷體" w:eastAsia="標楷體" w:hAnsi="標楷體" w:hint="eastAsia"/>
                <w:color w:val="000000"/>
              </w:rPr>
              <w:t>。</w:t>
            </w:r>
          </w:p>
          <w:p w14:paraId="1262D803" w14:textId="77777777" w:rsidR="00023180" w:rsidRPr="00D17D6B" w:rsidRDefault="00023180" w:rsidP="00023180">
            <w:pPr>
              <w:snapToGrid w:val="0"/>
              <w:ind w:left="991" w:right="113" w:hangingChars="413" w:hanging="991"/>
              <w:jc w:val="both"/>
              <w:rPr>
                <w:rFonts w:eastAsia="標楷體"/>
                <w:color w:val="000000"/>
                <w:shd w:val="pct15" w:color="auto" w:fill="FFFFFF"/>
              </w:rPr>
            </w:pPr>
            <w:r w:rsidRPr="00D17D6B">
              <w:rPr>
                <w:rFonts w:eastAsia="標楷體"/>
                <w:color w:val="000000"/>
              </w:rPr>
              <w:t xml:space="preserve">    5.4.2</w:t>
            </w:r>
            <w:r w:rsidR="00DA0617" w:rsidRPr="00D17D6B">
              <w:rPr>
                <w:rFonts w:eastAsia="標楷體"/>
                <w:color w:val="000000"/>
              </w:rPr>
              <w:t>不可抗力之特殊事由包括</w:t>
            </w:r>
            <w:r w:rsidR="00DA0617" w:rsidRPr="00D17D6B">
              <w:rPr>
                <w:rFonts w:eastAsia="標楷體" w:hint="eastAsia"/>
                <w:color w:val="000000"/>
              </w:rPr>
              <w:t>傷</w:t>
            </w:r>
            <w:r w:rsidR="00DA0617" w:rsidRPr="00D17D6B">
              <w:rPr>
                <w:rFonts w:eastAsia="標楷體"/>
                <w:color w:val="000000"/>
              </w:rPr>
              <w:t>病假、</w:t>
            </w:r>
            <w:r w:rsidR="00DA0617" w:rsidRPr="00D17D6B">
              <w:rPr>
                <w:rFonts w:eastAsia="標楷體" w:hint="eastAsia"/>
                <w:color w:val="000000"/>
              </w:rPr>
              <w:t>分娩</w:t>
            </w:r>
            <w:r w:rsidR="00DA0617" w:rsidRPr="00D17D6B">
              <w:rPr>
                <w:rFonts w:eastAsia="標楷體"/>
                <w:color w:val="000000"/>
              </w:rPr>
              <w:t>、</w:t>
            </w:r>
            <w:r w:rsidR="00DA0617" w:rsidRPr="00D17D6B">
              <w:rPr>
                <w:rFonts w:eastAsia="標楷體" w:hint="eastAsia"/>
                <w:color w:val="000000"/>
              </w:rPr>
              <w:t>眷屬</w:t>
            </w:r>
            <w:r w:rsidRPr="00D17D6B">
              <w:rPr>
                <w:rFonts w:eastAsia="標楷體"/>
                <w:color w:val="000000"/>
              </w:rPr>
              <w:t>突發</w:t>
            </w:r>
            <w:r w:rsidR="00DA0617" w:rsidRPr="00D17D6B">
              <w:rPr>
                <w:rFonts w:eastAsia="標楷體" w:hint="eastAsia"/>
                <w:color w:val="000000"/>
              </w:rPr>
              <w:t>生</w:t>
            </w:r>
            <w:r w:rsidRPr="00D17D6B">
              <w:rPr>
                <w:rFonts w:eastAsia="標楷體"/>
                <w:color w:val="000000"/>
              </w:rPr>
              <w:t>巨變等。</w:t>
            </w:r>
          </w:p>
          <w:p w14:paraId="7505A515" w14:textId="77777777" w:rsidR="001C1197" w:rsidRPr="00D17D6B" w:rsidRDefault="001C1197" w:rsidP="001C1197">
            <w:pPr>
              <w:autoSpaceDE w:val="0"/>
              <w:autoSpaceDN w:val="0"/>
              <w:ind w:leftChars="100" w:left="720" w:right="-54" w:hangingChars="200" w:hanging="480"/>
              <w:textAlignment w:val="bottom"/>
              <w:rPr>
                <w:rFonts w:ascii="標楷體" w:eastAsia="標楷體"/>
                <w:color w:val="000000"/>
              </w:rPr>
            </w:pPr>
            <w:r w:rsidRPr="00D17D6B">
              <w:rPr>
                <w:rFonts w:eastAsia="標楷體"/>
                <w:color w:val="000000"/>
              </w:rPr>
              <w:t>5.</w:t>
            </w:r>
            <w:r w:rsidR="00831CA3" w:rsidRPr="00D17D6B">
              <w:rPr>
                <w:rFonts w:eastAsia="標楷體" w:hint="eastAsia"/>
                <w:color w:val="000000"/>
              </w:rPr>
              <w:t>5</w:t>
            </w:r>
            <w:r w:rsidRPr="00D17D6B">
              <w:rPr>
                <w:rFonts w:ascii="標楷體" w:eastAsia="標楷體" w:hint="eastAsia"/>
                <w:color w:val="000000"/>
              </w:rPr>
              <w:t>有下列情事之一者，以曠職處理：</w:t>
            </w:r>
          </w:p>
          <w:p w14:paraId="749B0718" w14:textId="77777777" w:rsidR="001C1197" w:rsidRPr="00D17D6B" w:rsidRDefault="001C1197" w:rsidP="001C1197">
            <w:pPr>
              <w:autoSpaceDE w:val="0"/>
              <w:autoSpaceDN w:val="0"/>
              <w:jc w:val="both"/>
              <w:textAlignment w:val="bottom"/>
              <w:rPr>
                <w:rFonts w:ascii="標楷體" w:eastAsia="標楷體" w:hint="eastAsia"/>
                <w:color w:val="000000"/>
              </w:rPr>
            </w:pPr>
            <w:r w:rsidRPr="00D17D6B">
              <w:rPr>
                <w:rFonts w:eastAsia="標楷體" w:hint="eastAsia"/>
                <w:color w:val="000000"/>
              </w:rPr>
              <w:t xml:space="preserve">    </w:t>
            </w:r>
            <w:r w:rsidRPr="00D17D6B">
              <w:rPr>
                <w:rFonts w:eastAsia="標楷體"/>
                <w:color w:val="000000"/>
              </w:rPr>
              <w:t>5.</w:t>
            </w:r>
            <w:r w:rsidR="00831CA3" w:rsidRPr="00D17D6B">
              <w:rPr>
                <w:rFonts w:eastAsia="標楷體" w:hint="eastAsia"/>
                <w:color w:val="000000"/>
              </w:rPr>
              <w:t>5</w:t>
            </w:r>
            <w:r w:rsidRPr="00D17D6B">
              <w:rPr>
                <w:rFonts w:eastAsia="標楷體"/>
                <w:color w:val="000000"/>
              </w:rPr>
              <w:t>.1</w:t>
            </w:r>
            <w:r w:rsidRPr="00D17D6B">
              <w:rPr>
                <w:rFonts w:ascii="標楷體" w:eastAsia="標楷體" w:hint="eastAsia"/>
                <w:color w:val="000000"/>
              </w:rPr>
              <w:t>未請假而無故缺勤者。</w:t>
            </w:r>
          </w:p>
          <w:p w14:paraId="7A6C1648" w14:textId="77777777" w:rsidR="001C1197" w:rsidRPr="00D17D6B" w:rsidRDefault="001C1197" w:rsidP="001C1197">
            <w:pPr>
              <w:autoSpaceDE w:val="0"/>
              <w:autoSpaceDN w:val="0"/>
              <w:jc w:val="both"/>
              <w:textAlignment w:val="bottom"/>
              <w:rPr>
                <w:rFonts w:ascii="標楷體" w:eastAsia="標楷體" w:hint="eastAsia"/>
                <w:color w:val="000000"/>
              </w:rPr>
            </w:pPr>
            <w:r w:rsidRPr="00D17D6B">
              <w:rPr>
                <w:rFonts w:eastAsia="標楷體" w:hint="eastAsia"/>
                <w:color w:val="000000"/>
              </w:rPr>
              <w:t xml:space="preserve">    </w:t>
            </w:r>
            <w:r w:rsidRPr="00D17D6B">
              <w:rPr>
                <w:rFonts w:eastAsia="標楷體"/>
                <w:color w:val="000000"/>
              </w:rPr>
              <w:t>5.</w:t>
            </w:r>
            <w:r w:rsidR="00831CA3" w:rsidRPr="00D17D6B">
              <w:rPr>
                <w:rFonts w:eastAsia="標楷體" w:hint="eastAsia"/>
                <w:color w:val="000000"/>
              </w:rPr>
              <w:t>5</w:t>
            </w:r>
            <w:r w:rsidRPr="00D17D6B">
              <w:rPr>
                <w:rFonts w:eastAsia="標楷體"/>
                <w:color w:val="000000"/>
              </w:rPr>
              <w:t>.2</w:t>
            </w:r>
            <w:r w:rsidRPr="00D17D6B">
              <w:rPr>
                <w:rFonts w:ascii="標楷體" w:eastAsia="標楷體" w:hint="eastAsia"/>
                <w:color w:val="000000"/>
              </w:rPr>
              <w:t>除不可抗力之因素外，未辦妥請假手續而擅離職守者。</w:t>
            </w:r>
          </w:p>
          <w:p w14:paraId="1F9FBE05" w14:textId="77777777" w:rsidR="001C1197" w:rsidRPr="00D17D6B" w:rsidRDefault="001C1197" w:rsidP="001C1197">
            <w:pPr>
              <w:autoSpaceDE w:val="0"/>
              <w:autoSpaceDN w:val="0"/>
              <w:ind w:right="152"/>
              <w:textAlignment w:val="bottom"/>
              <w:rPr>
                <w:rFonts w:ascii="標楷體" w:eastAsia="標楷體" w:hint="eastAsia"/>
                <w:color w:val="000000"/>
              </w:rPr>
            </w:pPr>
            <w:r w:rsidRPr="00D17D6B">
              <w:rPr>
                <w:rFonts w:eastAsia="標楷體" w:hint="eastAsia"/>
                <w:color w:val="000000"/>
              </w:rPr>
              <w:t xml:space="preserve">    </w:t>
            </w:r>
            <w:r w:rsidRPr="00D17D6B">
              <w:rPr>
                <w:rFonts w:eastAsia="標楷體"/>
                <w:color w:val="000000"/>
              </w:rPr>
              <w:t>5.</w:t>
            </w:r>
            <w:r w:rsidR="00831CA3" w:rsidRPr="00D17D6B">
              <w:rPr>
                <w:rFonts w:eastAsia="標楷體" w:hint="eastAsia"/>
                <w:color w:val="000000"/>
              </w:rPr>
              <w:t>5</w:t>
            </w:r>
            <w:r w:rsidRPr="00D17D6B">
              <w:rPr>
                <w:rFonts w:eastAsia="標楷體"/>
                <w:color w:val="000000"/>
              </w:rPr>
              <w:t>.3</w:t>
            </w:r>
            <w:r w:rsidRPr="00D17D6B">
              <w:rPr>
                <w:rFonts w:ascii="標楷體" w:eastAsia="標楷體" w:hint="eastAsia"/>
                <w:color w:val="000000"/>
              </w:rPr>
              <w:t>請假期限已屆滿仍未銷假、續假者。</w:t>
            </w:r>
          </w:p>
          <w:p w14:paraId="4E499504" w14:textId="77777777" w:rsidR="0030039E" w:rsidRPr="00D17D6B" w:rsidRDefault="001C1197" w:rsidP="001C1197">
            <w:pPr>
              <w:autoSpaceDE w:val="0"/>
              <w:autoSpaceDN w:val="0"/>
              <w:ind w:right="152"/>
              <w:textAlignment w:val="bottom"/>
              <w:rPr>
                <w:rFonts w:ascii="標楷體" w:eastAsia="標楷體" w:hint="eastAsia"/>
                <w:color w:val="000000"/>
              </w:rPr>
            </w:pPr>
            <w:r w:rsidRPr="00D17D6B">
              <w:rPr>
                <w:rFonts w:eastAsia="標楷體" w:hint="eastAsia"/>
                <w:color w:val="000000"/>
              </w:rPr>
              <w:t xml:space="preserve">    </w:t>
            </w:r>
            <w:r w:rsidR="0030039E" w:rsidRPr="00D17D6B">
              <w:rPr>
                <w:rFonts w:eastAsia="標楷體"/>
                <w:color w:val="000000"/>
              </w:rPr>
              <w:t>5.</w:t>
            </w:r>
            <w:r w:rsidR="00831CA3" w:rsidRPr="00D17D6B">
              <w:rPr>
                <w:rFonts w:eastAsia="標楷體" w:hint="eastAsia"/>
                <w:color w:val="000000"/>
              </w:rPr>
              <w:t>5</w:t>
            </w:r>
            <w:r w:rsidR="0030039E" w:rsidRPr="00D17D6B">
              <w:rPr>
                <w:rFonts w:eastAsia="標楷體"/>
                <w:color w:val="000000"/>
              </w:rPr>
              <w:t>.4</w:t>
            </w:r>
            <w:r w:rsidR="0030039E" w:rsidRPr="00D17D6B">
              <w:rPr>
                <w:rFonts w:ascii="標楷體" w:eastAsia="標楷體" w:hint="eastAsia"/>
                <w:color w:val="000000"/>
              </w:rPr>
              <w:t>請假有虛偽不實情事者。</w:t>
            </w:r>
          </w:p>
          <w:p w14:paraId="77E69410" w14:textId="77777777" w:rsidR="0030039E" w:rsidRPr="00D17D6B" w:rsidRDefault="0030039E" w:rsidP="00831CA3">
            <w:pPr>
              <w:autoSpaceDE w:val="0"/>
              <w:autoSpaceDN w:val="0"/>
              <w:ind w:leftChars="59" w:left="567" w:right="153" w:hangingChars="177" w:hanging="425"/>
              <w:textAlignment w:val="bottom"/>
              <w:rPr>
                <w:rFonts w:ascii="標楷體" w:eastAsia="標楷體" w:hint="eastAsia"/>
                <w:color w:val="000000"/>
              </w:rPr>
            </w:pPr>
            <w:r w:rsidRPr="00D17D6B">
              <w:rPr>
                <w:rFonts w:ascii="標楷體" w:eastAsia="標楷體" w:hint="eastAsia"/>
                <w:color w:val="000000"/>
              </w:rPr>
              <w:t xml:space="preserve">  </w:t>
            </w:r>
            <w:r w:rsidR="00831CA3" w:rsidRPr="00D17D6B">
              <w:rPr>
                <w:rFonts w:ascii="標楷體" w:eastAsia="標楷體" w:hint="eastAsia"/>
                <w:color w:val="000000"/>
              </w:rPr>
              <w:t xml:space="preserve"> </w:t>
            </w:r>
            <w:r w:rsidRPr="00D17D6B">
              <w:rPr>
                <w:rFonts w:ascii="標楷體" w:eastAsia="標楷體" w:hAnsi="標楷體" w:hint="eastAsia"/>
                <w:color w:val="000000"/>
              </w:rPr>
              <w:t>凡曠職者，</w:t>
            </w:r>
            <w:r w:rsidR="00427D6E" w:rsidRPr="00D17D6B">
              <w:rPr>
                <w:rFonts w:ascii="標楷體" w:eastAsia="標楷體" w:hAnsi="標楷體" w:hint="eastAsia"/>
                <w:color w:val="000000"/>
              </w:rPr>
              <w:t>除</w:t>
            </w:r>
            <w:r w:rsidRPr="00D17D6B">
              <w:rPr>
                <w:rFonts w:ascii="標楷體" w:eastAsia="標楷體" w:hAnsi="標楷體" w:hint="eastAsia"/>
                <w:color w:val="000000"/>
              </w:rPr>
              <w:t>薪資（含全勤獎金）依事假處理外，並依「員工考核辦法」、「</w:t>
            </w:r>
            <w:r w:rsidRPr="00D17D6B">
              <w:rPr>
                <w:rFonts w:eastAsia="標楷體" w:hint="eastAsia"/>
                <w:color w:val="000000"/>
              </w:rPr>
              <w:t>非醫師人員職位晉升管理辦法</w:t>
            </w:r>
            <w:r w:rsidRPr="00D17D6B">
              <w:rPr>
                <w:rFonts w:ascii="標楷體" w:eastAsia="標楷體" w:hAnsi="標楷體" w:hint="eastAsia"/>
                <w:color w:val="000000"/>
              </w:rPr>
              <w:t>」</w:t>
            </w:r>
            <w:r w:rsidR="00427D6E" w:rsidRPr="00D17D6B">
              <w:rPr>
                <w:rFonts w:ascii="標楷體" w:eastAsia="標楷體" w:hAnsi="標楷體" w:hint="eastAsia"/>
                <w:color w:val="000000"/>
              </w:rPr>
              <w:t>及相關辦法</w:t>
            </w:r>
            <w:r w:rsidRPr="00D17D6B">
              <w:rPr>
                <w:rFonts w:ascii="標楷體" w:eastAsia="標楷體" w:hAnsi="標楷體" w:hint="eastAsia"/>
                <w:color w:val="000000"/>
              </w:rPr>
              <w:t>予以限定考核等級與晉升資格。</w:t>
            </w:r>
          </w:p>
          <w:p w14:paraId="63CB334E" w14:textId="77777777" w:rsidR="0030039E" w:rsidRPr="00D17D6B" w:rsidRDefault="0030039E" w:rsidP="0030039E">
            <w:pPr>
              <w:autoSpaceDE w:val="0"/>
              <w:autoSpaceDN w:val="0"/>
              <w:ind w:left="720" w:right="152" w:hangingChars="300" w:hanging="720"/>
              <w:textAlignment w:val="bottom"/>
              <w:rPr>
                <w:rFonts w:ascii="標楷體" w:eastAsia="標楷體" w:hint="eastAsia"/>
                <w:color w:val="000000"/>
              </w:rPr>
            </w:pPr>
            <w:r w:rsidRPr="00D17D6B">
              <w:rPr>
                <w:rFonts w:ascii="標楷體" w:eastAsia="標楷體"/>
                <w:color w:val="000000"/>
              </w:rPr>
              <w:t xml:space="preserve">  </w:t>
            </w:r>
            <w:r w:rsidRPr="00D17D6B">
              <w:rPr>
                <w:rFonts w:eastAsia="標楷體"/>
                <w:color w:val="000000"/>
              </w:rPr>
              <w:t>5.</w:t>
            </w:r>
            <w:r w:rsidR="00831CA3" w:rsidRPr="00D17D6B">
              <w:rPr>
                <w:rFonts w:eastAsia="標楷體" w:hint="eastAsia"/>
                <w:color w:val="000000"/>
              </w:rPr>
              <w:t>6</w:t>
            </w:r>
            <w:r w:rsidRPr="00D17D6B">
              <w:rPr>
                <w:rFonts w:ascii="標楷體" w:eastAsia="標楷體" w:hint="eastAsia"/>
                <w:color w:val="000000"/>
              </w:rPr>
              <w:t>曠職連續三日或一個月內曠職達六日者，院方得不經預告終止契約（免職）。</w:t>
            </w:r>
          </w:p>
          <w:p w14:paraId="057C1D2B" w14:textId="77777777" w:rsidR="00427D6E" w:rsidRPr="00D17D6B" w:rsidRDefault="00427D6E" w:rsidP="00A211A6">
            <w:pPr>
              <w:autoSpaceDE w:val="0"/>
              <w:autoSpaceDN w:val="0"/>
              <w:ind w:leftChars="35" w:left="720" w:right="152" w:hangingChars="265" w:hanging="636"/>
              <w:textAlignment w:val="bottom"/>
              <w:rPr>
                <w:rFonts w:eastAsia="標楷體"/>
                <w:color w:val="000000"/>
              </w:rPr>
            </w:pPr>
            <w:r w:rsidRPr="00D17D6B">
              <w:rPr>
                <w:rFonts w:ascii="標楷體" w:eastAsia="標楷體" w:hint="eastAsia"/>
                <w:color w:val="000000"/>
              </w:rPr>
              <w:t xml:space="preserve">   </w:t>
            </w:r>
            <w:r w:rsidRPr="00D17D6B">
              <w:rPr>
                <w:rFonts w:eastAsia="標楷體"/>
                <w:color w:val="000000"/>
              </w:rPr>
              <w:t xml:space="preserve"> 5.6.1</w:t>
            </w:r>
            <w:r w:rsidRPr="00D17D6B">
              <w:rPr>
                <w:rFonts w:ascii="標楷體" w:eastAsia="標楷體" w:hAnsi="標楷體"/>
                <w:color w:val="000000"/>
              </w:rPr>
              <w:t>前項</w:t>
            </w:r>
            <w:r w:rsidRPr="00D17D6B">
              <w:rPr>
                <w:rFonts w:ascii="標楷體" w:eastAsia="標楷體" w:hAnsi="標楷體" w:hint="eastAsia"/>
                <w:color w:val="000000"/>
              </w:rPr>
              <w:t>「</w:t>
            </w:r>
            <w:r w:rsidRPr="00D17D6B">
              <w:rPr>
                <w:rFonts w:ascii="標楷體" w:eastAsia="標楷體" w:hAnsi="標楷體"/>
                <w:color w:val="000000"/>
                <w:shd w:val="clear" w:color="auto" w:fill="FFFFFF"/>
              </w:rPr>
              <w:t>一個月」</w:t>
            </w:r>
            <w:r w:rsidRPr="00D17D6B">
              <w:rPr>
                <w:rFonts w:ascii="標楷體" w:eastAsia="標楷體" w:hAnsi="標楷體" w:hint="eastAsia"/>
                <w:color w:val="000000"/>
                <w:shd w:val="clear" w:color="auto" w:fill="FFFFFF"/>
              </w:rPr>
              <w:t>係</w:t>
            </w:r>
            <w:r w:rsidRPr="00D17D6B">
              <w:rPr>
                <w:rFonts w:ascii="標楷體" w:eastAsia="標楷體" w:hAnsi="標楷體"/>
                <w:color w:val="000000"/>
                <w:shd w:val="clear" w:color="auto" w:fill="FFFFFF"/>
              </w:rPr>
              <w:t>以首次曠</w:t>
            </w:r>
            <w:r w:rsidRPr="00D17D6B">
              <w:rPr>
                <w:rFonts w:ascii="標楷體" w:eastAsia="標楷體" w:hAnsi="標楷體" w:hint="eastAsia"/>
                <w:color w:val="000000"/>
                <w:shd w:val="clear" w:color="auto" w:fill="FFFFFF"/>
              </w:rPr>
              <w:t>職</w:t>
            </w:r>
            <w:r w:rsidRPr="00D17D6B">
              <w:rPr>
                <w:rFonts w:ascii="標楷體" w:eastAsia="標楷體" w:hAnsi="標楷體"/>
                <w:color w:val="000000"/>
                <w:shd w:val="clear" w:color="auto" w:fill="FFFFFF"/>
              </w:rPr>
              <w:t>事實發生之日起依曆計算一個月</w:t>
            </w:r>
            <w:r w:rsidRPr="00D17D6B">
              <w:rPr>
                <w:rFonts w:ascii="標楷體" w:eastAsia="標楷體" w:hint="eastAsia"/>
                <w:color w:val="000000"/>
              </w:rPr>
              <w:t>。</w:t>
            </w:r>
          </w:p>
          <w:p w14:paraId="0577A855" w14:textId="77777777" w:rsidR="0030039E" w:rsidRPr="00D17D6B" w:rsidRDefault="0030039E" w:rsidP="0030039E">
            <w:pPr>
              <w:autoSpaceDE w:val="0"/>
              <w:autoSpaceDN w:val="0"/>
              <w:ind w:left="540" w:right="152" w:hangingChars="225" w:hanging="540"/>
              <w:jc w:val="both"/>
              <w:textAlignment w:val="bottom"/>
              <w:rPr>
                <w:rFonts w:ascii="標楷體" w:eastAsia="標楷體" w:hAnsi="標楷體" w:hint="eastAsia"/>
                <w:color w:val="000000"/>
              </w:rPr>
            </w:pPr>
            <w:r w:rsidRPr="00D17D6B">
              <w:rPr>
                <w:rFonts w:ascii="標楷體" w:eastAsia="標楷體"/>
                <w:color w:val="000000"/>
              </w:rPr>
              <w:t xml:space="preserve">  </w:t>
            </w:r>
            <w:r w:rsidRPr="00D17D6B">
              <w:rPr>
                <w:rFonts w:eastAsia="標楷體"/>
                <w:color w:val="000000"/>
              </w:rPr>
              <w:t>5.</w:t>
            </w:r>
            <w:r w:rsidR="00831CA3" w:rsidRPr="00D17D6B">
              <w:rPr>
                <w:rFonts w:eastAsia="標楷體" w:hint="eastAsia"/>
                <w:color w:val="000000"/>
              </w:rPr>
              <w:t>7</w:t>
            </w:r>
            <w:r w:rsidR="00982E6F" w:rsidRPr="00D17D6B">
              <w:rPr>
                <w:rFonts w:ascii="標楷體" w:eastAsia="標楷體" w:hint="eastAsia"/>
                <w:color w:val="000000"/>
              </w:rPr>
              <w:t>員工</w:t>
            </w:r>
            <w:r w:rsidR="00427D6E" w:rsidRPr="00D17D6B">
              <w:rPr>
                <w:rFonts w:ascii="標楷體" w:eastAsia="標楷體" w:hint="eastAsia"/>
                <w:color w:val="000000"/>
              </w:rPr>
              <w:t>請</w:t>
            </w:r>
            <w:r w:rsidR="00982E6F" w:rsidRPr="00D17D6B">
              <w:rPr>
                <w:rFonts w:ascii="標楷體" w:eastAsia="標楷體" w:hint="eastAsia"/>
                <w:color w:val="000000"/>
              </w:rPr>
              <w:t>假期間</w:t>
            </w:r>
            <w:r w:rsidRPr="00D17D6B">
              <w:rPr>
                <w:rFonts w:ascii="標楷體" w:eastAsia="標楷體" w:hint="eastAsia"/>
                <w:color w:val="000000"/>
              </w:rPr>
              <w:t>遇醫院有醫療照護</w:t>
            </w:r>
            <w:r w:rsidR="00982E6F" w:rsidRPr="00D17D6B">
              <w:rPr>
                <w:rFonts w:ascii="標楷體" w:eastAsia="標楷體" w:hint="eastAsia"/>
                <w:color w:val="000000"/>
              </w:rPr>
              <w:t>之</w:t>
            </w:r>
            <w:r w:rsidRPr="00D17D6B">
              <w:rPr>
                <w:rFonts w:ascii="標楷體" w:eastAsia="標楷體" w:hint="eastAsia"/>
                <w:color w:val="000000"/>
              </w:rPr>
              <w:t>緊急要務時，得令其銷假，員工不得無故拒絕</w:t>
            </w:r>
            <w:r w:rsidRPr="00D17D6B">
              <w:rPr>
                <w:rFonts w:ascii="標楷體" w:eastAsia="標楷體" w:hAnsi="標楷體" w:hint="eastAsia"/>
                <w:color w:val="000000"/>
              </w:rPr>
              <w:t>或拖延。</w:t>
            </w:r>
          </w:p>
          <w:p w14:paraId="5A8170B6" w14:textId="77777777" w:rsidR="0030039E" w:rsidRPr="00D17D6B" w:rsidRDefault="0030039E" w:rsidP="0030039E">
            <w:pPr>
              <w:tabs>
                <w:tab w:val="left" w:pos="840"/>
              </w:tabs>
              <w:autoSpaceDE w:val="0"/>
              <w:autoSpaceDN w:val="0"/>
              <w:ind w:right="-50"/>
              <w:textAlignment w:val="bottom"/>
              <w:rPr>
                <w:rFonts w:ascii="標楷體" w:eastAsia="標楷體"/>
                <w:b/>
                <w:bCs/>
                <w:color w:val="000000"/>
              </w:rPr>
            </w:pPr>
            <w:r w:rsidRPr="00D17D6B">
              <w:rPr>
                <w:rFonts w:eastAsia="標楷體"/>
                <w:b/>
                <w:bCs/>
                <w:color w:val="000000"/>
              </w:rPr>
              <w:t>6.</w:t>
            </w:r>
            <w:r w:rsidRPr="00D17D6B">
              <w:rPr>
                <w:rFonts w:ascii="標楷體" w:eastAsia="標楷體" w:hint="eastAsia"/>
                <w:b/>
                <w:bCs/>
                <w:color w:val="000000"/>
              </w:rPr>
              <w:t>請假類別：</w:t>
            </w:r>
          </w:p>
          <w:p w14:paraId="32CDD9EC" w14:textId="77777777" w:rsidR="0030039E" w:rsidRPr="00D17D6B" w:rsidRDefault="0030039E" w:rsidP="0088748B">
            <w:pPr>
              <w:ind w:left="240" w:rightChars="63" w:right="151" w:hangingChars="100" w:hanging="240"/>
              <w:jc w:val="both"/>
              <w:rPr>
                <w:rFonts w:ascii="標楷體" w:eastAsia="標楷體" w:hint="eastAsia"/>
                <w:color w:val="000000"/>
              </w:rPr>
            </w:pPr>
            <w:r w:rsidRPr="00D17D6B">
              <w:rPr>
                <w:rFonts w:ascii="標楷體" w:eastAsia="標楷體"/>
                <w:color w:val="000000"/>
              </w:rPr>
              <w:t xml:space="preserve">  </w:t>
            </w:r>
            <w:r w:rsidR="00001301" w:rsidRPr="0030039E">
              <w:rPr>
                <w:rFonts w:ascii="標楷體" w:eastAsia="標楷體" w:hint="eastAsia"/>
              </w:rPr>
              <w:t>分為事假（含家庭照顧假、進修事假）、普通傷病假（含生理假、安胎休養病假）、公傷病假、婚假、產假</w:t>
            </w:r>
            <w:r w:rsidR="00001301" w:rsidRPr="00543704">
              <w:rPr>
                <w:rFonts w:ascii="標楷體" w:eastAsia="標楷體"/>
              </w:rPr>
              <w:t>/</w:t>
            </w:r>
            <w:r w:rsidR="00001301" w:rsidRPr="00543704">
              <w:rPr>
                <w:rFonts w:ascii="標楷體" w:eastAsia="標楷體" w:hint="eastAsia"/>
              </w:rPr>
              <w:t>產檢假</w:t>
            </w:r>
            <w:r w:rsidR="00001301" w:rsidRPr="00543704">
              <w:rPr>
                <w:rFonts w:ascii="標楷體" w:eastAsia="標楷體"/>
              </w:rPr>
              <w:t>/</w:t>
            </w:r>
            <w:r w:rsidR="00001301" w:rsidRPr="00543704">
              <w:rPr>
                <w:rFonts w:ascii="標楷體" w:eastAsia="標楷體" w:hint="eastAsia"/>
                <w:iCs/>
              </w:rPr>
              <w:t>陪產</w:t>
            </w:r>
            <w:r w:rsidR="00001301" w:rsidRPr="00001301">
              <w:rPr>
                <w:rFonts w:ascii="標楷體" w:eastAsia="標楷體" w:hint="eastAsia"/>
                <w:iCs/>
                <w:color w:val="0000FF"/>
              </w:rPr>
              <w:t>(產)</w:t>
            </w:r>
            <w:r w:rsidR="00001301" w:rsidRPr="00543704">
              <w:rPr>
                <w:rFonts w:ascii="標楷體" w:eastAsia="標楷體" w:hint="eastAsia"/>
                <w:iCs/>
              </w:rPr>
              <w:t>假</w:t>
            </w:r>
            <w:r w:rsidR="00001301" w:rsidRPr="00543704">
              <w:rPr>
                <w:rFonts w:ascii="標楷體" w:eastAsia="標楷體" w:hint="eastAsia"/>
              </w:rPr>
              <w:t>、喪</w:t>
            </w:r>
            <w:r w:rsidR="00001301" w:rsidRPr="0030039E">
              <w:rPr>
                <w:rFonts w:ascii="標楷體" w:eastAsia="標楷體" w:hint="eastAsia"/>
              </w:rPr>
              <w:t>假、特休假、公假、留職停薪、</w:t>
            </w:r>
            <w:r w:rsidR="00001301" w:rsidRPr="0030039E">
              <w:rPr>
                <w:rFonts w:ascii="標楷體" w:eastAsia="標楷體" w:hAnsi="標楷體" w:hint="eastAsia"/>
              </w:rPr>
              <w:t>歲時祭儀假、</w:t>
            </w:r>
            <w:r w:rsidR="00001301" w:rsidRPr="001702F2">
              <w:rPr>
                <w:rFonts w:ascii="標楷體" w:eastAsia="標楷體" w:hint="eastAsia"/>
              </w:rPr>
              <w:t>其他等</w:t>
            </w:r>
            <w:r w:rsidR="00001301" w:rsidRPr="002833BF">
              <w:rPr>
                <w:rFonts w:ascii="標楷體" w:eastAsia="標楷體" w:hint="eastAsia"/>
              </w:rPr>
              <w:t>。</w:t>
            </w:r>
          </w:p>
          <w:p w14:paraId="1E2E0A7A" w14:textId="77777777" w:rsidR="0030039E" w:rsidRPr="00D17D6B" w:rsidRDefault="0030039E" w:rsidP="0030039E">
            <w:pPr>
              <w:autoSpaceDE w:val="0"/>
              <w:autoSpaceDN w:val="0"/>
              <w:ind w:right="16"/>
              <w:jc w:val="both"/>
              <w:textAlignment w:val="bottom"/>
              <w:rPr>
                <w:rFonts w:ascii="標楷體" w:eastAsia="標楷體"/>
                <w:b/>
                <w:bCs/>
                <w:color w:val="000000"/>
              </w:rPr>
            </w:pPr>
            <w:r w:rsidRPr="00D17D6B">
              <w:rPr>
                <w:rFonts w:eastAsia="標楷體"/>
                <w:b/>
                <w:bCs/>
                <w:color w:val="000000"/>
              </w:rPr>
              <w:t>7.</w:t>
            </w:r>
            <w:r w:rsidRPr="00D17D6B">
              <w:rPr>
                <w:rFonts w:ascii="標楷體" w:eastAsia="標楷體" w:hint="eastAsia"/>
                <w:b/>
                <w:bCs/>
                <w:color w:val="000000"/>
              </w:rPr>
              <w:t>請假規定：</w:t>
            </w:r>
          </w:p>
          <w:p w14:paraId="6754B8B1" w14:textId="77777777" w:rsidR="0030039E" w:rsidRPr="00D17D6B" w:rsidRDefault="0030039E" w:rsidP="0030039E">
            <w:pPr>
              <w:autoSpaceDE w:val="0"/>
              <w:autoSpaceDN w:val="0"/>
              <w:ind w:right="16" w:firstLineChars="100" w:firstLine="240"/>
              <w:jc w:val="both"/>
              <w:textAlignment w:val="bottom"/>
              <w:rPr>
                <w:rFonts w:ascii="標楷體" w:eastAsia="標楷體"/>
                <w:color w:val="000000"/>
              </w:rPr>
            </w:pPr>
            <w:r w:rsidRPr="00D17D6B">
              <w:rPr>
                <w:rFonts w:eastAsia="標楷體"/>
                <w:color w:val="000000"/>
              </w:rPr>
              <w:t>7.1</w:t>
            </w:r>
            <w:r w:rsidRPr="00D17D6B">
              <w:rPr>
                <w:rFonts w:ascii="標楷體" w:eastAsia="標楷體" w:hint="eastAsia"/>
                <w:iCs/>
                <w:color w:val="000000"/>
              </w:rPr>
              <w:t>事假</w:t>
            </w:r>
          </w:p>
          <w:p w14:paraId="383E5E5B" w14:textId="77777777" w:rsidR="00A03825" w:rsidRPr="00D17D6B" w:rsidRDefault="001701CC" w:rsidP="00001301">
            <w:pPr>
              <w:autoSpaceDE w:val="0"/>
              <w:autoSpaceDN w:val="0"/>
              <w:ind w:left="991" w:right="16" w:hangingChars="413" w:hanging="991"/>
              <w:jc w:val="both"/>
              <w:textAlignment w:val="bottom"/>
              <w:rPr>
                <w:rFonts w:eastAsia="標楷體" w:hint="eastAsia"/>
                <w:color w:val="000000"/>
              </w:rPr>
            </w:pPr>
            <w:r w:rsidRPr="00D17D6B">
              <w:rPr>
                <w:rFonts w:eastAsia="標楷體" w:hint="eastAsia"/>
                <w:color w:val="000000"/>
              </w:rPr>
              <w:t xml:space="preserve">    </w:t>
            </w:r>
            <w:r w:rsidR="0030039E" w:rsidRPr="00D17D6B">
              <w:rPr>
                <w:rFonts w:eastAsia="標楷體"/>
                <w:color w:val="000000"/>
              </w:rPr>
              <w:t>7.1.</w:t>
            </w:r>
            <w:r w:rsidR="0030039E" w:rsidRPr="00D17D6B">
              <w:rPr>
                <w:rFonts w:eastAsia="標楷體" w:hint="eastAsia"/>
                <w:color w:val="000000"/>
              </w:rPr>
              <w:t>1</w:t>
            </w:r>
            <w:r w:rsidR="0030039E" w:rsidRPr="00D17D6B">
              <w:rPr>
                <w:rFonts w:eastAsia="標楷體"/>
                <w:color w:val="000000"/>
              </w:rPr>
              <w:t>員工之家庭成員因預防接種、發生嚴重之疾病或其他重大事故須親自照顧時，繳附相關證明文件後，可申請家庭照顧</w:t>
            </w:r>
            <w:r w:rsidR="007F4AAA" w:rsidRPr="00D17D6B">
              <w:rPr>
                <w:rFonts w:eastAsia="標楷體" w:hint="eastAsia"/>
                <w:color w:val="000000"/>
              </w:rPr>
              <w:t>（事）</w:t>
            </w:r>
            <w:r w:rsidR="0030039E" w:rsidRPr="00D17D6B">
              <w:rPr>
                <w:rFonts w:eastAsia="標楷體"/>
                <w:color w:val="000000"/>
              </w:rPr>
              <w:t>假，其請假日數併入事假計算，全年以七日為上限，不影響全勤獎金與考績。</w:t>
            </w:r>
          </w:p>
        </w:tc>
      </w:tr>
      <w:tr w:rsidR="00BB58D9" w:rsidRPr="00D17D6B" w14:paraId="458E9289" w14:textId="77777777" w:rsidTr="00490BE9">
        <w:tblPrEx>
          <w:tblCellMar>
            <w:top w:w="0" w:type="dxa"/>
            <w:bottom w:w="0" w:type="dxa"/>
          </w:tblCellMar>
        </w:tblPrEx>
        <w:trPr>
          <w:cantSplit/>
          <w:trHeight w:val="750"/>
        </w:trPr>
        <w:tc>
          <w:tcPr>
            <w:tcW w:w="1492" w:type="dxa"/>
            <w:vAlign w:val="center"/>
          </w:tcPr>
          <w:p w14:paraId="35442961" w14:textId="77777777" w:rsidR="0051623E" w:rsidRPr="00D17D6B" w:rsidRDefault="007879CD" w:rsidP="006927AB">
            <w:pPr>
              <w:spacing w:line="0" w:lineRule="atLeast"/>
              <w:jc w:val="center"/>
              <w:rPr>
                <w:rFonts w:ascii="標楷體" w:eastAsia="標楷體" w:hAnsi="標楷體" w:hint="eastAsia"/>
                <w:color w:val="000000"/>
              </w:rPr>
            </w:pPr>
            <w:r w:rsidRPr="00D17D6B">
              <w:rPr>
                <w:color w:val="000000"/>
              </w:rPr>
              <w:lastRenderedPageBreak/>
              <w:br w:type="page"/>
            </w:r>
            <w:r w:rsidR="0051623E" w:rsidRPr="00D17D6B">
              <w:rPr>
                <w:rFonts w:ascii="標楷體" w:eastAsia="標楷體" w:hAnsi="標楷體" w:hint="eastAsia"/>
                <w:color w:val="000000"/>
              </w:rPr>
              <w:t>文件名稱</w:t>
            </w:r>
          </w:p>
        </w:tc>
        <w:tc>
          <w:tcPr>
            <w:tcW w:w="4244" w:type="dxa"/>
            <w:vAlign w:val="center"/>
          </w:tcPr>
          <w:p w14:paraId="12F43BB8" w14:textId="77777777" w:rsidR="0051623E" w:rsidRPr="00D17D6B" w:rsidRDefault="0051623E" w:rsidP="00551413">
            <w:pPr>
              <w:spacing w:line="0" w:lineRule="atLeast"/>
              <w:jc w:val="center"/>
              <w:rPr>
                <w:rFonts w:ascii="標楷體" w:eastAsia="標楷體" w:hAnsi="標楷體" w:hint="eastAsia"/>
                <w:b/>
                <w:bCs/>
                <w:color w:val="000000"/>
              </w:rPr>
            </w:pPr>
            <w:r w:rsidRPr="00D17D6B">
              <w:rPr>
                <w:rFonts w:ascii="標楷體" w:eastAsia="標楷體" w:hint="eastAsia"/>
                <w:b/>
                <w:bCs/>
                <w:color w:val="000000"/>
              </w:rPr>
              <w:t>休假及請假管理辦法</w:t>
            </w:r>
          </w:p>
        </w:tc>
        <w:tc>
          <w:tcPr>
            <w:tcW w:w="1578" w:type="dxa"/>
            <w:vAlign w:val="center"/>
          </w:tcPr>
          <w:p w14:paraId="3EA3AE47" w14:textId="77777777" w:rsidR="0051623E" w:rsidRPr="00D17D6B" w:rsidRDefault="0051623E" w:rsidP="00551413">
            <w:pPr>
              <w:jc w:val="center"/>
              <w:rPr>
                <w:rFonts w:ascii="標楷體" w:eastAsia="標楷體" w:hAnsi="標楷體" w:hint="eastAsia"/>
                <w:color w:val="000000"/>
              </w:rPr>
            </w:pPr>
            <w:r w:rsidRPr="00D17D6B">
              <w:rPr>
                <w:rFonts w:ascii="標楷體" w:eastAsia="標楷體" w:hAnsi="標楷體" w:hint="eastAsia"/>
                <w:color w:val="000000"/>
              </w:rPr>
              <w:t>文件編號</w:t>
            </w:r>
          </w:p>
        </w:tc>
        <w:tc>
          <w:tcPr>
            <w:tcW w:w="2495" w:type="dxa"/>
            <w:vAlign w:val="center"/>
          </w:tcPr>
          <w:p w14:paraId="2861A89F" w14:textId="77777777" w:rsidR="0051623E" w:rsidRPr="00D17D6B" w:rsidRDefault="005652E1" w:rsidP="00D5267D">
            <w:pPr>
              <w:jc w:val="center"/>
              <w:rPr>
                <w:rFonts w:eastAsia="標楷體"/>
                <w:color w:val="000000"/>
              </w:rPr>
            </w:pPr>
            <w:r w:rsidRPr="00D17D6B">
              <w:rPr>
                <w:rFonts w:eastAsia="標楷體"/>
                <w:color w:val="000000"/>
                <w:sz w:val="26"/>
                <w:szCs w:val="26"/>
              </w:rPr>
              <w:t>0210ATP0013-(1</w:t>
            </w:r>
            <w:r w:rsidR="00D5267D">
              <w:rPr>
                <w:rFonts w:eastAsia="標楷體"/>
                <w:color w:val="000000"/>
                <w:sz w:val="26"/>
                <w:szCs w:val="26"/>
              </w:rPr>
              <w:t>7</w:t>
            </w:r>
            <w:r w:rsidRPr="00D17D6B">
              <w:rPr>
                <w:rFonts w:eastAsia="標楷體"/>
                <w:color w:val="000000"/>
                <w:sz w:val="26"/>
                <w:szCs w:val="26"/>
              </w:rPr>
              <w:t>)</w:t>
            </w:r>
          </w:p>
        </w:tc>
      </w:tr>
      <w:tr w:rsidR="00E73924" w:rsidRPr="00D17D6B" w14:paraId="3D90DC5C" w14:textId="77777777" w:rsidTr="00490BE9">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09986325" w14:textId="77777777" w:rsidR="00E73924" w:rsidRPr="00D17D6B" w:rsidRDefault="00E73924" w:rsidP="006927A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文件類別</w:t>
            </w:r>
          </w:p>
        </w:tc>
        <w:tc>
          <w:tcPr>
            <w:tcW w:w="4244" w:type="dxa"/>
            <w:vMerge w:val="restart"/>
            <w:tcBorders>
              <w:top w:val="single" w:sz="4" w:space="0" w:color="auto"/>
              <w:bottom w:val="single" w:sz="4" w:space="0" w:color="auto"/>
            </w:tcBorders>
            <w:vAlign w:val="center"/>
          </w:tcPr>
          <w:p w14:paraId="36203FF5" w14:textId="77777777" w:rsidR="00E73924" w:rsidRPr="00D17D6B" w:rsidRDefault="00E73924" w:rsidP="006927A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作業程序書</w:t>
            </w:r>
          </w:p>
        </w:tc>
        <w:tc>
          <w:tcPr>
            <w:tcW w:w="1578" w:type="dxa"/>
            <w:tcBorders>
              <w:top w:val="single" w:sz="4" w:space="0" w:color="auto"/>
              <w:bottom w:val="single" w:sz="4" w:space="0" w:color="auto"/>
            </w:tcBorders>
            <w:vAlign w:val="center"/>
          </w:tcPr>
          <w:p w14:paraId="0E4278B7" w14:textId="77777777" w:rsidR="00E73924" w:rsidRPr="00D17D6B" w:rsidRDefault="00E73924" w:rsidP="006927AB">
            <w:pPr>
              <w:jc w:val="center"/>
              <w:rPr>
                <w:rFonts w:ascii="標楷體" w:eastAsia="標楷體" w:hAnsi="標楷體" w:hint="eastAsia"/>
                <w:color w:val="000000"/>
              </w:rPr>
            </w:pPr>
            <w:r w:rsidRPr="00D17D6B">
              <w:rPr>
                <w:rFonts w:ascii="標楷體" w:eastAsia="標楷體" w:hAnsi="標楷體" w:hint="eastAsia"/>
                <w:color w:val="000000"/>
              </w:rPr>
              <w:t>頁    次</w:t>
            </w:r>
          </w:p>
        </w:tc>
        <w:tc>
          <w:tcPr>
            <w:tcW w:w="2495" w:type="dxa"/>
            <w:tcBorders>
              <w:top w:val="single" w:sz="4" w:space="0" w:color="auto"/>
              <w:bottom w:val="single" w:sz="4" w:space="0" w:color="auto"/>
            </w:tcBorders>
            <w:vAlign w:val="center"/>
          </w:tcPr>
          <w:p w14:paraId="271DCEBC" w14:textId="77777777" w:rsidR="00E73924" w:rsidRPr="00D17D6B" w:rsidRDefault="00E73924" w:rsidP="006927AB">
            <w:pPr>
              <w:jc w:val="center"/>
              <w:rPr>
                <w:rFonts w:eastAsia="標楷體"/>
                <w:color w:val="000000"/>
              </w:rPr>
            </w:pPr>
            <w:r w:rsidRPr="00D17D6B">
              <w:rPr>
                <w:rFonts w:eastAsia="標楷體" w:hAnsi="標楷體"/>
                <w:color w:val="000000"/>
              </w:rPr>
              <w:t>第</w:t>
            </w:r>
            <w:r w:rsidRPr="00D17D6B">
              <w:rPr>
                <w:rFonts w:eastAsia="標楷體"/>
                <w:color w:val="000000"/>
              </w:rPr>
              <w:t>3</w:t>
            </w:r>
            <w:r w:rsidRPr="00D17D6B">
              <w:rPr>
                <w:rFonts w:eastAsia="標楷體" w:hAnsi="標楷體"/>
                <w:color w:val="000000"/>
              </w:rPr>
              <w:t>頁，共</w:t>
            </w:r>
            <w:r w:rsidR="008942B5" w:rsidRPr="00D17D6B">
              <w:rPr>
                <w:rFonts w:eastAsia="標楷體" w:hint="eastAsia"/>
                <w:color w:val="000000"/>
              </w:rPr>
              <w:t>7</w:t>
            </w:r>
            <w:r w:rsidRPr="00D17D6B">
              <w:rPr>
                <w:rFonts w:eastAsia="標楷體" w:hAnsi="標楷體"/>
                <w:color w:val="000000"/>
              </w:rPr>
              <w:t>頁</w:t>
            </w:r>
          </w:p>
        </w:tc>
      </w:tr>
      <w:tr w:rsidR="00E73924" w:rsidRPr="00D17D6B" w14:paraId="1A1E3E21" w14:textId="77777777" w:rsidTr="00490BE9">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79629BFF" w14:textId="77777777" w:rsidR="00E73924" w:rsidRPr="00D17D6B" w:rsidRDefault="00E73924">
            <w:pPr>
              <w:rPr>
                <w:rFonts w:ascii="標楷體" w:eastAsia="標楷體" w:hAnsi="標楷體"/>
                <w:color w:val="000000"/>
              </w:rPr>
            </w:pPr>
          </w:p>
        </w:tc>
        <w:tc>
          <w:tcPr>
            <w:tcW w:w="4244" w:type="dxa"/>
            <w:vMerge/>
            <w:tcBorders>
              <w:top w:val="single" w:sz="4" w:space="0" w:color="auto"/>
              <w:bottom w:val="single" w:sz="12" w:space="0" w:color="auto"/>
            </w:tcBorders>
            <w:vAlign w:val="center"/>
          </w:tcPr>
          <w:p w14:paraId="57077906" w14:textId="77777777" w:rsidR="00E73924" w:rsidRPr="00D17D6B" w:rsidRDefault="00E73924">
            <w:pPr>
              <w:rPr>
                <w:rFonts w:ascii="標楷體" w:eastAsia="標楷體" w:hAnsi="標楷體"/>
                <w:color w:val="000000"/>
              </w:rPr>
            </w:pPr>
          </w:p>
        </w:tc>
        <w:tc>
          <w:tcPr>
            <w:tcW w:w="1578" w:type="dxa"/>
            <w:tcBorders>
              <w:top w:val="single" w:sz="4" w:space="0" w:color="auto"/>
              <w:bottom w:val="single" w:sz="12" w:space="0" w:color="auto"/>
            </w:tcBorders>
            <w:vAlign w:val="center"/>
          </w:tcPr>
          <w:p w14:paraId="54BAD0E4" w14:textId="77777777" w:rsidR="00E73924" w:rsidRPr="00D17D6B" w:rsidRDefault="00E73924">
            <w:pPr>
              <w:jc w:val="center"/>
              <w:rPr>
                <w:rFonts w:ascii="標楷體" w:eastAsia="標楷體" w:hAnsi="標楷體" w:hint="eastAsia"/>
                <w:color w:val="000000"/>
              </w:rPr>
            </w:pPr>
            <w:r w:rsidRPr="00D17D6B">
              <w:rPr>
                <w:rFonts w:ascii="標楷體" w:eastAsia="標楷體" w:hAnsi="標楷體" w:hint="eastAsia"/>
                <w:color w:val="000000"/>
              </w:rPr>
              <w:t>所屬單位</w:t>
            </w:r>
          </w:p>
        </w:tc>
        <w:tc>
          <w:tcPr>
            <w:tcW w:w="2495" w:type="dxa"/>
            <w:tcBorders>
              <w:top w:val="single" w:sz="4" w:space="0" w:color="auto"/>
              <w:bottom w:val="single" w:sz="12" w:space="0" w:color="auto"/>
            </w:tcBorders>
            <w:vAlign w:val="center"/>
          </w:tcPr>
          <w:p w14:paraId="1DECA262" w14:textId="77777777" w:rsidR="00E73924" w:rsidRPr="00D17D6B" w:rsidRDefault="00E73924">
            <w:pPr>
              <w:rPr>
                <w:rFonts w:eastAsia="標楷體"/>
                <w:color w:val="000000"/>
              </w:rPr>
            </w:pPr>
            <w:r w:rsidRPr="00D17D6B">
              <w:rPr>
                <w:rFonts w:eastAsia="標楷體" w:hAnsi="標楷體"/>
                <w:color w:val="000000"/>
              </w:rPr>
              <w:t>管理中心</w:t>
            </w:r>
            <w:r w:rsidRPr="00D17D6B">
              <w:rPr>
                <w:rFonts w:eastAsia="標楷體"/>
                <w:color w:val="000000"/>
              </w:rPr>
              <w:t>-</w:t>
            </w:r>
            <w:r w:rsidRPr="00D17D6B">
              <w:rPr>
                <w:rFonts w:eastAsia="標楷體" w:hAnsi="標楷體"/>
                <w:color w:val="000000"/>
              </w:rPr>
              <w:t>人力資源組</w:t>
            </w:r>
          </w:p>
        </w:tc>
      </w:tr>
      <w:tr w:rsidR="007879CD" w:rsidRPr="00D17D6B" w14:paraId="0F84E490" w14:textId="77777777" w:rsidTr="00490BE9">
        <w:tblPrEx>
          <w:tblCellMar>
            <w:top w:w="0" w:type="dxa"/>
            <w:bottom w:w="0" w:type="dxa"/>
          </w:tblCellMar>
        </w:tblPrEx>
        <w:trPr>
          <w:cantSplit/>
        </w:trPr>
        <w:tc>
          <w:tcPr>
            <w:tcW w:w="9809" w:type="dxa"/>
            <w:gridSpan w:val="4"/>
            <w:tcBorders>
              <w:top w:val="single" w:sz="12" w:space="0" w:color="auto"/>
              <w:bottom w:val="single" w:sz="12" w:space="0" w:color="auto"/>
            </w:tcBorders>
          </w:tcPr>
          <w:p w14:paraId="15423821" w14:textId="77777777" w:rsidR="00A03825" w:rsidRPr="00D17D6B" w:rsidRDefault="00A03825" w:rsidP="00A211A6">
            <w:pPr>
              <w:ind w:leftChars="181" w:left="715" w:hangingChars="117" w:hanging="281"/>
              <w:rPr>
                <w:rFonts w:eastAsia="標楷體" w:hint="eastAsia"/>
                <w:color w:val="000000"/>
              </w:rPr>
            </w:pPr>
            <w:r w:rsidRPr="00D17D6B">
              <w:rPr>
                <w:rFonts w:eastAsia="標楷體"/>
                <w:color w:val="000000"/>
              </w:rPr>
              <w:t>7.1.</w:t>
            </w:r>
            <w:r w:rsidRPr="00D17D6B">
              <w:rPr>
                <w:rFonts w:eastAsia="標楷體" w:hint="eastAsia"/>
                <w:color w:val="000000"/>
              </w:rPr>
              <w:t>2</w:t>
            </w:r>
            <w:r w:rsidRPr="00D17D6B">
              <w:rPr>
                <w:rFonts w:eastAsia="標楷體"/>
                <w:color w:val="000000"/>
              </w:rPr>
              <w:t>請假方式以半小時為最小單位，事假期間不給薪資。</w:t>
            </w:r>
          </w:p>
          <w:p w14:paraId="2870100C" w14:textId="77777777" w:rsidR="00A03825" w:rsidRPr="00D17D6B" w:rsidRDefault="00A03825" w:rsidP="00A03825">
            <w:pPr>
              <w:ind w:leftChars="186" w:left="1101" w:hangingChars="273" w:hanging="655"/>
              <w:rPr>
                <w:rFonts w:eastAsia="標楷體" w:hint="eastAsia"/>
                <w:color w:val="000000"/>
              </w:rPr>
            </w:pPr>
            <w:r w:rsidRPr="00D17D6B">
              <w:rPr>
                <w:rFonts w:eastAsia="標楷體"/>
                <w:color w:val="000000"/>
              </w:rPr>
              <w:t>7.1.</w:t>
            </w:r>
            <w:r w:rsidRPr="00D17D6B">
              <w:rPr>
                <w:rFonts w:eastAsia="標楷體" w:hint="eastAsia"/>
                <w:color w:val="000000"/>
              </w:rPr>
              <w:t>3</w:t>
            </w:r>
            <w:r w:rsidRPr="00D17D6B">
              <w:rPr>
                <w:rFonts w:eastAsia="標楷體" w:hint="eastAsia"/>
                <w:color w:val="000000"/>
              </w:rPr>
              <w:t>除特殊原因經院方核准與</w:t>
            </w:r>
            <w:r w:rsidRPr="00D17D6B">
              <w:rPr>
                <w:rFonts w:ascii="標楷體" w:eastAsia="標楷體" w:hint="eastAsia"/>
                <w:color w:val="000000"/>
              </w:rPr>
              <w:t>進修事假</w:t>
            </w:r>
            <w:r w:rsidRPr="00D17D6B">
              <w:rPr>
                <w:rFonts w:eastAsia="標楷體" w:hint="eastAsia"/>
                <w:color w:val="000000"/>
              </w:rPr>
              <w:t>外，</w:t>
            </w:r>
            <w:r w:rsidRPr="00D17D6B">
              <w:rPr>
                <w:rFonts w:eastAsia="標楷體"/>
                <w:color w:val="000000"/>
              </w:rPr>
              <w:t>全年合計不得超過十四個工作天。</w:t>
            </w:r>
            <w:r w:rsidRPr="00D17D6B">
              <w:rPr>
                <w:rFonts w:eastAsia="標楷體" w:hint="eastAsia"/>
                <w:color w:val="000000"/>
              </w:rPr>
              <w:t xml:space="preserve">    </w:t>
            </w:r>
          </w:p>
          <w:p w14:paraId="6E246FD4" w14:textId="77777777" w:rsidR="00A03825" w:rsidRPr="00D17D6B" w:rsidRDefault="00A03825" w:rsidP="00A211A6">
            <w:pPr>
              <w:ind w:left="1020" w:hangingChars="425" w:hanging="1020"/>
              <w:rPr>
                <w:rFonts w:eastAsia="標楷體" w:hint="eastAsia"/>
                <w:color w:val="000000"/>
              </w:rPr>
            </w:pPr>
            <w:r w:rsidRPr="00D17D6B">
              <w:rPr>
                <w:rFonts w:eastAsia="標楷體" w:hint="eastAsia"/>
                <w:color w:val="000000"/>
              </w:rPr>
              <w:t xml:space="preserve">    </w:t>
            </w:r>
            <w:r w:rsidRPr="00D17D6B">
              <w:rPr>
                <w:rFonts w:eastAsia="標楷體"/>
                <w:color w:val="000000"/>
              </w:rPr>
              <w:t>7.1.</w:t>
            </w:r>
            <w:r w:rsidRPr="00D17D6B">
              <w:rPr>
                <w:rFonts w:eastAsia="標楷體" w:hint="eastAsia"/>
                <w:color w:val="000000"/>
              </w:rPr>
              <w:t>4</w:t>
            </w:r>
            <w:r w:rsidRPr="00D17D6B">
              <w:rPr>
                <w:rFonts w:eastAsia="標楷體" w:hint="eastAsia"/>
                <w:color w:val="000000"/>
              </w:rPr>
              <w:t>除</w:t>
            </w:r>
            <w:r w:rsidRPr="00D17D6B">
              <w:rPr>
                <w:rFonts w:ascii="標楷體" w:eastAsia="標楷體" w:hint="eastAsia"/>
                <w:color w:val="000000"/>
              </w:rPr>
              <w:t>進修事假與</w:t>
            </w:r>
            <w:r w:rsidRPr="00D17D6B">
              <w:rPr>
                <w:rFonts w:eastAsia="標楷體"/>
                <w:color w:val="000000"/>
              </w:rPr>
              <w:t>家庭照顧</w:t>
            </w:r>
            <w:r w:rsidRPr="00D17D6B">
              <w:rPr>
                <w:rFonts w:eastAsia="標楷體" w:hint="eastAsia"/>
                <w:color w:val="000000"/>
              </w:rPr>
              <w:t>（事）</w:t>
            </w:r>
            <w:r w:rsidRPr="00D17D6B">
              <w:rPr>
                <w:rFonts w:eastAsia="標楷體"/>
                <w:color w:val="000000"/>
              </w:rPr>
              <w:t>假</w:t>
            </w:r>
            <w:r w:rsidRPr="00D17D6B">
              <w:rPr>
                <w:rFonts w:eastAsia="標楷體" w:hint="eastAsia"/>
                <w:color w:val="000000"/>
              </w:rPr>
              <w:t>外，</w:t>
            </w:r>
            <w:r w:rsidRPr="00D17D6B">
              <w:rPr>
                <w:rFonts w:eastAsia="標楷體" w:hAnsi="標楷體"/>
                <w:color w:val="000000"/>
              </w:rPr>
              <w:t>當月請事假每達八個小時則扣除全勤獎金額度二分之一</w:t>
            </w:r>
            <w:r w:rsidRPr="00D17D6B">
              <w:rPr>
                <w:rFonts w:eastAsia="標楷體"/>
                <w:color w:val="000000"/>
              </w:rPr>
              <w:t>。</w:t>
            </w:r>
          </w:p>
          <w:p w14:paraId="06E2FF32" w14:textId="77777777" w:rsidR="00332954" w:rsidRPr="00D17D6B" w:rsidRDefault="00332954" w:rsidP="00A211A6">
            <w:pPr>
              <w:ind w:leftChars="186" w:left="1317" w:hangingChars="363" w:hanging="871"/>
              <w:rPr>
                <w:rFonts w:ascii="標楷體" w:eastAsia="標楷體" w:hint="eastAsia"/>
                <w:color w:val="000000"/>
              </w:rPr>
            </w:pPr>
            <w:r w:rsidRPr="00D17D6B">
              <w:rPr>
                <w:rFonts w:eastAsia="標楷體"/>
                <w:color w:val="000000"/>
              </w:rPr>
              <w:t>7.1.</w:t>
            </w:r>
            <w:r w:rsidRPr="00D17D6B">
              <w:rPr>
                <w:rFonts w:eastAsia="標楷體" w:hint="eastAsia"/>
                <w:color w:val="000000"/>
              </w:rPr>
              <w:t>5</w:t>
            </w:r>
            <w:r w:rsidRPr="00D17D6B">
              <w:rPr>
                <w:rFonts w:eastAsia="標楷體"/>
                <w:color w:val="000000"/>
              </w:rPr>
              <w:t>已提出離職申請者，除不可抗力之因素</w:t>
            </w:r>
            <w:r w:rsidRPr="00D17D6B">
              <w:rPr>
                <w:rFonts w:ascii="標楷體" w:eastAsia="標楷體" w:hint="eastAsia"/>
                <w:color w:val="000000"/>
              </w:rPr>
              <w:t>外，離職前不得再申請事假或留職停薪。</w:t>
            </w:r>
          </w:p>
          <w:p w14:paraId="4D64D949" w14:textId="77777777" w:rsidR="00332954" w:rsidRPr="00D17D6B" w:rsidRDefault="00332954" w:rsidP="00A211A6">
            <w:pPr>
              <w:ind w:leftChars="180" w:left="432"/>
              <w:rPr>
                <w:rFonts w:eastAsia="標楷體" w:hint="eastAsia"/>
                <w:color w:val="000000"/>
              </w:rPr>
            </w:pPr>
            <w:r w:rsidRPr="00D17D6B">
              <w:rPr>
                <w:rFonts w:eastAsia="標楷體"/>
                <w:color w:val="000000"/>
              </w:rPr>
              <w:t>7.1.</w:t>
            </w:r>
            <w:r w:rsidRPr="00D17D6B">
              <w:rPr>
                <w:rFonts w:eastAsia="標楷體" w:hint="eastAsia"/>
                <w:color w:val="000000"/>
              </w:rPr>
              <w:t>6</w:t>
            </w:r>
            <w:r w:rsidRPr="00D17D6B">
              <w:rPr>
                <w:rFonts w:ascii="標楷體" w:eastAsia="標楷體" w:hint="eastAsia"/>
                <w:color w:val="000000"/>
              </w:rPr>
              <w:t>進修事假請參照「員工學位進修管理辦法」。</w:t>
            </w:r>
          </w:p>
          <w:p w14:paraId="30F0A13C" w14:textId="77777777" w:rsidR="00332954" w:rsidRPr="00D17D6B" w:rsidRDefault="00332954" w:rsidP="00332954">
            <w:pPr>
              <w:ind w:leftChars="99" w:left="1102" w:hangingChars="360" w:hanging="864"/>
              <w:rPr>
                <w:rFonts w:ascii="標楷體" w:eastAsia="標楷體" w:hint="eastAsia"/>
                <w:iCs/>
                <w:color w:val="000000"/>
              </w:rPr>
            </w:pPr>
            <w:r w:rsidRPr="00D17D6B">
              <w:rPr>
                <w:rFonts w:eastAsia="標楷體"/>
                <w:color w:val="000000"/>
              </w:rPr>
              <w:t>7.2</w:t>
            </w:r>
            <w:r w:rsidRPr="00D17D6B">
              <w:rPr>
                <w:rFonts w:ascii="標楷體" w:eastAsia="標楷體" w:hint="eastAsia"/>
                <w:iCs/>
                <w:color w:val="000000"/>
              </w:rPr>
              <w:t>普通傷病假</w:t>
            </w:r>
          </w:p>
          <w:p w14:paraId="1A663ADD" w14:textId="77777777" w:rsidR="00332954" w:rsidRPr="00D17D6B" w:rsidRDefault="00332954" w:rsidP="00A211A6">
            <w:pPr>
              <w:autoSpaceDE w:val="0"/>
              <w:autoSpaceDN w:val="0"/>
              <w:ind w:leftChars="-11" w:left="1200" w:right="16" w:hangingChars="511" w:hanging="1226"/>
              <w:jc w:val="both"/>
              <w:textAlignment w:val="bottom"/>
              <w:rPr>
                <w:rFonts w:ascii="標楷體" w:eastAsia="標楷體"/>
                <w:color w:val="000000"/>
              </w:rPr>
            </w:pPr>
            <w:r w:rsidRPr="00D17D6B">
              <w:rPr>
                <w:rFonts w:ascii="標楷體" w:eastAsia="標楷體" w:hint="eastAsia"/>
                <w:iCs/>
                <w:color w:val="000000"/>
              </w:rPr>
              <w:t xml:space="preserve">    </w:t>
            </w:r>
            <w:r w:rsidRPr="00D17D6B">
              <w:rPr>
                <w:rFonts w:eastAsia="標楷體"/>
                <w:iCs/>
                <w:color w:val="000000"/>
              </w:rPr>
              <w:t>7.2.1</w:t>
            </w:r>
            <w:r w:rsidRPr="00D17D6B">
              <w:rPr>
                <w:rFonts w:ascii="標楷體" w:eastAsia="標楷體" w:hint="eastAsia"/>
                <w:color w:val="000000"/>
              </w:rPr>
              <w:t>員工因普通傷害、疾病必須治療者，得依下列規定申請普通傷病假：</w:t>
            </w:r>
          </w:p>
          <w:p w14:paraId="5EECEF60" w14:textId="77777777" w:rsidR="00332954" w:rsidRPr="00D17D6B" w:rsidRDefault="00332954" w:rsidP="00332954">
            <w:pPr>
              <w:ind w:left="1104" w:hangingChars="460" w:hanging="1104"/>
              <w:rPr>
                <w:rFonts w:eastAsia="標楷體" w:hint="eastAsia"/>
                <w:color w:val="000000"/>
              </w:rPr>
            </w:pPr>
            <w:r w:rsidRPr="00D17D6B">
              <w:rPr>
                <w:rFonts w:ascii="標楷體" w:eastAsia="標楷體" w:hint="eastAsia"/>
                <w:color w:val="000000"/>
              </w:rPr>
              <w:t xml:space="preserve">      </w:t>
            </w:r>
            <w:r w:rsidRPr="00D17D6B">
              <w:rPr>
                <w:rFonts w:eastAsia="標楷體"/>
                <w:color w:val="000000"/>
              </w:rPr>
              <w:t>7.2.</w:t>
            </w:r>
            <w:r w:rsidRPr="00D17D6B">
              <w:rPr>
                <w:rFonts w:eastAsia="標楷體" w:hint="eastAsia"/>
                <w:color w:val="000000"/>
              </w:rPr>
              <w:t>1.1</w:t>
            </w:r>
            <w:r w:rsidRPr="00D17D6B">
              <w:rPr>
                <w:rFonts w:ascii="標楷體" w:eastAsia="標楷體" w:hint="eastAsia"/>
                <w:color w:val="000000"/>
              </w:rPr>
              <w:t>未住院者，全年合計不得超過三十個工作天。</w:t>
            </w:r>
          </w:p>
          <w:p w14:paraId="42A80D77" w14:textId="77777777" w:rsidR="00332954" w:rsidRPr="00D17D6B" w:rsidRDefault="00332954" w:rsidP="00332954">
            <w:pPr>
              <w:ind w:leftChars="295" w:left="1102" w:hangingChars="164" w:hanging="394"/>
              <w:rPr>
                <w:rFonts w:eastAsia="標楷體"/>
                <w:color w:val="000000"/>
              </w:rPr>
            </w:pPr>
            <w:r w:rsidRPr="00D17D6B">
              <w:rPr>
                <w:rFonts w:eastAsia="標楷體"/>
                <w:color w:val="000000"/>
              </w:rPr>
              <w:t>7.2.</w:t>
            </w:r>
            <w:r w:rsidRPr="00D17D6B">
              <w:rPr>
                <w:rFonts w:eastAsia="標楷體" w:hint="eastAsia"/>
                <w:color w:val="000000"/>
              </w:rPr>
              <w:t>1.2</w:t>
            </w:r>
            <w:r w:rsidRPr="00D17D6B">
              <w:rPr>
                <w:rFonts w:eastAsia="標楷體" w:hint="eastAsia"/>
                <w:color w:val="000000"/>
              </w:rPr>
              <w:t>住院者，二年內合計不得超過一年。</w:t>
            </w:r>
          </w:p>
          <w:p w14:paraId="44197508" w14:textId="77777777" w:rsidR="00332954" w:rsidRPr="00D17D6B" w:rsidRDefault="00332954" w:rsidP="00332954">
            <w:pPr>
              <w:ind w:leftChars="105" w:left="1097" w:hangingChars="352" w:hanging="845"/>
              <w:rPr>
                <w:rFonts w:eastAsia="標楷體" w:hint="eastAsia"/>
                <w:color w:val="000000"/>
              </w:rPr>
            </w:pPr>
            <w:r w:rsidRPr="00D17D6B">
              <w:rPr>
                <w:rFonts w:ascii="標楷體" w:eastAsia="標楷體"/>
                <w:color w:val="000000"/>
              </w:rPr>
              <w:t xml:space="preserve">   </w:t>
            </w:r>
            <w:r w:rsidRPr="00D17D6B">
              <w:rPr>
                <w:rFonts w:ascii="標楷體" w:eastAsia="標楷體" w:hint="eastAsia"/>
                <w:color w:val="000000"/>
              </w:rPr>
              <w:t xml:space="preserve"> </w:t>
            </w:r>
            <w:smartTag w:uri="urn:schemas-microsoft-com:office:smarttags" w:element="chsdate">
              <w:smartTagPr>
                <w:attr w:name="IsROCDate" w:val="False"/>
                <w:attr w:name="IsLunarDate" w:val="False"/>
                <w:attr w:name="Day" w:val="30"/>
                <w:attr w:name="Month" w:val="12"/>
                <w:attr w:name="Year" w:val="1899"/>
              </w:smartTagPr>
              <w:r w:rsidRPr="00D17D6B">
                <w:rPr>
                  <w:rFonts w:eastAsia="標楷體"/>
                  <w:color w:val="000000"/>
                </w:rPr>
                <w:t>7.2.1</w:t>
              </w:r>
            </w:smartTag>
            <w:r w:rsidRPr="00D17D6B">
              <w:rPr>
                <w:rFonts w:eastAsia="標楷體"/>
                <w:color w:val="000000"/>
              </w:rPr>
              <w:t>.3</w:t>
            </w:r>
            <w:r w:rsidRPr="00D17D6B">
              <w:rPr>
                <w:rFonts w:eastAsia="標楷體"/>
                <w:color w:val="000000"/>
              </w:rPr>
              <w:t>未住院傷病假與住院傷病假二年內合計不得超過一年。</w:t>
            </w:r>
          </w:p>
          <w:p w14:paraId="1FAB95D7" w14:textId="77777777" w:rsidR="001C1197" w:rsidRPr="00D17D6B" w:rsidRDefault="001C1197" w:rsidP="00A211A6">
            <w:pPr>
              <w:ind w:leftChars="179" w:left="1006" w:hangingChars="240" w:hanging="576"/>
              <w:rPr>
                <w:rFonts w:eastAsia="標楷體" w:hint="eastAsia"/>
                <w:color w:val="000000"/>
              </w:rPr>
            </w:pPr>
            <w:r w:rsidRPr="00D17D6B">
              <w:rPr>
                <w:rFonts w:eastAsia="標楷體"/>
                <w:color w:val="000000"/>
              </w:rPr>
              <w:t>7.2.2</w:t>
            </w:r>
            <w:r w:rsidRPr="00D17D6B">
              <w:rPr>
                <w:rFonts w:eastAsia="標楷體"/>
                <w:color w:val="000000"/>
              </w:rPr>
              <w:t>普通傷病假一年內合計未超過三十個工作天部分，發給工資之一半。普通傷病假一年內合計超過三十個工作天部分，薪資則不發給並依照</w:t>
            </w:r>
            <w:r w:rsidR="009F7785" w:rsidRPr="00D17D6B">
              <w:rPr>
                <w:rFonts w:eastAsia="標楷體" w:hAnsi="標楷體"/>
                <w:color w:val="000000"/>
              </w:rPr>
              <w:t>「勞工退休金月提繳工資分級表」最低級距辦理提繳退休金</w:t>
            </w:r>
            <w:r w:rsidR="009F7785" w:rsidRPr="00D17D6B">
              <w:rPr>
                <w:rFonts w:eastAsia="標楷體"/>
                <w:color w:val="000000"/>
              </w:rPr>
              <w:t>。</w:t>
            </w:r>
          </w:p>
          <w:p w14:paraId="14A01C18" w14:textId="77777777" w:rsidR="001C1197" w:rsidRPr="00D17D6B" w:rsidRDefault="001860EF" w:rsidP="001860EF">
            <w:pPr>
              <w:autoSpaceDE w:val="0"/>
              <w:autoSpaceDN w:val="0"/>
              <w:ind w:left="991" w:hangingChars="413" w:hanging="991"/>
              <w:textAlignment w:val="bottom"/>
              <w:rPr>
                <w:rFonts w:ascii="標楷體" w:eastAsia="標楷體" w:hint="eastAsia"/>
                <w:color w:val="000000"/>
              </w:rPr>
            </w:pPr>
            <w:r w:rsidRPr="00D17D6B">
              <w:rPr>
                <w:rFonts w:ascii="標楷體" w:eastAsia="標楷體" w:hint="eastAsia"/>
                <w:color w:val="000000"/>
              </w:rPr>
              <w:t xml:space="preserve">    </w:t>
            </w:r>
            <w:r w:rsidR="001C1197" w:rsidRPr="00D17D6B">
              <w:rPr>
                <w:rFonts w:eastAsia="標楷體"/>
                <w:color w:val="000000"/>
              </w:rPr>
              <w:t>7.2.</w:t>
            </w:r>
            <w:r w:rsidR="001C1197" w:rsidRPr="00D17D6B">
              <w:rPr>
                <w:rFonts w:eastAsia="標楷體" w:hint="eastAsia"/>
                <w:color w:val="000000"/>
              </w:rPr>
              <w:t>3</w:t>
            </w:r>
            <w:r w:rsidR="000F50B3" w:rsidRPr="00D17D6B">
              <w:rPr>
                <w:rFonts w:ascii="標楷體" w:eastAsia="標楷體" w:hint="eastAsia"/>
                <w:color w:val="000000"/>
              </w:rPr>
              <w:t>普通傷病假一年超過三十個工作天以上之期間，如遇例假、休息日</w:t>
            </w:r>
            <w:r w:rsidR="001C1197" w:rsidRPr="00D17D6B">
              <w:rPr>
                <w:rFonts w:ascii="標楷體" w:eastAsia="標楷體" w:hint="eastAsia"/>
                <w:color w:val="000000"/>
              </w:rPr>
              <w:t>與國定假日均計入普通傷病假期間內，不再另行給假。</w:t>
            </w:r>
          </w:p>
          <w:p w14:paraId="5D628707" w14:textId="77777777" w:rsidR="001C1197" w:rsidRPr="00D17D6B" w:rsidRDefault="001860EF" w:rsidP="001860EF">
            <w:pPr>
              <w:autoSpaceDE w:val="0"/>
              <w:autoSpaceDN w:val="0"/>
              <w:ind w:left="991" w:hangingChars="413" w:hanging="991"/>
              <w:textAlignment w:val="bottom"/>
              <w:rPr>
                <w:rFonts w:eastAsia="標楷體" w:hint="eastAsia"/>
                <w:color w:val="000000"/>
              </w:rPr>
            </w:pPr>
            <w:r w:rsidRPr="00D17D6B">
              <w:rPr>
                <w:rFonts w:eastAsia="標楷體" w:hint="eastAsia"/>
                <w:color w:val="000000"/>
              </w:rPr>
              <w:t xml:space="preserve">    </w:t>
            </w:r>
            <w:r w:rsidR="001C1197" w:rsidRPr="00D17D6B">
              <w:rPr>
                <w:rFonts w:eastAsia="標楷體"/>
                <w:color w:val="000000"/>
              </w:rPr>
              <w:t>7.2.</w:t>
            </w:r>
            <w:r w:rsidR="001C1197" w:rsidRPr="00D17D6B">
              <w:rPr>
                <w:rFonts w:eastAsia="標楷體" w:hint="eastAsia"/>
                <w:color w:val="000000"/>
              </w:rPr>
              <w:t>4</w:t>
            </w:r>
            <w:r w:rsidR="001C1197" w:rsidRPr="00D17D6B">
              <w:rPr>
                <w:rFonts w:ascii="標楷體" w:eastAsia="標楷體" w:hint="eastAsia"/>
                <w:color w:val="000000"/>
              </w:rPr>
              <w:t>女性員工因生理日致工作有困難者，每月得請生理假一日，其請假事實由簽核主管認定（無需證明）</w:t>
            </w:r>
            <w:r w:rsidR="001C1197" w:rsidRPr="00D17D6B">
              <w:rPr>
                <w:rFonts w:ascii="標楷體" w:eastAsia="標楷體" w:hAnsi="標楷體" w:hint="eastAsia"/>
                <w:color w:val="000000"/>
              </w:rPr>
              <w:t>。</w:t>
            </w:r>
            <w:r w:rsidR="001C1197" w:rsidRPr="00D17D6B">
              <w:rPr>
                <w:rFonts w:ascii="標楷體" w:eastAsia="標楷體" w:hAnsi="標楷體" w:cs="細明體"/>
                <w:color w:val="000000"/>
                <w:kern w:val="0"/>
              </w:rPr>
              <w:t>全年請假日數未逾三日，不併入</w:t>
            </w:r>
            <w:r w:rsidR="001C1197" w:rsidRPr="00D17D6B">
              <w:rPr>
                <w:rFonts w:ascii="標楷體" w:eastAsia="標楷體" w:hAnsi="標楷體" w:hint="eastAsia"/>
                <w:color w:val="000000"/>
              </w:rPr>
              <w:t>未住院普通傷病假</w:t>
            </w:r>
            <w:r w:rsidR="001C1197" w:rsidRPr="00D17D6B">
              <w:rPr>
                <w:rFonts w:ascii="標楷體" w:eastAsia="標楷體" w:hAnsi="標楷體" w:cs="細明體"/>
                <w:color w:val="000000"/>
                <w:kern w:val="0"/>
              </w:rPr>
              <w:t>計算，其餘日數併入</w:t>
            </w:r>
            <w:r w:rsidR="001C1197" w:rsidRPr="00D17D6B">
              <w:rPr>
                <w:rFonts w:ascii="標楷體" w:eastAsia="標楷體" w:hAnsi="標楷體" w:hint="eastAsia"/>
                <w:color w:val="000000"/>
              </w:rPr>
              <w:t>未住院普通傷病假</w:t>
            </w:r>
            <w:r w:rsidR="001C1197" w:rsidRPr="00D17D6B">
              <w:rPr>
                <w:rFonts w:ascii="標楷體" w:eastAsia="標楷體" w:hAnsi="標楷體" w:cs="細明體"/>
                <w:color w:val="000000"/>
                <w:kern w:val="0"/>
              </w:rPr>
              <w:t>計算。前</w:t>
            </w:r>
            <w:r w:rsidR="001C1197" w:rsidRPr="00D17D6B">
              <w:rPr>
                <w:rFonts w:ascii="標楷體" w:eastAsia="標楷體" w:hAnsi="標楷體" w:cs="細明體" w:hint="eastAsia"/>
                <w:color w:val="000000"/>
                <w:kern w:val="0"/>
              </w:rPr>
              <w:t>述</w:t>
            </w:r>
            <w:r w:rsidR="001C1197" w:rsidRPr="00D17D6B">
              <w:rPr>
                <w:rFonts w:ascii="標楷體" w:eastAsia="標楷體" w:hAnsi="標楷體" w:cs="細明體"/>
                <w:color w:val="000000"/>
                <w:kern w:val="0"/>
              </w:rPr>
              <w:t>併入及不併入</w:t>
            </w:r>
            <w:r w:rsidR="001C1197" w:rsidRPr="00D17D6B">
              <w:rPr>
                <w:rFonts w:ascii="標楷體" w:eastAsia="標楷體" w:hAnsi="標楷體" w:hint="eastAsia"/>
                <w:color w:val="000000"/>
              </w:rPr>
              <w:t>未住院普通傷</w:t>
            </w:r>
            <w:r w:rsidR="00FB5FB6" w:rsidRPr="00D17D6B">
              <w:rPr>
                <w:rFonts w:ascii="標楷體" w:eastAsia="標楷體" w:hAnsi="標楷體" w:cs="細明體"/>
                <w:color w:val="000000"/>
                <w:kern w:val="0"/>
              </w:rPr>
              <w:t>病假之生理假</w:t>
            </w:r>
            <w:r w:rsidR="001C1197" w:rsidRPr="00D17D6B">
              <w:rPr>
                <w:rFonts w:ascii="標楷體" w:eastAsia="標楷體" w:hAnsi="標楷體" w:cs="細明體"/>
                <w:color w:val="000000"/>
                <w:kern w:val="0"/>
              </w:rPr>
              <w:t>，</w:t>
            </w:r>
            <w:r w:rsidR="001C1197" w:rsidRPr="00D17D6B">
              <w:rPr>
                <w:rFonts w:ascii="標楷體" w:eastAsia="標楷體" w:hAnsi="標楷體" w:hint="eastAsia"/>
                <w:color w:val="000000"/>
              </w:rPr>
              <w:t>發給工資之一半</w:t>
            </w:r>
            <w:r w:rsidR="001C1197" w:rsidRPr="00D17D6B">
              <w:rPr>
                <w:rFonts w:ascii="標楷體" w:eastAsia="標楷體" w:hAnsi="標楷體" w:cs="細明體"/>
                <w:color w:val="000000"/>
                <w:kern w:val="0"/>
              </w:rPr>
              <w:t>。</w:t>
            </w:r>
          </w:p>
          <w:p w14:paraId="27E30E3B" w14:textId="77777777" w:rsidR="003173E1" w:rsidRPr="00D17D6B" w:rsidRDefault="001860EF" w:rsidP="001860EF">
            <w:pPr>
              <w:autoSpaceDE w:val="0"/>
              <w:autoSpaceDN w:val="0"/>
              <w:ind w:left="991" w:hangingChars="413" w:hanging="991"/>
              <w:textAlignment w:val="bottom"/>
              <w:rPr>
                <w:rFonts w:eastAsia="標楷體" w:hint="eastAsia"/>
                <w:color w:val="000000"/>
              </w:rPr>
            </w:pPr>
            <w:r w:rsidRPr="00D17D6B">
              <w:rPr>
                <w:rFonts w:eastAsia="標楷體" w:hint="eastAsia"/>
                <w:color w:val="000000"/>
              </w:rPr>
              <w:t xml:space="preserve">    </w:t>
            </w:r>
            <w:r w:rsidR="003173E1" w:rsidRPr="00D17D6B">
              <w:rPr>
                <w:rFonts w:eastAsia="標楷體"/>
                <w:color w:val="000000"/>
              </w:rPr>
              <w:t>7.2.</w:t>
            </w:r>
            <w:r w:rsidR="003173E1" w:rsidRPr="00D17D6B">
              <w:rPr>
                <w:rFonts w:eastAsia="標楷體" w:hint="eastAsia"/>
                <w:color w:val="000000"/>
              </w:rPr>
              <w:t>5</w:t>
            </w:r>
            <w:r w:rsidR="003173E1" w:rsidRPr="00D17D6B">
              <w:rPr>
                <w:rFonts w:ascii="標楷體" w:eastAsia="標楷體" w:hint="eastAsia"/>
                <w:color w:val="000000"/>
              </w:rPr>
              <w:t>經醫師診斷罹患癌症（含原位癌）採門診方式治療或懷孕期間</w:t>
            </w:r>
            <w:r w:rsidR="003173E1" w:rsidRPr="00D17D6B">
              <w:rPr>
                <w:rFonts w:ascii="標楷體" w:eastAsia="標楷體" w:hAnsi="標楷體"/>
                <w:color w:val="000000"/>
              </w:rPr>
              <w:t>經醫師診斷</w:t>
            </w:r>
            <w:r w:rsidR="003173E1" w:rsidRPr="00D17D6B">
              <w:rPr>
                <w:rFonts w:ascii="標楷體" w:eastAsia="標楷體" w:hint="eastAsia"/>
                <w:color w:val="000000"/>
              </w:rPr>
              <w:t>需安胎休養者，其治療、照護或安胎休養期間，併入住院傷病假計算。</w:t>
            </w:r>
            <w:r w:rsidR="0051623E" w:rsidRPr="00D17D6B">
              <w:rPr>
                <w:rFonts w:ascii="標楷體" w:eastAsia="標楷體" w:hint="eastAsia"/>
                <w:color w:val="000000"/>
              </w:rPr>
              <w:t xml:space="preserve">    </w:t>
            </w:r>
            <w:r w:rsidR="0051623E" w:rsidRPr="00D17D6B">
              <w:rPr>
                <w:rFonts w:eastAsia="標楷體"/>
                <w:color w:val="000000"/>
              </w:rPr>
              <w:t xml:space="preserve"> </w:t>
            </w:r>
          </w:p>
          <w:p w14:paraId="4CA5BC7C" w14:textId="77777777" w:rsidR="00823784" w:rsidRPr="00D17D6B" w:rsidRDefault="001860EF" w:rsidP="001860EF">
            <w:pPr>
              <w:autoSpaceDE w:val="0"/>
              <w:autoSpaceDN w:val="0"/>
              <w:ind w:left="991" w:hangingChars="413" w:hanging="991"/>
              <w:textAlignment w:val="bottom"/>
              <w:rPr>
                <w:rFonts w:eastAsia="標楷體" w:hint="eastAsia"/>
                <w:color w:val="000000"/>
              </w:rPr>
            </w:pPr>
            <w:r w:rsidRPr="00D17D6B">
              <w:rPr>
                <w:rFonts w:eastAsia="標楷體" w:hint="eastAsia"/>
                <w:color w:val="000000"/>
              </w:rPr>
              <w:t xml:space="preserve">    </w:t>
            </w:r>
            <w:r w:rsidR="00823784" w:rsidRPr="00D17D6B">
              <w:rPr>
                <w:rFonts w:eastAsia="標楷體"/>
                <w:color w:val="000000"/>
              </w:rPr>
              <w:t>7.2.</w:t>
            </w:r>
            <w:r w:rsidR="00823784" w:rsidRPr="00D17D6B">
              <w:rPr>
                <w:rFonts w:eastAsia="標楷體" w:hint="eastAsia"/>
                <w:color w:val="000000"/>
              </w:rPr>
              <w:t>6</w:t>
            </w:r>
            <w:r w:rsidR="00823784" w:rsidRPr="00D17D6B">
              <w:rPr>
                <w:rFonts w:ascii="標楷體" w:eastAsia="標楷體" w:hint="eastAsia"/>
                <w:color w:val="000000"/>
              </w:rPr>
              <w:t>除生理假外，應檢附合法醫療機構之證明書；普通傷病假以住院期間與門診當日認定，休養期間則視個案情況核准之。</w:t>
            </w:r>
          </w:p>
          <w:p w14:paraId="0D3CACBA" w14:textId="77777777" w:rsidR="0030039E" w:rsidRPr="00D17D6B" w:rsidRDefault="001860EF" w:rsidP="001860EF">
            <w:pPr>
              <w:autoSpaceDE w:val="0"/>
              <w:autoSpaceDN w:val="0"/>
              <w:ind w:left="991" w:hangingChars="413" w:hanging="991"/>
              <w:textAlignment w:val="bottom"/>
              <w:rPr>
                <w:rFonts w:ascii="標楷體" w:eastAsia="標楷體" w:hint="eastAsia"/>
                <w:color w:val="000000"/>
              </w:rPr>
            </w:pPr>
            <w:r w:rsidRPr="00D17D6B">
              <w:rPr>
                <w:rFonts w:eastAsia="標楷體" w:hint="eastAsia"/>
                <w:color w:val="000000"/>
              </w:rPr>
              <w:t xml:space="preserve">    </w:t>
            </w:r>
            <w:r w:rsidR="0030039E" w:rsidRPr="00D17D6B">
              <w:rPr>
                <w:rFonts w:eastAsia="標楷體"/>
                <w:color w:val="000000"/>
              </w:rPr>
              <w:t>7.2.</w:t>
            </w:r>
            <w:r w:rsidR="0030039E" w:rsidRPr="00D17D6B">
              <w:rPr>
                <w:rFonts w:eastAsia="標楷體" w:hint="eastAsia"/>
                <w:color w:val="000000"/>
              </w:rPr>
              <w:t>7</w:t>
            </w:r>
            <w:r w:rsidR="0030039E" w:rsidRPr="00D17D6B">
              <w:rPr>
                <w:rFonts w:ascii="標楷體" w:eastAsia="標楷體" w:hint="eastAsia"/>
                <w:color w:val="000000"/>
              </w:rPr>
              <w:t>請假方式以半小時為單位。除生理假、安胎休養病假</w:t>
            </w:r>
            <w:r w:rsidR="0030039E" w:rsidRPr="00D17D6B">
              <w:rPr>
                <w:rFonts w:ascii="標楷體" w:eastAsia="標楷體" w:hAnsi="標楷體"/>
                <w:color w:val="000000"/>
              </w:rPr>
              <w:t>不影響全勤</w:t>
            </w:r>
            <w:r w:rsidR="0030039E" w:rsidRPr="00D17D6B">
              <w:rPr>
                <w:rFonts w:ascii="標楷體" w:eastAsia="標楷體" w:hAnsi="標楷體" w:hint="eastAsia"/>
                <w:color w:val="000000"/>
              </w:rPr>
              <w:t>獎金與</w:t>
            </w:r>
            <w:r w:rsidR="0030039E" w:rsidRPr="00D17D6B">
              <w:rPr>
                <w:rFonts w:ascii="標楷體" w:eastAsia="標楷體" w:hAnsi="標楷體"/>
                <w:color w:val="000000"/>
              </w:rPr>
              <w:t>考績</w:t>
            </w:r>
            <w:r w:rsidR="0030039E" w:rsidRPr="00D17D6B">
              <w:rPr>
                <w:rFonts w:ascii="標楷體" w:eastAsia="標楷體" w:hint="eastAsia"/>
                <w:color w:val="000000"/>
              </w:rPr>
              <w:t>外，當月</w:t>
            </w:r>
            <w:r w:rsidR="0030039E" w:rsidRPr="00D17D6B">
              <w:rPr>
                <w:rFonts w:ascii="標楷體" w:eastAsia="標楷體" w:hAnsi="標楷體" w:hint="eastAsia"/>
                <w:color w:val="000000"/>
              </w:rPr>
              <w:t>普通傷病假每達八個小時則扣除全勤獎金額度五分之一</w:t>
            </w:r>
            <w:r w:rsidR="0030039E" w:rsidRPr="00D17D6B">
              <w:rPr>
                <w:rFonts w:ascii="標楷體" w:eastAsia="標楷體" w:hint="eastAsia"/>
                <w:color w:val="000000"/>
              </w:rPr>
              <w:t>。</w:t>
            </w:r>
          </w:p>
          <w:p w14:paraId="6BBB2094" w14:textId="77777777" w:rsidR="0030039E" w:rsidRPr="00D17D6B" w:rsidRDefault="0030039E" w:rsidP="0030039E">
            <w:pPr>
              <w:autoSpaceDE w:val="0"/>
              <w:autoSpaceDN w:val="0"/>
              <w:ind w:right="16"/>
              <w:jc w:val="both"/>
              <w:textAlignment w:val="bottom"/>
              <w:rPr>
                <w:rFonts w:ascii="標楷體" w:eastAsia="標楷體" w:hint="eastAsia"/>
                <w:iCs/>
                <w:color w:val="000000"/>
              </w:rPr>
            </w:pPr>
            <w:r w:rsidRPr="00D17D6B">
              <w:rPr>
                <w:rFonts w:ascii="標楷體" w:eastAsia="標楷體"/>
                <w:color w:val="000000"/>
              </w:rPr>
              <w:t xml:space="preserve">  </w:t>
            </w:r>
            <w:r w:rsidRPr="00D17D6B">
              <w:rPr>
                <w:rFonts w:eastAsia="標楷體"/>
                <w:color w:val="000000"/>
              </w:rPr>
              <w:t>7.3</w:t>
            </w:r>
            <w:r w:rsidRPr="00D17D6B">
              <w:rPr>
                <w:rFonts w:ascii="標楷體" w:eastAsia="標楷體" w:hint="eastAsia"/>
                <w:iCs/>
                <w:color w:val="000000"/>
              </w:rPr>
              <w:t>公傷病假</w:t>
            </w:r>
          </w:p>
          <w:p w14:paraId="04DDB2C6" w14:textId="77777777" w:rsidR="0030039E" w:rsidRPr="00D17D6B" w:rsidRDefault="00861B22" w:rsidP="00861B22">
            <w:pPr>
              <w:autoSpaceDE w:val="0"/>
              <w:autoSpaceDN w:val="0"/>
              <w:ind w:left="991" w:hangingChars="413" w:hanging="991"/>
              <w:jc w:val="both"/>
              <w:textAlignment w:val="bottom"/>
              <w:rPr>
                <w:rFonts w:ascii="標楷體" w:eastAsia="標楷體" w:hAnsi="標楷體" w:hint="eastAsia"/>
                <w:color w:val="000000"/>
              </w:rPr>
            </w:pPr>
            <w:r w:rsidRPr="00D17D6B">
              <w:rPr>
                <w:rFonts w:ascii="標楷體" w:eastAsia="標楷體" w:hint="eastAsia"/>
                <w:iCs/>
                <w:color w:val="000000"/>
              </w:rPr>
              <w:t xml:space="preserve">    </w:t>
            </w:r>
            <w:r w:rsidR="0030039E" w:rsidRPr="00D17D6B">
              <w:rPr>
                <w:rFonts w:eastAsia="標楷體"/>
                <w:iCs/>
                <w:color w:val="000000"/>
              </w:rPr>
              <w:t>7.3.1</w:t>
            </w:r>
            <w:r w:rsidR="0030039E" w:rsidRPr="00D17D6B">
              <w:rPr>
                <w:rFonts w:ascii="標楷體" w:eastAsia="標楷體" w:hint="eastAsia"/>
                <w:color w:val="000000"/>
              </w:rPr>
              <w:t>員工因職業災害而致殘廢（失能）、傷害或疾病者，應檢具證明申請，經</w:t>
            </w:r>
            <w:r w:rsidRPr="00D17D6B">
              <w:rPr>
                <w:rFonts w:ascii="標楷體" w:eastAsia="標楷體" w:hint="eastAsia"/>
                <w:color w:val="000000"/>
              </w:rPr>
              <w:t>職</w:t>
            </w:r>
            <w:r w:rsidR="0030039E" w:rsidRPr="00D17D6B">
              <w:rPr>
                <w:rFonts w:ascii="標楷體" w:eastAsia="標楷體" w:hint="eastAsia"/>
                <w:color w:val="000000"/>
              </w:rPr>
              <w:t>安室查證</w:t>
            </w:r>
            <w:r w:rsidR="0030039E" w:rsidRPr="00D17D6B">
              <w:rPr>
                <w:rFonts w:ascii="標楷體" w:eastAsia="標楷體" w:hAnsi="標楷體" w:hint="eastAsia"/>
                <w:color w:val="000000"/>
              </w:rPr>
              <w:t>屬實且符合法規認定，經院方核准後，其住院治療期間與至醫院門診、復健時間給予公傷病假，但休養期間則依個案實際狀況核定。</w:t>
            </w:r>
          </w:p>
          <w:p w14:paraId="482003B6" w14:textId="77777777" w:rsidR="00861B22" w:rsidRPr="00D17D6B" w:rsidRDefault="00861B22" w:rsidP="00861B22">
            <w:pPr>
              <w:autoSpaceDE w:val="0"/>
              <w:autoSpaceDN w:val="0"/>
              <w:ind w:left="991" w:hangingChars="413" w:hanging="991"/>
              <w:jc w:val="both"/>
              <w:textAlignment w:val="bottom"/>
              <w:rPr>
                <w:rFonts w:ascii="標楷體" w:eastAsia="標楷體" w:hAnsi="標楷體" w:hint="eastAsia"/>
                <w:iCs/>
                <w:color w:val="000000"/>
              </w:rPr>
            </w:pPr>
            <w:r w:rsidRPr="00D17D6B">
              <w:rPr>
                <w:rFonts w:ascii="標楷體" w:eastAsia="標楷體" w:hAnsi="標楷體" w:hint="eastAsia"/>
                <w:color w:val="000000"/>
              </w:rPr>
              <w:t xml:space="preserve">      </w:t>
            </w:r>
            <w:r w:rsidRPr="00D17D6B">
              <w:rPr>
                <w:rFonts w:eastAsia="標楷體"/>
                <w:color w:val="000000"/>
              </w:rPr>
              <w:t>7.3.1.1</w:t>
            </w:r>
            <w:r w:rsidRPr="00D17D6B">
              <w:rPr>
                <w:rFonts w:eastAsia="標楷體" w:hAnsi="標楷體"/>
                <w:color w:val="000000"/>
              </w:rPr>
              <w:t>公傷</w:t>
            </w:r>
            <w:r w:rsidRPr="00D17D6B">
              <w:rPr>
                <w:rFonts w:ascii="標楷體" w:eastAsia="標楷體" w:hAnsi="標楷體" w:hint="eastAsia"/>
                <w:color w:val="000000"/>
              </w:rPr>
              <w:t>之最後裁定，乃以主管機關審核結果為準。</w:t>
            </w:r>
          </w:p>
          <w:p w14:paraId="0F3B3649" w14:textId="77777777" w:rsidR="0030039E" w:rsidRPr="00D17D6B" w:rsidRDefault="00861B22" w:rsidP="00A211A6">
            <w:pPr>
              <w:autoSpaceDE w:val="0"/>
              <w:autoSpaceDN w:val="0"/>
              <w:ind w:leftChars="5" w:left="12" w:right="-110"/>
              <w:jc w:val="both"/>
              <w:textAlignment w:val="bottom"/>
              <w:rPr>
                <w:rFonts w:ascii="標楷體" w:eastAsia="標楷體" w:hint="eastAsia"/>
                <w:color w:val="000000"/>
              </w:rPr>
            </w:pPr>
            <w:r w:rsidRPr="00D17D6B">
              <w:rPr>
                <w:rFonts w:ascii="標楷體" w:eastAsia="標楷體" w:hAnsi="標楷體" w:hint="eastAsia"/>
                <w:iCs/>
                <w:color w:val="000000"/>
              </w:rPr>
              <w:t xml:space="preserve">    </w:t>
            </w:r>
            <w:r w:rsidR="0030039E" w:rsidRPr="00D17D6B">
              <w:rPr>
                <w:rFonts w:eastAsia="標楷體"/>
                <w:iCs/>
                <w:color w:val="000000"/>
              </w:rPr>
              <w:t>7.3.2</w:t>
            </w:r>
            <w:r w:rsidR="0030039E" w:rsidRPr="00D17D6B">
              <w:rPr>
                <w:rFonts w:ascii="標楷體" w:eastAsia="標楷體" w:hAnsi="標楷體" w:hint="eastAsia"/>
                <w:color w:val="000000"/>
              </w:rPr>
              <w:t>公傷病假期間工</w:t>
            </w:r>
            <w:r w:rsidR="0030039E" w:rsidRPr="00D17D6B">
              <w:rPr>
                <w:rFonts w:ascii="標楷體" w:eastAsia="標楷體" w:hint="eastAsia"/>
                <w:color w:val="000000"/>
              </w:rPr>
              <w:t>資照給。</w:t>
            </w:r>
          </w:p>
          <w:p w14:paraId="6D9E47D6" w14:textId="77777777" w:rsidR="00543704" w:rsidRPr="00D17D6B" w:rsidRDefault="00861B22" w:rsidP="00A211A6">
            <w:pPr>
              <w:autoSpaceDE w:val="0"/>
              <w:autoSpaceDN w:val="0"/>
              <w:ind w:leftChars="46" w:left="110" w:right="-110"/>
              <w:jc w:val="both"/>
              <w:textAlignment w:val="bottom"/>
              <w:rPr>
                <w:rFonts w:ascii="標楷體" w:eastAsia="標楷體" w:hint="eastAsia"/>
                <w:color w:val="000000"/>
              </w:rPr>
            </w:pPr>
            <w:r w:rsidRPr="00D17D6B">
              <w:rPr>
                <w:rFonts w:ascii="標楷體" w:eastAsia="標楷體" w:hint="eastAsia"/>
                <w:color w:val="000000"/>
              </w:rPr>
              <w:t xml:space="preserve">   </w:t>
            </w:r>
            <w:r w:rsidR="00A211A6" w:rsidRPr="00D17D6B">
              <w:rPr>
                <w:rFonts w:eastAsia="標楷體"/>
                <w:color w:val="000000"/>
              </w:rPr>
              <w:t>7.3.3</w:t>
            </w:r>
            <w:r w:rsidR="00A211A6" w:rsidRPr="00D17D6B">
              <w:rPr>
                <w:rFonts w:ascii="標楷體" w:eastAsia="標楷體" w:hint="eastAsia"/>
                <w:color w:val="000000"/>
              </w:rPr>
              <w:t>請假方式以半小時為最小單位。</w:t>
            </w:r>
          </w:p>
          <w:p w14:paraId="6C36DB38" w14:textId="77777777" w:rsidR="00A03825" w:rsidRPr="00D17D6B" w:rsidRDefault="00A211A6" w:rsidP="00245C19">
            <w:pPr>
              <w:autoSpaceDE w:val="0"/>
              <w:autoSpaceDN w:val="0"/>
              <w:ind w:leftChars="193" w:left="1008" w:right="111" w:hangingChars="227" w:hanging="545"/>
              <w:jc w:val="both"/>
              <w:textAlignment w:val="bottom"/>
              <w:rPr>
                <w:rFonts w:eastAsia="標楷體" w:hint="eastAsia"/>
                <w:color w:val="000000"/>
              </w:rPr>
            </w:pPr>
            <w:r w:rsidRPr="00D17D6B">
              <w:rPr>
                <w:rFonts w:eastAsia="標楷體"/>
                <w:color w:val="000000"/>
              </w:rPr>
              <w:t>7.3.4</w:t>
            </w:r>
            <w:r w:rsidRPr="00D17D6B">
              <w:rPr>
                <w:rFonts w:eastAsia="標楷體" w:hAnsi="標楷體" w:hint="eastAsia"/>
                <w:color w:val="000000"/>
              </w:rPr>
              <w:t>員工</w:t>
            </w:r>
            <w:r w:rsidRPr="00D17D6B">
              <w:rPr>
                <w:rFonts w:eastAsia="標楷體" w:hAnsi="標楷體"/>
                <w:color w:val="000000"/>
              </w:rPr>
              <w:t>若發生傷病在醫療中雖不能從事原約定之工作或職務，但經</w:t>
            </w:r>
            <w:r w:rsidRPr="00D17D6B">
              <w:rPr>
                <w:rFonts w:eastAsia="標楷體" w:hAnsi="標楷體" w:hint="eastAsia"/>
                <w:color w:val="000000"/>
              </w:rPr>
              <w:t>院</w:t>
            </w:r>
            <w:r w:rsidRPr="00D17D6B">
              <w:rPr>
                <w:rFonts w:eastAsia="標楷體" w:hAnsi="標楷體"/>
                <w:color w:val="000000"/>
              </w:rPr>
              <w:t>方</w:t>
            </w:r>
            <w:r w:rsidRPr="00D17D6B">
              <w:rPr>
                <w:rFonts w:eastAsia="標楷體" w:hAnsi="標楷體" w:hint="eastAsia"/>
                <w:color w:val="000000"/>
              </w:rPr>
              <w:t>或單位主管</w:t>
            </w:r>
            <w:r w:rsidRPr="00D17D6B">
              <w:rPr>
                <w:rFonts w:eastAsia="標楷體" w:hAnsi="標楷體"/>
                <w:color w:val="000000"/>
              </w:rPr>
              <w:t>調動從事經醫師認定不影響其傷病情形之工作或任務，且</w:t>
            </w:r>
            <w:r w:rsidRPr="00D17D6B">
              <w:rPr>
                <w:rFonts w:eastAsia="標楷體" w:hAnsi="標楷體" w:hint="eastAsia"/>
                <w:color w:val="000000"/>
              </w:rPr>
              <w:t>員工</w:t>
            </w:r>
            <w:r w:rsidRPr="00D17D6B">
              <w:rPr>
                <w:rFonts w:eastAsia="標楷體" w:hAnsi="標楷體"/>
                <w:color w:val="000000"/>
              </w:rPr>
              <w:t>體能與技術能力可勝任者，</w:t>
            </w:r>
            <w:r w:rsidRPr="00D17D6B">
              <w:rPr>
                <w:rFonts w:eastAsia="標楷體" w:hAnsi="標楷體" w:hint="eastAsia"/>
                <w:color w:val="000000"/>
              </w:rPr>
              <w:t>員工</w:t>
            </w:r>
            <w:r w:rsidRPr="00D17D6B">
              <w:rPr>
                <w:rFonts w:eastAsia="標楷體" w:hAnsi="標楷體"/>
                <w:color w:val="000000"/>
              </w:rPr>
              <w:t>有接受調動之義務。</w:t>
            </w:r>
          </w:p>
        </w:tc>
      </w:tr>
      <w:tr w:rsidR="00BB58D9" w:rsidRPr="00D17D6B" w14:paraId="46C08359" w14:textId="77777777" w:rsidTr="00490BE9">
        <w:tblPrEx>
          <w:tblCellMar>
            <w:top w:w="0" w:type="dxa"/>
            <w:bottom w:w="0" w:type="dxa"/>
          </w:tblCellMar>
        </w:tblPrEx>
        <w:trPr>
          <w:cantSplit/>
          <w:trHeight w:val="750"/>
        </w:trPr>
        <w:tc>
          <w:tcPr>
            <w:tcW w:w="1492" w:type="dxa"/>
            <w:vAlign w:val="center"/>
          </w:tcPr>
          <w:p w14:paraId="78412D78" w14:textId="77777777" w:rsidR="0051623E" w:rsidRPr="00D17D6B" w:rsidRDefault="007879CD" w:rsidP="006927AB">
            <w:pPr>
              <w:spacing w:line="0" w:lineRule="atLeast"/>
              <w:jc w:val="center"/>
              <w:rPr>
                <w:rFonts w:ascii="標楷體" w:eastAsia="標楷體" w:hAnsi="標楷體" w:hint="eastAsia"/>
                <w:color w:val="000000"/>
              </w:rPr>
            </w:pPr>
            <w:r w:rsidRPr="00D17D6B">
              <w:rPr>
                <w:color w:val="000000"/>
              </w:rPr>
              <w:lastRenderedPageBreak/>
              <w:br w:type="page"/>
            </w:r>
            <w:r w:rsidR="0051623E" w:rsidRPr="00D17D6B">
              <w:rPr>
                <w:rFonts w:ascii="標楷體" w:eastAsia="標楷體" w:hAnsi="標楷體" w:hint="eastAsia"/>
                <w:color w:val="000000"/>
              </w:rPr>
              <w:t>文件名稱</w:t>
            </w:r>
          </w:p>
        </w:tc>
        <w:tc>
          <w:tcPr>
            <w:tcW w:w="4244" w:type="dxa"/>
            <w:vAlign w:val="center"/>
          </w:tcPr>
          <w:p w14:paraId="777A4788" w14:textId="77777777" w:rsidR="0051623E" w:rsidRPr="00D17D6B" w:rsidRDefault="0051623E" w:rsidP="00551413">
            <w:pPr>
              <w:spacing w:line="0" w:lineRule="atLeast"/>
              <w:jc w:val="center"/>
              <w:rPr>
                <w:rFonts w:ascii="標楷體" w:eastAsia="標楷體" w:hAnsi="標楷體" w:hint="eastAsia"/>
                <w:b/>
                <w:bCs/>
                <w:color w:val="000000"/>
              </w:rPr>
            </w:pPr>
            <w:r w:rsidRPr="00D17D6B">
              <w:rPr>
                <w:rFonts w:ascii="標楷體" w:eastAsia="標楷體" w:hint="eastAsia"/>
                <w:b/>
                <w:bCs/>
                <w:color w:val="000000"/>
              </w:rPr>
              <w:t>休假及請假管理辦法</w:t>
            </w:r>
          </w:p>
        </w:tc>
        <w:tc>
          <w:tcPr>
            <w:tcW w:w="1578" w:type="dxa"/>
            <w:vAlign w:val="center"/>
          </w:tcPr>
          <w:p w14:paraId="29171ED3" w14:textId="77777777" w:rsidR="0051623E" w:rsidRPr="00D17D6B" w:rsidRDefault="0051623E" w:rsidP="00551413">
            <w:pPr>
              <w:jc w:val="center"/>
              <w:rPr>
                <w:rFonts w:ascii="標楷體" w:eastAsia="標楷體" w:hAnsi="標楷體" w:hint="eastAsia"/>
                <w:color w:val="000000"/>
              </w:rPr>
            </w:pPr>
            <w:r w:rsidRPr="00D17D6B">
              <w:rPr>
                <w:rFonts w:ascii="標楷體" w:eastAsia="標楷體" w:hAnsi="標楷體" w:hint="eastAsia"/>
                <w:color w:val="000000"/>
              </w:rPr>
              <w:t>文件編號</w:t>
            </w:r>
          </w:p>
        </w:tc>
        <w:tc>
          <w:tcPr>
            <w:tcW w:w="2495" w:type="dxa"/>
            <w:vAlign w:val="center"/>
          </w:tcPr>
          <w:p w14:paraId="77064636" w14:textId="77777777" w:rsidR="0051623E" w:rsidRPr="00D17D6B" w:rsidRDefault="005652E1" w:rsidP="00D5267D">
            <w:pPr>
              <w:jc w:val="center"/>
              <w:rPr>
                <w:rFonts w:eastAsia="標楷體"/>
                <w:color w:val="000000"/>
              </w:rPr>
            </w:pPr>
            <w:r w:rsidRPr="00D17D6B">
              <w:rPr>
                <w:rFonts w:eastAsia="標楷體"/>
                <w:color w:val="000000"/>
                <w:sz w:val="26"/>
                <w:szCs w:val="26"/>
              </w:rPr>
              <w:t>0210ATP0013-(1</w:t>
            </w:r>
            <w:r w:rsidR="00D5267D">
              <w:rPr>
                <w:rFonts w:eastAsia="標楷體"/>
                <w:color w:val="000000"/>
                <w:sz w:val="26"/>
                <w:szCs w:val="26"/>
              </w:rPr>
              <w:t>7</w:t>
            </w:r>
            <w:r w:rsidRPr="00D17D6B">
              <w:rPr>
                <w:rFonts w:eastAsia="標楷體"/>
                <w:color w:val="000000"/>
                <w:sz w:val="26"/>
                <w:szCs w:val="26"/>
              </w:rPr>
              <w:t>)</w:t>
            </w:r>
          </w:p>
        </w:tc>
      </w:tr>
      <w:tr w:rsidR="00E73924" w:rsidRPr="00D17D6B" w14:paraId="3EAD1F3F" w14:textId="77777777" w:rsidTr="00490BE9">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627BBF60" w14:textId="77777777" w:rsidR="00E73924" w:rsidRPr="00D17D6B" w:rsidRDefault="00E73924" w:rsidP="006927A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文件類別</w:t>
            </w:r>
          </w:p>
        </w:tc>
        <w:tc>
          <w:tcPr>
            <w:tcW w:w="4244" w:type="dxa"/>
            <w:vMerge w:val="restart"/>
            <w:tcBorders>
              <w:top w:val="single" w:sz="4" w:space="0" w:color="auto"/>
              <w:bottom w:val="single" w:sz="4" w:space="0" w:color="auto"/>
            </w:tcBorders>
            <w:vAlign w:val="center"/>
          </w:tcPr>
          <w:p w14:paraId="4069C21B" w14:textId="77777777" w:rsidR="00E73924" w:rsidRPr="00D17D6B" w:rsidRDefault="00E73924" w:rsidP="006927A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作業程序書</w:t>
            </w:r>
          </w:p>
        </w:tc>
        <w:tc>
          <w:tcPr>
            <w:tcW w:w="1578" w:type="dxa"/>
            <w:tcBorders>
              <w:top w:val="single" w:sz="4" w:space="0" w:color="auto"/>
              <w:bottom w:val="single" w:sz="4" w:space="0" w:color="auto"/>
            </w:tcBorders>
            <w:vAlign w:val="center"/>
          </w:tcPr>
          <w:p w14:paraId="344865CB" w14:textId="77777777" w:rsidR="00E73924" w:rsidRPr="00D17D6B" w:rsidRDefault="00E73924" w:rsidP="006927AB">
            <w:pPr>
              <w:jc w:val="center"/>
              <w:rPr>
                <w:rFonts w:ascii="標楷體" w:eastAsia="標楷體" w:hAnsi="標楷體" w:hint="eastAsia"/>
                <w:color w:val="000000"/>
              </w:rPr>
            </w:pPr>
            <w:r w:rsidRPr="00D17D6B">
              <w:rPr>
                <w:rFonts w:ascii="標楷體" w:eastAsia="標楷體" w:hAnsi="標楷體" w:hint="eastAsia"/>
                <w:color w:val="000000"/>
              </w:rPr>
              <w:t>頁    次</w:t>
            </w:r>
          </w:p>
        </w:tc>
        <w:tc>
          <w:tcPr>
            <w:tcW w:w="2495" w:type="dxa"/>
            <w:tcBorders>
              <w:top w:val="single" w:sz="4" w:space="0" w:color="auto"/>
              <w:bottom w:val="single" w:sz="4" w:space="0" w:color="auto"/>
            </w:tcBorders>
            <w:vAlign w:val="center"/>
          </w:tcPr>
          <w:p w14:paraId="5875EA5F" w14:textId="77777777" w:rsidR="00E73924" w:rsidRPr="00D17D6B" w:rsidRDefault="00E73924" w:rsidP="006927AB">
            <w:pPr>
              <w:jc w:val="center"/>
              <w:rPr>
                <w:rFonts w:eastAsia="標楷體"/>
                <w:color w:val="000000"/>
              </w:rPr>
            </w:pPr>
            <w:r w:rsidRPr="00D17D6B">
              <w:rPr>
                <w:rFonts w:eastAsia="標楷體" w:hAnsi="標楷體"/>
                <w:color w:val="000000"/>
              </w:rPr>
              <w:t>第</w:t>
            </w:r>
            <w:r w:rsidRPr="00D17D6B">
              <w:rPr>
                <w:rFonts w:eastAsia="標楷體"/>
                <w:color w:val="000000"/>
              </w:rPr>
              <w:t>4</w:t>
            </w:r>
            <w:r w:rsidRPr="00D17D6B">
              <w:rPr>
                <w:rFonts w:eastAsia="標楷體" w:hAnsi="標楷體"/>
                <w:color w:val="000000"/>
              </w:rPr>
              <w:t>頁，共</w:t>
            </w:r>
            <w:r w:rsidR="008942B5" w:rsidRPr="00D17D6B">
              <w:rPr>
                <w:rFonts w:eastAsia="標楷體" w:hint="eastAsia"/>
                <w:color w:val="000000"/>
              </w:rPr>
              <w:t>7</w:t>
            </w:r>
            <w:r w:rsidRPr="00D17D6B">
              <w:rPr>
                <w:rFonts w:eastAsia="標楷體" w:hAnsi="標楷體"/>
                <w:color w:val="000000"/>
              </w:rPr>
              <w:t>頁</w:t>
            </w:r>
          </w:p>
        </w:tc>
      </w:tr>
      <w:tr w:rsidR="00E73924" w:rsidRPr="00D17D6B" w14:paraId="6D69A3B7" w14:textId="77777777" w:rsidTr="00490BE9">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12947A79" w14:textId="77777777" w:rsidR="00E73924" w:rsidRPr="00D17D6B" w:rsidRDefault="00E73924">
            <w:pPr>
              <w:rPr>
                <w:rFonts w:ascii="標楷體" w:eastAsia="標楷體" w:hAnsi="標楷體"/>
                <w:color w:val="000000"/>
              </w:rPr>
            </w:pPr>
          </w:p>
        </w:tc>
        <w:tc>
          <w:tcPr>
            <w:tcW w:w="4244" w:type="dxa"/>
            <w:vMerge/>
            <w:tcBorders>
              <w:top w:val="single" w:sz="4" w:space="0" w:color="auto"/>
              <w:bottom w:val="single" w:sz="12" w:space="0" w:color="auto"/>
            </w:tcBorders>
            <w:vAlign w:val="center"/>
          </w:tcPr>
          <w:p w14:paraId="652B2B7A" w14:textId="77777777" w:rsidR="00E73924" w:rsidRPr="00D17D6B" w:rsidRDefault="00E73924">
            <w:pPr>
              <w:rPr>
                <w:rFonts w:ascii="標楷體" w:eastAsia="標楷體" w:hAnsi="標楷體"/>
                <w:color w:val="000000"/>
              </w:rPr>
            </w:pPr>
          </w:p>
        </w:tc>
        <w:tc>
          <w:tcPr>
            <w:tcW w:w="1578" w:type="dxa"/>
            <w:tcBorders>
              <w:top w:val="single" w:sz="4" w:space="0" w:color="auto"/>
              <w:bottom w:val="single" w:sz="12" w:space="0" w:color="auto"/>
            </w:tcBorders>
            <w:vAlign w:val="center"/>
          </w:tcPr>
          <w:p w14:paraId="442FD803" w14:textId="77777777" w:rsidR="00E73924" w:rsidRPr="00D17D6B" w:rsidRDefault="00E73924">
            <w:pPr>
              <w:jc w:val="center"/>
              <w:rPr>
                <w:rFonts w:ascii="標楷體" w:eastAsia="標楷體" w:hAnsi="標楷體" w:hint="eastAsia"/>
                <w:color w:val="000000"/>
              </w:rPr>
            </w:pPr>
            <w:r w:rsidRPr="00D17D6B">
              <w:rPr>
                <w:rFonts w:ascii="標楷體" w:eastAsia="標楷體" w:hAnsi="標楷體" w:hint="eastAsia"/>
                <w:color w:val="000000"/>
              </w:rPr>
              <w:t>所屬單位</w:t>
            </w:r>
          </w:p>
        </w:tc>
        <w:tc>
          <w:tcPr>
            <w:tcW w:w="2495" w:type="dxa"/>
            <w:tcBorders>
              <w:top w:val="single" w:sz="4" w:space="0" w:color="auto"/>
              <w:bottom w:val="single" w:sz="12" w:space="0" w:color="auto"/>
            </w:tcBorders>
            <w:vAlign w:val="center"/>
          </w:tcPr>
          <w:p w14:paraId="7A7ECC1E" w14:textId="77777777" w:rsidR="00E73924" w:rsidRPr="00D17D6B" w:rsidRDefault="00E73924">
            <w:pPr>
              <w:rPr>
                <w:rFonts w:eastAsia="標楷體"/>
                <w:color w:val="000000"/>
              </w:rPr>
            </w:pPr>
            <w:r w:rsidRPr="00D17D6B">
              <w:rPr>
                <w:rFonts w:eastAsia="標楷體" w:hAnsi="標楷體"/>
                <w:color w:val="000000"/>
              </w:rPr>
              <w:t>管理中心</w:t>
            </w:r>
            <w:r w:rsidRPr="00D17D6B">
              <w:rPr>
                <w:rFonts w:eastAsia="標楷體"/>
                <w:color w:val="000000"/>
              </w:rPr>
              <w:t>-</w:t>
            </w:r>
            <w:r w:rsidRPr="00D17D6B">
              <w:rPr>
                <w:rFonts w:eastAsia="標楷體" w:hAnsi="標楷體"/>
                <w:color w:val="000000"/>
              </w:rPr>
              <w:t>人力資源組</w:t>
            </w:r>
          </w:p>
        </w:tc>
      </w:tr>
      <w:tr w:rsidR="004D744E" w:rsidRPr="00D17D6B" w14:paraId="5EDFBC58" w14:textId="77777777" w:rsidTr="00490BE9">
        <w:tblPrEx>
          <w:tblCellMar>
            <w:top w:w="0" w:type="dxa"/>
            <w:bottom w:w="0" w:type="dxa"/>
          </w:tblCellMar>
        </w:tblPrEx>
        <w:trPr>
          <w:cantSplit/>
        </w:trPr>
        <w:tc>
          <w:tcPr>
            <w:tcW w:w="9809" w:type="dxa"/>
            <w:gridSpan w:val="4"/>
            <w:tcBorders>
              <w:top w:val="single" w:sz="12" w:space="0" w:color="auto"/>
              <w:bottom w:val="single" w:sz="12" w:space="0" w:color="auto"/>
            </w:tcBorders>
          </w:tcPr>
          <w:p w14:paraId="08BA9766" w14:textId="77777777" w:rsidR="00A03825" w:rsidRPr="00D17D6B" w:rsidRDefault="00A03825" w:rsidP="007E10C9">
            <w:pPr>
              <w:autoSpaceDE w:val="0"/>
              <w:autoSpaceDN w:val="0"/>
              <w:spacing w:line="340" w:lineRule="exact"/>
              <w:ind w:leftChars="191" w:left="962" w:right="16" w:hangingChars="210" w:hanging="504"/>
              <w:jc w:val="both"/>
              <w:textAlignment w:val="bottom"/>
              <w:rPr>
                <w:rFonts w:eastAsia="標楷體" w:hint="eastAsia"/>
                <w:color w:val="000000"/>
              </w:rPr>
            </w:pPr>
            <w:r w:rsidRPr="00D17D6B">
              <w:rPr>
                <w:rFonts w:eastAsia="標楷體"/>
                <w:color w:val="000000"/>
              </w:rPr>
              <w:t>7.3.5</w:t>
            </w:r>
            <w:r w:rsidRPr="00D17D6B">
              <w:rPr>
                <w:rFonts w:eastAsia="標楷體" w:hAnsi="標楷體" w:hint="eastAsia"/>
                <w:color w:val="000000"/>
              </w:rPr>
              <w:t>員工</w:t>
            </w:r>
            <w:r w:rsidRPr="00D17D6B">
              <w:rPr>
                <w:rFonts w:eastAsia="標楷體" w:hAnsi="標楷體"/>
                <w:color w:val="000000"/>
              </w:rPr>
              <w:t>發生職業災害經醫療後，</w:t>
            </w:r>
            <w:r w:rsidRPr="00D17D6B">
              <w:rPr>
                <w:rFonts w:eastAsia="標楷體" w:hAnsi="標楷體" w:hint="eastAsia"/>
                <w:color w:val="000000"/>
              </w:rPr>
              <w:t>院</w:t>
            </w:r>
            <w:r w:rsidRPr="00D17D6B">
              <w:rPr>
                <w:rFonts w:eastAsia="標楷體" w:hAnsi="標楷體"/>
                <w:color w:val="000000"/>
              </w:rPr>
              <w:t>方</w:t>
            </w:r>
            <w:r w:rsidRPr="00D17D6B">
              <w:rPr>
                <w:rFonts w:eastAsia="標楷體" w:hAnsi="標楷體" w:hint="eastAsia"/>
                <w:color w:val="000000"/>
              </w:rPr>
              <w:t>或單位主管</w:t>
            </w:r>
            <w:r w:rsidRPr="00D17D6B">
              <w:rPr>
                <w:rFonts w:eastAsia="標楷體" w:hAnsi="標楷體"/>
                <w:color w:val="000000"/>
              </w:rPr>
              <w:t>對其治療終止或痊癒與否或所出具之診斷書如有疑義，</w:t>
            </w:r>
            <w:r w:rsidRPr="00D17D6B">
              <w:rPr>
                <w:rFonts w:eastAsia="標楷體" w:hAnsi="標楷體" w:hint="eastAsia"/>
                <w:color w:val="000000"/>
              </w:rPr>
              <w:t>員工應</w:t>
            </w:r>
            <w:r w:rsidRPr="00D17D6B">
              <w:rPr>
                <w:rFonts w:eastAsia="標楷體" w:hAnsi="標楷體"/>
                <w:color w:val="000000"/>
              </w:rPr>
              <w:t>在</w:t>
            </w:r>
            <w:r w:rsidRPr="00D17D6B">
              <w:rPr>
                <w:rFonts w:eastAsia="標楷體" w:hAnsi="標楷體" w:hint="eastAsia"/>
                <w:color w:val="000000"/>
              </w:rPr>
              <w:t>院方</w:t>
            </w:r>
            <w:r w:rsidRPr="00D17D6B">
              <w:rPr>
                <w:rFonts w:eastAsia="標楷體" w:hAnsi="標楷體"/>
                <w:color w:val="000000"/>
              </w:rPr>
              <w:t>派員陪同下讓</w:t>
            </w:r>
            <w:r w:rsidRPr="00D17D6B">
              <w:rPr>
                <w:rFonts w:eastAsia="標楷體" w:hAnsi="標楷體" w:hint="eastAsia"/>
                <w:color w:val="000000"/>
              </w:rPr>
              <w:t>院</w:t>
            </w:r>
            <w:r w:rsidRPr="00D17D6B">
              <w:rPr>
                <w:rFonts w:eastAsia="標楷體" w:hAnsi="標楷體"/>
                <w:color w:val="000000"/>
              </w:rPr>
              <w:t>方指定</w:t>
            </w:r>
            <w:r w:rsidRPr="00D17D6B">
              <w:rPr>
                <w:rFonts w:eastAsia="標楷體" w:hAnsi="標楷體" w:hint="eastAsia"/>
                <w:color w:val="000000"/>
              </w:rPr>
              <w:t>具威信之</w:t>
            </w:r>
            <w:r w:rsidRPr="00D17D6B">
              <w:rPr>
                <w:rFonts w:eastAsia="標楷體" w:hAnsi="標楷體"/>
                <w:color w:val="000000"/>
              </w:rPr>
              <w:t>醫師進行診斷審定。</w:t>
            </w:r>
          </w:p>
          <w:p w14:paraId="794ED787" w14:textId="77777777" w:rsidR="00A03825" w:rsidRPr="00D17D6B" w:rsidRDefault="00A03825" w:rsidP="007E10C9">
            <w:pPr>
              <w:autoSpaceDE w:val="0"/>
              <w:autoSpaceDN w:val="0"/>
              <w:spacing w:line="340" w:lineRule="exact"/>
              <w:ind w:leftChars="191" w:left="962" w:right="16" w:hangingChars="210" w:hanging="504"/>
              <w:jc w:val="both"/>
              <w:textAlignment w:val="bottom"/>
              <w:rPr>
                <w:rFonts w:eastAsia="標楷體" w:hint="eastAsia"/>
                <w:color w:val="000000"/>
              </w:rPr>
            </w:pPr>
            <w:r w:rsidRPr="00D17D6B">
              <w:rPr>
                <w:rFonts w:eastAsia="標楷體"/>
                <w:color w:val="000000"/>
              </w:rPr>
              <w:t>7.3.6</w:t>
            </w:r>
            <w:r w:rsidRPr="00D17D6B">
              <w:rPr>
                <w:rFonts w:ascii="標楷體" w:eastAsia="標楷體" w:hAnsi="標楷體" w:hint="eastAsia"/>
                <w:color w:val="000000"/>
              </w:rPr>
              <w:t>員工公傷病假期間若已能工作，僅需定期前往醫療院所從事復健或回診（限同一傷病），則僅該復健或回診時間繼續給予公傷病假，於非復健或回診時間，員工應返回工作崗位。</w:t>
            </w:r>
          </w:p>
          <w:p w14:paraId="60AF4E14" w14:textId="77777777" w:rsidR="00A03825" w:rsidRPr="00D17D6B" w:rsidRDefault="00A03825" w:rsidP="007E10C9">
            <w:pPr>
              <w:autoSpaceDE w:val="0"/>
              <w:autoSpaceDN w:val="0"/>
              <w:spacing w:line="340" w:lineRule="exact"/>
              <w:ind w:leftChars="105" w:left="252" w:right="16"/>
              <w:jc w:val="both"/>
              <w:textAlignment w:val="bottom"/>
              <w:rPr>
                <w:rFonts w:ascii="標楷體" w:eastAsia="標楷體" w:hint="eastAsia"/>
                <w:iCs/>
                <w:color w:val="000000"/>
              </w:rPr>
            </w:pPr>
            <w:r w:rsidRPr="00D17D6B">
              <w:rPr>
                <w:rFonts w:eastAsia="標楷體"/>
                <w:color w:val="000000"/>
              </w:rPr>
              <w:t>7.4</w:t>
            </w:r>
            <w:r w:rsidRPr="00D17D6B">
              <w:rPr>
                <w:rFonts w:ascii="標楷體" w:eastAsia="標楷體" w:hint="eastAsia"/>
                <w:iCs/>
                <w:color w:val="000000"/>
              </w:rPr>
              <w:t>婚假</w:t>
            </w:r>
          </w:p>
          <w:p w14:paraId="40532ECE" w14:textId="77777777" w:rsidR="00A03825" w:rsidRPr="00D17D6B" w:rsidRDefault="00A03825" w:rsidP="007E10C9">
            <w:pPr>
              <w:autoSpaceDE w:val="0"/>
              <w:autoSpaceDN w:val="0"/>
              <w:spacing w:line="340" w:lineRule="exact"/>
              <w:ind w:left="991" w:right="16" w:hangingChars="413" w:hanging="991"/>
              <w:jc w:val="both"/>
              <w:textAlignment w:val="bottom"/>
              <w:rPr>
                <w:rFonts w:ascii="標楷體" w:eastAsia="標楷體" w:hint="eastAsia"/>
                <w:color w:val="000000"/>
              </w:rPr>
            </w:pPr>
            <w:r w:rsidRPr="00D17D6B">
              <w:rPr>
                <w:rFonts w:ascii="標楷體" w:eastAsia="標楷體" w:hint="eastAsia"/>
                <w:iCs/>
                <w:color w:val="000000"/>
              </w:rPr>
              <w:t xml:space="preserve">    </w:t>
            </w:r>
            <w:r w:rsidRPr="00D17D6B">
              <w:rPr>
                <w:rFonts w:eastAsia="標楷體"/>
                <w:iCs/>
                <w:color w:val="000000"/>
              </w:rPr>
              <w:t>7.4.1</w:t>
            </w:r>
            <w:r w:rsidRPr="00D17D6B">
              <w:rPr>
                <w:rFonts w:ascii="標楷體" w:eastAsia="標楷體" w:hint="eastAsia"/>
                <w:color w:val="000000"/>
              </w:rPr>
              <w:t>本人結婚日之前後給予婚假八個工作天，工資照給；應檢附喜帖或結婚證書影本</w:t>
            </w:r>
            <w:r w:rsidRPr="00D17D6B">
              <w:rPr>
                <w:rFonts w:ascii="標楷體" w:eastAsia="標楷體" w:hAnsi="標楷體" w:hint="eastAsia"/>
                <w:color w:val="000000"/>
              </w:rPr>
              <w:t>或已登記配偶之身分證影本或戶口名簿影本。</w:t>
            </w:r>
          </w:p>
          <w:p w14:paraId="523770FF" w14:textId="77777777" w:rsidR="00A03825" w:rsidRPr="00D17D6B" w:rsidRDefault="00A03825" w:rsidP="007E10C9">
            <w:pPr>
              <w:autoSpaceDE w:val="0"/>
              <w:autoSpaceDN w:val="0"/>
              <w:spacing w:line="340" w:lineRule="exact"/>
              <w:ind w:left="1200" w:right="16" w:hangingChars="500" w:hanging="1200"/>
              <w:jc w:val="both"/>
              <w:textAlignment w:val="bottom"/>
              <w:rPr>
                <w:rFonts w:ascii="標楷體" w:eastAsia="標楷體" w:hAnsi="標楷體" w:hint="eastAsia"/>
                <w:color w:val="000000"/>
              </w:rPr>
            </w:pPr>
            <w:r w:rsidRPr="00D17D6B">
              <w:rPr>
                <w:rFonts w:eastAsia="標楷體" w:hint="eastAsia"/>
                <w:iCs/>
                <w:color w:val="000000"/>
              </w:rPr>
              <w:t xml:space="preserve">    </w:t>
            </w:r>
            <w:r w:rsidRPr="00D17D6B">
              <w:rPr>
                <w:rFonts w:eastAsia="標楷體"/>
                <w:iCs/>
                <w:color w:val="000000"/>
              </w:rPr>
              <w:t>7.4.2</w:t>
            </w:r>
            <w:r w:rsidRPr="00D17D6B">
              <w:rPr>
                <w:rFonts w:ascii="標楷體" w:eastAsia="標楷體" w:hAnsi="標楷體" w:hint="eastAsia"/>
                <w:color w:val="000000"/>
              </w:rPr>
              <w:t>婚假以結婚日後之三個月內休畢為原則，但</w:t>
            </w:r>
            <w:bookmarkStart w:id="0" w:name="OLE_LINK1"/>
            <w:r w:rsidRPr="00D17D6B">
              <w:rPr>
                <w:rFonts w:ascii="標楷體" w:eastAsia="標楷體" w:hAnsi="標楷體" w:hint="eastAsia"/>
                <w:color w:val="000000"/>
              </w:rPr>
              <w:t>訂婚假</w:t>
            </w:r>
            <w:bookmarkEnd w:id="0"/>
            <w:r w:rsidRPr="00D17D6B">
              <w:rPr>
                <w:rFonts w:ascii="標楷體" w:eastAsia="標楷體" w:hAnsi="標楷體" w:hint="eastAsia"/>
                <w:color w:val="000000"/>
              </w:rPr>
              <w:t>合併在婚假內，可分開申請。</w:t>
            </w:r>
          </w:p>
          <w:p w14:paraId="33F6D083" w14:textId="77777777" w:rsidR="00A03825" w:rsidRPr="00D17D6B" w:rsidRDefault="00A03825" w:rsidP="007E10C9">
            <w:pPr>
              <w:spacing w:line="340" w:lineRule="exact"/>
              <w:ind w:left="991" w:hangingChars="413" w:hanging="991"/>
              <w:rPr>
                <w:rFonts w:ascii="標楷體" w:eastAsia="標楷體" w:hAnsi="標楷體" w:hint="eastAsia"/>
                <w:color w:val="000000"/>
              </w:rPr>
            </w:pPr>
            <w:r w:rsidRPr="00D17D6B">
              <w:rPr>
                <w:rFonts w:eastAsia="標楷體" w:hint="eastAsia"/>
                <w:iCs/>
                <w:color w:val="000000"/>
              </w:rPr>
              <w:t xml:space="preserve">    </w:t>
            </w:r>
            <w:r w:rsidRPr="00D17D6B">
              <w:rPr>
                <w:rFonts w:eastAsia="標楷體"/>
                <w:iCs/>
                <w:color w:val="000000"/>
              </w:rPr>
              <w:t>7.4.3</w:t>
            </w:r>
            <w:r w:rsidRPr="00D17D6B">
              <w:rPr>
                <w:rFonts w:eastAsia="標楷體" w:hint="eastAsia"/>
                <w:iCs/>
                <w:color w:val="000000"/>
              </w:rPr>
              <w:t>婚假（含</w:t>
            </w:r>
            <w:r w:rsidRPr="00D17D6B">
              <w:rPr>
                <w:rFonts w:ascii="標楷體" w:eastAsia="標楷體" w:hAnsi="標楷體" w:hint="eastAsia"/>
                <w:color w:val="000000"/>
              </w:rPr>
              <w:t>訂婚</w:t>
            </w:r>
            <w:r w:rsidRPr="00D17D6B">
              <w:rPr>
                <w:rFonts w:eastAsia="標楷體" w:hint="eastAsia"/>
                <w:iCs/>
                <w:color w:val="000000"/>
              </w:rPr>
              <w:t>）</w:t>
            </w:r>
            <w:r w:rsidRPr="00D17D6B">
              <w:rPr>
                <w:rFonts w:ascii="標楷體" w:eastAsia="標楷體" w:hAnsi="標楷體" w:hint="eastAsia"/>
                <w:color w:val="000000"/>
              </w:rPr>
              <w:t>請休後，若取消結婚或在結婚之前離職，則</w:t>
            </w:r>
            <w:r w:rsidRPr="00D17D6B">
              <w:rPr>
                <w:rFonts w:ascii="標楷體" w:eastAsia="標楷體" w:hint="eastAsia"/>
                <w:color w:val="000000"/>
              </w:rPr>
              <w:t>婚假至多給予一個工作天，超休部分</w:t>
            </w:r>
            <w:r w:rsidRPr="00D17D6B">
              <w:rPr>
                <w:rFonts w:ascii="標楷體" w:eastAsia="標楷體" w:hAnsi="標楷體" w:hint="eastAsia"/>
                <w:color w:val="000000"/>
              </w:rPr>
              <w:t>得以特休假或存時數或事假相抵。</w:t>
            </w:r>
          </w:p>
          <w:p w14:paraId="1EA9FE52" w14:textId="77777777" w:rsidR="00A03825" w:rsidRPr="00D17D6B" w:rsidRDefault="00A03825" w:rsidP="007E10C9">
            <w:pPr>
              <w:autoSpaceDE w:val="0"/>
              <w:autoSpaceDN w:val="0"/>
              <w:spacing w:line="340" w:lineRule="exact"/>
              <w:ind w:left="1080" w:right="17" w:hangingChars="450" w:hanging="1080"/>
              <w:jc w:val="both"/>
              <w:textAlignment w:val="bottom"/>
              <w:rPr>
                <w:rFonts w:ascii="標楷體" w:eastAsia="標楷體" w:hAnsi="標楷體" w:hint="eastAsia"/>
                <w:color w:val="000000"/>
              </w:rPr>
            </w:pPr>
            <w:r w:rsidRPr="00D17D6B">
              <w:rPr>
                <w:rFonts w:eastAsia="標楷體" w:hint="eastAsia"/>
                <w:iCs/>
                <w:color w:val="000000"/>
              </w:rPr>
              <w:t xml:space="preserve">    </w:t>
            </w:r>
            <w:r w:rsidRPr="00D17D6B">
              <w:rPr>
                <w:rFonts w:eastAsia="標楷體"/>
                <w:iCs/>
                <w:color w:val="000000"/>
              </w:rPr>
              <w:t>7.4.4</w:t>
            </w:r>
            <w:r w:rsidRPr="00D17D6B">
              <w:rPr>
                <w:rFonts w:ascii="標楷體" w:eastAsia="標楷體" w:hAnsi="標楷體" w:hint="eastAsia"/>
                <w:color w:val="000000"/>
              </w:rPr>
              <w:t>員工離婚後再婚，仍可依上述規定辦理。</w:t>
            </w:r>
          </w:p>
          <w:p w14:paraId="7A8E4343" w14:textId="77777777" w:rsidR="00A03825" w:rsidRPr="00D17D6B" w:rsidRDefault="00A03825" w:rsidP="007E10C9">
            <w:pPr>
              <w:autoSpaceDE w:val="0"/>
              <w:autoSpaceDN w:val="0"/>
              <w:spacing w:line="340" w:lineRule="exact"/>
              <w:ind w:left="991" w:right="16" w:hangingChars="413" w:hanging="991"/>
              <w:jc w:val="both"/>
              <w:textAlignment w:val="bottom"/>
              <w:rPr>
                <w:rFonts w:eastAsia="標楷體" w:hint="eastAsia"/>
                <w:color w:val="000000"/>
              </w:rPr>
            </w:pPr>
            <w:r w:rsidRPr="00D17D6B">
              <w:rPr>
                <w:rFonts w:ascii="標楷體" w:eastAsia="標楷體" w:hAnsi="標楷體" w:hint="eastAsia"/>
                <w:color w:val="000000"/>
              </w:rPr>
              <w:t xml:space="preserve">    </w:t>
            </w:r>
            <w:r w:rsidRPr="00D17D6B">
              <w:rPr>
                <w:rFonts w:eastAsia="標楷體"/>
                <w:color w:val="000000"/>
              </w:rPr>
              <w:t>7.</w:t>
            </w:r>
            <w:r w:rsidRPr="00D17D6B">
              <w:rPr>
                <w:rFonts w:eastAsia="標楷體" w:hint="eastAsia"/>
                <w:color w:val="000000"/>
              </w:rPr>
              <w:t>4</w:t>
            </w:r>
            <w:r w:rsidRPr="00D17D6B">
              <w:rPr>
                <w:rFonts w:eastAsia="標楷體"/>
                <w:color w:val="000000"/>
              </w:rPr>
              <w:t>.</w:t>
            </w:r>
            <w:r w:rsidRPr="00D17D6B">
              <w:rPr>
                <w:rFonts w:eastAsia="標楷體" w:hint="eastAsia"/>
                <w:color w:val="000000"/>
              </w:rPr>
              <w:t>5</w:t>
            </w:r>
            <w:r w:rsidRPr="00D17D6B">
              <w:rPr>
                <w:rFonts w:ascii="標楷體" w:eastAsia="標楷體" w:hint="eastAsia"/>
                <w:color w:val="000000"/>
              </w:rPr>
              <w:t>請假方式以半日為最小單位。</w:t>
            </w:r>
          </w:p>
          <w:p w14:paraId="3EB75960" w14:textId="77777777" w:rsidR="00001301" w:rsidRPr="005652E1" w:rsidRDefault="00001301" w:rsidP="007E10C9">
            <w:pPr>
              <w:autoSpaceDE w:val="0"/>
              <w:autoSpaceDN w:val="0"/>
              <w:spacing w:line="340" w:lineRule="exact"/>
              <w:ind w:leftChars="99" w:left="989" w:right="16" w:hangingChars="313" w:hanging="751"/>
              <w:jc w:val="both"/>
              <w:textAlignment w:val="bottom"/>
              <w:rPr>
                <w:rFonts w:ascii="標楷體" w:eastAsia="標楷體" w:hint="eastAsia"/>
                <w:iCs/>
              </w:rPr>
            </w:pPr>
            <w:r w:rsidRPr="00543704">
              <w:rPr>
                <w:rFonts w:eastAsia="標楷體"/>
              </w:rPr>
              <w:t>7.5</w:t>
            </w:r>
            <w:r w:rsidRPr="00543704">
              <w:rPr>
                <w:rFonts w:ascii="標楷體" w:eastAsia="標楷體" w:hint="eastAsia"/>
                <w:iCs/>
              </w:rPr>
              <w:t>產假、</w:t>
            </w:r>
            <w:r w:rsidRPr="005652E1">
              <w:rPr>
                <w:rFonts w:ascii="標楷體" w:eastAsia="標楷體" w:hint="eastAsia"/>
                <w:iCs/>
              </w:rPr>
              <w:t>產檢假</w:t>
            </w:r>
          </w:p>
          <w:p w14:paraId="1AEC916B" w14:textId="77777777" w:rsidR="00001301" w:rsidRDefault="00001301" w:rsidP="007E10C9">
            <w:pPr>
              <w:spacing w:line="340" w:lineRule="exact"/>
              <w:ind w:left="991" w:rightChars="55" w:right="132" w:hangingChars="413" w:hanging="991"/>
              <w:rPr>
                <w:rFonts w:ascii="標楷體" w:eastAsia="標楷體" w:hint="eastAsia"/>
              </w:rPr>
            </w:pPr>
            <w:r>
              <w:rPr>
                <w:rFonts w:ascii="標楷體" w:eastAsia="標楷體" w:hint="eastAsia"/>
                <w:iCs/>
              </w:rPr>
              <w:t xml:space="preserve">    </w:t>
            </w:r>
            <w:r w:rsidRPr="005652E1">
              <w:rPr>
                <w:rFonts w:eastAsia="標楷體"/>
                <w:iCs/>
              </w:rPr>
              <w:t>7.5.1</w:t>
            </w:r>
            <w:r w:rsidRPr="005652E1">
              <w:rPr>
                <w:rFonts w:ascii="標楷體" w:eastAsia="標楷體" w:hint="eastAsia"/>
              </w:rPr>
              <w:t>女性員工分娩前後，應使其停止工作，給予產假八星期；妊娠三個月以上流產者，應使其停止工作，給予產假四星期；妊娠二個月以上未滿三個月流產者，應使其停止工作，給予產假一星期；妊娠未滿二個月流產者，應使其停止工作，給予產假五日。以上之日曆天均含例假日。</w:t>
            </w:r>
          </w:p>
          <w:p w14:paraId="00936BAC" w14:textId="77777777" w:rsidR="00001301" w:rsidRDefault="00001301" w:rsidP="007E10C9">
            <w:pPr>
              <w:spacing w:line="340" w:lineRule="exact"/>
              <w:ind w:left="1416" w:hangingChars="590" w:hanging="1416"/>
              <w:rPr>
                <w:rFonts w:ascii="標楷體" w:eastAsia="標楷體" w:hint="eastAsia"/>
              </w:rPr>
            </w:pPr>
            <w:r>
              <w:rPr>
                <w:rFonts w:eastAsia="標楷體" w:hint="eastAsia"/>
              </w:rPr>
              <w:t xml:space="preserve">      </w:t>
            </w:r>
            <w:r w:rsidRPr="005652E1">
              <w:rPr>
                <w:rFonts w:eastAsia="標楷體"/>
              </w:rPr>
              <w:t>7.5.1.1</w:t>
            </w:r>
            <w:r w:rsidRPr="005652E1">
              <w:rPr>
                <w:rFonts w:ascii="標楷體" w:eastAsia="標楷體" w:hint="eastAsia"/>
              </w:rPr>
              <w:t>請假方式以日為單位，不影響考績；另妊娠期間得視需要申請調任較合適之工作，並依調任後之工作敘薪。</w:t>
            </w:r>
          </w:p>
          <w:p w14:paraId="329668FF" w14:textId="77777777" w:rsidR="00001301" w:rsidRDefault="00001301" w:rsidP="007E10C9">
            <w:pPr>
              <w:spacing w:line="340" w:lineRule="exact"/>
              <w:ind w:left="1416" w:rightChars="46" w:right="110" w:hangingChars="590" w:hanging="1416"/>
              <w:rPr>
                <w:rFonts w:eastAsia="標楷體" w:hint="eastAsia"/>
              </w:rPr>
            </w:pPr>
            <w:r>
              <w:rPr>
                <w:rFonts w:eastAsia="標楷體" w:hint="eastAsia"/>
              </w:rPr>
              <w:t xml:space="preserve">      </w:t>
            </w:r>
            <w:r w:rsidRPr="005652E1">
              <w:rPr>
                <w:rFonts w:eastAsia="標楷體"/>
              </w:rPr>
              <w:t>7.5.1.</w:t>
            </w:r>
            <w:r w:rsidRPr="005652E1">
              <w:rPr>
                <w:rFonts w:eastAsia="標楷體" w:hint="eastAsia"/>
              </w:rPr>
              <w:t>2</w:t>
            </w:r>
            <w:r w:rsidRPr="005652E1">
              <w:rPr>
                <w:rFonts w:eastAsia="標楷體" w:hint="eastAsia"/>
              </w:rPr>
              <w:t>分娩或流產前未申請產假，且分娩或流產當日已出勤又適逢下班時段者，得延至分娩或流產之次日開始連續請足產假。</w:t>
            </w:r>
          </w:p>
          <w:p w14:paraId="4F46CB5D" w14:textId="77777777" w:rsidR="00001301" w:rsidRPr="005652E1" w:rsidRDefault="00001301" w:rsidP="007E10C9">
            <w:pPr>
              <w:autoSpaceDE w:val="0"/>
              <w:autoSpaceDN w:val="0"/>
              <w:spacing w:line="340" w:lineRule="exact"/>
              <w:ind w:left="1416" w:right="111" w:hangingChars="590" w:hanging="1416"/>
              <w:jc w:val="both"/>
              <w:textAlignment w:val="bottom"/>
              <w:rPr>
                <w:rFonts w:ascii="標楷體" w:eastAsia="標楷體" w:hint="eastAsia"/>
              </w:rPr>
            </w:pPr>
            <w:r>
              <w:rPr>
                <w:rFonts w:eastAsia="標楷體" w:hint="eastAsia"/>
              </w:rPr>
              <w:t xml:space="preserve">      </w:t>
            </w:r>
            <w:r w:rsidRPr="005652E1">
              <w:rPr>
                <w:rFonts w:eastAsia="標楷體"/>
              </w:rPr>
              <w:t>7.5.1.</w:t>
            </w:r>
            <w:r w:rsidRPr="005652E1">
              <w:rPr>
                <w:rFonts w:eastAsia="標楷體" w:hint="eastAsia"/>
              </w:rPr>
              <w:t>3</w:t>
            </w:r>
            <w:r w:rsidRPr="005652E1">
              <w:rPr>
                <w:rFonts w:ascii="標楷體" w:eastAsia="標楷體" w:hint="eastAsia"/>
              </w:rPr>
              <w:t>產假天數八星期及四星期部分，其到職滿六個月以上者，申請之產假期間工資照給，到職未滿六個月者，則工資減半發給。產假天數一星期及五日</w:t>
            </w:r>
            <w:r>
              <w:rPr>
                <w:rFonts w:ascii="標楷體" w:eastAsia="標楷體" w:hint="eastAsia"/>
              </w:rPr>
              <w:t>者</w:t>
            </w:r>
            <w:r w:rsidRPr="005652E1">
              <w:rPr>
                <w:rFonts w:ascii="標楷體" w:eastAsia="標楷體" w:hint="eastAsia"/>
              </w:rPr>
              <w:t>不給薪，但不影響全勤獎金及考績。</w:t>
            </w:r>
          </w:p>
          <w:p w14:paraId="69F49420" w14:textId="77777777" w:rsidR="0089466F" w:rsidRDefault="00001301" w:rsidP="007E10C9">
            <w:pPr>
              <w:spacing w:line="340" w:lineRule="exact"/>
              <w:ind w:left="991" w:hangingChars="413" w:hanging="991"/>
              <w:rPr>
                <w:rFonts w:ascii="標楷體" w:eastAsia="標楷體"/>
              </w:rPr>
            </w:pPr>
            <w:r>
              <w:rPr>
                <w:rFonts w:ascii="標楷體" w:eastAsia="標楷體" w:hint="eastAsia"/>
              </w:rPr>
              <w:t xml:space="preserve">    </w:t>
            </w:r>
            <w:r w:rsidRPr="005652E1">
              <w:rPr>
                <w:rFonts w:eastAsia="標楷體"/>
                <w:iCs/>
              </w:rPr>
              <w:t>7.5.2</w:t>
            </w:r>
            <w:r w:rsidRPr="005652E1">
              <w:rPr>
                <w:rFonts w:ascii="標楷體" w:eastAsia="標楷體" w:hint="eastAsia"/>
              </w:rPr>
              <w:t>女性員工妊娠</w:t>
            </w:r>
            <w:r w:rsidRPr="005652E1">
              <w:rPr>
                <w:rFonts w:ascii="標楷體" w:eastAsia="標楷體" w:hAnsi="標楷體" w:cs="細明體"/>
                <w:kern w:val="0"/>
              </w:rPr>
              <w:t>期間，給予產檢假</w:t>
            </w:r>
            <w:r w:rsidRPr="00D81CD0">
              <w:rPr>
                <w:rFonts w:ascii="標楷體" w:eastAsia="標楷體" w:hAnsi="標楷體" w:cs="細明體" w:hint="eastAsia"/>
                <w:color w:val="0000FF"/>
                <w:kern w:val="0"/>
              </w:rPr>
              <w:t>七</w:t>
            </w:r>
            <w:r w:rsidRPr="00D81CD0">
              <w:rPr>
                <w:rFonts w:ascii="標楷體" w:eastAsia="標楷體" w:hint="eastAsia"/>
                <w:color w:val="0000FF"/>
              </w:rPr>
              <w:t>個工</w:t>
            </w:r>
            <w:r w:rsidRPr="005652E1">
              <w:rPr>
                <w:rFonts w:ascii="標楷體" w:eastAsia="標楷體" w:hint="eastAsia"/>
              </w:rPr>
              <w:t>作天(</w:t>
            </w:r>
            <w:r w:rsidRPr="00D81CD0">
              <w:rPr>
                <w:rFonts w:ascii="標楷體" w:eastAsia="標楷體" w:hint="eastAsia"/>
                <w:color w:val="0000FF"/>
              </w:rPr>
              <w:t>五十六小時</w:t>
            </w:r>
            <w:r w:rsidRPr="005652E1">
              <w:rPr>
                <w:rFonts w:ascii="標楷體" w:eastAsia="標楷體" w:hint="eastAsia"/>
              </w:rPr>
              <w:t>)，</w:t>
            </w:r>
            <w:r w:rsidRPr="00FA4F77">
              <w:rPr>
                <w:rFonts w:ascii="標楷體" w:eastAsia="標楷體" w:hint="eastAsia"/>
              </w:rPr>
              <w:t>請假方式以</w:t>
            </w:r>
            <w:r w:rsidR="007A657D">
              <w:rPr>
                <w:rFonts w:ascii="標楷體" w:eastAsia="標楷體" w:hint="eastAsia"/>
              </w:rPr>
              <w:t>一</w:t>
            </w:r>
            <w:r w:rsidRPr="005652E1">
              <w:rPr>
                <w:rFonts w:ascii="標楷體" w:eastAsia="標楷體" w:hint="eastAsia"/>
              </w:rPr>
              <w:t>小時為最小單位</w:t>
            </w:r>
            <w:r w:rsidRPr="005652E1">
              <w:rPr>
                <w:rFonts w:ascii="標楷體" w:eastAsia="標楷體" w:hAnsi="標楷體" w:cs="細明體" w:hint="eastAsia"/>
                <w:kern w:val="0"/>
              </w:rPr>
              <w:t>，工</w:t>
            </w:r>
            <w:r w:rsidRPr="005652E1">
              <w:rPr>
                <w:rFonts w:ascii="標楷體" w:eastAsia="標楷體" w:hAnsi="標楷體" w:cs="細明體"/>
                <w:kern w:val="0"/>
              </w:rPr>
              <w:t>資照給。</w:t>
            </w:r>
            <w:r>
              <w:rPr>
                <w:rFonts w:eastAsia="標楷體" w:hint="eastAsia"/>
              </w:rPr>
              <w:t xml:space="preserve"> </w:t>
            </w:r>
          </w:p>
          <w:p w14:paraId="66E36FFB" w14:textId="77777777" w:rsidR="00E50861" w:rsidRDefault="0089466F" w:rsidP="007E10C9">
            <w:pPr>
              <w:spacing w:line="340" w:lineRule="exact"/>
              <w:ind w:leftChars="192" w:left="989" w:hangingChars="220" w:hanging="528"/>
              <w:rPr>
                <w:rFonts w:ascii="標楷體" w:eastAsia="標楷體"/>
                <w:color w:val="0000FF"/>
              </w:rPr>
            </w:pPr>
            <w:r w:rsidRPr="0089466F">
              <w:rPr>
                <w:rFonts w:eastAsia="標楷體"/>
              </w:rPr>
              <w:t>7.5.3</w:t>
            </w:r>
            <w:r w:rsidR="00001301" w:rsidRPr="00E81280">
              <w:rPr>
                <w:rFonts w:ascii="標楷體" w:eastAsia="標楷體" w:hAnsi="標楷體" w:cs="細明體" w:hint="eastAsia"/>
                <w:kern w:val="0"/>
              </w:rPr>
              <w:t>妊娠期間於首次欲申請產檢假時</w:t>
            </w:r>
            <w:r w:rsidR="00001301" w:rsidRPr="00543704">
              <w:rPr>
                <w:rFonts w:ascii="標楷體" w:eastAsia="標楷體" w:hAnsi="標楷體" w:cs="細明體" w:hint="eastAsia"/>
                <w:kern w:val="0"/>
              </w:rPr>
              <w:t>應</w:t>
            </w:r>
            <w:r w:rsidR="00001301" w:rsidRPr="00543704">
              <w:rPr>
                <w:rFonts w:ascii="標楷體" w:eastAsia="標楷體" w:hint="eastAsia"/>
              </w:rPr>
              <w:t>檢附</w:t>
            </w:r>
            <w:r w:rsidR="00001301" w:rsidRPr="00D81CD0">
              <w:rPr>
                <w:rFonts w:ascii="標楷體" w:eastAsia="標楷體" w:hint="eastAsia"/>
                <w:color w:val="0000FF"/>
              </w:rPr>
              <w:t>孕婦健康手冊封面影本及手冊內有註記分娩日的內頁影本。</w:t>
            </w:r>
          </w:p>
          <w:p w14:paraId="3E4BE0A7" w14:textId="77777777" w:rsidR="0089466F" w:rsidRDefault="0089466F" w:rsidP="007E10C9">
            <w:pPr>
              <w:spacing w:line="340" w:lineRule="exact"/>
              <w:ind w:leftChars="192" w:left="989" w:hangingChars="220" w:hanging="528"/>
              <w:rPr>
                <w:rFonts w:eastAsia="標楷體" w:hint="eastAsia"/>
                <w:iCs/>
                <w:color w:val="000000"/>
              </w:rPr>
            </w:pPr>
            <w:r w:rsidRPr="00543704">
              <w:rPr>
                <w:rFonts w:eastAsia="標楷體"/>
              </w:rPr>
              <w:t>7.5.</w:t>
            </w:r>
            <w:r>
              <w:rPr>
                <w:rFonts w:eastAsia="標楷體"/>
              </w:rPr>
              <w:t>4</w:t>
            </w:r>
            <w:r w:rsidRPr="00543704">
              <w:rPr>
                <w:rFonts w:eastAsia="標楷體" w:hint="eastAsia"/>
              </w:rPr>
              <w:t>產假</w:t>
            </w:r>
            <w:r w:rsidRPr="00543704">
              <w:rPr>
                <w:rFonts w:ascii="標楷體" w:eastAsia="標楷體" w:hint="eastAsia"/>
              </w:rPr>
              <w:t>應檢附出生證明書（死產或流產者附診斷證明書）或戶口名簿影本辦理。</w:t>
            </w:r>
          </w:p>
          <w:p w14:paraId="7FF632CB" w14:textId="77777777" w:rsidR="005D6C8A" w:rsidRDefault="005D6C8A" w:rsidP="007E10C9">
            <w:pPr>
              <w:spacing w:line="340" w:lineRule="exact"/>
              <w:ind w:leftChars="99" w:left="987" w:hangingChars="312" w:hanging="749"/>
              <w:rPr>
                <w:rFonts w:ascii="標楷體" w:eastAsia="標楷體"/>
                <w:iCs/>
              </w:rPr>
            </w:pPr>
            <w:r>
              <w:rPr>
                <w:rFonts w:eastAsia="標楷體" w:hint="eastAsia"/>
              </w:rPr>
              <w:t>7</w:t>
            </w:r>
            <w:r>
              <w:rPr>
                <w:rFonts w:eastAsia="標楷體"/>
              </w:rPr>
              <w:t>.6</w:t>
            </w:r>
            <w:r w:rsidRPr="005652E1">
              <w:rPr>
                <w:rFonts w:ascii="標楷體" w:eastAsia="標楷體" w:hint="eastAsia"/>
                <w:iCs/>
              </w:rPr>
              <w:t>陪產</w:t>
            </w:r>
            <w:r w:rsidRPr="00D81CD0">
              <w:rPr>
                <w:rFonts w:ascii="標楷體" w:eastAsia="標楷體" w:hint="eastAsia"/>
                <w:iCs/>
                <w:color w:val="0000FF"/>
              </w:rPr>
              <w:t>(檢)</w:t>
            </w:r>
            <w:r w:rsidRPr="005652E1">
              <w:rPr>
                <w:rFonts w:ascii="標楷體" w:eastAsia="標楷體" w:hint="eastAsia"/>
                <w:iCs/>
              </w:rPr>
              <w:t>假</w:t>
            </w:r>
          </w:p>
          <w:p w14:paraId="23078491" w14:textId="77777777" w:rsidR="005D6C8A" w:rsidRPr="00D81CD0" w:rsidRDefault="005D6C8A" w:rsidP="007E10C9">
            <w:pPr>
              <w:spacing w:line="340" w:lineRule="exact"/>
              <w:ind w:leftChars="204" w:left="1020" w:rightChars="46" w:right="110" w:hangingChars="221" w:hanging="530"/>
              <w:rPr>
                <w:rFonts w:ascii="標楷體" w:eastAsia="標楷體" w:hint="eastAsia"/>
              </w:rPr>
            </w:pPr>
            <w:r w:rsidRPr="00D81CD0">
              <w:rPr>
                <w:rFonts w:eastAsia="標楷體"/>
                <w:color w:val="0000FF"/>
              </w:rPr>
              <w:t>7.6.1</w:t>
            </w:r>
            <w:r>
              <w:rPr>
                <w:rFonts w:eastAsia="標楷體" w:hint="eastAsia"/>
                <w:color w:val="0000FF"/>
              </w:rPr>
              <w:t>員</w:t>
            </w:r>
            <w:r>
              <w:rPr>
                <w:rFonts w:eastAsia="標楷體"/>
                <w:color w:val="0000FF"/>
              </w:rPr>
              <w:t>工之</w:t>
            </w:r>
            <w:r w:rsidRPr="00D81CD0">
              <w:rPr>
                <w:rFonts w:eastAsia="標楷體" w:hint="eastAsia"/>
                <w:color w:val="0000FF"/>
              </w:rPr>
              <w:t>配</w:t>
            </w:r>
            <w:r w:rsidRPr="00D81CD0">
              <w:rPr>
                <w:rFonts w:ascii="標楷體" w:eastAsia="標楷體" w:hint="eastAsia"/>
                <w:color w:val="0000FF"/>
              </w:rPr>
              <w:t>偶妊娠期間</w:t>
            </w:r>
            <w:r w:rsidRPr="00D81CD0">
              <w:rPr>
                <w:rFonts w:ascii="標楷體" w:eastAsia="標楷體"/>
                <w:color w:val="0000FF"/>
              </w:rPr>
              <w:t>，給予</w:t>
            </w:r>
            <w:r w:rsidRPr="00D81CD0">
              <w:rPr>
                <w:rFonts w:ascii="標楷體" w:eastAsia="標楷體" w:hint="eastAsia"/>
                <w:color w:val="0000FF"/>
              </w:rPr>
              <w:t>陪</w:t>
            </w:r>
            <w:r w:rsidRPr="00D81CD0">
              <w:rPr>
                <w:rFonts w:ascii="標楷體" w:eastAsia="標楷體"/>
                <w:color w:val="0000FF"/>
              </w:rPr>
              <w:t>產檢假</w:t>
            </w:r>
            <w:r w:rsidRPr="00D81CD0">
              <w:rPr>
                <w:rFonts w:ascii="標楷體" w:eastAsia="標楷體" w:hint="eastAsia"/>
                <w:color w:val="0000FF"/>
              </w:rPr>
              <w:t>。於首次欲申請陪產檢假時應檢附身分證正反面影本或戶口名簿影本、配偶的孕婦健康手冊封面影本及手冊內有註記分娩日的內頁影本</w:t>
            </w:r>
            <w:r>
              <w:rPr>
                <w:rFonts w:ascii="標楷體" w:eastAsia="標楷體" w:hint="eastAsia"/>
              </w:rPr>
              <w:t>。</w:t>
            </w:r>
          </w:p>
          <w:p w14:paraId="72757B06" w14:textId="77777777" w:rsidR="007E10C9" w:rsidRDefault="005D6C8A" w:rsidP="007E10C9">
            <w:pPr>
              <w:spacing w:line="340" w:lineRule="exact"/>
              <w:ind w:left="1133" w:rightChars="46" w:right="110" w:hangingChars="472" w:hanging="1133"/>
              <w:rPr>
                <w:rFonts w:eastAsia="標楷體"/>
                <w:color w:val="000000"/>
              </w:rPr>
            </w:pPr>
            <w:r>
              <w:rPr>
                <w:rFonts w:eastAsia="標楷體" w:hint="eastAsia"/>
              </w:rPr>
              <w:t xml:space="preserve">    </w:t>
            </w:r>
            <w:r w:rsidRPr="00543704">
              <w:rPr>
                <w:rFonts w:eastAsia="標楷體"/>
              </w:rPr>
              <w:t>7.</w:t>
            </w:r>
            <w:r>
              <w:rPr>
                <w:rFonts w:eastAsia="標楷體"/>
              </w:rPr>
              <w:t>6</w:t>
            </w:r>
            <w:r w:rsidRPr="00543704">
              <w:rPr>
                <w:rFonts w:eastAsia="標楷體"/>
              </w:rPr>
              <w:t>.</w:t>
            </w:r>
            <w:r>
              <w:rPr>
                <w:rFonts w:eastAsia="標楷體"/>
              </w:rPr>
              <w:t>2</w:t>
            </w:r>
            <w:r w:rsidRPr="009A623E">
              <w:rPr>
                <w:rFonts w:eastAsia="標楷體" w:hint="eastAsia"/>
                <w:color w:val="0000FF"/>
              </w:rPr>
              <w:t>員工之配偶</w:t>
            </w:r>
            <w:r w:rsidRPr="00B72C43">
              <w:rPr>
                <w:rFonts w:eastAsia="標楷體" w:hint="eastAsia"/>
                <w:color w:val="000000"/>
              </w:rPr>
              <w:t>分娩（無論活產或死產），給予陪產假，應於配偶分娩之當日及其前後合計十五日期間內請休，</w:t>
            </w:r>
            <w:r w:rsidRPr="00B72C43">
              <w:rPr>
                <w:rFonts w:ascii="標楷體" w:eastAsia="標楷體" w:hint="eastAsia"/>
                <w:color w:val="000000"/>
              </w:rPr>
              <w:t>逾期則自動放棄</w:t>
            </w:r>
            <w:r w:rsidRPr="00B72C43">
              <w:rPr>
                <w:rFonts w:eastAsia="標楷體" w:hint="eastAsia"/>
                <w:color w:val="000000"/>
              </w:rPr>
              <w:t>；員工之配偶流產者，流產當日給予</w:t>
            </w:r>
            <w:r w:rsidRPr="00EC2A6D">
              <w:rPr>
                <w:rFonts w:eastAsia="標楷體" w:hint="eastAsia"/>
                <w:color w:val="000000"/>
              </w:rPr>
              <w:t>員工</w:t>
            </w:r>
            <w:r w:rsidRPr="00B72C43">
              <w:rPr>
                <w:rFonts w:eastAsia="標楷體" w:hint="eastAsia"/>
                <w:color w:val="000000"/>
              </w:rPr>
              <w:t>陪產假一日。</w:t>
            </w:r>
          </w:p>
          <w:p w14:paraId="1FFD98E8" w14:textId="77777777" w:rsidR="007E10C9" w:rsidRPr="007E10C9" w:rsidRDefault="007E10C9" w:rsidP="007E10C9">
            <w:pPr>
              <w:spacing w:line="340" w:lineRule="exact"/>
              <w:ind w:leftChars="180" w:left="1128" w:rightChars="46" w:right="110" w:hangingChars="290" w:hanging="696"/>
              <w:rPr>
                <w:rFonts w:eastAsia="標楷體" w:hint="eastAsia"/>
                <w:color w:val="000000"/>
              </w:rPr>
            </w:pPr>
            <w:r>
              <w:rPr>
                <w:rFonts w:ascii="標楷體" w:eastAsia="標楷體" w:hint="eastAsia"/>
              </w:rPr>
              <w:t>7.6.3</w:t>
            </w:r>
            <w:r w:rsidRPr="00D81CD0">
              <w:rPr>
                <w:rFonts w:ascii="標楷體" w:eastAsia="標楷體" w:hint="eastAsia"/>
                <w:color w:val="0000FF"/>
              </w:rPr>
              <w:t>陪</w:t>
            </w:r>
            <w:r w:rsidRPr="00D81CD0">
              <w:rPr>
                <w:rFonts w:ascii="標楷體" w:eastAsia="標楷體"/>
                <w:color w:val="0000FF"/>
              </w:rPr>
              <w:t>產檢假</w:t>
            </w:r>
            <w:r>
              <w:rPr>
                <w:rFonts w:ascii="標楷體" w:eastAsia="標楷體" w:hint="eastAsia"/>
                <w:color w:val="0000FF"/>
              </w:rPr>
              <w:t>及陪</w:t>
            </w:r>
            <w:r>
              <w:rPr>
                <w:rFonts w:ascii="標楷體" w:eastAsia="標楷體"/>
                <w:color w:val="0000FF"/>
              </w:rPr>
              <w:t>產假</w:t>
            </w:r>
            <w:r>
              <w:rPr>
                <w:rFonts w:ascii="標楷體" w:eastAsia="標楷體" w:hint="eastAsia"/>
                <w:color w:val="0000FF"/>
              </w:rPr>
              <w:t>之</w:t>
            </w:r>
            <w:r>
              <w:rPr>
                <w:rFonts w:ascii="標楷體" w:eastAsia="標楷體"/>
                <w:color w:val="0000FF"/>
              </w:rPr>
              <w:t>請假</w:t>
            </w:r>
            <w:r>
              <w:rPr>
                <w:rFonts w:ascii="標楷體" w:eastAsia="標楷體" w:hint="eastAsia"/>
                <w:color w:val="0000FF"/>
              </w:rPr>
              <w:t>天</w:t>
            </w:r>
            <w:r>
              <w:rPr>
                <w:rFonts w:ascii="標楷體" w:eastAsia="標楷體"/>
                <w:color w:val="0000FF"/>
              </w:rPr>
              <w:t>數共</w:t>
            </w:r>
            <w:r w:rsidRPr="00D81CD0">
              <w:rPr>
                <w:rFonts w:ascii="標楷體" w:eastAsia="標楷體" w:hAnsi="標楷體" w:cs="細明體" w:hint="eastAsia"/>
                <w:color w:val="0000FF"/>
                <w:kern w:val="0"/>
              </w:rPr>
              <w:t>七</w:t>
            </w:r>
            <w:r w:rsidRPr="00D81CD0">
              <w:rPr>
                <w:rFonts w:ascii="標楷體" w:eastAsia="標楷體" w:hint="eastAsia"/>
                <w:color w:val="0000FF"/>
              </w:rPr>
              <w:t>個工</w:t>
            </w:r>
            <w:r w:rsidRPr="005652E1">
              <w:rPr>
                <w:rFonts w:ascii="標楷體" w:eastAsia="標楷體" w:hint="eastAsia"/>
              </w:rPr>
              <w:t>作天(</w:t>
            </w:r>
            <w:r w:rsidRPr="00D81CD0">
              <w:rPr>
                <w:rFonts w:ascii="標楷體" w:eastAsia="標楷體" w:hint="eastAsia"/>
                <w:color w:val="0000FF"/>
              </w:rPr>
              <w:t>五十六小時</w:t>
            </w:r>
            <w:r w:rsidRPr="005652E1">
              <w:rPr>
                <w:rFonts w:ascii="標楷體" w:eastAsia="標楷體" w:hint="eastAsia"/>
              </w:rPr>
              <w:t>)</w:t>
            </w:r>
            <w:r>
              <w:rPr>
                <w:rFonts w:ascii="標楷體" w:eastAsia="標楷體" w:hint="eastAsia"/>
              </w:rPr>
              <w:t>，</w:t>
            </w:r>
            <w:r w:rsidRPr="00FA4F77">
              <w:rPr>
                <w:rFonts w:ascii="標楷體" w:eastAsia="標楷體" w:hint="eastAsia"/>
              </w:rPr>
              <w:t>請假方式以</w:t>
            </w:r>
            <w:r>
              <w:rPr>
                <w:rFonts w:ascii="標楷體" w:eastAsia="標楷體" w:hint="eastAsia"/>
              </w:rPr>
              <w:t>一</w:t>
            </w:r>
            <w:r w:rsidRPr="005652E1">
              <w:rPr>
                <w:rFonts w:ascii="標楷體" w:eastAsia="標楷體" w:hint="eastAsia"/>
              </w:rPr>
              <w:t>小時為最小單位</w:t>
            </w:r>
            <w:r w:rsidRPr="005652E1">
              <w:rPr>
                <w:rFonts w:ascii="標楷體" w:eastAsia="標楷體" w:hAnsi="標楷體" w:cs="細明體" w:hint="eastAsia"/>
                <w:kern w:val="0"/>
              </w:rPr>
              <w:t>，工</w:t>
            </w:r>
            <w:r w:rsidRPr="005652E1">
              <w:rPr>
                <w:rFonts w:ascii="標楷體" w:eastAsia="標楷體" w:hAnsi="標楷體" w:cs="細明體"/>
                <w:kern w:val="0"/>
              </w:rPr>
              <w:t>資照給。</w:t>
            </w:r>
          </w:p>
        </w:tc>
      </w:tr>
      <w:tr w:rsidR="00BB58D9" w:rsidRPr="00D17D6B" w14:paraId="327C0BE4" w14:textId="77777777" w:rsidTr="00490BE9">
        <w:tblPrEx>
          <w:tblCellMar>
            <w:top w:w="0" w:type="dxa"/>
            <w:bottom w:w="0" w:type="dxa"/>
          </w:tblCellMar>
        </w:tblPrEx>
        <w:trPr>
          <w:cantSplit/>
          <w:trHeight w:val="750"/>
        </w:trPr>
        <w:tc>
          <w:tcPr>
            <w:tcW w:w="1492" w:type="dxa"/>
            <w:vAlign w:val="center"/>
          </w:tcPr>
          <w:p w14:paraId="4849616C" w14:textId="77777777" w:rsidR="0051623E" w:rsidRPr="00D17D6B" w:rsidRDefault="007879CD" w:rsidP="006927AB">
            <w:pPr>
              <w:spacing w:line="0" w:lineRule="atLeast"/>
              <w:jc w:val="center"/>
              <w:rPr>
                <w:rFonts w:ascii="標楷體" w:eastAsia="標楷體" w:hAnsi="標楷體" w:hint="eastAsia"/>
                <w:color w:val="000000"/>
              </w:rPr>
            </w:pPr>
            <w:r w:rsidRPr="00D17D6B">
              <w:rPr>
                <w:color w:val="000000"/>
              </w:rPr>
              <w:lastRenderedPageBreak/>
              <w:br w:type="page"/>
            </w:r>
            <w:r w:rsidR="0051623E" w:rsidRPr="00D17D6B">
              <w:rPr>
                <w:rFonts w:ascii="標楷體" w:eastAsia="標楷體" w:hAnsi="標楷體" w:hint="eastAsia"/>
                <w:color w:val="000000"/>
              </w:rPr>
              <w:t>文件名稱</w:t>
            </w:r>
          </w:p>
        </w:tc>
        <w:tc>
          <w:tcPr>
            <w:tcW w:w="4244" w:type="dxa"/>
            <w:vAlign w:val="center"/>
          </w:tcPr>
          <w:p w14:paraId="422B43D3" w14:textId="77777777" w:rsidR="0051623E" w:rsidRPr="00D17D6B" w:rsidRDefault="0051623E" w:rsidP="00551413">
            <w:pPr>
              <w:spacing w:line="0" w:lineRule="atLeast"/>
              <w:jc w:val="center"/>
              <w:rPr>
                <w:rFonts w:ascii="標楷體" w:eastAsia="標楷體" w:hAnsi="標楷體" w:hint="eastAsia"/>
                <w:b/>
                <w:bCs/>
                <w:color w:val="000000"/>
              </w:rPr>
            </w:pPr>
            <w:r w:rsidRPr="00D17D6B">
              <w:rPr>
                <w:rFonts w:ascii="標楷體" w:eastAsia="標楷體" w:hint="eastAsia"/>
                <w:b/>
                <w:bCs/>
                <w:color w:val="000000"/>
              </w:rPr>
              <w:t>休假及請假管理辦法</w:t>
            </w:r>
          </w:p>
        </w:tc>
        <w:tc>
          <w:tcPr>
            <w:tcW w:w="1578" w:type="dxa"/>
            <w:vAlign w:val="center"/>
          </w:tcPr>
          <w:p w14:paraId="10D5DC75" w14:textId="77777777" w:rsidR="0051623E" w:rsidRPr="00D17D6B" w:rsidRDefault="0051623E" w:rsidP="00551413">
            <w:pPr>
              <w:jc w:val="center"/>
              <w:rPr>
                <w:rFonts w:ascii="標楷體" w:eastAsia="標楷體" w:hAnsi="標楷體" w:hint="eastAsia"/>
                <w:color w:val="000000"/>
              </w:rPr>
            </w:pPr>
            <w:r w:rsidRPr="00D17D6B">
              <w:rPr>
                <w:rFonts w:ascii="標楷體" w:eastAsia="標楷體" w:hAnsi="標楷體" w:hint="eastAsia"/>
                <w:color w:val="000000"/>
              </w:rPr>
              <w:t>文件編號</w:t>
            </w:r>
          </w:p>
        </w:tc>
        <w:tc>
          <w:tcPr>
            <w:tcW w:w="2495" w:type="dxa"/>
            <w:vAlign w:val="center"/>
          </w:tcPr>
          <w:p w14:paraId="77773012" w14:textId="77777777" w:rsidR="0051623E" w:rsidRPr="00D17D6B" w:rsidRDefault="005652E1" w:rsidP="00D5267D">
            <w:pPr>
              <w:jc w:val="center"/>
              <w:rPr>
                <w:rFonts w:eastAsia="標楷體"/>
                <w:color w:val="000000"/>
              </w:rPr>
            </w:pPr>
            <w:r w:rsidRPr="00D17D6B">
              <w:rPr>
                <w:rFonts w:eastAsia="標楷體"/>
                <w:color w:val="000000"/>
                <w:sz w:val="26"/>
                <w:szCs w:val="26"/>
              </w:rPr>
              <w:t>0210ATP0013-(1</w:t>
            </w:r>
            <w:r w:rsidR="00D5267D">
              <w:rPr>
                <w:rFonts w:eastAsia="標楷體"/>
                <w:color w:val="000000"/>
                <w:sz w:val="26"/>
                <w:szCs w:val="26"/>
              </w:rPr>
              <w:t>7</w:t>
            </w:r>
            <w:r w:rsidRPr="00D17D6B">
              <w:rPr>
                <w:rFonts w:eastAsia="標楷體"/>
                <w:color w:val="000000"/>
                <w:sz w:val="26"/>
                <w:szCs w:val="26"/>
              </w:rPr>
              <w:t>)</w:t>
            </w:r>
          </w:p>
        </w:tc>
      </w:tr>
      <w:tr w:rsidR="00AD3B44" w:rsidRPr="00D17D6B" w14:paraId="6A5B9F2D" w14:textId="77777777" w:rsidTr="00490BE9">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5BE0EC4A" w14:textId="77777777" w:rsidR="00AD3B44" w:rsidRPr="00D17D6B" w:rsidRDefault="00AD3B44" w:rsidP="006927A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文件類別</w:t>
            </w:r>
          </w:p>
        </w:tc>
        <w:tc>
          <w:tcPr>
            <w:tcW w:w="4244" w:type="dxa"/>
            <w:vMerge w:val="restart"/>
            <w:tcBorders>
              <w:top w:val="single" w:sz="4" w:space="0" w:color="auto"/>
              <w:bottom w:val="single" w:sz="4" w:space="0" w:color="auto"/>
            </w:tcBorders>
            <w:vAlign w:val="center"/>
          </w:tcPr>
          <w:p w14:paraId="5ED5B124" w14:textId="77777777" w:rsidR="00AD3B44" w:rsidRPr="00D17D6B" w:rsidRDefault="00AD3B44" w:rsidP="006927A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作業程序書</w:t>
            </w:r>
          </w:p>
        </w:tc>
        <w:tc>
          <w:tcPr>
            <w:tcW w:w="1578" w:type="dxa"/>
            <w:tcBorders>
              <w:top w:val="single" w:sz="4" w:space="0" w:color="auto"/>
              <w:bottom w:val="single" w:sz="4" w:space="0" w:color="auto"/>
            </w:tcBorders>
            <w:vAlign w:val="center"/>
          </w:tcPr>
          <w:p w14:paraId="46F99F40" w14:textId="77777777" w:rsidR="00AD3B44" w:rsidRPr="00D17D6B" w:rsidRDefault="00AD3B44" w:rsidP="006927AB">
            <w:pPr>
              <w:jc w:val="center"/>
              <w:rPr>
                <w:rFonts w:ascii="標楷體" w:eastAsia="標楷體" w:hAnsi="標楷體" w:hint="eastAsia"/>
                <w:color w:val="000000"/>
              </w:rPr>
            </w:pPr>
            <w:r w:rsidRPr="00D17D6B">
              <w:rPr>
                <w:rFonts w:ascii="標楷體" w:eastAsia="標楷體" w:hAnsi="標楷體" w:hint="eastAsia"/>
                <w:color w:val="000000"/>
              </w:rPr>
              <w:t>頁    次</w:t>
            </w:r>
          </w:p>
        </w:tc>
        <w:tc>
          <w:tcPr>
            <w:tcW w:w="2495" w:type="dxa"/>
            <w:tcBorders>
              <w:top w:val="single" w:sz="4" w:space="0" w:color="auto"/>
              <w:bottom w:val="single" w:sz="4" w:space="0" w:color="auto"/>
            </w:tcBorders>
            <w:vAlign w:val="center"/>
          </w:tcPr>
          <w:p w14:paraId="715F26AD" w14:textId="77777777" w:rsidR="00AD3B44" w:rsidRPr="00D17D6B" w:rsidRDefault="00AD3B44" w:rsidP="006927AB">
            <w:pPr>
              <w:jc w:val="center"/>
              <w:rPr>
                <w:rFonts w:eastAsia="標楷體"/>
                <w:color w:val="000000"/>
              </w:rPr>
            </w:pPr>
            <w:r w:rsidRPr="00D17D6B">
              <w:rPr>
                <w:rFonts w:eastAsia="標楷體" w:hAnsi="標楷體"/>
                <w:color w:val="000000"/>
              </w:rPr>
              <w:t>第</w:t>
            </w:r>
            <w:r w:rsidRPr="00D17D6B">
              <w:rPr>
                <w:rFonts w:eastAsia="標楷體"/>
                <w:color w:val="000000"/>
              </w:rPr>
              <w:t>5</w:t>
            </w:r>
            <w:r w:rsidRPr="00D17D6B">
              <w:rPr>
                <w:rFonts w:eastAsia="標楷體" w:hAnsi="標楷體"/>
                <w:color w:val="000000"/>
              </w:rPr>
              <w:t>頁，共</w:t>
            </w:r>
            <w:r w:rsidR="008942B5" w:rsidRPr="00D17D6B">
              <w:rPr>
                <w:rFonts w:eastAsia="標楷體" w:hint="eastAsia"/>
                <w:color w:val="000000"/>
              </w:rPr>
              <w:t>7</w:t>
            </w:r>
            <w:r w:rsidRPr="00D17D6B">
              <w:rPr>
                <w:rFonts w:eastAsia="標楷體" w:hAnsi="標楷體"/>
                <w:color w:val="000000"/>
              </w:rPr>
              <w:t>頁</w:t>
            </w:r>
          </w:p>
        </w:tc>
      </w:tr>
      <w:tr w:rsidR="00AD3B44" w:rsidRPr="00D17D6B" w14:paraId="73834A36" w14:textId="77777777" w:rsidTr="00490BE9">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57F66394" w14:textId="77777777" w:rsidR="00AD3B44" w:rsidRPr="00D17D6B" w:rsidRDefault="00AD3B44">
            <w:pPr>
              <w:rPr>
                <w:rFonts w:ascii="標楷體" w:eastAsia="標楷體" w:hAnsi="標楷體"/>
                <w:color w:val="000000"/>
              </w:rPr>
            </w:pPr>
          </w:p>
        </w:tc>
        <w:tc>
          <w:tcPr>
            <w:tcW w:w="4244" w:type="dxa"/>
            <w:vMerge/>
            <w:tcBorders>
              <w:top w:val="single" w:sz="4" w:space="0" w:color="auto"/>
              <w:bottom w:val="single" w:sz="12" w:space="0" w:color="auto"/>
            </w:tcBorders>
            <w:vAlign w:val="center"/>
          </w:tcPr>
          <w:p w14:paraId="225703A1" w14:textId="77777777" w:rsidR="00AD3B44" w:rsidRPr="00D17D6B" w:rsidRDefault="00AD3B44">
            <w:pPr>
              <w:rPr>
                <w:rFonts w:ascii="標楷體" w:eastAsia="標楷體" w:hAnsi="標楷體"/>
                <w:color w:val="000000"/>
              </w:rPr>
            </w:pPr>
          </w:p>
        </w:tc>
        <w:tc>
          <w:tcPr>
            <w:tcW w:w="1578" w:type="dxa"/>
            <w:tcBorders>
              <w:top w:val="single" w:sz="4" w:space="0" w:color="auto"/>
              <w:bottom w:val="single" w:sz="12" w:space="0" w:color="auto"/>
            </w:tcBorders>
            <w:vAlign w:val="center"/>
          </w:tcPr>
          <w:p w14:paraId="7F32E950" w14:textId="77777777" w:rsidR="00AD3B44" w:rsidRPr="00D17D6B" w:rsidRDefault="00AD3B44">
            <w:pPr>
              <w:jc w:val="center"/>
              <w:rPr>
                <w:rFonts w:ascii="標楷體" w:eastAsia="標楷體" w:hAnsi="標楷體" w:hint="eastAsia"/>
                <w:color w:val="000000"/>
              </w:rPr>
            </w:pPr>
            <w:r w:rsidRPr="00D17D6B">
              <w:rPr>
                <w:rFonts w:ascii="標楷體" w:eastAsia="標楷體" w:hAnsi="標楷體" w:hint="eastAsia"/>
                <w:color w:val="000000"/>
              </w:rPr>
              <w:t>所屬單位</w:t>
            </w:r>
          </w:p>
        </w:tc>
        <w:tc>
          <w:tcPr>
            <w:tcW w:w="2495" w:type="dxa"/>
            <w:tcBorders>
              <w:top w:val="single" w:sz="4" w:space="0" w:color="auto"/>
              <w:bottom w:val="single" w:sz="12" w:space="0" w:color="auto"/>
            </w:tcBorders>
            <w:vAlign w:val="center"/>
          </w:tcPr>
          <w:p w14:paraId="5F2D9A3F" w14:textId="77777777" w:rsidR="00AD3B44" w:rsidRPr="00D17D6B" w:rsidRDefault="00AD3B44">
            <w:pPr>
              <w:rPr>
                <w:rFonts w:eastAsia="標楷體"/>
                <w:color w:val="000000"/>
              </w:rPr>
            </w:pPr>
            <w:r w:rsidRPr="00D17D6B">
              <w:rPr>
                <w:rFonts w:eastAsia="標楷體" w:hAnsi="標楷體"/>
                <w:color w:val="000000"/>
              </w:rPr>
              <w:t>管理中心</w:t>
            </w:r>
            <w:r w:rsidRPr="00D17D6B">
              <w:rPr>
                <w:rFonts w:eastAsia="標楷體"/>
                <w:color w:val="000000"/>
              </w:rPr>
              <w:t>-</w:t>
            </w:r>
            <w:r w:rsidRPr="00D17D6B">
              <w:rPr>
                <w:rFonts w:eastAsia="標楷體" w:hAnsi="標楷體"/>
                <w:color w:val="000000"/>
              </w:rPr>
              <w:t>人力資源組</w:t>
            </w:r>
          </w:p>
        </w:tc>
      </w:tr>
      <w:tr w:rsidR="00144C6F" w:rsidRPr="00D17D6B" w14:paraId="54453F05" w14:textId="77777777" w:rsidTr="00490BE9">
        <w:tblPrEx>
          <w:tblCellMar>
            <w:top w:w="0" w:type="dxa"/>
            <w:bottom w:w="0" w:type="dxa"/>
          </w:tblCellMar>
        </w:tblPrEx>
        <w:trPr>
          <w:cantSplit/>
        </w:trPr>
        <w:tc>
          <w:tcPr>
            <w:tcW w:w="9809" w:type="dxa"/>
            <w:gridSpan w:val="4"/>
            <w:tcBorders>
              <w:top w:val="single" w:sz="12" w:space="0" w:color="auto"/>
              <w:bottom w:val="single" w:sz="12" w:space="0" w:color="auto"/>
            </w:tcBorders>
          </w:tcPr>
          <w:p w14:paraId="0EC2E5F8" w14:textId="77777777" w:rsidR="007E10C9" w:rsidRPr="001702F2" w:rsidRDefault="007E10C9" w:rsidP="007E10C9">
            <w:pPr>
              <w:autoSpaceDE w:val="0"/>
              <w:autoSpaceDN w:val="0"/>
              <w:ind w:leftChars="93" w:left="223" w:right="-224"/>
              <w:jc w:val="both"/>
              <w:textAlignment w:val="bottom"/>
              <w:rPr>
                <w:rFonts w:ascii="標楷體" w:eastAsia="標楷體"/>
              </w:rPr>
            </w:pPr>
            <w:r>
              <w:rPr>
                <w:rFonts w:eastAsia="標楷體" w:hint="eastAsia"/>
              </w:rPr>
              <w:t>7.</w:t>
            </w:r>
            <w:r>
              <w:rPr>
                <w:rFonts w:eastAsia="標楷體"/>
              </w:rPr>
              <w:t>7</w:t>
            </w:r>
            <w:r w:rsidRPr="001702F2">
              <w:rPr>
                <w:rFonts w:ascii="標楷體" w:eastAsia="標楷體" w:hint="eastAsia"/>
                <w:iCs/>
              </w:rPr>
              <w:t>喪假</w:t>
            </w:r>
          </w:p>
          <w:p w14:paraId="65FD0161" w14:textId="77777777" w:rsidR="007E10C9" w:rsidRPr="001702F2" w:rsidRDefault="007E10C9" w:rsidP="007E10C9">
            <w:pPr>
              <w:rPr>
                <w:rFonts w:ascii="標楷體" w:eastAsia="標楷體" w:hint="eastAsia"/>
              </w:rPr>
            </w:pPr>
            <w:r>
              <w:rPr>
                <w:rFonts w:eastAsia="標楷體" w:hint="eastAsia"/>
              </w:rPr>
              <w:t xml:space="preserve">    </w:t>
            </w:r>
            <w:r>
              <w:rPr>
                <w:rFonts w:eastAsia="標楷體"/>
              </w:rPr>
              <w:t>7.7</w:t>
            </w:r>
            <w:r w:rsidRPr="001702F2">
              <w:rPr>
                <w:rFonts w:eastAsia="標楷體"/>
              </w:rPr>
              <w:t>.1</w:t>
            </w:r>
            <w:r w:rsidRPr="001702F2">
              <w:rPr>
                <w:rFonts w:ascii="標楷體" w:eastAsia="標楷體" w:hint="eastAsia"/>
              </w:rPr>
              <w:t>員工喪假依下列規定：</w:t>
            </w:r>
          </w:p>
          <w:p w14:paraId="362ADF79" w14:textId="77777777" w:rsidR="007E10C9" w:rsidRDefault="007E10C9" w:rsidP="007E10C9">
            <w:pPr>
              <w:autoSpaceDE w:val="0"/>
              <w:autoSpaceDN w:val="0"/>
              <w:ind w:leftChars="297" w:left="1414" w:hangingChars="292" w:hanging="701"/>
              <w:textAlignment w:val="bottom"/>
              <w:rPr>
                <w:rFonts w:eastAsia="標楷體"/>
              </w:rPr>
            </w:pPr>
            <w:r>
              <w:rPr>
                <w:rFonts w:eastAsia="標楷體"/>
              </w:rPr>
              <w:t>7.7</w:t>
            </w:r>
            <w:r w:rsidRPr="001702F2">
              <w:rPr>
                <w:rFonts w:eastAsia="標楷體"/>
              </w:rPr>
              <w:t>.1.1</w:t>
            </w:r>
            <w:r w:rsidRPr="001702F2">
              <w:rPr>
                <w:rFonts w:ascii="標楷體" w:eastAsia="標楷體" w:hint="eastAsia"/>
              </w:rPr>
              <w:t>父母、養父母、繼父母、配偶喪亡者，給予喪假八個工作天。</w:t>
            </w:r>
          </w:p>
          <w:p w14:paraId="25CBFAC0" w14:textId="77777777" w:rsidR="007E10C9" w:rsidRDefault="007E10C9" w:rsidP="007E10C9">
            <w:pPr>
              <w:autoSpaceDE w:val="0"/>
              <w:autoSpaceDN w:val="0"/>
              <w:ind w:leftChars="239" w:left="1414" w:hangingChars="350" w:hanging="840"/>
              <w:textAlignment w:val="bottom"/>
              <w:rPr>
                <w:rFonts w:ascii="標楷體" w:eastAsia="標楷體" w:hint="eastAsia"/>
              </w:rPr>
            </w:pPr>
            <w:r>
              <w:rPr>
                <w:rFonts w:eastAsia="標楷體" w:hint="eastAsia"/>
              </w:rPr>
              <w:t xml:space="preserve"> </w:t>
            </w:r>
            <w:r w:rsidRPr="001702F2">
              <w:rPr>
                <w:rFonts w:eastAsia="標楷體"/>
              </w:rPr>
              <w:t>7.</w:t>
            </w:r>
            <w:r>
              <w:rPr>
                <w:rFonts w:eastAsia="標楷體"/>
              </w:rPr>
              <w:t>7</w:t>
            </w:r>
            <w:r w:rsidRPr="001702F2">
              <w:rPr>
                <w:rFonts w:eastAsia="標楷體"/>
              </w:rPr>
              <w:t>.1.2</w:t>
            </w:r>
            <w:r w:rsidRPr="001702F2">
              <w:rPr>
                <w:rFonts w:ascii="標楷體" w:eastAsia="標楷體" w:hint="eastAsia"/>
              </w:rPr>
              <w:t>祖父母、外祖父母、子女（不含死產）、配偶之父母、配偶之養父母或繼父母喪亡者，給予喪假六個工作天。</w:t>
            </w:r>
          </w:p>
          <w:p w14:paraId="1D5F70C4" w14:textId="77777777" w:rsidR="007E10C9" w:rsidRDefault="007E10C9" w:rsidP="007E10C9">
            <w:pPr>
              <w:autoSpaceDE w:val="0"/>
              <w:autoSpaceDN w:val="0"/>
              <w:ind w:leftChars="295" w:left="1416" w:hangingChars="295" w:hanging="708"/>
              <w:textAlignment w:val="bottom"/>
              <w:rPr>
                <w:rFonts w:eastAsia="標楷體" w:hint="eastAsia"/>
              </w:rPr>
            </w:pPr>
            <w:r w:rsidRPr="001702F2">
              <w:rPr>
                <w:rFonts w:eastAsia="標楷體"/>
              </w:rPr>
              <w:t>7.</w:t>
            </w:r>
            <w:r>
              <w:rPr>
                <w:rFonts w:eastAsia="標楷體"/>
              </w:rPr>
              <w:t>7</w:t>
            </w:r>
            <w:r w:rsidRPr="001702F2">
              <w:rPr>
                <w:rFonts w:eastAsia="標楷體"/>
              </w:rPr>
              <w:t>.1.3</w:t>
            </w:r>
            <w:r w:rsidRPr="001702F2">
              <w:rPr>
                <w:rFonts w:ascii="標楷體" w:eastAsia="標楷體" w:hint="eastAsia"/>
              </w:rPr>
              <w:t>兄弟姊妹、</w:t>
            </w:r>
            <w:r>
              <w:rPr>
                <w:rFonts w:ascii="標楷體" w:eastAsia="標楷體" w:hint="eastAsia"/>
              </w:rPr>
              <w:t>曾祖父母(包括俗稱之內、外曾祖父母)、</w:t>
            </w:r>
            <w:r w:rsidRPr="001702F2">
              <w:rPr>
                <w:rFonts w:ascii="標楷體" w:eastAsia="標楷體" w:hint="eastAsia"/>
              </w:rPr>
              <w:t>配偶之祖父母、配偶之外祖父</w:t>
            </w:r>
            <w:r>
              <w:rPr>
                <w:rFonts w:ascii="標楷體" w:eastAsia="標楷體" w:hint="eastAsia"/>
              </w:rPr>
              <w:t>母</w:t>
            </w:r>
            <w:r w:rsidRPr="0030039E">
              <w:rPr>
                <w:rFonts w:ascii="標楷體" w:eastAsia="標楷體" w:hint="eastAsia"/>
              </w:rPr>
              <w:t>喪亡者，給予喪假三個工作天。</w:t>
            </w:r>
          </w:p>
          <w:p w14:paraId="7175E0F2" w14:textId="77777777" w:rsidR="007E10C9" w:rsidRPr="00FA4F77" w:rsidRDefault="007E10C9" w:rsidP="007E10C9">
            <w:pPr>
              <w:autoSpaceDE w:val="0"/>
              <w:autoSpaceDN w:val="0"/>
              <w:ind w:leftChars="192" w:left="461"/>
              <w:textAlignment w:val="bottom"/>
              <w:rPr>
                <w:rFonts w:ascii="標楷體" w:eastAsia="標楷體" w:hint="eastAsia"/>
              </w:rPr>
            </w:pPr>
            <w:r w:rsidRPr="00FA4F77">
              <w:rPr>
                <w:rFonts w:eastAsia="標楷體"/>
              </w:rPr>
              <w:t>7.</w:t>
            </w:r>
            <w:r>
              <w:rPr>
                <w:rFonts w:eastAsia="標楷體"/>
              </w:rPr>
              <w:t>7</w:t>
            </w:r>
            <w:r w:rsidRPr="00FA4F77">
              <w:rPr>
                <w:rFonts w:eastAsia="標楷體"/>
              </w:rPr>
              <w:t>.2</w:t>
            </w:r>
            <w:r w:rsidRPr="00FA4F77">
              <w:rPr>
                <w:rFonts w:ascii="標楷體" w:eastAsia="標楷體" w:hint="eastAsia"/>
              </w:rPr>
              <w:t>員工之前述對象同日喪亡，得依實際喪亡人數分別給予喪假。</w:t>
            </w:r>
          </w:p>
          <w:p w14:paraId="5243AAA2" w14:textId="77777777" w:rsidR="007E10C9" w:rsidRDefault="007E10C9" w:rsidP="007E10C9">
            <w:pPr>
              <w:autoSpaceDE w:val="0"/>
              <w:autoSpaceDN w:val="0"/>
              <w:ind w:right="-447"/>
              <w:textAlignment w:val="bottom"/>
              <w:rPr>
                <w:rFonts w:eastAsia="標楷體" w:hint="eastAsia"/>
              </w:rPr>
            </w:pPr>
            <w:r>
              <w:rPr>
                <w:rFonts w:eastAsia="標楷體" w:hint="eastAsia"/>
              </w:rPr>
              <w:t xml:space="preserve">    </w:t>
            </w:r>
            <w:r w:rsidRPr="00FA4F77">
              <w:rPr>
                <w:rFonts w:eastAsia="標楷體"/>
              </w:rPr>
              <w:t>7.</w:t>
            </w:r>
            <w:r>
              <w:rPr>
                <w:rFonts w:eastAsia="標楷體"/>
              </w:rPr>
              <w:t>7</w:t>
            </w:r>
            <w:r w:rsidRPr="00FA4F77">
              <w:rPr>
                <w:rFonts w:eastAsia="標楷體"/>
              </w:rPr>
              <w:t>.</w:t>
            </w:r>
            <w:r w:rsidRPr="00FA4F77">
              <w:rPr>
                <w:rFonts w:eastAsia="標楷體" w:hint="eastAsia"/>
              </w:rPr>
              <w:t>3</w:t>
            </w:r>
            <w:r w:rsidRPr="00FA4F77">
              <w:rPr>
                <w:rFonts w:ascii="標楷體" w:eastAsia="標楷體" w:hint="eastAsia"/>
              </w:rPr>
              <w:t>喪假期間工資照給。</w:t>
            </w:r>
          </w:p>
          <w:p w14:paraId="08F5F979" w14:textId="77777777" w:rsidR="007E10C9" w:rsidRPr="00B72C43" w:rsidRDefault="007E10C9" w:rsidP="007E10C9">
            <w:pPr>
              <w:autoSpaceDE w:val="0"/>
              <w:autoSpaceDN w:val="0"/>
              <w:ind w:leftChars="192" w:left="461" w:right="-447"/>
              <w:textAlignment w:val="bottom"/>
              <w:rPr>
                <w:rFonts w:ascii="標楷體" w:eastAsia="標楷體"/>
                <w:color w:val="000000"/>
              </w:rPr>
            </w:pPr>
            <w:r w:rsidRPr="00FA4F77">
              <w:rPr>
                <w:rFonts w:eastAsia="標楷體"/>
              </w:rPr>
              <w:t>7.</w:t>
            </w:r>
            <w:r>
              <w:rPr>
                <w:rFonts w:eastAsia="標楷體"/>
              </w:rPr>
              <w:t>7</w:t>
            </w:r>
            <w:r w:rsidRPr="00FA4F77">
              <w:rPr>
                <w:rFonts w:eastAsia="標楷體"/>
              </w:rPr>
              <w:t>.</w:t>
            </w:r>
            <w:r w:rsidRPr="00FA4F77">
              <w:rPr>
                <w:rFonts w:eastAsia="標楷體" w:hint="eastAsia"/>
              </w:rPr>
              <w:t>4</w:t>
            </w:r>
            <w:r w:rsidRPr="00FA4F77">
              <w:rPr>
                <w:rFonts w:ascii="標楷體" w:eastAsia="標楷體" w:hint="eastAsia"/>
              </w:rPr>
              <w:t>養父母、繼父母</w:t>
            </w:r>
            <w:r w:rsidRPr="00B72C43">
              <w:rPr>
                <w:rFonts w:ascii="標楷體" w:eastAsia="標楷體" w:hint="eastAsia"/>
                <w:color w:val="000000"/>
              </w:rPr>
              <w:t>以戶籍認定；祖父母、外祖父母係指血親。</w:t>
            </w:r>
          </w:p>
          <w:p w14:paraId="5F704AA8" w14:textId="77777777" w:rsidR="007E10C9" w:rsidRPr="00B72C43" w:rsidRDefault="007E10C9" w:rsidP="007E10C9">
            <w:pPr>
              <w:autoSpaceDE w:val="0"/>
              <w:autoSpaceDN w:val="0"/>
              <w:ind w:left="991" w:hangingChars="413" w:hanging="991"/>
              <w:textAlignment w:val="bottom"/>
              <w:rPr>
                <w:rFonts w:ascii="標楷體" w:eastAsia="標楷體" w:hint="eastAsia"/>
                <w:color w:val="000000"/>
              </w:rPr>
            </w:pPr>
            <w:r w:rsidRPr="00B72C43">
              <w:rPr>
                <w:rFonts w:ascii="標楷體" w:eastAsia="標楷體"/>
                <w:color w:val="000000"/>
              </w:rPr>
              <w:t xml:space="preserve">    </w:t>
            </w:r>
            <w:r w:rsidRPr="00B72C43">
              <w:rPr>
                <w:rFonts w:eastAsia="標楷體"/>
                <w:color w:val="000000"/>
              </w:rPr>
              <w:t>7.7.</w:t>
            </w:r>
            <w:r w:rsidRPr="00B72C43">
              <w:rPr>
                <w:rFonts w:eastAsia="標楷體" w:hint="eastAsia"/>
                <w:color w:val="000000"/>
              </w:rPr>
              <w:t>5</w:t>
            </w:r>
            <w:r w:rsidRPr="00B72C43">
              <w:rPr>
                <w:rFonts w:ascii="標楷體" w:eastAsia="標楷體" w:hint="eastAsia"/>
                <w:color w:val="000000"/>
              </w:rPr>
              <w:t>兄弟姊妹係指同一父母所生之子女，同父（母）異母（父）所生之子女，及養父母所生之子女與其養子女。</w:t>
            </w:r>
          </w:p>
          <w:p w14:paraId="71ECF59B" w14:textId="77777777" w:rsidR="007E10C9" w:rsidRPr="00B72C43" w:rsidRDefault="007E10C9" w:rsidP="007E10C9">
            <w:pPr>
              <w:autoSpaceDE w:val="0"/>
              <w:autoSpaceDN w:val="0"/>
              <w:ind w:left="991" w:hangingChars="413" w:hanging="991"/>
              <w:textAlignment w:val="bottom"/>
              <w:rPr>
                <w:rFonts w:ascii="標楷體" w:eastAsia="標楷體" w:hAnsi="標楷體" w:hint="eastAsia"/>
                <w:color w:val="000000"/>
              </w:rPr>
            </w:pPr>
            <w:r w:rsidRPr="00B72C43">
              <w:rPr>
                <w:rFonts w:ascii="標楷體" w:eastAsia="標楷體" w:hAnsi="標楷體" w:hint="eastAsia"/>
                <w:color w:val="000000"/>
              </w:rPr>
              <w:t xml:space="preserve">    </w:t>
            </w:r>
            <w:r w:rsidRPr="00B72C43">
              <w:rPr>
                <w:rFonts w:eastAsia="標楷體"/>
                <w:color w:val="000000"/>
              </w:rPr>
              <w:t>7.7.</w:t>
            </w:r>
            <w:r w:rsidRPr="00B72C43">
              <w:rPr>
                <w:rFonts w:eastAsia="標楷體" w:hint="eastAsia"/>
                <w:color w:val="000000"/>
              </w:rPr>
              <w:t>6</w:t>
            </w:r>
            <w:r w:rsidRPr="00B72C43">
              <w:rPr>
                <w:rFonts w:ascii="標楷體" w:eastAsia="標楷體" w:hAnsi="標楷體" w:hint="eastAsia"/>
                <w:color w:val="000000"/>
              </w:rPr>
              <w:t>配偶死亡後，無論有否再婚，前配偶之祖父母</w:t>
            </w:r>
            <w:r w:rsidRPr="00B72C43">
              <w:rPr>
                <w:rFonts w:ascii="標楷體" w:eastAsia="標楷體" w:hint="eastAsia"/>
                <w:color w:val="000000"/>
              </w:rPr>
              <w:t>或外</w:t>
            </w:r>
            <w:r w:rsidRPr="00B72C43">
              <w:rPr>
                <w:rFonts w:ascii="標楷體" w:eastAsia="標楷體" w:hAnsi="標楷體" w:hint="eastAsia"/>
                <w:color w:val="000000"/>
              </w:rPr>
              <w:t>祖</w:t>
            </w:r>
            <w:r w:rsidRPr="00B72C43">
              <w:rPr>
                <w:rFonts w:ascii="標楷體" w:eastAsia="標楷體" w:hint="eastAsia"/>
                <w:color w:val="000000"/>
              </w:rPr>
              <w:t>父母</w:t>
            </w:r>
            <w:r w:rsidRPr="00B72C43">
              <w:rPr>
                <w:rFonts w:ascii="標楷體" w:eastAsia="標楷體" w:hAnsi="標楷體" w:hint="eastAsia"/>
                <w:color w:val="000000"/>
              </w:rPr>
              <w:t>或父母仍係員工之姻親，其如死亡，仍依上述規定辦理。</w:t>
            </w:r>
          </w:p>
          <w:p w14:paraId="2A972EB3" w14:textId="77777777" w:rsidR="007E10C9" w:rsidRPr="00B72C43" w:rsidRDefault="007E10C9" w:rsidP="007E10C9">
            <w:pPr>
              <w:autoSpaceDE w:val="0"/>
              <w:autoSpaceDN w:val="0"/>
              <w:ind w:left="991" w:hangingChars="413" w:hanging="991"/>
              <w:textAlignment w:val="bottom"/>
              <w:rPr>
                <w:rFonts w:ascii="標楷體" w:eastAsia="標楷體" w:hint="eastAsia"/>
                <w:color w:val="000000"/>
              </w:rPr>
            </w:pPr>
            <w:r w:rsidRPr="00B72C43">
              <w:rPr>
                <w:rFonts w:ascii="標楷體" w:eastAsia="標楷體" w:hAnsi="標楷體" w:hint="eastAsia"/>
                <w:color w:val="000000"/>
              </w:rPr>
              <w:t xml:space="preserve">    </w:t>
            </w:r>
            <w:r w:rsidRPr="00B72C43">
              <w:rPr>
                <w:rFonts w:eastAsia="標楷體"/>
                <w:color w:val="000000"/>
              </w:rPr>
              <w:t>7.7.</w:t>
            </w:r>
            <w:r w:rsidRPr="00B72C43">
              <w:rPr>
                <w:rFonts w:eastAsia="標楷體" w:hint="eastAsia"/>
                <w:color w:val="000000"/>
              </w:rPr>
              <w:t>7</w:t>
            </w:r>
            <w:r w:rsidRPr="00B72C43">
              <w:rPr>
                <w:rFonts w:ascii="標楷體" w:eastAsia="標楷體" w:hAnsi="標楷體" w:hint="eastAsia"/>
                <w:color w:val="000000"/>
              </w:rPr>
              <w:t>姻親因離婚而消滅，故員工與配偶離婚後無論有否再婚，其前配偶之祖</w:t>
            </w:r>
            <w:r w:rsidRPr="00B72C43">
              <w:rPr>
                <w:rFonts w:ascii="標楷體" w:eastAsia="標楷體" w:hint="eastAsia"/>
                <w:color w:val="000000"/>
              </w:rPr>
              <w:t>父母或外</w:t>
            </w:r>
            <w:r w:rsidRPr="00B72C43">
              <w:rPr>
                <w:rFonts w:ascii="標楷體" w:eastAsia="標楷體" w:hAnsi="標楷體" w:hint="eastAsia"/>
                <w:color w:val="000000"/>
              </w:rPr>
              <w:t>祖</w:t>
            </w:r>
            <w:r w:rsidRPr="00B72C43">
              <w:rPr>
                <w:rFonts w:ascii="標楷體" w:eastAsia="標楷體" w:hint="eastAsia"/>
                <w:color w:val="000000"/>
              </w:rPr>
              <w:t>父母或父母死亡，不適用喪假規定。</w:t>
            </w:r>
          </w:p>
          <w:p w14:paraId="04E75861" w14:textId="77777777" w:rsidR="007E10C9" w:rsidRPr="00B72C43" w:rsidRDefault="007E10C9" w:rsidP="007E10C9">
            <w:pPr>
              <w:autoSpaceDE w:val="0"/>
              <w:autoSpaceDN w:val="0"/>
              <w:ind w:left="1200" w:hangingChars="500" w:hanging="1200"/>
              <w:textAlignment w:val="bottom"/>
              <w:rPr>
                <w:rFonts w:ascii="標楷體" w:eastAsia="標楷體" w:hint="eastAsia"/>
                <w:color w:val="000000"/>
              </w:rPr>
            </w:pPr>
            <w:r w:rsidRPr="00B72C43">
              <w:rPr>
                <w:rFonts w:ascii="標楷體" w:eastAsia="標楷體" w:hint="eastAsia"/>
                <w:color w:val="000000"/>
              </w:rPr>
              <w:t xml:space="preserve">    </w:t>
            </w:r>
            <w:r w:rsidRPr="00B72C43">
              <w:rPr>
                <w:rFonts w:eastAsia="標楷體"/>
                <w:color w:val="000000"/>
              </w:rPr>
              <w:t>7.7.</w:t>
            </w:r>
            <w:r w:rsidRPr="00B72C43">
              <w:rPr>
                <w:rFonts w:eastAsia="標楷體" w:hint="eastAsia"/>
                <w:color w:val="000000"/>
              </w:rPr>
              <w:t>8</w:t>
            </w:r>
            <w:r w:rsidRPr="00B72C43">
              <w:rPr>
                <w:rFonts w:ascii="標楷體" w:eastAsia="標楷體" w:hAnsi="標楷體" w:hint="eastAsia"/>
                <w:color w:val="000000"/>
              </w:rPr>
              <w:t>應</w:t>
            </w:r>
            <w:r w:rsidRPr="00B72C43">
              <w:rPr>
                <w:rFonts w:ascii="標楷體" w:eastAsia="標楷體" w:hint="eastAsia"/>
                <w:color w:val="000000"/>
              </w:rPr>
              <w:t>檢附訃聞或死亡證明書及身分關係之證明文件。</w:t>
            </w:r>
          </w:p>
          <w:p w14:paraId="3A36426D" w14:textId="77777777" w:rsidR="007E10C9" w:rsidRPr="00B72C43" w:rsidRDefault="007E10C9" w:rsidP="007E10C9">
            <w:pPr>
              <w:autoSpaceDE w:val="0"/>
              <w:autoSpaceDN w:val="0"/>
              <w:ind w:leftChars="-700" w:right="16" w:hangingChars="700" w:hanging="1680"/>
              <w:jc w:val="both"/>
              <w:textAlignment w:val="bottom"/>
              <w:rPr>
                <w:rFonts w:ascii="標楷體" w:eastAsia="標楷體" w:hint="eastAsia"/>
                <w:color w:val="000000"/>
              </w:rPr>
            </w:pPr>
            <w:r w:rsidRPr="00B72C43">
              <w:rPr>
                <w:rFonts w:ascii="標楷體" w:eastAsia="標楷體" w:hint="eastAsia"/>
                <w:color w:val="000000"/>
              </w:rPr>
              <w:t xml:space="preserve">     </w:t>
            </w:r>
            <w:r w:rsidRPr="00B72C43">
              <w:rPr>
                <w:rFonts w:ascii="標楷體" w:eastAsia="標楷體" w:hAnsi="標楷體" w:hint="eastAsia"/>
                <w:color w:val="000000"/>
              </w:rPr>
              <w:t>7.7.8</w:t>
            </w:r>
            <w:r w:rsidRPr="00B72C43">
              <w:rPr>
                <w:rFonts w:ascii="標楷體" w:eastAsia="標楷體" w:hint="eastAsia"/>
                <w:color w:val="000000"/>
              </w:rPr>
              <w:t xml:space="preserve">請假    </w:t>
            </w:r>
            <w:r w:rsidRPr="00B72C43">
              <w:rPr>
                <w:rFonts w:eastAsia="標楷體"/>
                <w:color w:val="000000"/>
              </w:rPr>
              <w:t>7.7.</w:t>
            </w:r>
            <w:r w:rsidRPr="00B72C43">
              <w:rPr>
                <w:rFonts w:eastAsia="標楷體" w:hint="eastAsia"/>
                <w:color w:val="000000"/>
              </w:rPr>
              <w:t>9</w:t>
            </w:r>
            <w:r w:rsidRPr="00B72C43">
              <w:rPr>
                <w:rFonts w:ascii="標楷體" w:eastAsia="標楷體" w:hint="eastAsia"/>
                <w:color w:val="000000"/>
              </w:rPr>
              <w:t>請假方式以半</w:t>
            </w:r>
            <w:r w:rsidRPr="00B72C43">
              <w:rPr>
                <w:rFonts w:ascii="標楷體" w:eastAsia="標楷體" w:hint="eastAsia"/>
                <w:bCs/>
                <w:iCs/>
                <w:color w:val="000000"/>
              </w:rPr>
              <w:t>日</w:t>
            </w:r>
            <w:r w:rsidRPr="00B72C43">
              <w:rPr>
                <w:rFonts w:ascii="標楷體" w:eastAsia="標楷體" w:hint="eastAsia"/>
                <w:color w:val="000000"/>
              </w:rPr>
              <w:t>為單位，應於百日內請休，逾期或離退則自動放棄。</w:t>
            </w:r>
          </w:p>
          <w:p w14:paraId="4E9F2A7C" w14:textId="77777777" w:rsidR="00332954" w:rsidRPr="00D17D6B" w:rsidRDefault="007E10C9" w:rsidP="007E10C9">
            <w:pPr>
              <w:autoSpaceDE w:val="0"/>
              <w:autoSpaceDN w:val="0"/>
              <w:spacing w:line="360" w:lineRule="exact"/>
              <w:textAlignment w:val="bottom"/>
              <w:rPr>
                <w:rFonts w:eastAsia="標楷體" w:hint="eastAsia"/>
                <w:color w:val="000000"/>
              </w:rPr>
            </w:pPr>
            <w:r w:rsidRPr="00B72C43">
              <w:rPr>
                <w:rFonts w:eastAsia="標楷體" w:hint="eastAsia"/>
                <w:color w:val="000000"/>
              </w:rPr>
              <w:t xml:space="preserve">    </w:t>
            </w:r>
            <w:r w:rsidRPr="00B72C43">
              <w:rPr>
                <w:rFonts w:eastAsia="標楷體"/>
                <w:color w:val="000000"/>
              </w:rPr>
              <w:t>7.7.</w:t>
            </w:r>
            <w:r w:rsidRPr="00B72C43">
              <w:rPr>
                <w:rFonts w:eastAsia="標楷體" w:hint="eastAsia"/>
                <w:color w:val="000000"/>
              </w:rPr>
              <w:t>10</w:t>
            </w:r>
            <w:r w:rsidRPr="00B72C43">
              <w:rPr>
                <w:rFonts w:ascii="標楷體" w:eastAsia="標楷體" w:hint="eastAsia"/>
                <w:color w:val="000000"/>
              </w:rPr>
              <w:t>產假期間如適逢喪假，不再另給喪假。</w:t>
            </w:r>
          </w:p>
          <w:p w14:paraId="4B2DBD8C" w14:textId="77777777" w:rsidR="00BC1955" w:rsidRPr="00B72C43" w:rsidRDefault="00BC1955" w:rsidP="00BC1955">
            <w:pPr>
              <w:autoSpaceDE w:val="0"/>
              <w:autoSpaceDN w:val="0"/>
              <w:ind w:leftChars="75" w:left="180"/>
              <w:textAlignment w:val="bottom"/>
              <w:rPr>
                <w:rFonts w:eastAsia="標楷體"/>
                <w:iCs/>
                <w:color w:val="000000"/>
              </w:rPr>
            </w:pPr>
            <w:r w:rsidRPr="00B72C43">
              <w:rPr>
                <w:rFonts w:eastAsia="標楷體"/>
                <w:color w:val="000000"/>
              </w:rPr>
              <w:t>7.8</w:t>
            </w:r>
            <w:r w:rsidRPr="00B72C43">
              <w:rPr>
                <w:rFonts w:eastAsia="標楷體"/>
                <w:iCs/>
                <w:color w:val="000000"/>
              </w:rPr>
              <w:t>特休假（年假）</w:t>
            </w:r>
          </w:p>
          <w:p w14:paraId="34CD9048" w14:textId="77777777" w:rsidR="00BC1955" w:rsidRPr="00B72C43" w:rsidRDefault="00BC1955" w:rsidP="00BC1955">
            <w:pPr>
              <w:autoSpaceDE w:val="0"/>
              <w:autoSpaceDN w:val="0"/>
              <w:ind w:left="991" w:right="16" w:hangingChars="413" w:hanging="991"/>
              <w:jc w:val="both"/>
              <w:textAlignment w:val="bottom"/>
              <w:rPr>
                <w:rFonts w:eastAsia="標楷體"/>
                <w:color w:val="000000"/>
              </w:rPr>
            </w:pPr>
            <w:r w:rsidRPr="00B72C43">
              <w:rPr>
                <w:rFonts w:eastAsia="標楷體"/>
                <w:iCs/>
                <w:color w:val="000000"/>
              </w:rPr>
              <w:t xml:space="preserve">    7.8.1</w:t>
            </w:r>
            <w:r w:rsidRPr="00B72C43">
              <w:rPr>
                <w:rFonts w:eastAsia="標楷體" w:hAnsi="標楷體"/>
                <w:color w:val="000000"/>
              </w:rPr>
              <w:t>特別休假採行週年制</w:t>
            </w:r>
            <w:r w:rsidRPr="00B72C43">
              <w:rPr>
                <w:rFonts w:eastAsia="標楷體"/>
                <w:color w:val="000000"/>
              </w:rPr>
              <w:t>。服務年資自到職日起算。任職時發生留職停薪者，留職停薪期間之年資不予計算；離退後重新到職者，除特案核准者或定期契約屆滿後未滿三個月而訂定新約者外，年資需重新起算。</w:t>
            </w:r>
          </w:p>
          <w:p w14:paraId="4D24EDA0" w14:textId="77777777" w:rsidR="00BC1955" w:rsidRPr="00B72C43" w:rsidRDefault="00BC1955" w:rsidP="00BC1955">
            <w:pPr>
              <w:ind w:left="991" w:hangingChars="413" w:hanging="991"/>
              <w:rPr>
                <w:rFonts w:eastAsia="標楷體"/>
                <w:color w:val="000000"/>
              </w:rPr>
            </w:pPr>
            <w:r w:rsidRPr="00B72C43">
              <w:rPr>
                <w:rFonts w:eastAsia="標楷體"/>
                <w:color w:val="000000"/>
              </w:rPr>
              <w:t xml:space="preserve">    7.8.2</w:t>
            </w:r>
            <w:r w:rsidRPr="00B72C43">
              <w:rPr>
                <w:rFonts w:eastAsia="標楷體"/>
                <w:color w:val="000000"/>
              </w:rPr>
              <w:t>繼續服務滿半年以上者，依勞動基準法第三十八條規定給予特休假。請假方式以一小時為單位，工資照給。</w:t>
            </w:r>
          </w:p>
          <w:p w14:paraId="1CBCFA4E" w14:textId="77777777" w:rsidR="00BC1955" w:rsidRPr="00B72C43" w:rsidRDefault="00BC1955" w:rsidP="00BC1955">
            <w:pPr>
              <w:autoSpaceDE w:val="0"/>
              <w:autoSpaceDN w:val="0"/>
              <w:ind w:left="991" w:right="16" w:hangingChars="413" w:hanging="991"/>
              <w:jc w:val="both"/>
              <w:textAlignment w:val="bottom"/>
              <w:rPr>
                <w:rFonts w:ascii="標楷體" w:eastAsia="標楷體" w:hint="eastAsia"/>
                <w:color w:val="000000"/>
              </w:rPr>
            </w:pPr>
            <w:r w:rsidRPr="00B72C43">
              <w:rPr>
                <w:rFonts w:eastAsia="標楷體"/>
                <w:color w:val="000000"/>
              </w:rPr>
              <w:t xml:space="preserve">    7.8.3</w:t>
            </w:r>
            <w:r w:rsidRPr="00B72C43">
              <w:rPr>
                <w:rFonts w:eastAsia="標楷體"/>
                <w:color w:val="000000"/>
              </w:rPr>
              <w:t>員工</w:t>
            </w:r>
            <w:r w:rsidRPr="00B72C43">
              <w:rPr>
                <w:rStyle w:val="a8"/>
                <w:rFonts w:eastAsia="標楷體" w:hAnsi="標楷體"/>
                <w:b w:val="0"/>
                <w:color w:val="000000"/>
                <w:shd w:val="clear" w:color="auto" w:fill="FFFFFF"/>
              </w:rPr>
              <w:t>盡可能在個人週年之年度內休畢</w:t>
            </w:r>
            <w:r w:rsidRPr="00B72C43">
              <w:rPr>
                <w:rFonts w:eastAsia="標楷體"/>
                <w:iCs/>
                <w:color w:val="000000"/>
              </w:rPr>
              <w:t>特休假</w:t>
            </w:r>
            <w:r w:rsidRPr="00B72C43">
              <w:rPr>
                <w:rFonts w:eastAsia="標楷體" w:hAnsi="標楷體"/>
                <w:color w:val="000000"/>
              </w:rPr>
              <w:t>，因週年之年度終結而未休之日數，得展</w:t>
            </w:r>
            <w:r w:rsidRPr="00B72C43">
              <w:rPr>
                <w:rFonts w:ascii="標楷體" w:eastAsia="標楷體" w:hAnsi="標楷體" w:hint="eastAsia"/>
                <w:color w:val="000000"/>
              </w:rPr>
              <w:t>延至次一週年內休畢</w:t>
            </w:r>
            <w:r w:rsidRPr="00B72C43">
              <w:rPr>
                <w:rFonts w:ascii="標楷體" w:eastAsia="標楷體" w:hint="eastAsia"/>
                <w:color w:val="000000"/>
              </w:rPr>
              <w:t>（特休展延後，新週年優先由展延之特休日數扣除）</w:t>
            </w:r>
            <w:r w:rsidRPr="00B72C43">
              <w:rPr>
                <w:rFonts w:ascii="標楷體" w:eastAsia="標楷體" w:hAnsi="標楷體" w:hint="eastAsia"/>
                <w:color w:val="000000"/>
              </w:rPr>
              <w:t>。</w:t>
            </w:r>
            <w:r w:rsidRPr="00B72C43">
              <w:rPr>
                <w:rFonts w:ascii="標楷體" w:eastAsia="標楷體" w:hint="eastAsia"/>
                <w:color w:val="000000"/>
              </w:rPr>
              <w:t>因</w:t>
            </w:r>
            <w:r w:rsidRPr="00B72C43">
              <w:rPr>
                <w:rFonts w:ascii="標楷體" w:eastAsia="標楷體" w:hAnsi="標楷體" w:hint="eastAsia"/>
                <w:color w:val="000000"/>
              </w:rPr>
              <w:t>延至次一週年之</w:t>
            </w:r>
            <w:r w:rsidRPr="00B72C43">
              <w:rPr>
                <w:rFonts w:ascii="標楷體" w:eastAsia="標楷體" w:hint="eastAsia"/>
                <w:color w:val="000000"/>
              </w:rPr>
              <w:t>年度終了、契約終止（含免職）或其他特殊因素無法休畢者，其應休而未休之日數折算工資發給。</w:t>
            </w:r>
          </w:p>
          <w:p w14:paraId="18DB3A63" w14:textId="77777777" w:rsidR="00001301" w:rsidRPr="00D17D6B" w:rsidRDefault="00BC1955" w:rsidP="00BC1955">
            <w:pPr>
              <w:autoSpaceDE w:val="0"/>
              <w:autoSpaceDN w:val="0"/>
              <w:spacing w:line="360" w:lineRule="exact"/>
              <w:ind w:right="16"/>
              <w:jc w:val="both"/>
              <w:textAlignment w:val="bottom"/>
              <w:rPr>
                <w:rFonts w:ascii="標楷體" w:eastAsia="標楷體"/>
                <w:color w:val="000000"/>
              </w:rPr>
            </w:pPr>
            <w:r w:rsidRPr="00B72C43">
              <w:rPr>
                <w:rFonts w:eastAsia="標楷體" w:hint="eastAsia"/>
                <w:color w:val="000000"/>
              </w:rPr>
              <w:t xml:space="preserve">    </w:t>
            </w:r>
            <w:r w:rsidRPr="00B72C43">
              <w:rPr>
                <w:rFonts w:eastAsia="標楷體"/>
                <w:color w:val="000000"/>
              </w:rPr>
              <w:t>7.8.4</w:t>
            </w:r>
            <w:r w:rsidRPr="00B72C43">
              <w:rPr>
                <w:rFonts w:ascii="標楷體" w:eastAsia="標楷體" w:hint="eastAsia"/>
                <w:color w:val="000000"/>
              </w:rPr>
              <w:t>員工離職前須辦妥離職手續與交接事宜，故離職前應妥善安排特休假。</w:t>
            </w:r>
          </w:p>
          <w:p w14:paraId="2D5B9659" w14:textId="77777777" w:rsidR="007E10C9" w:rsidRPr="00B72C43" w:rsidRDefault="007E10C9" w:rsidP="007E10C9">
            <w:pPr>
              <w:autoSpaceDE w:val="0"/>
              <w:autoSpaceDN w:val="0"/>
              <w:ind w:right="16" w:firstLineChars="100" w:firstLine="240"/>
              <w:jc w:val="both"/>
              <w:textAlignment w:val="bottom"/>
              <w:rPr>
                <w:rFonts w:ascii="標楷體" w:eastAsia="標楷體" w:hint="eastAsia"/>
                <w:iCs/>
                <w:color w:val="000000"/>
              </w:rPr>
            </w:pPr>
            <w:r w:rsidRPr="00B72C43">
              <w:rPr>
                <w:rFonts w:eastAsia="標楷體"/>
                <w:color w:val="000000"/>
              </w:rPr>
              <w:t>7.9</w:t>
            </w:r>
            <w:r w:rsidRPr="00B72C43">
              <w:rPr>
                <w:rFonts w:ascii="標楷體" w:eastAsia="標楷體" w:hint="eastAsia"/>
                <w:iCs/>
                <w:color w:val="000000"/>
              </w:rPr>
              <w:t>公假</w:t>
            </w:r>
          </w:p>
          <w:p w14:paraId="2DA39885" w14:textId="77777777" w:rsidR="007E10C9" w:rsidRPr="00B72C43" w:rsidRDefault="007E10C9" w:rsidP="007E10C9">
            <w:pPr>
              <w:autoSpaceDE w:val="0"/>
              <w:autoSpaceDN w:val="0"/>
              <w:ind w:left="991" w:right="16" w:hangingChars="413" w:hanging="991"/>
              <w:jc w:val="both"/>
              <w:textAlignment w:val="bottom"/>
              <w:rPr>
                <w:rFonts w:ascii="標楷體" w:eastAsia="標楷體" w:hint="eastAsia"/>
                <w:color w:val="000000"/>
              </w:rPr>
            </w:pPr>
            <w:r w:rsidRPr="00B72C43">
              <w:rPr>
                <w:rFonts w:ascii="標楷體" w:eastAsia="標楷體" w:hint="eastAsia"/>
                <w:color w:val="000000"/>
              </w:rPr>
              <w:t xml:space="preserve">    </w:t>
            </w:r>
            <w:r w:rsidRPr="00B72C43">
              <w:rPr>
                <w:rFonts w:eastAsia="標楷體"/>
                <w:color w:val="000000"/>
              </w:rPr>
              <w:t>7.9.1</w:t>
            </w:r>
            <w:r w:rsidRPr="00B72C43">
              <w:rPr>
                <w:rFonts w:ascii="標楷體" w:eastAsia="標楷體" w:hint="eastAsia"/>
                <w:color w:val="000000"/>
              </w:rPr>
              <w:t>凡兵役檢查、後備軍人召集、</w:t>
            </w:r>
            <w:r w:rsidR="006C2AC9" w:rsidRPr="006C2AC9">
              <w:rPr>
                <w:rFonts w:ascii="標楷體" w:eastAsia="標楷體" w:hint="eastAsia"/>
                <w:color w:val="0000FF"/>
              </w:rPr>
              <w:t>國</w:t>
            </w:r>
            <w:r w:rsidR="006C2AC9" w:rsidRPr="006C2AC9">
              <w:rPr>
                <w:rFonts w:ascii="標楷體" w:eastAsia="標楷體"/>
                <w:color w:val="0000FF"/>
              </w:rPr>
              <w:t>民法官、</w:t>
            </w:r>
            <w:r w:rsidRPr="00B72C43">
              <w:rPr>
                <w:rFonts w:ascii="標楷體" w:eastAsia="標楷體" w:hint="eastAsia"/>
                <w:color w:val="000000"/>
              </w:rPr>
              <w:t>證人之出庭（以有義務為限）、因公參加國內（外）之教育訓練、學術發表或各項活動者，得檢具有關證件申請之。</w:t>
            </w:r>
          </w:p>
          <w:p w14:paraId="781EE507" w14:textId="77777777" w:rsidR="007E10C9" w:rsidRPr="00D17D6B" w:rsidRDefault="007E10C9" w:rsidP="007E10C9">
            <w:pPr>
              <w:autoSpaceDE w:val="0"/>
              <w:autoSpaceDN w:val="0"/>
              <w:spacing w:line="360" w:lineRule="exact"/>
              <w:ind w:leftChars="198" w:left="950" w:right="16" w:hangingChars="198" w:hanging="475"/>
              <w:jc w:val="both"/>
              <w:textAlignment w:val="bottom"/>
              <w:rPr>
                <w:rFonts w:ascii="標楷體" w:eastAsia="標楷體" w:hint="eastAsia"/>
                <w:color w:val="000000"/>
              </w:rPr>
            </w:pPr>
            <w:r w:rsidRPr="00B72C43">
              <w:rPr>
                <w:rFonts w:eastAsia="標楷體"/>
                <w:color w:val="000000"/>
              </w:rPr>
              <w:t>7.9.2</w:t>
            </w:r>
            <w:r w:rsidRPr="00B72C43">
              <w:rPr>
                <w:rFonts w:ascii="標楷體" w:eastAsia="標楷體" w:hint="eastAsia"/>
                <w:color w:val="000000"/>
              </w:rPr>
              <w:t>擔任與現職工作有關且經本院認同之學會或公會之理監事，對於理監事會議得以公假自費申請之，除院方特許外，每年以十二次為上限。另擔</w:t>
            </w:r>
            <w:r w:rsidRPr="00B72C43">
              <w:rPr>
                <w:rFonts w:ascii="標楷體" w:eastAsia="標楷體" w:hAnsi="標楷體" w:hint="eastAsia"/>
                <w:color w:val="000000"/>
              </w:rPr>
              <w:t>任與醫院評鑑(或訪視、輔導、督考、認證)委員者</w:t>
            </w:r>
            <w:r w:rsidRPr="00B72C43">
              <w:rPr>
                <w:rFonts w:ascii="標楷體" w:eastAsia="標楷體" w:hint="eastAsia"/>
                <w:color w:val="000000"/>
              </w:rPr>
              <w:t>，亦得以公假自費申請之，除院方特許外，每年以六場次為上限</w:t>
            </w:r>
            <w:r>
              <w:rPr>
                <w:rFonts w:ascii="標楷體" w:eastAsia="標楷體" w:hint="eastAsia"/>
                <w:color w:val="000000"/>
              </w:rPr>
              <w:t>。</w:t>
            </w:r>
          </w:p>
        </w:tc>
      </w:tr>
      <w:tr w:rsidR="00BB58D9" w:rsidRPr="00D17D6B" w14:paraId="5CF7A805" w14:textId="77777777" w:rsidTr="00490BE9">
        <w:tblPrEx>
          <w:tblCellMar>
            <w:top w:w="0" w:type="dxa"/>
            <w:bottom w:w="0" w:type="dxa"/>
          </w:tblCellMar>
        </w:tblPrEx>
        <w:trPr>
          <w:cantSplit/>
          <w:trHeight w:val="750"/>
        </w:trPr>
        <w:tc>
          <w:tcPr>
            <w:tcW w:w="1492" w:type="dxa"/>
            <w:vAlign w:val="center"/>
          </w:tcPr>
          <w:p w14:paraId="7F8F77DB" w14:textId="77777777" w:rsidR="0051623E" w:rsidRPr="00D17D6B" w:rsidRDefault="00085FBC" w:rsidP="006927AB">
            <w:pPr>
              <w:spacing w:line="0" w:lineRule="atLeast"/>
              <w:jc w:val="center"/>
              <w:rPr>
                <w:rFonts w:ascii="標楷體" w:eastAsia="標楷體" w:hAnsi="標楷體" w:hint="eastAsia"/>
                <w:color w:val="000000"/>
              </w:rPr>
            </w:pPr>
            <w:r w:rsidRPr="00D17D6B">
              <w:rPr>
                <w:color w:val="000000"/>
              </w:rPr>
              <w:lastRenderedPageBreak/>
              <w:br w:type="page"/>
            </w:r>
            <w:r w:rsidR="0051623E" w:rsidRPr="00D17D6B">
              <w:rPr>
                <w:rFonts w:ascii="標楷體" w:eastAsia="標楷體" w:hAnsi="標楷體" w:hint="eastAsia"/>
                <w:color w:val="000000"/>
              </w:rPr>
              <w:t>文件名稱</w:t>
            </w:r>
          </w:p>
        </w:tc>
        <w:tc>
          <w:tcPr>
            <w:tcW w:w="4244" w:type="dxa"/>
            <w:vAlign w:val="center"/>
          </w:tcPr>
          <w:p w14:paraId="3DF612FB" w14:textId="77777777" w:rsidR="0051623E" w:rsidRPr="00D17D6B" w:rsidRDefault="0051623E" w:rsidP="00551413">
            <w:pPr>
              <w:spacing w:line="0" w:lineRule="atLeast"/>
              <w:jc w:val="center"/>
              <w:rPr>
                <w:rFonts w:ascii="標楷體" w:eastAsia="標楷體" w:hAnsi="標楷體" w:hint="eastAsia"/>
                <w:b/>
                <w:bCs/>
                <w:color w:val="000000"/>
              </w:rPr>
            </w:pPr>
            <w:r w:rsidRPr="00D17D6B">
              <w:rPr>
                <w:rFonts w:ascii="標楷體" w:eastAsia="標楷體" w:hint="eastAsia"/>
                <w:b/>
                <w:bCs/>
                <w:color w:val="000000"/>
              </w:rPr>
              <w:t>休假及請假管理辦法</w:t>
            </w:r>
          </w:p>
        </w:tc>
        <w:tc>
          <w:tcPr>
            <w:tcW w:w="1578" w:type="dxa"/>
            <w:vAlign w:val="center"/>
          </w:tcPr>
          <w:p w14:paraId="2442FBEE" w14:textId="77777777" w:rsidR="0051623E" w:rsidRPr="00D17D6B" w:rsidRDefault="0051623E" w:rsidP="00551413">
            <w:pPr>
              <w:jc w:val="center"/>
              <w:rPr>
                <w:rFonts w:ascii="標楷體" w:eastAsia="標楷體" w:hAnsi="標楷體" w:hint="eastAsia"/>
                <w:color w:val="000000"/>
              </w:rPr>
            </w:pPr>
            <w:r w:rsidRPr="00D17D6B">
              <w:rPr>
                <w:rFonts w:ascii="標楷體" w:eastAsia="標楷體" w:hAnsi="標楷體" w:hint="eastAsia"/>
                <w:color w:val="000000"/>
              </w:rPr>
              <w:t>文件編號</w:t>
            </w:r>
          </w:p>
        </w:tc>
        <w:tc>
          <w:tcPr>
            <w:tcW w:w="2495" w:type="dxa"/>
            <w:vAlign w:val="center"/>
          </w:tcPr>
          <w:p w14:paraId="38C79DA5" w14:textId="77777777" w:rsidR="0051623E" w:rsidRPr="00D17D6B" w:rsidRDefault="005652E1" w:rsidP="00D5267D">
            <w:pPr>
              <w:jc w:val="center"/>
              <w:rPr>
                <w:rFonts w:eastAsia="標楷體"/>
                <w:color w:val="000000"/>
              </w:rPr>
            </w:pPr>
            <w:r w:rsidRPr="00D17D6B">
              <w:rPr>
                <w:rFonts w:eastAsia="標楷體"/>
                <w:color w:val="000000"/>
                <w:sz w:val="26"/>
                <w:szCs w:val="26"/>
              </w:rPr>
              <w:t>0210ATP0013-(1</w:t>
            </w:r>
            <w:r w:rsidR="00D5267D">
              <w:rPr>
                <w:rFonts w:eastAsia="標楷體"/>
                <w:color w:val="000000"/>
                <w:sz w:val="26"/>
                <w:szCs w:val="26"/>
              </w:rPr>
              <w:t>7</w:t>
            </w:r>
            <w:r w:rsidRPr="00D17D6B">
              <w:rPr>
                <w:rFonts w:eastAsia="標楷體"/>
                <w:color w:val="000000"/>
                <w:sz w:val="26"/>
                <w:szCs w:val="26"/>
              </w:rPr>
              <w:t>)</w:t>
            </w:r>
          </w:p>
        </w:tc>
      </w:tr>
      <w:tr w:rsidR="00AD3B44" w:rsidRPr="00D17D6B" w14:paraId="09962E21" w14:textId="77777777" w:rsidTr="00490BE9">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23F5A2EE" w14:textId="77777777" w:rsidR="00AD3B44" w:rsidRPr="00D17D6B" w:rsidRDefault="00AD3B44" w:rsidP="006927A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文件類別</w:t>
            </w:r>
          </w:p>
        </w:tc>
        <w:tc>
          <w:tcPr>
            <w:tcW w:w="4244" w:type="dxa"/>
            <w:vMerge w:val="restart"/>
            <w:tcBorders>
              <w:top w:val="single" w:sz="4" w:space="0" w:color="auto"/>
              <w:bottom w:val="single" w:sz="4" w:space="0" w:color="auto"/>
            </w:tcBorders>
            <w:vAlign w:val="center"/>
          </w:tcPr>
          <w:p w14:paraId="21785982" w14:textId="77777777" w:rsidR="00AD3B44" w:rsidRPr="00D17D6B" w:rsidRDefault="00AD3B44" w:rsidP="006927A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作業程序書</w:t>
            </w:r>
          </w:p>
        </w:tc>
        <w:tc>
          <w:tcPr>
            <w:tcW w:w="1578" w:type="dxa"/>
            <w:tcBorders>
              <w:top w:val="single" w:sz="4" w:space="0" w:color="auto"/>
              <w:bottom w:val="single" w:sz="4" w:space="0" w:color="auto"/>
            </w:tcBorders>
            <w:vAlign w:val="center"/>
          </w:tcPr>
          <w:p w14:paraId="210E89EC" w14:textId="77777777" w:rsidR="00AD3B44" w:rsidRPr="00D17D6B" w:rsidRDefault="00AD3B44" w:rsidP="006927AB">
            <w:pPr>
              <w:jc w:val="center"/>
              <w:rPr>
                <w:rFonts w:ascii="標楷體" w:eastAsia="標楷體" w:hAnsi="標楷體" w:hint="eastAsia"/>
                <w:color w:val="000000"/>
              </w:rPr>
            </w:pPr>
            <w:r w:rsidRPr="00D17D6B">
              <w:rPr>
                <w:rFonts w:ascii="標楷體" w:eastAsia="標楷體" w:hAnsi="標楷體" w:hint="eastAsia"/>
                <w:color w:val="000000"/>
              </w:rPr>
              <w:t>頁    次</w:t>
            </w:r>
          </w:p>
        </w:tc>
        <w:tc>
          <w:tcPr>
            <w:tcW w:w="2495" w:type="dxa"/>
            <w:tcBorders>
              <w:top w:val="single" w:sz="4" w:space="0" w:color="auto"/>
              <w:bottom w:val="single" w:sz="4" w:space="0" w:color="auto"/>
            </w:tcBorders>
            <w:vAlign w:val="center"/>
          </w:tcPr>
          <w:p w14:paraId="45CDF754" w14:textId="77777777" w:rsidR="00AD3B44" w:rsidRPr="00D17D6B" w:rsidRDefault="00AD3B44" w:rsidP="006927AB">
            <w:pPr>
              <w:jc w:val="center"/>
              <w:rPr>
                <w:rFonts w:eastAsia="標楷體"/>
                <w:color w:val="000000"/>
              </w:rPr>
            </w:pPr>
            <w:r w:rsidRPr="00D17D6B">
              <w:rPr>
                <w:rFonts w:eastAsia="標楷體" w:hAnsi="標楷體"/>
                <w:color w:val="000000"/>
              </w:rPr>
              <w:t>第</w:t>
            </w:r>
            <w:r w:rsidRPr="00D17D6B">
              <w:rPr>
                <w:rFonts w:eastAsia="標楷體"/>
                <w:color w:val="000000"/>
              </w:rPr>
              <w:t>6</w:t>
            </w:r>
            <w:r w:rsidRPr="00D17D6B">
              <w:rPr>
                <w:rFonts w:eastAsia="標楷體" w:hAnsi="標楷體"/>
                <w:color w:val="000000"/>
              </w:rPr>
              <w:t>頁，共</w:t>
            </w:r>
            <w:r w:rsidR="008942B5" w:rsidRPr="00D17D6B">
              <w:rPr>
                <w:rFonts w:eastAsia="標楷體" w:hint="eastAsia"/>
                <w:color w:val="000000"/>
              </w:rPr>
              <w:t>7</w:t>
            </w:r>
            <w:r w:rsidRPr="00D17D6B">
              <w:rPr>
                <w:rFonts w:eastAsia="標楷體" w:hAnsi="標楷體"/>
                <w:color w:val="000000"/>
              </w:rPr>
              <w:t>頁</w:t>
            </w:r>
          </w:p>
        </w:tc>
      </w:tr>
      <w:tr w:rsidR="00AD3B44" w:rsidRPr="00D17D6B" w14:paraId="0EDA97CB" w14:textId="77777777" w:rsidTr="00490BE9">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61746EF2" w14:textId="77777777" w:rsidR="00AD3B44" w:rsidRPr="00D17D6B" w:rsidRDefault="00AD3B44" w:rsidP="00431F17">
            <w:pPr>
              <w:rPr>
                <w:rFonts w:ascii="標楷體" w:eastAsia="標楷體" w:hAnsi="標楷體"/>
                <w:color w:val="000000"/>
              </w:rPr>
            </w:pPr>
          </w:p>
        </w:tc>
        <w:tc>
          <w:tcPr>
            <w:tcW w:w="4244" w:type="dxa"/>
            <w:vMerge/>
            <w:tcBorders>
              <w:top w:val="single" w:sz="4" w:space="0" w:color="auto"/>
              <w:bottom w:val="single" w:sz="12" w:space="0" w:color="auto"/>
            </w:tcBorders>
            <w:vAlign w:val="center"/>
          </w:tcPr>
          <w:p w14:paraId="4AD11447" w14:textId="77777777" w:rsidR="00AD3B44" w:rsidRPr="00D17D6B" w:rsidRDefault="00AD3B44" w:rsidP="00431F17">
            <w:pPr>
              <w:rPr>
                <w:rFonts w:ascii="標楷體" w:eastAsia="標楷體" w:hAnsi="標楷體"/>
                <w:color w:val="000000"/>
              </w:rPr>
            </w:pPr>
          </w:p>
        </w:tc>
        <w:tc>
          <w:tcPr>
            <w:tcW w:w="1578" w:type="dxa"/>
            <w:tcBorders>
              <w:top w:val="single" w:sz="4" w:space="0" w:color="auto"/>
              <w:bottom w:val="single" w:sz="12" w:space="0" w:color="auto"/>
            </w:tcBorders>
            <w:vAlign w:val="center"/>
          </w:tcPr>
          <w:p w14:paraId="5203C3E1" w14:textId="77777777" w:rsidR="00AD3B44" w:rsidRPr="00D17D6B" w:rsidRDefault="00AD3B44" w:rsidP="00431F17">
            <w:pPr>
              <w:jc w:val="center"/>
              <w:rPr>
                <w:rFonts w:ascii="標楷體" w:eastAsia="標楷體" w:hAnsi="標楷體" w:hint="eastAsia"/>
                <w:color w:val="000000"/>
              </w:rPr>
            </w:pPr>
            <w:r w:rsidRPr="00D17D6B">
              <w:rPr>
                <w:rFonts w:ascii="標楷體" w:eastAsia="標楷體" w:hAnsi="標楷體" w:hint="eastAsia"/>
                <w:color w:val="000000"/>
              </w:rPr>
              <w:t>所屬單位</w:t>
            </w:r>
          </w:p>
        </w:tc>
        <w:tc>
          <w:tcPr>
            <w:tcW w:w="2495" w:type="dxa"/>
            <w:tcBorders>
              <w:top w:val="single" w:sz="4" w:space="0" w:color="auto"/>
              <w:bottom w:val="single" w:sz="12" w:space="0" w:color="auto"/>
            </w:tcBorders>
            <w:vAlign w:val="center"/>
          </w:tcPr>
          <w:p w14:paraId="757E71A4" w14:textId="77777777" w:rsidR="00AD3B44" w:rsidRPr="00D17D6B" w:rsidRDefault="00AD3B44" w:rsidP="00431F17">
            <w:pPr>
              <w:rPr>
                <w:rFonts w:eastAsia="標楷體"/>
                <w:color w:val="000000"/>
              </w:rPr>
            </w:pPr>
            <w:r w:rsidRPr="00D17D6B">
              <w:rPr>
                <w:rFonts w:eastAsia="標楷體" w:hAnsi="標楷體"/>
                <w:color w:val="000000"/>
              </w:rPr>
              <w:t>管理中心</w:t>
            </w:r>
            <w:r w:rsidRPr="00D17D6B">
              <w:rPr>
                <w:rFonts w:eastAsia="標楷體"/>
                <w:color w:val="000000"/>
              </w:rPr>
              <w:t>-</w:t>
            </w:r>
            <w:r w:rsidRPr="00D17D6B">
              <w:rPr>
                <w:rFonts w:eastAsia="標楷體" w:hAnsi="標楷體"/>
                <w:color w:val="000000"/>
              </w:rPr>
              <w:t>人力資源組</w:t>
            </w:r>
          </w:p>
        </w:tc>
      </w:tr>
      <w:tr w:rsidR="00982DBC" w:rsidRPr="00D17D6B" w14:paraId="163C752E" w14:textId="77777777" w:rsidTr="00490BE9">
        <w:tblPrEx>
          <w:tblCellMar>
            <w:top w:w="0" w:type="dxa"/>
            <w:bottom w:w="0" w:type="dxa"/>
          </w:tblCellMar>
        </w:tblPrEx>
        <w:trPr>
          <w:cantSplit/>
          <w:trHeight w:val="13045"/>
        </w:trPr>
        <w:tc>
          <w:tcPr>
            <w:tcW w:w="9809" w:type="dxa"/>
            <w:gridSpan w:val="4"/>
            <w:tcBorders>
              <w:top w:val="single" w:sz="12" w:space="0" w:color="auto"/>
              <w:bottom w:val="single" w:sz="12" w:space="0" w:color="auto"/>
            </w:tcBorders>
          </w:tcPr>
          <w:p w14:paraId="72FDF9EB" w14:textId="77777777" w:rsidR="00DC0AC0" w:rsidRPr="00DC0AC0" w:rsidRDefault="00DC0AC0" w:rsidP="00DC0AC0">
            <w:pPr>
              <w:autoSpaceDE w:val="0"/>
              <w:autoSpaceDN w:val="0"/>
              <w:ind w:leftChars="192" w:left="965" w:hangingChars="210" w:hanging="504"/>
              <w:jc w:val="both"/>
              <w:textAlignment w:val="bottom"/>
              <w:rPr>
                <w:rFonts w:ascii="標楷體" w:eastAsia="標楷體" w:hAnsi="標楷體" w:cs="新細明體"/>
                <w:color w:val="0000FF"/>
              </w:rPr>
            </w:pPr>
            <w:r w:rsidRPr="00DC0AC0">
              <w:rPr>
                <w:rFonts w:eastAsia="標楷體"/>
                <w:color w:val="0000FF"/>
              </w:rPr>
              <w:t>7.9.3</w:t>
            </w:r>
            <w:r w:rsidR="00613468">
              <w:rPr>
                <w:rFonts w:eastAsia="標楷體" w:hint="eastAsia"/>
                <w:color w:val="0000FF"/>
              </w:rPr>
              <w:t>員工</w:t>
            </w:r>
            <w:r w:rsidRPr="00DC0AC0">
              <w:rPr>
                <w:rFonts w:eastAsia="標楷體" w:hint="eastAsia"/>
                <w:color w:val="0000FF"/>
              </w:rPr>
              <w:t>基於學術、教學、醫院發展、教學醫院評鑑，或有助於提升本院聲譽之需要，得申請或受邀至弘光</w:t>
            </w:r>
            <w:r w:rsidRPr="00DC0AC0">
              <w:rPr>
                <w:rFonts w:eastAsia="標楷體"/>
                <w:color w:val="0000FF"/>
              </w:rPr>
              <w:t>科技</w:t>
            </w:r>
            <w:r w:rsidRPr="00DC0AC0">
              <w:rPr>
                <w:rFonts w:eastAsia="標楷體" w:hint="eastAsia"/>
                <w:color w:val="0000FF"/>
              </w:rPr>
              <w:t>大學兼課。</w:t>
            </w:r>
          </w:p>
          <w:p w14:paraId="1469AEE6" w14:textId="77777777" w:rsidR="00DC0AC0" w:rsidRPr="00DC0AC0" w:rsidRDefault="00DC0AC0" w:rsidP="00DC0AC0">
            <w:pPr>
              <w:autoSpaceDE w:val="0"/>
              <w:autoSpaceDN w:val="0"/>
              <w:ind w:leftChars="297" w:left="1414" w:hangingChars="292" w:hanging="701"/>
              <w:textAlignment w:val="bottom"/>
              <w:rPr>
                <w:rFonts w:eastAsia="標楷體" w:hint="eastAsia"/>
                <w:color w:val="0000FF"/>
              </w:rPr>
            </w:pPr>
            <w:r w:rsidRPr="00DC0AC0">
              <w:rPr>
                <w:rFonts w:ascii="標楷體" w:eastAsia="標楷體" w:hAnsi="標楷體" w:cs="新細明體" w:hint="eastAsia"/>
                <w:color w:val="0000FF"/>
              </w:rPr>
              <w:t>7</w:t>
            </w:r>
            <w:r w:rsidRPr="00DC0AC0">
              <w:rPr>
                <w:rFonts w:eastAsia="標楷體" w:hint="eastAsia"/>
                <w:color w:val="0000FF"/>
              </w:rPr>
              <w:t>.9.3.1</w:t>
            </w:r>
            <w:r w:rsidRPr="00DC0AC0">
              <w:rPr>
                <w:rFonts w:eastAsia="標楷體" w:hint="eastAsia"/>
                <w:color w:val="0000FF"/>
              </w:rPr>
              <w:t>應於學期開學日一個月前，填寫「</w:t>
            </w:r>
            <w:hyperlink r:id="rId7" w:history="1">
              <w:r w:rsidRPr="00DC0AC0">
                <w:rPr>
                  <w:rFonts w:eastAsia="標楷體" w:hint="eastAsia"/>
                  <w:color w:val="0000FF"/>
                </w:rPr>
                <w:t>院外兼課申請單</w:t>
              </w:r>
            </w:hyperlink>
            <w:r w:rsidRPr="00DC0AC0">
              <w:rPr>
                <w:rFonts w:eastAsia="標楷體" w:hint="eastAsia"/>
                <w:color w:val="0000FF"/>
              </w:rPr>
              <w:t>」呈</w:t>
            </w:r>
            <w:r w:rsidRPr="00DC0AC0">
              <w:rPr>
                <w:rFonts w:eastAsia="標楷體"/>
                <w:color w:val="0000FF"/>
              </w:rPr>
              <w:t>院方</w:t>
            </w:r>
            <w:r w:rsidRPr="00DC0AC0">
              <w:rPr>
                <w:rFonts w:eastAsia="標楷體" w:hint="eastAsia"/>
                <w:color w:val="0000FF"/>
              </w:rPr>
              <w:t>核定，每學期辦理一次。</w:t>
            </w:r>
          </w:p>
          <w:p w14:paraId="35677137" w14:textId="77777777" w:rsidR="00DC0AC0" w:rsidRPr="00DC0AC0" w:rsidRDefault="00DC0AC0" w:rsidP="00DC0AC0">
            <w:pPr>
              <w:autoSpaceDE w:val="0"/>
              <w:autoSpaceDN w:val="0"/>
              <w:ind w:leftChars="297" w:left="1414" w:hangingChars="292" w:hanging="701"/>
              <w:textAlignment w:val="bottom"/>
              <w:rPr>
                <w:rFonts w:eastAsia="標楷體"/>
                <w:color w:val="0000FF"/>
              </w:rPr>
            </w:pPr>
            <w:r w:rsidRPr="00DC0AC0">
              <w:rPr>
                <w:rFonts w:eastAsia="標楷體" w:hint="eastAsia"/>
                <w:color w:val="0000FF"/>
              </w:rPr>
              <w:t>7.9.3.2</w:t>
            </w:r>
            <w:r w:rsidRPr="00DC0AC0">
              <w:rPr>
                <w:rFonts w:eastAsia="標楷體" w:hint="eastAsia"/>
                <w:color w:val="0000FF"/>
              </w:rPr>
              <w:t>上班時段於弘光科技大學兼課者</w:t>
            </w:r>
            <w:r w:rsidRPr="00DC0AC0">
              <w:rPr>
                <w:rFonts w:eastAsia="標楷體"/>
                <w:color w:val="0000FF"/>
              </w:rPr>
              <w:t>，</w:t>
            </w:r>
            <w:r w:rsidRPr="00DC0AC0">
              <w:rPr>
                <w:rFonts w:eastAsia="標楷體" w:hint="eastAsia"/>
                <w:color w:val="0000FF"/>
              </w:rPr>
              <w:t>每週兼課之時數，除經院方要求或特准外，以四小時為上限。</w:t>
            </w:r>
          </w:p>
          <w:p w14:paraId="5C6F25A4" w14:textId="77777777" w:rsidR="00DC0AC0" w:rsidRPr="00464A34" w:rsidRDefault="00DC0AC0" w:rsidP="00DC0AC0">
            <w:pPr>
              <w:autoSpaceDE w:val="0"/>
              <w:autoSpaceDN w:val="0"/>
              <w:ind w:leftChars="297" w:left="1414" w:hangingChars="292" w:hanging="701"/>
              <w:textAlignment w:val="bottom"/>
              <w:rPr>
                <w:rFonts w:eastAsia="標楷體"/>
                <w:color w:val="000000"/>
              </w:rPr>
            </w:pPr>
            <w:r w:rsidRPr="00DC0AC0">
              <w:rPr>
                <w:rFonts w:eastAsia="標楷體"/>
                <w:color w:val="0000FF"/>
              </w:rPr>
              <w:t>7.9.3.3</w:t>
            </w:r>
            <w:r w:rsidRPr="00DC0AC0">
              <w:rPr>
                <w:rFonts w:eastAsia="標楷體" w:hint="eastAsia"/>
                <w:color w:val="0000FF"/>
              </w:rPr>
              <w:t>上班時段於弘光科技大學兼課者，除經院方指派或</w:t>
            </w:r>
            <w:r w:rsidR="00613468">
              <w:rPr>
                <w:rFonts w:eastAsia="標楷體" w:hint="eastAsia"/>
                <w:color w:val="0000FF"/>
              </w:rPr>
              <w:t>一級</w:t>
            </w:r>
            <w:r w:rsidR="00613468">
              <w:rPr>
                <w:rFonts w:eastAsia="標楷體"/>
                <w:color w:val="0000FF"/>
              </w:rPr>
              <w:t>主管</w:t>
            </w:r>
            <w:r w:rsidRPr="00DC0AC0">
              <w:rPr>
                <w:rFonts w:eastAsia="標楷體" w:hint="eastAsia"/>
                <w:color w:val="0000FF"/>
              </w:rPr>
              <w:t>得以公假為之外，其餘應以自假為之；上班時段於其他學校兼課者，則概以自假為之。</w:t>
            </w:r>
          </w:p>
          <w:p w14:paraId="2F03FC8A" w14:textId="77777777" w:rsidR="007E10C9" w:rsidRPr="00B72C43" w:rsidRDefault="007E10C9" w:rsidP="00DC0AC0">
            <w:pPr>
              <w:autoSpaceDE w:val="0"/>
              <w:autoSpaceDN w:val="0"/>
              <w:ind w:leftChars="192" w:left="1690" w:hangingChars="512" w:hanging="1229"/>
              <w:jc w:val="both"/>
              <w:textAlignment w:val="bottom"/>
              <w:rPr>
                <w:rFonts w:ascii="標楷體" w:eastAsia="標楷體" w:hint="eastAsia"/>
                <w:color w:val="000000"/>
              </w:rPr>
            </w:pPr>
            <w:r w:rsidRPr="00B72C43">
              <w:rPr>
                <w:rFonts w:eastAsia="標楷體"/>
                <w:color w:val="000000"/>
              </w:rPr>
              <w:t>7.9.</w:t>
            </w:r>
            <w:r w:rsidR="00DC0AC0">
              <w:rPr>
                <w:rFonts w:eastAsia="標楷體"/>
                <w:color w:val="000000"/>
              </w:rPr>
              <w:t>4</w:t>
            </w:r>
            <w:r w:rsidRPr="00B72C43">
              <w:rPr>
                <w:rFonts w:ascii="標楷體" w:eastAsia="標楷體" w:hint="eastAsia"/>
                <w:color w:val="000000"/>
              </w:rPr>
              <w:t>同一研討會、講習、說明會、教育訓練等課程，同院區以一人申請為原則。</w:t>
            </w:r>
          </w:p>
          <w:p w14:paraId="46FC0C8E" w14:textId="77777777" w:rsidR="00982DBC" w:rsidRPr="00D17D6B" w:rsidRDefault="007E10C9" w:rsidP="007E10C9">
            <w:pPr>
              <w:autoSpaceDE w:val="0"/>
              <w:autoSpaceDN w:val="0"/>
              <w:ind w:leftChars="192" w:left="965" w:right="111" w:hangingChars="210" w:hanging="504"/>
              <w:jc w:val="both"/>
              <w:textAlignment w:val="bottom"/>
              <w:rPr>
                <w:rFonts w:ascii="標楷體" w:eastAsia="標楷體"/>
                <w:color w:val="000000"/>
              </w:rPr>
            </w:pPr>
            <w:r w:rsidRPr="00B72C43">
              <w:rPr>
                <w:rFonts w:eastAsia="標楷體"/>
                <w:color w:val="000000"/>
              </w:rPr>
              <w:t>7.9.</w:t>
            </w:r>
            <w:r w:rsidR="00DC0AC0">
              <w:rPr>
                <w:rFonts w:eastAsia="標楷體"/>
                <w:color w:val="000000"/>
              </w:rPr>
              <w:t>5</w:t>
            </w:r>
            <w:r w:rsidRPr="00B72C43">
              <w:rPr>
                <w:rFonts w:ascii="標楷體" w:eastAsia="標楷體" w:hint="eastAsia"/>
                <w:color w:val="000000"/>
              </w:rPr>
              <w:t>非與組織發展有關或本院已擁有之訓練資源或主管已經具有該專業技能</w:t>
            </w:r>
            <w:r w:rsidRPr="001702F2">
              <w:rPr>
                <w:rFonts w:ascii="標楷體" w:eastAsia="標楷體" w:hint="eastAsia"/>
              </w:rPr>
              <w:t>、知識，則不得申請以公假外訓。</w:t>
            </w:r>
          </w:p>
          <w:p w14:paraId="4E7A75EE" w14:textId="77777777" w:rsidR="007E10C9" w:rsidRPr="007E10C9" w:rsidRDefault="007E10C9" w:rsidP="007E10C9">
            <w:pPr>
              <w:autoSpaceDE w:val="0"/>
              <w:autoSpaceDN w:val="0"/>
              <w:ind w:leftChars="210" w:left="989" w:right="-110" w:hangingChars="202" w:hanging="485"/>
              <w:jc w:val="both"/>
              <w:textAlignment w:val="bottom"/>
              <w:rPr>
                <w:rFonts w:eastAsia="標楷體" w:hint="eastAsia"/>
              </w:rPr>
            </w:pPr>
            <w:r w:rsidRPr="001702F2">
              <w:rPr>
                <w:rFonts w:eastAsia="標楷體"/>
              </w:rPr>
              <w:t>7.</w:t>
            </w:r>
            <w:r>
              <w:rPr>
                <w:rFonts w:eastAsia="標楷體"/>
              </w:rPr>
              <w:t>9</w:t>
            </w:r>
            <w:r w:rsidRPr="001702F2">
              <w:rPr>
                <w:rFonts w:eastAsia="標楷體"/>
              </w:rPr>
              <w:t>.</w:t>
            </w:r>
            <w:r w:rsidR="00DC0AC0">
              <w:rPr>
                <w:rFonts w:eastAsia="標楷體"/>
              </w:rPr>
              <w:t>6</w:t>
            </w:r>
            <w:r w:rsidRPr="007E10C9">
              <w:rPr>
                <w:rFonts w:eastAsia="標楷體" w:hint="eastAsia"/>
              </w:rPr>
              <w:t>已提出離職申請者，除院方指派外，不得再提出公假申請。</w:t>
            </w:r>
          </w:p>
          <w:p w14:paraId="4B0B1D34" w14:textId="77777777" w:rsidR="007E10C9" w:rsidRDefault="007E10C9" w:rsidP="007E10C9">
            <w:pPr>
              <w:autoSpaceDE w:val="0"/>
              <w:autoSpaceDN w:val="0"/>
              <w:ind w:left="991" w:right="-110" w:hangingChars="413" w:hanging="991"/>
              <w:jc w:val="both"/>
              <w:textAlignment w:val="bottom"/>
              <w:rPr>
                <w:rFonts w:eastAsia="標楷體" w:hint="eastAsia"/>
              </w:rPr>
            </w:pPr>
            <w:r>
              <w:rPr>
                <w:rFonts w:eastAsia="標楷體" w:hint="eastAsia"/>
              </w:rPr>
              <w:t xml:space="preserve">    </w:t>
            </w:r>
            <w:r w:rsidRPr="001702F2">
              <w:rPr>
                <w:rFonts w:eastAsia="標楷體"/>
              </w:rPr>
              <w:t>7.</w:t>
            </w:r>
            <w:r>
              <w:rPr>
                <w:rFonts w:eastAsia="標楷體"/>
              </w:rPr>
              <w:t>9</w:t>
            </w:r>
            <w:r w:rsidRPr="001702F2">
              <w:rPr>
                <w:rFonts w:eastAsia="標楷體"/>
              </w:rPr>
              <w:t>.</w:t>
            </w:r>
            <w:r w:rsidR="00DC0AC0">
              <w:rPr>
                <w:rFonts w:eastAsia="標楷體"/>
              </w:rPr>
              <w:t>7</w:t>
            </w:r>
            <w:r w:rsidRPr="001702F2">
              <w:rPr>
                <w:rFonts w:ascii="標楷體" w:eastAsia="標楷體" w:hint="eastAsia"/>
              </w:rPr>
              <w:t>公假期間工資照給。差旅費依「差旅費</w:t>
            </w:r>
            <w:r>
              <w:rPr>
                <w:rFonts w:ascii="標楷體" w:eastAsia="標楷體" w:hint="eastAsia"/>
              </w:rPr>
              <w:t>補助</w:t>
            </w:r>
            <w:r w:rsidRPr="001702F2">
              <w:rPr>
                <w:rFonts w:ascii="標楷體" w:eastAsia="標楷體" w:hint="eastAsia"/>
              </w:rPr>
              <w:t>辦法」之規定辦理。</w:t>
            </w:r>
          </w:p>
          <w:p w14:paraId="046C2365" w14:textId="77777777" w:rsidR="007E10C9" w:rsidRPr="00B72C43" w:rsidRDefault="007E10C9" w:rsidP="007E10C9">
            <w:pPr>
              <w:autoSpaceDE w:val="0"/>
              <w:autoSpaceDN w:val="0"/>
              <w:ind w:left="991" w:right="-110" w:hangingChars="413" w:hanging="991"/>
              <w:jc w:val="both"/>
              <w:textAlignment w:val="bottom"/>
              <w:rPr>
                <w:rFonts w:ascii="標楷體" w:eastAsia="標楷體" w:hint="eastAsia"/>
                <w:color w:val="000000"/>
              </w:rPr>
            </w:pPr>
            <w:r>
              <w:rPr>
                <w:rFonts w:eastAsia="標楷體" w:hint="eastAsia"/>
              </w:rPr>
              <w:t xml:space="preserve">    </w:t>
            </w:r>
            <w:r w:rsidRPr="001702F2">
              <w:rPr>
                <w:rFonts w:eastAsia="標楷體"/>
              </w:rPr>
              <w:t>7.</w:t>
            </w:r>
            <w:r>
              <w:rPr>
                <w:rFonts w:eastAsia="標楷體"/>
              </w:rPr>
              <w:t>9</w:t>
            </w:r>
            <w:r w:rsidRPr="001702F2">
              <w:rPr>
                <w:rFonts w:eastAsia="標楷體"/>
              </w:rPr>
              <w:t>.</w:t>
            </w:r>
            <w:r w:rsidR="00DC0AC0">
              <w:rPr>
                <w:rFonts w:eastAsia="標楷體"/>
              </w:rPr>
              <w:t>8</w:t>
            </w:r>
            <w:r w:rsidRPr="001702F2">
              <w:rPr>
                <w:rFonts w:ascii="標楷體" w:eastAsia="標楷體" w:hint="eastAsia"/>
              </w:rPr>
              <w:t>請假依實際</w:t>
            </w:r>
            <w:r w:rsidRPr="00B72C43">
              <w:rPr>
                <w:rFonts w:ascii="標楷體" w:eastAsia="標楷體" w:hint="eastAsia"/>
                <w:color w:val="000000"/>
              </w:rPr>
              <w:t>所需時間申請，下班時段（含夜間、週六、週日）除經院方事先核准者外，原則上以自假辦理。</w:t>
            </w:r>
          </w:p>
          <w:p w14:paraId="43968274" w14:textId="77777777" w:rsidR="007E10C9" w:rsidRPr="00B72C43" w:rsidRDefault="007E10C9" w:rsidP="007E10C9">
            <w:pPr>
              <w:autoSpaceDE w:val="0"/>
              <w:autoSpaceDN w:val="0"/>
              <w:ind w:right="-110"/>
              <w:jc w:val="both"/>
              <w:textAlignment w:val="bottom"/>
              <w:rPr>
                <w:rFonts w:ascii="標楷體" w:eastAsia="標楷體" w:hint="eastAsia"/>
                <w:color w:val="000000"/>
              </w:rPr>
            </w:pPr>
            <w:r w:rsidRPr="00B72C43">
              <w:rPr>
                <w:rFonts w:eastAsia="標楷體" w:hint="eastAsia"/>
                <w:color w:val="000000"/>
              </w:rPr>
              <w:t xml:space="preserve">    </w:t>
            </w:r>
            <w:r w:rsidRPr="00B72C43">
              <w:rPr>
                <w:rFonts w:eastAsia="標楷體"/>
                <w:color w:val="000000"/>
              </w:rPr>
              <w:t>7.9.</w:t>
            </w:r>
            <w:r w:rsidR="00DC0AC0">
              <w:rPr>
                <w:rFonts w:eastAsia="標楷體"/>
                <w:color w:val="000000"/>
              </w:rPr>
              <w:t>9</w:t>
            </w:r>
            <w:r w:rsidRPr="00B72C43">
              <w:rPr>
                <w:rFonts w:ascii="標楷體" w:eastAsia="標楷體" w:hint="eastAsia"/>
                <w:color w:val="000000"/>
              </w:rPr>
              <w:t>公假期間應將連絡地點與方式通知其職務代理人與直屬主管。</w:t>
            </w:r>
          </w:p>
          <w:p w14:paraId="00176ECA" w14:textId="77777777" w:rsidR="007E10C9" w:rsidRPr="00B72C43" w:rsidRDefault="007E10C9" w:rsidP="007E10C9">
            <w:pPr>
              <w:autoSpaceDE w:val="0"/>
              <w:autoSpaceDN w:val="0"/>
              <w:ind w:right="-110"/>
              <w:jc w:val="both"/>
              <w:textAlignment w:val="bottom"/>
              <w:rPr>
                <w:rFonts w:ascii="標楷體" w:eastAsia="標楷體" w:hint="eastAsia"/>
                <w:color w:val="000000"/>
              </w:rPr>
            </w:pPr>
            <w:r w:rsidRPr="00B72C43">
              <w:rPr>
                <w:rFonts w:eastAsia="標楷體" w:hint="eastAsia"/>
                <w:color w:val="000000"/>
              </w:rPr>
              <w:t xml:space="preserve">    </w:t>
            </w:r>
            <w:r w:rsidRPr="00B72C43">
              <w:rPr>
                <w:rFonts w:eastAsia="標楷體"/>
                <w:color w:val="000000"/>
              </w:rPr>
              <w:t>7.9.</w:t>
            </w:r>
            <w:r w:rsidR="00DC0AC0">
              <w:rPr>
                <w:rFonts w:eastAsia="標楷體"/>
                <w:color w:val="000000"/>
              </w:rPr>
              <w:t>10</w:t>
            </w:r>
            <w:r w:rsidRPr="00B72C43">
              <w:rPr>
                <w:rFonts w:ascii="標楷體" w:eastAsia="標楷體" w:hint="eastAsia"/>
                <w:color w:val="000000"/>
              </w:rPr>
              <w:t>公假應以最短之期間與最經濟之方式為之。</w:t>
            </w:r>
          </w:p>
          <w:p w14:paraId="1E01FC46" w14:textId="77777777" w:rsidR="007E10C9" w:rsidRPr="00B72C43" w:rsidRDefault="007E10C9" w:rsidP="007E10C9">
            <w:pPr>
              <w:autoSpaceDE w:val="0"/>
              <w:autoSpaceDN w:val="0"/>
              <w:ind w:right="-110"/>
              <w:jc w:val="both"/>
              <w:textAlignment w:val="bottom"/>
              <w:rPr>
                <w:rFonts w:ascii="標楷體" w:eastAsia="標楷體" w:hint="eastAsia"/>
                <w:color w:val="000000"/>
              </w:rPr>
            </w:pPr>
            <w:r w:rsidRPr="00B72C43">
              <w:rPr>
                <w:rFonts w:eastAsia="標楷體" w:hint="eastAsia"/>
                <w:color w:val="000000"/>
              </w:rPr>
              <w:t xml:space="preserve">    </w:t>
            </w:r>
            <w:r w:rsidRPr="00B72C43">
              <w:rPr>
                <w:rFonts w:eastAsia="標楷體"/>
                <w:color w:val="000000"/>
              </w:rPr>
              <w:t>7.9.1</w:t>
            </w:r>
            <w:r w:rsidR="00DC0AC0">
              <w:rPr>
                <w:rFonts w:eastAsia="標楷體"/>
                <w:color w:val="000000"/>
              </w:rPr>
              <w:t>1</w:t>
            </w:r>
            <w:r w:rsidRPr="00B72C43">
              <w:rPr>
                <w:rFonts w:ascii="標楷體" w:eastAsia="標楷體" w:hint="eastAsia"/>
                <w:bCs/>
                <w:iCs/>
                <w:color w:val="000000"/>
              </w:rPr>
              <w:t>公假期間，</w:t>
            </w:r>
            <w:r w:rsidRPr="00B72C43">
              <w:rPr>
                <w:rFonts w:ascii="標楷體" w:eastAsia="標楷體" w:hint="eastAsia"/>
                <w:color w:val="000000"/>
              </w:rPr>
              <w:t>除個案申請並經院方核准外，概不另支加班費，亦不得補休（存時數）。</w:t>
            </w:r>
          </w:p>
          <w:p w14:paraId="4D37C872" w14:textId="77777777" w:rsidR="00332954" w:rsidRPr="00D17D6B" w:rsidRDefault="007E10C9" w:rsidP="007E10C9">
            <w:pPr>
              <w:autoSpaceDE w:val="0"/>
              <w:autoSpaceDN w:val="0"/>
              <w:ind w:left="991" w:hangingChars="413" w:hanging="991"/>
              <w:jc w:val="both"/>
              <w:textAlignment w:val="bottom"/>
              <w:rPr>
                <w:rFonts w:ascii="標楷體" w:eastAsia="標楷體" w:hint="eastAsia"/>
                <w:color w:val="000000"/>
              </w:rPr>
            </w:pPr>
            <w:r w:rsidRPr="00B72C43">
              <w:rPr>
                <w:rFonts w:ascii="標楷體" w:eastAsia="標楷體" w:hint="eastAsia"/>
                <w:color w:val="000000"/>
              </w:rPr>
              <w:t xml:space="preserve">    </w:t>
            </w:r>
            <w:r w:rsidRPr="00B72C43">
              <w:rPr>
                <w:rFonts w:eastAsia="標楷體"/>
                <w:color w:val="000000"/>
              </w:rPr>
              <w:t>7.9.1</w:t>
            </w:r>
            <w:r w:rsidR="00DC0AC0">
              <w:rPr>
                <w:rFonts w:eastAsia="標楷體"/>
                <w:color w:val="000000"/>
              </w:rPr>
              <w:t>2</w:t>
            </w:r>
            <w:r w:rsidRPr="00B72C43">
              <w:rPr>
                <w:rFonts w:ascii="標楷體" w:eastAsia="標楷體" w:hint="eastAsia"/>
                <w:color w:val="000000"/>
              </w:rPr>
              <w:t>院外教育訓練依「院外教育訓練管理辦法」之規定辦理。</w:t>
            </w:r>
          </w:p>
          <w:p w14:paraId="70119BAC" w14:textId="77777777" w:rsidR="00BC1955" w:rsidRPr="00B72C43" w:rsidRDefault="00BC1955" w:rsidP="00BC1955">
            <w:pPr>
              <w:autoSpaceDE w:val="0"/>
              <w:autoSpaceDN w:val="0"/>
              <w:ind w:right="16" w:firstLineChars="100" w:firstLine="240"/>
              <w:jc w:val="both"/>
              <w:textAlignment w:val="bottom"/>
              <w:rPr>
                <w:rFonts w:ascii="標楷體" w:eastAsia="標楷體" w:hint="eastAsia"/>
                <w:iCs/>
                <w:color w:val="000000"/>
              </w:rPr>
            </w:pPr>
            <w:r w:rsidRPr="00B72C43">
              <w:rPr>
                <w:rFonts w:eastAsia="標楷體"/>
                <w:color w:val="000000"/>
              </w:rPr>
              <w:t>7.10</w:t>
            </w:r>
            <w:r w:rsidRPr="00B72C43">
              <w:rPr>
                <w:rFonts w:ascii="標楷體" w:eastAsia="標楷體" w:hint="eastAsia"/>
                <w:iCs/>
                <w:color w:val="000000"/>
              </w:rPr>
              <w:t>留職停薪</w:t>
            </w:r>
            <w:r w:rsidR="006C2AC9">
              <w:rPr>
                <w:rFonts w:ascii="標楷體" w:eastAsia="標楷體" w:hint="eastAsia"/>
                <w:iCs/>
                <w:color w:val="000000"/>
              </w:rPr>
              <w:t xml:space="preserve"> </w:t>
            </w:r>
          </w:p>
          <w:p w14:paraId="6E8E02A7" w14:textId="77777777" w:rsidR="00BC1955" w:rsidRPr="00B72C43" w:rsidRDefault="00BC1955" w:rsidP="00BC1955">
            <w:pPr>
              <w:autoSpaceDE w:val="0"/>
              <w:autoSpaceDN w:val="0"/>
              <w:ind w:left="1092" w:hangingChars="455" w:hanging="1092"/>
              <w:jc w:val="both"/>
              <w:textAlignment w:val="bottom"/>
              <w:rPr>
                <w:rFonts w:eastAsia="標楷體" w:hint="eastAsia"/>
                <w:color w:val="000000"/>
              </w:rPr>
            </w:pPr>
            <w:r w:rsidRPr="00B72C43">
              <w:rPr>
                <w:rFonts w:eastAsia="標楷體" w:hint="eastAsia"/>
                <w:iCs/>
                <w:color w:val="000000"/>
              </w:rPr>
              <w:t xml:space="preserve">    </w:t>
            </w:r>
            <w:r w:rsidRPr="00B72C43">
              <w:rPr>
                <w:rFonts w:eastAsia="標楷體"/>
                <w:iCs/>
                <w:color w:val="000000"/>
              </w:rPr>
              <w:t>7.10.1</w:t>
            </w:r>
            <w:r w:rsidRPr="00B72C43">
              <w:rPr>
                <w:rFonts w:ascii="標楷體" w:eastAsia="標楷體" w:hint="eastAsia"/>
                <w:color w:val="000000"/>
              </w:rPr>
              <w:t>員工普通傷病假超過規定之期限，經以特休假或事假排休後仍未痊癒者，得辦理留職停薪；但留職停薪期間以一年為限</w:t>
            </w:r>
            <w:r w:rsidRPr="00B72C43">
              <w:rPr>
                <w:rFonts w:ascii="標楷體" w:eastAsia="標楷體" w:hAnsi="標楷體" w:hint="eastAsia"/>
                <w:color w:val="000000"/>
              </w:rPr>
              <w:t>（因普通傷病致留職停薪期間，員工得選擇是否繼續參加勞保，但健保與勞退暫停）</w:t>
            </w:r>
            <w:r w:rsidRPr="00B72C43">
              <w:rPr>
                <w:rFonts w:ascii="標楷體" w:eastAsia="標楷體" w:hint="eastAsia"/>
                <w:color w:val="000000"/>
              </w:rPr>
              <w:t>。</w:t>
            </w:r>
          </w:p>
          <w:p w14:paraId="5908B388" w14:textId="77777777" w:rsidR="00BC1955" w:rsidRPr="00B72C43" w:rsidRDefault="00BC1955" w:rsidP="00BC1955">
            <w:pPr>
              <w:autoSpaceDE w:val="0"/>
              <w:autoSpaceDN w:val="0"/>
              <w:ind w:leftChars="210" w:left="1092" w:hangingChars="245" w:hanging="588"/>
              <w:jc w:val="both"/>
              <w:textAlignment w:val="bottom"/>
              <w:rPr>
                <w:rFonts w:ascii="標楷體" w:eastAsia="標楷體" w:hint="eastAsia"/>
                <w:color w:val="000000"/>
              </w:rPr>
            </w:pPr>
            <w:r w:rsidRPr="00B72C43">
              <w:rPr>
                <w:rFonts w:eastAsia="標楷體"/>
                <w:color w:val="000000"/>
              </w:rPr>
              <w:t>7.10.2</w:t>
            </w:r>
            <w:r w:rsidRPr="00B72C43">
              <w:rPr>
                <w:rFonts w:ascii="標楷體" w:eastAsia="標楷體" w:hint="eastAsia"/>
                <w:color w:val="000000"/>
              </w:rPr>
              <w:t>任職滿六個月後，於每一子女滿三歲前，得申請育嬰留職停薪，期間至該子女滿三歲止，但不得逾二年。同時撫育子女二人以上者，其育嬰留職停薪期間應合併計算，最長以最幼子女受撫育二年為限</w:t>
            </w:r>
            <w:r w:rsidRPr="00B72C43">
              <w:rPr>
                <w:rFonts w:ascii="標楷體" w:eastAsia="標楷體" w:hAnsi="標楷體" w:hint="eastAsia"/>
                <w:color w:val="000000"/>
              </w:rPr>
              <w:t>（育嬰留職停薪期間，員工得選擇是否繼續參加勞、健保，但勞退暫停）</w:t>
            </w:r>
            <w:r w:rsidRPr="00B72C43">
              <w:rPr>
                <w:rFonts w:ascii="標楷體" w:eastAsia="標楷體" w:hint="eastAsia"/>
                <w:color w:val="000000"/>
              </w:rPr>
              <w:t xml:space="preserve">。 </w:t>
            </w:r>
          </w:p>
          <w:p w14:paraId="3DDC53C7" w14:textId="77777777" w:rsidR="00BC1955" w:rsidRPr="00B72C43" w:rsidRDefault="00BC1955" w:rsidP="00BC1955">
            <w:pPr>
              <w:autoSpaceDE w:val="0"/>
              <w:autoSpaceDN w:val="0"/>
              <w:ind w:leftChars="110" w:left="1790" w:right="-110" w:hangingChars="636" w:hanging="1526"/>
              <w:jc w:val="both"/>
              <w:textAlignment w:val="bottom"/>
              <w:rPr>
                <w:rFonts w:eastAsia="標楷體" w:hint="eastAsia"/>
                <w:color w:val="000000"/>
              </w:rPr>
            </w:pPr>
            <w:r w:rsidRPr="00B72C43">
              <w:rPr>
                <w:rFonts w:eastAsia="標楷體" w:hint="eastAsia"/>
                <w:color w:val="000000"/>
              </w:rPr>
              <w:t xml:space="preserve">      </w:t>
            </w:r>
            <w:r w:rsidRPr="00B72C43">
              <w:rPr>
                <w:rFonts w:eastAsia="標楷體"/>
                <w:color w:val="000000"/>
              </w:rPr>
              <w:t>7.10.2</w:t>
            </w:r>
            <w:r w:rsidRPr="00B72C43">
              <w:rPr>
                <w:rFonts w:eastAsia="標楷體" w:hint="eastAsia"/>
                <w:color w:val="000000"/>
              </w:rPr>
              <w:t>.1</w:t>
            </w:r>
            <w:r w:rsidRPr="00B72C43">
              <w:rPr>
                <w:rFonts w:ascii="標楷體" w:eastAsia="標楷體" w:hAnsi="標楷體" w:cs="細明體"/>
                <w:color w:val="000000"/>
                <w:kern w:val="0"/>
              </w:rPr>
              <w:t>依家事事件法、兒童及少年福利與權益保障法相關規定與收養兒童先行共同生活之</w:t>
            </w:r>
            <w:r w:rsidRPr="00B72C43">
              <w:rPr>
                <w:rFonts w:ascii="標楷體" w:eastAsia="標楷體" w:hAnsi="標楷體" w:cs="細明體" w:hint="eastAsia"/>
                <w:color w:val="000000"/>
                <w:kern w:val="0"/>
              </w:rPr>
              <w:t>員工</w:t>
            </w:r>
            <w:r w:rsidRPr="00B72C43">
              <w:rPr>
                <w:rFonts w:ascii="標楷體" w:eastAsia="標楷體" w:hAnsi="標楷體" w:cs="細明體"/>
                <w:color w:val="000000"/>
                <w:kern w:val="0"/>
              </w:rPr>
              <w:t>，其共同生活期間得依</w:t>
            </w:r>
            <w:r w:rsidRPr="00B72C43">
              <w:rPr>
                <w:rFonts w:ascii="標楷體" w:eastAsia="標楷體" w:hAnsi="標楷體" w:cs="細明體" w:hint="eastAsia"/>
                <w:color w:val="000000"/>
                <w:kern w:val="0"/>
              </w:rPr>
              <w:t>前述</w:t>
            </w:r>
            <w:r w:rsidRPr="00B72C43">
              <w:rPr>
                <w:rFonts w:ascii="標楷體" w:eastAsia="標楷體" w:hAnsi="標楷體" w:cs="細明體"/>
                <w:color w:val="000000"/>
                <w:kern w:val="0"/>
              </w:rPr>
              <w:t>規定申請育嬰留職停薪。</w:t>
            </w:r>
          </w:p>
          <w:p w14:paraId="4886DE4C" w14:textId="77777777" w:rsidR="00C20BD4" w:rsidRPr="00D17D6B" w:rsidRDefault="00BC1955" w:rsidP="00BC1955">
            <w:pPr>
              <w:autoSpaceDE w:val="0"/>
              <w:autoSpaceDN w:val="0"/>
              <w:ind w:leftChars="204" w:left="490" w:right="-110"/>
              <w:jc w:val="both"/>
              <w:textAlignment w:val="bottom"/>
              <w:rPr>
                <w:rFonts w:ascii="標楷體" w:eastAsia="標楷體" w:hint="eastAsia"/>
                <w:color w:val="000000"/>
              </w:rPr>
            </w:pPr>
            <w:r w:rsidRPr="00B72C43">
              <w:rPr>
                <w:rFonts w:eastAsia="標楷體"/>
                <w:color w:val="000000"/>
              </w:rPr>
              <w:t>7.10.3</w:t>
            </w:r>
            <w:r w:rsidRPr="00B72C43">
              <w:rPr>
                <w:rFonts w:ascii="標楷體" w:eastAsia="標楷體" w:hint="eastAsia"/>
                <w:color w:val="000000"/>
              </w:rPr>
              <w:t>因其他情況特殊者，須呈請院方核准（</w:t>
            </w:r>
            <w:r w:rsidRPr="00B72C43">
              <w:rPr>
                <w:rFonts w:ascii="標楷體" w:eastAsia="標楷體" w:hint="eastAsia"/>
                <w:iCs/>
                <w:color w:val="000000"/>
              </w:rPr>
              <w:t>留職停薪</w:t>
            </w:r>
            <w:r w:rsidRPr="00B72C43">
              <w:rPr>
                <w:rFonts w:ascii="標楷體" w:eastAsia="標楷體" w:hAnsi="標楷體" w:hint="eastAsia"/>
                <w:color w:val="000000"/>
              </w:rPr>
              <w:t>需暫停勞保、健保、勞</w:t>
            </w:r>
            <w:r w:rsidRPr="00FA4F77">
              <w:rPr>
                <w:rFonts w:ascii="標楷體" w:eastAsia="標楷體" w:hAnsi="標楷體" w:hint="eastAsia"/>
              </w:rPr>
              <w:t>退</w:t>
            </w:r>
            <w:r w:rsidRPr="00FA4F77">
              <w:rPr>
                <w:rFonts w:ascii="標楷體" w:eastAsia="標楷體" w:hint="eastAsia"/>
              </w:rPr>
              <w:t>）。</w:t>
            </w:r>
          </w:p>
          <w:p w14:paraId="790ADDC0" w14:textId="77777777" w:rsidR="00BC1955" w:rsidRDefault="00D8178A" w:rsidP="00BC1955">
            <w:pPr>
              <w:rPr>
                <w:rFonts w:eastAsia="標楷體" w:hint="eastAsia"/>
              </w:rPr>
            </w:pPr>
            <w:r w:rsidRPr="00D17D6B">
              <w:rPr>
                <w:rFonts w:ascii="標楷體" w:eastAsia="標楷體" w:hint="eastAsia"/>
                <w:color w:val="000000"/>
              </w:rPr>
              <w:t xml:space="preserve">    </w:t>
            </w:r>
            <w:r w:rsidR="00BC1955" w:rsidRPr="00FA4F77">
              <w:rPr>
                <w:rFonts w:eastAsia="標楷體"/>
              </w:rPr>
              <w:t>7.</w:t>
            </w:r>
            <w:r w:rsidR="00BC1955">
              <w:rPr>
                <w:rFonts w:eastAsia="標楷體"/>
              </w:rPr>
              <w:t>10</w:t>
            </w:r>
            <w:r w:rsidR="00BC1955" w:rsidRPr="00FA4F77">
              <w:rPr>
                <w:rFonts w:eastAsia="標楷體"/>
              </w:rPr>
              <w:t>.4</w:t>
            </w:r>
            <w:r w:rsidR="00BC1955" w:rsidRPr="00FA4F77">
              <w:rPr>
                <w:rFonts w:ascii="標楷體" w:eastAsia="標楷體" w:hint="eastAsia"/>
              </w:rPr>
              <w:t>留職停薪期間不計入年資，不給薪亦無休假日，且暫停提繳福利金。</w:t>
            </w:r>
          </w:p>
          <w:p w14:paraId="30EA0E47" w14:textId="77777777" w:rsidR="00BC1955" w:rsidRPr="00B72C43" w:rsidRDefault="00BC1955" w:rsidP="00BC1955">
            <w:pPr>
              <w:autoSpaceDE w:val="0"/>
              <w:autoSpaceDN w:val="0"/>
              <w:ind w:left="991" w:hangingChars="413" w:hanging="991"/>
              <w:jc w:val="both"/>
              <w:textAlignment w:val="bottom"/>
              <w:rPr>
                <w:rFonts w:ascii="標楷體" w:eastAsia="標楷體" w:hint="eastAsia"/>
                <w:color w:val="000000"/>
              </w:rPr>
            </w:pPr>
            <w:r>
              <w:rPr>
                <w:rFonts w:eastAsia="標楷體" w:hint="eastAsia"/>
              </w:rPr>
              <w:t xml:space="preserve">    </w:t>
            </w:r>
            <w:r w:rsidRPr="00FA4F77">
              <w:rPr>
                <w:rFonts w:eastAsia="標楷體"/>
              </w:rPr>
              <w:t>7.</w:t>
            </w:r>
            <w:r>
              <w:rPr>
                <w:rFonts w:eastAsia="標楷體"/>
              </w:rPr>
              <w:t>10</w:t>
            </w:r>
            <w:r w:rsidRPr="00FA4F77">
              <w:rPr>
                <w:rFonts w:eastAsia="標楷體"/>
              </w:rPr>
              <w:t>.5</w:t>
            </w:r>
            <w:r w:rsidRPr="00FA4F77">
              <w:rPr>
                <w:rFonts w:ascii="標楷體" w:eastAsia="標楷體" w:hint="eastAsia"/>
              </w:rPr>
              <w:t>留職停薪</w:t>
            </w:r>
            <w:r w:rsidRPr="00B72C43">
              <w:rPr>
                <w:rFonts w:ascii="標楷體" w:eastAsia="標楷體" w:hint="eastAsia"/>
                <w:color w:val="000000"/>
              </w:rPr>
              <w:t>屆滿擬延長者，須重新提出申請，並於屆滿前一週辦妥續假手續。未能在時效內辦理或未復職者，以曠職論處。</w:t>
            </w:r>
          </w:p>
          <w:p w14:paraId="1E3299A1" w14:textId="77777777" w:rsidR="00BC1955" w:rsidRPr="00D17D6B" w:rsidRDefault="00BC1955" w:rsidP="00DC0AC0">
            <w:pPr>
              <w:autoSpaceDE w:val="0"/>
              <w:autoSpaceDN w:val="0"/>
              <w:ind w:left="1200" w:right="16" w:hangingChars="500" w:hanging="1200"/>
              <w:jc w:val="both"/>
              <w:textAlignment w:val="bottom"/>
              <w:rPr>
                <w:rFonts w:ascii="標楷體" w:eastAsia="標楷體" w:hint="eastAsia"/>
                <w:color w:val="000000"/>
              </w:rPr>
            </w:pPr>
            <w:r w:rsidRPr="00B72C43">
              <w:rPr>
                <w:rFonts w:ascii="標楷體" w:eastAsia="標楷體" w:hint="eastAsia"/>
                <w:color w:val="000000"/>
              </w:rPr>
              <w:t xml:space="preserve">    </w:t>
            </w:r>
            <w:r w:rsidRPr="00B72C43">
              <w:rPr>
                <w:rFonts w:eastAsia="標楷體"/>
                <w:color w:val="000000"/>
              </w:rPr>
              <w:t>7.10.6</w:t>
            </w:r>
            <w:r w:rsidRPr="00B72C43">
              <w:rPr>
                <w:rFonts w:ascii="標楷體" w:eastAsia="標楷體" w:hint="eastAsia"/>
                <w:color w:val="000000"/>
              </w:rPr>
              <w:t>留職停薪者，應辦理留職停薪手續與交接事宜後始得生效。</w:t>
            </w:r>
          </w:p>
        </w:tc>
      </w:tr>
      <w:tr w:rsidR="00BB58D9" w:rsidRPr="00D17D6B" w14:paraId="785D1F6B" w14:textId="77777777" w:rsidTr="00490BE9">
        <w:tblPrEx>
          <w:tblCellMar>
            <w:top w:w="0" w:type="dxa"/>
            <w:bottom w:w="0" w:type="dxa"/>
          </w:tblCellMar>
        </w:tblPrEx>
        <w:trPr>
          <w:cantSplit/>
          <w:trHeight w:val="750"/>
        </w:trPr>
        <w:tc>
          <w:tcPr>
            <w:tcW w:w="1492" w:type="dxa"/>
            <w:vAlign w:val="center"/>
          </w:tcPr>
          <w:p w14:paraId="28682853" w14:textId="77777777" w:rsidR="00C20BD4" w:rsidRPr="00D17D6B" w:rsidRDefault="00C20BD4" w:rsidP="007F2BEB">
            <w:pPr>
              <w:spacing w:line="0" w:lineRule="atLeast"/>
              <w:jc w:val="center"/>
              <w:rPr>
                <w:rFonts w:ascii="標楷體" w:eastAsia="標楷體" w:hAnsi="標楷體" w:hint="eastAsia"/>
                <w:color w:val="000000"/>
              </w:rPr>
            </w:pPr>
            <w:r w:rsidRPr="00D17D6B">
              <w:rPr>
                <w:color w:val="000000"/>
              </w:rPr>
              <w:lastRenderedPageBreak/>
              <w:br w:type="page"/>
            </w:r>
            <w:r w:rsidRPr="00D17D6B">
              <w:rPr>
                <w:rFonts w:ascii="標楷體" w:eastAsia="標楷體" w:hAnsi="標楷體" w:hint="eastAsia"/>
                <w:color w:val="000000"/>
              </w:rPr>
              <w:t>文件名稱</w:t>
            </w:r>
          </w:p>
        </w:tc>
        <w:tc>
          <w:tcPr>
            <w:tcW w:w="4244" w:type="dxa"/>
            <w:vAlign w:val="center"/>
          </w:tcPr>
          <w:p w14:paraId="3EDFBDFC" w14:textId="77777777" w:rsidR="00C20BD4" w:rsidRPr="00D17D6B" w:rsidRDefault="00C20BD4" w:rsidP="007F2BEB">
            <w:pPr>
              <w:spacing w:line="0" w:lineRule="atLeast"/>
              <w:jc w:val="center"/>
              <w:rPr>
                <w:rFonts w:ascii="標楷體" w:eastAsia="標楷體" w:hAnsi="標楷體" w:hint="eastAsia"/>
                <w:b/>
                <w:bCs/>
                <w:color w:val="000000"/>
              </w:rPr>
            </w:pPr>
            <w:r w:rsidRPr="00D17D6B">
              <w:rPr>
                <w:rFonts w:ascii="標楷體" w:eastAsia="標楷體" w:hint="eastAsia"/>
                <w:b/>
                <w:bCs/>
                <w:color w:val="000000"/>
              </w:rPr>
              <w:t>休假及請假管理辦法</w:t>
            </w:r>
          </w:p>
        </w:tc>
        <w:tc>
          <w:tcPr>
            <w:tcW w:w="1578" w:type="dxa"/>
            <w:vAlign w:val="center"/>
          </w:tcPr>
          <w:p w14:paraId="2888517A" w14:textId="77777777" w:rsidR="00C20BD4" w:rsidRPr="00D17D6B" w:rsidRDefault="00C20BD4" w:rsidP="007F2BEB">
            <w:pPr>
              <w:jc w:val="center"/>
              <w:rPr>
                <w:rFonts w:ascii="標楷體" w:eastAsia="標楷體" w:hAnsi="標楷體" w:hint="eastAsia"/>
                <w:color w:val="000000"/>
              </w:rPr>
            </w:pPr>
            <w:r w:rsidRPr="00D17D6B">
              <w:rPr>
                <w:rFonts w:ascii="標楷體" w:eastAsia="標楷體" w:hAnsi="標楷體" w:hint="eastAsia"/>
                <w:color w:val="000000"/>
              </w:rPr>
              <w:t>文件編號</w:t>
            </w:r>
          </w:p>
        </w:tc>
        <w:tc>
          <w:tcPr>
            <w:tcW w:w="2495" w:type="dxa"/>
            <w:vAlign w:val="center"/>
          </w:tcPr>
          <w:p w14:paraId="10AA8280" w14:textId="77777777" w:rsidR="00C20BD4" w:rsidRPr="00D17D6B" w:rsidRDefault="00C20BD4" w:rsidP="00D5267D">
            <w:pPr>
              <w:jc w:val="center"/>
              <w:rPr>
                <w:rFonts w:eastAsia="標楷體"/>
                <w:color w:val="000000"/>
              </w:rPr>
            </w:pPr>
            <w:r w:rsidRPr="00D17D6B">
              <w:rPr>
                <w:rFonts w:eastAsia="標楷體"/>
                <w:color w:val="000000"/>
                <w:sz w:val="26"/>
                <w:szCs w:val="26"/>
              </w:rPr>
              <w:t>0210ATP0013-(1</w:t>
            </w:r>
            <w:r w:rsidR="00D5267D">
              <w:rPr>
                <w:rFonts w:eastAsia="標楷體"/>
                <w:color w:val="000000"/>
                <w:sz w:val="26"/>
                <w:szCs w:val="26"/>
              </w:rPr>
              <w:t>7</w:t>
            </w:r>
            <w:r w:rsidRPr="00D17D6B">
              <w:rPr>
                <w:rFonts w:eastAsia="標楷體"/>
                <w:color w:val="000000"/>
                <w:sz w:val="26"/>
                <w:szCs w:val="26"/>
              </w:rPr>
              <w:t>)</w:t>
            </w:r>
          </w:p>
        </w:tc>
      </w:tr>
      <w:tr w:rsidR="00C20BD4" w:rsidRPr="00D17D6B" w14:paraId="2C667926" w14:textId="77777777" w:rsidTr="00490BE9">
        <w:tblPrEx>
          <w:tblCellMar>
            <w:top w:w="0" w:type="dxa"/>
            <w:bottom w:w="0" w:type="dxa"/>
          </w:tblCellMar>
        </w:tblPrEx>
        <w:trPr>
          <w:cantSplit/>
        </w:trPr>
        <w:tc>
          <w:tcPr>
            <w:tcW w:w="1492" w:type="dxa"/>
            <w:vMerge w:val="restart"/>
            <w:tcBorders>
              <w:top w:val="single" w:sz="4" w:space="0" w:color="auto"/>
              <w:bottom w:val="single" w:sz="4" w:space="0" w:color="auto"/>
            </w:tcBorders>
            <w:vAlign w:val="center"/>
          </w:tcPr>
          <w:p w14:paraId="278B518C" w14:textId="77777777" w:rsidR="00C20BD4" w:rsidRPr="00D17D6B" w:rsidRDefault="00C20BD4" w:rsidP="007F2BE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文件類別</w:t>
            </w:r>
          </w:p>
        </w:tc>
        <w:tc>
          <w:tcPr>
            <w:tcW w:w="4244" w:type="dxa"/>
            <w:vMerge w:val="restart"/>
            <w:tcBorders>
              <w:top w:val="single" w:sz="4" w:space="0" w:color="auto"/>
              <w:bottom w:val="single" w:sz="4" w:space="0" w:color="auto"/>
            </w:tcBorders>
            <w:vAlign w:val="center"/>
          </w:tcPr>
          <w:p w14:paraId="26C41D23" w14:textId="77777777" w:rsidR="00C20BD4" w:rsidRPr="00D17D6B" w:rsidRDefault="00C20BD4" w:rsidP="007F2BEB">
            <w:pPr>
              <w:spacing w:line="0" w:lineRule="atLeast"/>
              <w:jc w:val="center"/>
              <w:rPr>
                <w:rFonts w:ascii="標楷體" w:eastAsia="標楷體" w:hAnsi="標楷體" w:hint="eastAsia"/>
                <w:color w:val="000000"/>
              </w:rPr>
            </w:pPr>
            <w:r w:rsidRPr="00D17D6B">
              <w:rPr>
                <w:rFonts w:ascii="標楷體" w:eastAsia="標楷體" w:hAnsi="標楷體" w:hint="eastAsia"/>
                <w:color w:val="000000"/>
              </w:rPr>
              <w:t>作業程序書</w:t>
            </w:r>
          </w:p>
        </w:tc>
        <w:tc>
          <w:tcPr>
            <w:tcW w:w="1578" w:type="dxa"/>
            <w:tcBorders>
              <w:top w:val="single" w:sz="4" w:space="0" w:color="auto"/>
              <w:bottom w:val="single" w:sz="4" w:space="0" w:color="auto"/>
            </w:tcBorders>
            <w:vAlign w:val="center"/>
          </w:tcPr>
          <w:p w14:paraId="4C9E80CF" w14:textId="77777777" w:rsidR="00C20BD4" w:rsidRPr="00D17D6B" w:rsidRDefault="00C20BD4" w:rsidP="007F2BEB">
            <w:pPr>
              <w:jc w:val="center"/>
              <w:rPr>
                <w:rFonts w:ascii="標楷體" w:eastAsia="標楷體" w:hAnsi="標楷體" w:hint="eastAsia"/>
                <w:color w:val="000000"/>
              </w:rPr>
            </w:pPr>
            <w:r w:rsidRPr="00D17D6B">
              <w:rPr>
                <w:rFonts w:ascii="標楷體" w:eastAsia="標楷體" w:hAnsi="標楷體" w:hint="eastAsia"/>
                <w:color w:val="000000"/>
              </w:rPr>
              <w:t>頁    次</w:t>
            </w:r>
          </w:p>
        </w:tc>
        <w:tc>
          <w:tcPr>
            <w:tcW w:w="2495" w:type="dxa"/>
            <w:tcBorders>
              <w:top w:val="single" w:sz="4" w:space="0" w:color="auto"/>
              <w:bottom w:val="single" w:sz="4" w:space="0" w:color="auto"/>
            </w:tcBorders>
            <w:vAlign w:val="center"/>
          </w:tcPr>
          <w:p w14:paraId="77C06EC5" w14:textId="77777777" w:rsidR="00C20BD4" w:rsidRPr="00D17D6B" w:rsidRDefault="00C20BD4" w:rsidP="007F2BEB">
            <w:pPr>
              <w:jc w:val="center"/>
              <w:rPr>
                <w:rFonts w:eastAsia="標楷體"/>
                <w:color w:val="000000"/>
              </w:rPr>
            </w:pPr>
            <w:r w:rsidRPr="00D17D6B">
              <w:rPr>
                <w:rFonts w:eastAsia="標楷體" w:hAnsi="標楷體"/>
                <w:color w:val="000000"/>
              </w:rPr>
              <w:t>第</w:t>
            </w:r>
            <w:r w:rsidR="008942B5" w:rsidRPr="00D17D6B">
              <w:rPr>
                <w:rFonts w:eastAsia="標楷體" w:hint="eastAsia"/>
                <w:color w:val="000000"/>
              </w:rPr>
              <w:t>7</w:t>
            </w:r>
            <w:r w:rsidRPr="00D17D6B">
              <w:rPr>
                <w:rFonts w:eastAsia="標楷體" w:hAnsi="標楷體"/>
                <w:color w:val="000000"/>
              </w:rPr>
              <w:t>頁，共</w:t>
            </w:r>
            <w:r w:rsidR="008942B5" w:rsidRPr="00D17D6B">
              <w:rPr>
                <w:rFonts w:eastAsia="標楷體" w:hint="eastAsia"/>
                <w:color w:val="000000"/>
              </w:rPr>
              <w:t>7</w:t>
            </w:r>
            <w:r w:rsidRPr="00D17D6B">
              <w:rPr>
                <w:rFonts w:eastAsia="標楷體" w:hAnsi="標楷體"/>
                <w:color w:val="000000"/>
              </w:rPr>
              <w:t>頁</w:t>
            </w:r>
          </w:p>
        </w:tc>
      </w:tr>
      <w:tr w:rsidR="00C20BD4" w:rsidRPr="00D17D6B" w14:paraId="569BC44F" w14:textId="77777777" w:rsidTr="00490BE9">
        <w:tblPrEx>
          <w:tblCellMar>
            <w:top w:w="0" w:type="dxa"/>
            <w:bottom w:w="0" w:type="dxa"/>
          </w:tblCellMar>
        </w:tblPrEx>
        <w:trPr>
          <w:cantSplit/>
        </w:trPr>
        <w:tc>
          <w:tcPr>
            <w:tcW w:w="1492" w:type="dxa"/>
            <w:vMerge/>
            <w:tcBorders>
              <w:top w:val="single" w:sz="4" w:space="0" w:color="auto"/>
              <w:bottom w:val="single" w:sz="12" w:space="0" w:color="auto"/>
            </w:tcBorders>
            <w:vAlign w:val="center"/>
          </w:tcPr>
          <w:p w14:paraId="72426AC3" w14:textId="77777777" w:rsidR="00C20BD4" w:rsidRPr="00D17D6B" w:rsidRDefault="00C20BD4" w:rsidP="007F2BEB">
            <w:pPr>
              <w:rPr>
                <w:rFonts w:ascii="標楷體" w:eastAsia="標楷體" w:hAnsi="標楷體"/>
                <w:color w:val="000000"/>
              </w:rPr>
            </w:pPr>
          </w:p>
        </w:tc>
        <w:tc>
          <w:tcPr>
            <w:tcW w:w="4244" w:type="dxa"/>
            <w:vMerge/>
            <w:tcBorders>
              <w:top w:val="single" w:sz="4" w:space="0" w:color="auto"/>
              <w:bottom w:val="single" w:sz="12" w:space="0" w:color="auto"/>
            </w:tcBorders>
            <w:vAlign w:val="center"/>
          </w:tcPr>
          <w:p w14:paraId="7906B160" w14:textId="77777777" w:rsidR="00C20BD4" w:rsidRPr="00D17D6B" w:rsidRDefault="00C20BD4" w:rsidP="007F2BEB">
            <w:pPr>
              <w:rPr>
                <w:rFonts w:ascii="標楷體" w:eastAsia="標楷體" w:hAnsi="標楷體"/>
                <w:color w:val="000000"/>
              </w:rPr>
            </w:pPr>
          </w:p>
        </w:tc>
        <w:tc>
          <w:tcPr>
            <w:tcW w:w="1578" w:type="dxa"/>
            <w:tcBorders>
              <w:top w:val="single" w:sz="4" w:space="0" w:color="auto"/>
              <w:bottom w:val="single" w:sz="12" w:space="0" w:color="auto"/>
            </w:tcBorders>
            <w:vAlign w:val="center"/>
          </w:tcPr>
          <w:p w14:paraId="10CF9781" w14:textId="77777777" w:rsidR="00C20BD4" w:rsidRPr="00D17D6B" w:rsidRDefault="00C20BD4" w:rsidP="007F2BEB">
            <w:pPr>
              <w:jc w:val="center"/>
              <w:rPr>
                <w:rFonts w:ascii="標楷體" w:eastAsia="標楷體" w:hAnsi="標楷體" w:hint="eastAsia"/>
                <w:color w:val="000000"/>
              </w:rPr>
            </w:pPr>
            <w:r w:rsidRPr="00D17D6B">
              <w:rPr>
                <w:rFonts w:ascii="標楷體" w:eastAsia="標楷體" w:hAnsi="標楷體" w:hint="eastAsia"/>
                <w:color w:val="000000"/>
              </w:rPr>
              <w:t>所屬單位</w:t>
            </w:r>
          </w:p>
        </w:tc>
        <w:tc>
          <w:tcPr>
            <w:tcW w:w="2495" w:type="dxa"/>
            <w:tcBorders>
              <w:top w:val="single" w:sz="4" w:space="0" w:color="auto"/>
              <w:bottom w:val="single" w:sz="12" w:space="0" w:color="auto"/>
            </w:tcBorders>
            <w:vAlign w:val="center"/>
          </w:tcPr>
          <w:p w14:paraId="06F3EB6F" w14:textId="77777777" w:rsidR="00C20BD4" w:rsidRPr="00D17D6B" w:rsidRDefault="00C20BD4" w:rsidP="007F2BEB">
            <w:pPr>
              <w:rPr>
                <w:rFonts w:eastAsia="標楷體"/>
                <w:color w:val="000000"/>
              </w:rPr>
            </w:pPr>
            <w:r w:rsidRPr="00D17D6B">
              <w:rPr>
                <w:rFonts w:eastAsia="標楷體" w:hAnsi="標楷體"/>
                <w:color w:val="000000"/>
              </w:rPr>
              <w:t>管理中心</w:t>
            </w:r>
            <w:r w:rsidRPr="00D17D6B">
              <w:rPr>
                <w:rFonts w:eastAsia="標楷體"/>
                <w:color w:val="000000"/>
              </w:rPr>
              <w:t>-</w:t>
            </w:r>
            <w:r w:rsidRPr="00D17D6B">
              <w:rPr>
                <w:rFonts w:eastAsia="標楷體" w:hAnsi="標楷體"/>
                <w:color w:val="000000"/>
              </w:rPr>
              <w:t>人力資源組</w:t>
            </w:r>
          </w:p>
        </w:tc>
      </w:tr>
      <w:tr w:rsidR="00F221AD" w:rsidRPr="00D17D6B" w14:paraId="12ABEC20" w14:textId="77777777" w:rsidTr="003617C6">
        <w:tblPrEx>
          <w:tblCellMar>
            <w:top w:w="0" w:type="dxa"/>
            <w:bottom w:w="0" w:type="dxa"/>
          </w:tblCellMar>
        </w:tblPrEx>
        <w:trPr>
          <w:cantSplit/>
          <w:trHeight w:val="12586"/>
        </w:trPr>
        <w:tc>
          <w:tcPr>
            <w:tcW w:w="9809" w:type="dxa"/>
            <w:gridSpan w:val="4"/>
            <w:tcBorders>
              <w:top w:val="single" w:sz="12" w:space="0" w:color="auto"/>
              <w:bottom w:val="single" w:sz="12" w:space="0" w:color="auto"/>
            </w:tcBorders>
          </w:tcPr>
          <w:p w14:paraId="30C6F360" w14:textId="77777777" w:rsidR="00DC0AC0" w:rsidRPr="00DC0AC0" w:rsidRDefault="00DC0AC0" w:rsidP="00DC0AC0">
            <w:pPr>
              <w:autoSpaceDE w:val="0"/>
              <w:autoSpaceDN w:val="0"/>
              <w:ind w:leftChars="204" w:left="1131" w:rightChars="46" w:right="110" w:hangingChars="267" w:hanging="641"/>
              <w:jc w:val="both"/>
              <w:textAlignment w:val="bottom"/>
              <w:rPr>
                <w:rFonts w:eastAsia="標楷體"/>
                <w:bCs/>
                <w:color w:val="FF0000"/>
              </w:rPr>
            </w:pPr>
            <w:r w:rsidRPr="00DC0AC0">
              <w:rPr>
                <w:rFonts w:eastAsia="標楷體"/>
              </w:rPr>
              <w:t>7.10.7</w:t>
            </w:r>
            <w:r w:rsidRPr="00DC0AC0">
              <w:rPr>
                <w:rFonts w:eastAsia="標楷體"/>
              </w:rPr>
              <w:t>年節獎金</w:t>
            </w:r>
            <w:r w:rsidRPr="00DC0AC0">
              <w:rPr>
                <w:rFonts w:eastAsia="標楷體" w:hint="eastAsia"/>
              </w:rPr>
              <w:t>與節金</w:t>
            </w:r>
            <w:r w:rsidRPr="00DC0AC0">
              <w:rPr>
                <w:rFonts w:eastAsia="標楷體"/>
              </w:rPr>
              <w:t>發放或職工福利委員會之福利事項發生當時留職停薪者，不予發給。年終獎金發放日遇留職停薪者，年終獎金</w:t>
            </w:r>
            <w:r w:rsidRPr="00DC0AC0">
              <w:rPr>
                <w:rFonts w:eastAsia="標楷體" w:hint="eastAsia"/>
              </w:rPr>
              <w:t>保留至發放當年度</w:t>
            </w:r>
            <w:r w:rsidRPr="00DC0AC0">
              <w:rPr>
                <w:rFonts w:eastAsia="標楷體" w:hint="eastAsia"/>
              </w:rPr>
              <w:t>06</w:t>
            </w:r>
            <w:r w:rsidRPr="00DC0AC0">
              <w:rPr>
                <w:rFonts w:eastAsia="標楷體" w:hint="eastAsia"/>
              </w:rPr>
              <w:t>月</w:t>
            </w:r>
            <w:r w:rsidRPr="00DC0AC0">
              <w:rPr>
                <w:rFonts w:eastAsia="標楷體" w:hint="eastAsia"/>
              </w:rPr>
              <w:t>30</w:t>
            </w:r>
            <w:r w:rsidRPr="00DC0AC0">
              <w:rPr>
                <w:rFonts w:eastAsia="標楷體" w:hint="eastAsia"/>
              </w:rPr>
              <w:t>日前復職且</w:t>
            </w:r>
            <w:r w:rsidRPr="00DC0AC0">
              <w:rPr>
                <w:rFonts w:eastAsia="標楷體"/>
              </w:rPr>
              <w:t>待復職</w:t>
            </w:r>
            <w:r w:rsidRPr="00DC0AC0">
              <w:rPr>
                <w:rFonts w:eastAsia="標楷體" w:hint="eastAsia"/>
              </w:rPr>
              <w:t>滿一個月</w:t>
            </w:r>
            <w:r w:rsidRPr="00DC0AC0">
              <w:rPr>
                <w:rFonts w:eastAsia="標楷體"/>
              </w:rPr>
              <w:t>後始得依該年終獎金適用年度之實際在職天數與考核成績等計算方式核發</w:t>
            </w:r>
            <w:r w:rsidRPr="00DC0AC0">
              <w:rPr>
                <w:rFonts w:eastAsia="標楷體" w:hint="eastAsia"/>
              </w:rPr>
              <w:t>(</w:t>
            </w:r>
            <w:r w:rsidRPr="00DC0AC0">
              <w:rPr>
                <w:rFonts w:eastAsia="標楷體" w:hint="eastAsia"/>
              </w:rPr>
              <w:t>併同薪資作業</w:t>
            </w:r>
            <w:r w:rsidRPr="00DC0AC0">
              <w:rPr>
                <w:rFonts w:eastAsia="標楷體" w:hint="eastAsia"/>
              </w:rPr>
              <w:t>)</w:t>
            </w:r>
            <w:r w:rsidRPr="00DC0AC0">
              <w:rPr>
                <w:rFonts w:eastAsia="標楷體"/>
              </w:rPr>
              <w:t>。</w:t>
            </w:r>
          </w:p>
          <w:p w14:paraId="5B737A32" w14:textId="77777777" w:rsidR="00DC0AC0" w:rsidRPr="00DC0AC0" w:rsidRDefault="00DC0AC0" w:rsidP="00DC0AC0">
            <w:pPr>
              <w:autoSpaceDE w:val="0"/>
              <w:autoSpaceDN w:val="0"/>
              <w:ind w:leftChars="99" w:left="1198" w:right="16" w:hangingChars="400" w:hanging="960"/>
              <w:jc w:val="both"/>
              <w:textAlignment w:val="bottom"/>
              <w:rPr>
                <w:rFonts w:ascii="標楷體" w:eastAsia="標楷體" w:hint="eastAsia"/>
                <w:color w:val="FF0000"/>
              </w:rPr>
            </w:pPr>
            <w:r w:rsidRPr="00DC0AC0">
              <w:rPr>
                <w:rFonts w:eastAsia="標楷體"/>
              </w:rPr>
              <w:t>7.11</w:t>
            </w:r>
            <w:r w:rsidRPr="00DC0AC0">
              <w:rPr>
                <w:rFonts w:eastAsia="標楷體" w:hint="eastAsia"/>
              </w:rPr>
              <w:t>歲時祭儀假</w:t>
            </w:r>
          </w:p>
          <w:p w14:paraId="7823C593" w14:textId="77777777" w:rsidR="00DC0AC0" w:rsidRPr="00DC0AC0" w:rsidRDefault="00DC0AC0" w:rsidP="00DC0AC0">
            <w:pPr>
              <w:autoSpaceDE w:val="0"/>
              <w:autoSpaceDN w:val="0"/>
              <w:ind w:leftChars="204" w:left="1131" w:rightChars="46" w:right="110" w:hangingChars="267" w:hanging="641"/>
              <w:jc w:val="both"/>
              <w:textAlignment w:val="bottom"/>
              <w:rPr>
                <w:rFonts w:eastAsia="標楷體" w:hint="eastAsia"/>
              </w:rPr>
            </w:pPr>
            <w:r w:rsidRPr="00DC0AC0">
              <w:rPr>
                <w:rFonts w:eastAsia="標楷體"/>
              </w:rPr>
              <w:t>7.11.1</w:t>
            </w:r>
            <w:r w:rsidRPr="00DC0AC0">
              <w:rPr>
                <w:rFonts w:eastAsia="標楷體" w:hint="eastAsia"/>
              </w:rPr>
              <w:t>具原住民身分的員工（以身分證認定）於每年各該原住民族歲時祭儀當日，可申請有薪假一天參加祭儀。原住民族歲時祭儀之日期以行政院原住民族委員會公告為準。</w:t>
            </w:r>
          </w:p>
          <w:p w14:paraId="0F5F8A72" w14:textId="77777777" w:rsidR="00DC0AC0" w:rsidRDefault="00DC0AC0" w:rsidP="00DC0AC0">
            <w:pPr>
              <w:autoSpaceDE w:val="0"/>
              <w:autoSpaceDN w:val="0"/>
              <w:ind w:leftChars="204" w:left="1131" w:rightChars="46" w:right="110" w:hangingChars="267" w:hanging="641"/>
              <w:jc w:val="both"/>
              <w:textAlignment w:val="bottom"/>
              <w:rPr>
                <w:rFonts w:ascii="標楷體" w:eastAsia="標楷體"/>
                <w:color w:val="FF0000"/>
              </w:rPr>
            </w:pPr>
            <w:r w:rsidRPr="00DC0AC0">
              <w:rPr>
                <w:rFonts w:eastAsia="標楷體"/>
              </w:rPr>
              <w:t>7.11.</w:t>
            </w:r>
            <w:r w:rsidRPr="00DC0AC0">
              <w:rPr>
                <w:rFonts w:eastAsia="標楷體" w:hint="eastAsia"/>
              </w:rPr>
              <w:t>2</w:t>
            </w:r>
            <w:r w:rsidRPr="00DC0AC0">
              <w:rPr>
                <w:rFonts w:eastAsia="標楷體" w:hint="eastAsia"/>
              </w:rPr>
              <w:t>請假期間工資照給。</w:t>
            </w:r>
          </w:p>
          <w:p w14:paraId="5F4EFC92" w14:textId="77777777" w:rsidR="00BC1955" w:rsidRPr="00710FE1" w:rsidRDefault="00BC1955" w:rsidP="00DC0AC0">
            <w:pPr>
              <w:autoSpaceDE w:val="0"/>
              <w:autoSpaceDN w:val="0"/>
              <w:ind w:leftChars="99" w:left="1198" w:right="16" w:hangingChars="400" w:hanging="960"/>
              <w:jc w:val="both"/>
              <w:textAlignment w:val="bottom"/>
              <w:rPr>
                <w:rFonts w:eastAsia="標楷體" w:hint="eastAsia"/>
              </w:rPr>
            </w:pPr>
            <w:r w:rsidRPr="00710FE1">
              <w:rPr>
                <w:rFonts w:eastAsia="標楷體" w:hint="eastAsia"/>
              </w:rPr>
              <w:t>7.</w:t>
            </w:r>
            <w:r>
              <w:rPr>
                <w:rFonts w:eastAsia="標楷體" w:hint="eastAsia"/>
              </w:rPr>
              <w:t>12</w:t>
            </w:r>
            <w:r w:rsidRPr="00710FE1">
              <w:rPr>
                <w:rFonts w:ascii="標楷體" w:eastAsia="標楷體" w:hAnsi="標楷體" w:hint="eastAsia"/>
              </w:rPr>
              <w:t>天然</w:t>
            </w:r>
            <w:r w:rsidRPr="009C5EA1">
              <w:rPr>
                <w:rFonts w:ascii="標楷體" w:eastAsia="標楷體" w:hAnsi="標楷體" w:hint="eastAsia"/>
              </w:rPr>
              <w:t>災害</w:t>
            </w:r>
          </w:p>
          <w:p w14:paraId="743C5FFA" w14:textId="77777777" w:rsidR="00BC1955" w:rsidRDefault="00BC1955" w:rsidP="005C7BD3">
            <w:pPr>
              <w:autoSpaceDE w:val="0"/>
              <w:autoSpaceDN w:val="0"/>
              <w:ind w:leftChars="204" w:left="1131" w:rightChars="46" w:right="110" w:hangingChars="267" w:hanging="641"/>
              <w:jc w:val="both"/>
              <w:textAlignment w:val="bottom"/>
              <w:rPr>
                <w:rFonts w:eastAsia="標楷體"/>
              </w:rPr>
            </w:pPr>
            <w:r w:rsidRPr="00710FE1">
              <w:rPr>
                <w:rFonts w:eastAsia="標楷體" w:hint="eastAsia"/>
              </w:rPr>
              <w:t>7.</w:t>
            </w:r>
            <w:r>
              <w:rPr>
                <w:rFonts w:eastAsia="標楷體" w:hint="eastAsia"/>
              </w:rPr>
              <w:t>12</w:t>
            </w:r>
            <w:r w:rsidRPr="00710FE1">
              <w:rPr>
                <w:rFonts w:eastAsia="標楷體" w:hint="eastAsia"/>
              </w:rPr>
              <w:t>.1</w:t>
            </w:r>
            <w:r w:rsidRPr="00710FE1">
              <w:rPr>
                <w:rFonts w:ascii="標楷體" w:eastAsia="標楷體" w:hint="eastAsia"/>
              </w:rPr>
              <w:t>天然災害</w:t>
            </w:r>
            <w:r w:rsidRPr="00710FE1">
              <w:rPr>
                <w:rFonts w:ascii="標楷體" w:eastAsia="標楷體" w:hAnsi="標楷體" w:hint="eastAsia"/>
              </w:rPr>
              <w:t>(指颱風、洪水、地震等及其他經目的事業主管機關認定屬天然災害者)</w:t>
            </w:r>
            <w:r w:rsidRPr="00710FE1">
              <w:rPr>
                <w:rFonts w:ascii="標楷體" w:eastAsia="標楷體" w:hint="eastAsia"/>
              </w:rPr>
              <w:t>發生時（後）</w:t>
            </w:r>
            <w:r w:rsidRPr="00710FE1">
              <w:rPr>
                <w:rFonts w:ascii="標楷體" w:eastAsia="標楷體" w:hAnsi="標楷體" w:hint="eastAsia"/>
              </w:rPr>
              <w:t>，基於醫療工作人員職責與因應大量傷患產生，在交通尚未完全中斷前與安全無虞之情況下，原排定上（值）班人員應有出勤的使命，而休假人員亦應有隨時支援之準備，各級主管得視所屬出勤與敬業狀況酌予考核加分。</w:t>
            </w:r>
          </w:p>
          <w:p w14:paraId="4B3AEC16" w14:textId="77777777" w:rsidR="00BC1955" w:rsidRPr="00B72C43" w:rsidRDefault="00BC1955" w:rsidP="005C7BD3">
            <w:pPr>
              <w:autoSpaceDE w:val="0"/>
              <w:autoSpaceDN w:val="0"/>
              <w:ind w:leftChars="163" w:left="1128" w:rightChars="46" w:right="110" w:hangingChars="307" w:hanging="737"/>
              <w:jc w:val="both"/>
              <w:textAlignment w:val="bottom"/>
              <w:rPr>
                <w:rFonts w:eastAsia="標楷體" w:hint="eastAsia"/>
                <w:color w:val="000000"/>
              </w:rPr>
            </w:pPr>
            <w:r>
              <w:rPr>
                <w:rFonts w:eastAsia="標楷體" w:hint="eastAsia"/>
              </w:rPr>
              <w:t xml:space="preserve"> </w:t>
            </w:r>
            <w:r w:rsidRPr="00C82366">
              <w:rPr>
                <w:rFonts w:eastAsia="標楷體" w:hint="eastAsia"/>
                <w:color w:val="0000FF"/>
              </w:rPr>
              <w:t>7.</w:t>
            </w:r>
            <w:r>
              <w:rPr>
                <w:rFonts w:eastAsia="標楷體" w:hint="eastAsia"/>
                <w:color w:val="0000FF"/>
              </w:rPr>
              <w:t>12</w:t>
            </w:r>
            <w:r w:rsidRPr="00B72C43">
              <w:rPr>
                <w:rFonts w:eastAsia="標楷體" w:hint="eastAsia"/>
                <w:color w:val="000000"/>
              </w:rPr>
              <w:t>.2</w:t>
            </w:r>
            <w:r w:rsidRPr="00B72C43">
              <w:rPr>
                <w:rFonts w:ascii="標楷體" w:eastAsia="標楷體" w:hAnsi="標楷體" w:hint="eastAsia"/>
                <w:color w:val="000000"/>
              </w:rPr>
              <w:t>天然災害發生時（後），各院區所在地或員工工作時之居住地區或其正常上（下）班必經地區，經該轄區政府機關發佈停止上班，</w:t>
            </w:r>
            <w:r w:rsidRPr="00B72C43">
              <w:rPr>
                <w:rFonts w:eastAsia="標楷體" w:hint="eastAsia"/>
                <w:color w:val="000000"/>
              </w:rPr>
              <w:t>因非可歸責於員工之因素而原排定</w:t>
            </w:r>
            <w:r w:rsidRPr="00B72C43">
              <w:rPr>
                <w:rFonts w:ascii="標楷體" w:eastAsia="標楷體" w:hAnsi="標楷體" w:hint="eastAsia"/>
                <w:color w:val="000000"/>
              </w:rPr>
              <w:t>上（值）班</w:t>
            </w:r>
            <w:r w:rsidRPr="00B72C43">
              <w:rPr>
                <w:rFonts w:eastAsia="標楷體" w:hint="eastAsia"/>
                <w:color w:val="000000"/>
              </w:rPr>
              <w:t>未出勤者，得申請天然災害之假別。</w:t>
            </w:r>
          </w:p>
          <w:p w14:paraId="2E7FE1FC" w14:textId="77777777" w:rsidR="00BC1955" w:rsidRPr="00B72C43" w:rsidRDefault="00BC1955" w:rsidP="00BC1955">
            <w:pPr>
              <w:autoSpaceDE w:val="0"/>
              <w:autoSpaceDN w:val="0"/>
              <w:jc w:val="both"/>
              <w:textAlignment w:val="bottom"/>
              <w:rPr>
                <w:rFonts w:eastAsia="標楷體" w:hint="eastAsia"/>
                <w:color w:val="000000"/>
              </w:rPr>
            </w:pPr>
            <w:r w:rsidRPr="00B72C43">
              <w:rPr>
                <w:rFonts w:eastAsia="標楷體" w:hint="eastAsia"/>
                <w:color w:val="000000"/>
              </w:rPr>
              <w:t xml:space="preserve">      7.12.2.1</w:t>
            </w:r>
            <w:r w:rsidRPr="00B72C43">
              <w:rPr>
                <w:rFonts w:eastAsia="標楷體" w:hint="eastAsia"/>
                <w:color w:val="000000"/>
              </w:rPr>
              <w:t>請假方式以半小時為最小單位。</w:t>
            </w:r>
          </w:p>
          <w:p w14:paraId="7B0D39CA" w14:textId="77777777" w:rsidR="00BC1955" w:rsidRPr="00B72C43" w:rsidRDefault="00BC1955" w:rsidP="00BC1955">
            <w:pPr>
              <w:autoSpaceDE w:val="0"/>
              <w:autoSpaceDN w:val="0"/>
              <w:ind w:left="1560" w:hangingChars="650" w:hanging="1560"/>
              <w:jc w:val="both"/>
              <w:textAlignment w:val="bottom"/>
              <w:rPr>
                <w:rFonts w:eastAsia="標楷體" w:hint="eastAsia"/>
                <w:color w:val="000000"/>
              </w:rPr>
            </w:pPr>
            <w:r w:rsidRPr="00B72C43">
              <w:rPr>
                <w:rFonts w:eastAsia="標楷體" w:hint="eastAsia"/>
                <w:color w:val="000000"/>
              </w:rPr>
              <w:t xml:space="preserve">      7.12.2.2</w:t>
            </w:r>
            <w:r w:rsidRPr="00B72C43">
              <w:rPr>
                <w:rFonts w:eastAsia="標楷體" w:hint="eastAsia"/>
                <w:color w:val="000000"/>
              </w:rPr>
              <w:t>天然災害假期間原排定上（值）班人員應出勤而未出勤者不給付薪資，但不影響其全勤獎金或為其他不利之處分。</w:t>
            </w:r>
          </w:p>
          <w:p w14:paraId="456EF1E5" w14:textId="77777777" w:rsidR="00C20BD4" w:rsidRPr="00D17D6B" w:rsidRDefault="00BC1955" w:rsidP="00BC1955">
            <w:pPr>
              <w:autoSpaceDE w:val="0"/>
              <w:autoSpaceDN w:val="0"/>
              <w:ind w:left="1560" w:rightChars="46" w:right="110" w:hangingChars="650" w:hanging="1560"/>
              <w:jc w:val="both"/>
              <w:textAlignment w:val="bottom"/>
              <w:rPr>
                <w:rFonts w:eastAsia="標楷體" w:hint="eastAsia"/>
                <w:color w:val="000000"/>
              </w:rPr>
            </w:pPr>
            <w:r w:rsidRPr="00B72C43">
              <w:rPr>
                <w:rFonts w:eastAsia="標楷體" w:hAnsi="標楷體" w:hint="eastAsia"/>
                <w:color w:val="000000"/>
              </w:rPr>
              <w:t xml:space="preserve">      7.12.2.3</w:t>
            </w:r>
            <w:r w:rsidRPr="00B72C43">
              <w:rPr>
                <w:rFonts w:eastAsia="標楷體" w:hAnsi="標楷體" w:hint="eastAsia"/>
                <w:color w:val="000000"/>
              </w:rPr>
              <w:t>天然災害發生</w:t>
            </w:r>
            <w:r w:rsidRPr="00B72C43">
              <w:rPr>
                <w:rFonts w:ascii="標楷體" w:eastAsia="標楷體" w:hAnsi="標楷體" w:hint="eastAsia"/>
                <w:color w:val="000000"/>
              </w:rPr>
              <w:t>期間，原排定上（值）班人員倘有出勤或休假人員倘有支援出勤，得依實際出勤時數於事後擇日補休或申請加班費。</w:t>
            </w:r>
            <w:r w:rsidRPr="00B72C43">
              <w:rPr>
                <w:rFonts w:eastAsia="標楷體" w:hAnsi="標楷體" w:hint="eastAsia"/>
                <w:color w:val="000000"/>
              </w:rPr>
              <w:t>特殊情況則由院方核示後，另案處理。</w:t>
            </w:r>
          </w:p>
          <w:p w14:paraId="4C42AD3E" w14:textId="77777777" w:rsidR="00BC1955" w:rsidRPr="00B72C43" w:rsidRDefault="00BC1955" w:rsidP="00BC1955">
            <w:pPr>
              <w:autoSpaceDE w:val="0"/>
              <w:autoSpaceDN w:val="0"/>
              <w:ind w:leftChars="100" w:left="1200" w:right="16" w:hangingChars="400" w:hanging="960"/>
              <w:jc w:val="both"/>
              <w:textAlignment w:val="bottom"/>
              <w:rPr>
                <w:rFonts w:ascii="標楷體" w:eastAsia="標楷體" w:hint="eastAsia"/>
                <w:color w:val="000000"/>
              </w:rPr>
            </w:pPr>
            <w:r w:rsidRPr="00B72C43">
              <w:rPr>
                <w:rFonts w:eastAsia="標楷體"/>
                <w:color w:val="000000"/>
              </w:rPr>
              <w:t>7.13</w:t>
            </w:r>
            <w:r w:rsidRPr="00B72C43">
              <w:rPr>
                <w:rFonts w:ascii="標楷體" w:eastAsia="標楷體" w:hint="eastAsia"/>
                <w:color w:val="000000"/>
              </w:rPr>
              <w:t>其他</w:t>
            </w:r>
          </w:p>
          <w:p w14:paraId="34FCEF34" w14:textId="77777777" w:rsidR="00BC1955" w:rsidRPr="00B72C43" w:rsidRDefault="00BC1955" w:rsidP="005C7BD3">
            <w:pPr>
              <w:autoSpaceDE w:val="0"/>
              <w:autoSpaceDN w:val="0"/>
              <w:ind w:left="1133" w:rightChars="46" w:right="110" w:hangingChars="472" w:hanging="1133"/>
              <w:jc w:val="both"/>
              <w:textAlignment w:val="bottom"/>
              <w:rPr>
                <w:rFonts w:ascii="標楷體" w:eastAsia="標楷體" w:hint="eastAsia"/>
                <w:color w:val="000000"/>
              </w:rPr>
            </w:pPr>
            <w:r w:rsidRPr="00B72C43">
              <w:rPr>
                <w:rFonts w:eastAsia="標楷體" w:hint="eastAsia"/>
                <w:color w:val="000000"/>
              </w:rPr>
              <w:t xml:space="preserve">    </w:t>
            </w:r>
            <w:r w:rsidRPr="00B72C43">
              <w:rPr>
                <w:rFonts w:eastAsia="標楷體"/>
                <w:color w:val="000000"/>
              </w:rPr>
              <w:t>7.13.1</w:t>
            </w:r>
            <w:r w:rsidRPr="00B72C43">
              <w:rPr>
                <w:rFonts w:eastAsia="標楷體" w:hint="eastAsia"/>
                <w:color w:val="000000"/>
              </w:rPr>
              <w:t>子女未滿二歲須員工親自哺（集）乳者，除規定之休息時間外，每日可另給哺</w:t>
            </w:r>
            <w:r w:rsidRPr="00B72C43">
              <w:rPr>
                <w:rFonts w:eastAsia="標楷體" w:hint="eastAsia"/>
                <w:color w:val="000000"/>
              </w:rPr>
              <w:t>(</w:t>
            </w:r>
            <w:r w:rsidRPr="00B72C43">
              <w:rPr>
                <w:rFonts w:eastAsia="標楷體" w:hint="eastAsia"/>
                <w:color w:val="000000"/>
              </w:rPr>
              <w:t>集</w:t>
            </w:r>
            <w:r w:rsidRPr="00B72C43">
              <w:rPr>
                <w:rFonts w:eastAsia="標楷體" w:hint="eastAsia"/>
                <w:color w:val="000000"/>
              </w:rPr>
              <w:t>)</w:t>
            </w:r>
            <w:r w:rsidRPr="00B72C43">
              <w:rPr>
                <w:rFonts w:eastAsia="標楷體" w:hint="eastAsia"/>
                <w:color w:val="000000"/>
              </w:rPr>
              <w:t>乳時間六十分鐘（各院區均設有哺集乳室）；員工於每日正常工作時間以外延長工作時間達一小時以上者，每日可另給予哺</w:t>
            </w:r>
            <w:r w:rsidRPr="00B72C43">
              <w:rPr>
                <w:rFonts w:eastAsia="標楷體" w:hint="eastAsia"/>
                <w:color w:val="000000"/>
              </w:rPr>
              <w:t>(</w:t>
            </w:r>
            <w:r w:rsidRPr="00B72C43">
              <w:rPr>
                <w:rFonts w:eastAsia="標楷體" w:hint="eastAsia"/>
                <w:color w:val="000000"/>
              </w:rPr>
              <w:t>集</w:t>
            </w:r>
            <w:r w:rsidRPr="00B72C43">
              <w:rPr>
                <w:rFonts w:eastAsia="標楷體" w:hint="eastAsia"/>
                <w:color w:val="000000"/>
              </w:rPr>
              <w:t>)</w:t>
            </w:r>
            <w:r w:rsidRPr="00B72C43">
              <w:rPr>
                <w:rFonts w:eastAsia="標楷體" w:hint="eastAsia"/>
                <w:color w:val="000000"/>
              </w:rPr>
              <w:t>乳時間三十分鐘。</w:t>
            </w:r>
          </w:p>
          <w:p w14:paraId="667162E6" w14:textId="77777777" w:rsidR="00BC1955" w:rsidRPr="00B72C43" w:rsidRDefault="00BC1955" w:rsidP="00BC1955">
            <w:pPr>
              <w:autoSpaceDE w:val="0"/>
              <w:autoSpaceDN w:val="0"/>
              <w:ind w:left="1133" w:hangingChars="472" w:hanging="1133"/>
              <w:jc w:val="both"/>
              <w:textAlignment w:val="bottom"/>
              <w:rPr>
                <w:rFonts w:ascii="標楷體" w:eastAsia="標楷體" w:hint="eastAsia"/>
                <w:color w:val="000000"/>
              </w:rPr>
            </w:pPr>
            <w:r w:rsidRPr="00B72C43">
              <w:rPr>
                <w:rFonts w:eastAsia="標楷體" w:hint="eastAsia"/>
                <w:color w:val="000000"/>
              </w:rPr>
              <w:t xml:space="preserve">    </w:t>
            </w:r>
            <w:r w:rsidRPr="00B72C43">
              <w:rPr>
                <w:rFonts w:eastAsia="標楷體"/>
                <w:color w:val="000000"/>
              </w:rPr>
              <w:t>7.13.2</w:t>
            </w:r>
            <w:r w:rsidRPr="00B72C43">
              <w:rPr>
                <w:rFonts w:ascii="標楷體" w:eastAsia="標楷體" w:hint="eastAsia"/>
                <w:color w:val="000000"/>
              </w:rPr>
              <w:t>為撫育未滿三歲子女，員工得請求</w:t>
            </w:r>
            <w:r w:rsidRPr="00B72C43">
              <w:rPr>
                <w:rFonts w:ascii="標楷體" w:eastAsia="標楷體" w:hAnsi="標楷體" w:hint="eastAsia"/>
                <w:color w:val="000000"/>
              </w:rPr>
              <w:t>為下列二目事項之一：</w:t>
            </w:r>
          </w:p>
          <w:p w14:paraId="26EBF68F" w14:textId="77777777" w:rsidR="00BC1955" w:rsidRPr="00B72C43" w:rsidRDefault="00BC1955" w:rsidP="00BC1955">
            <w:pPr>
              <w:tabs>
                <w:tab w:val="left" w:pos="585"/>
              </w:tabs>
              <w:autoSpaceDE w:val="0"/>
              <w:autoSpaceDN w:val="0"/>
              <w:ind w:left="1133" w:hangingChars="472" w:hanging="1133"/>
              <w:jc w:val="both"/>
              <w:textAlignment w:val="bottom"/>
              <w:rPr>
                <w:rFonts w:eastAsia="標楷體"/>
                <w:color w:val="000000"/>
              </w:rPr>
            </w:pPr>
            <w:r w:rsidRPr="00B72C43">
              <w:rPr>
                <w:rFonts w:ascii="標楷體" w:eastAsia="標楷體" w:hint="eastAsia"/>
                <w:color w:val="000000"/>
              </w:rPr>
              <w:t xml:space="preserve">      </w:t>
            </w:r>
            <w:r w:rsidRPr="00B72C43">
              <w:rPr>
                <w:rFonts w:eastAsia="標楷體"/>
                <w:color w:val="000000"/>
              </w:rPr>
              <w:t>7.13.2.1</w:t>
            </w:r>
            <w:r w:rsidRPr="00B72C43">
              <w:rPr>
                <w:rFonts w:eastAsia="標楷體"/>
                <w:color w:val="000000"/>
              </w:rPr>
              <w:t>以排班方式每日減少工作時間一小時，但減少之工作時間不得請求薪資。</w:t>
            </w:r>
          </w:p>
          <w:p w14:paraId="455EA018" w14:textId="77777777" w:rsidR="00BC1955" w:rsidRPr="00B72C43" w:rsidRDefault="00BC1955" w:rsidP="00BC1955">
            <w:pPr>
              <w:autoSpaceDE w:val="0"/>
              <w:autoSpaceDN w:val="0"/>
              <w:ind w:left="1133" w:hangingChars="472" w:hanging="1133"/>
              <w:jc w:val="both"/>
              <w:textAlignment w:val="bottom"/>
              <w:rPr>
                <w:rFonts w:ascii="標楷體" w:eastAsia="標楷體" w:hAnsi="標楷體" w:hint="eastAsia"/>
                <w:color w:val="000000"/>
              </w:rPr>
            </w:pPr>
            <w:r w:rsidRPr="00B72C43">
              <w:rPr>
                <w:rFonts w:eastAsia="標楷體" w:hint="eastAsia"/>
                <w:color w:val="000000"/>
              </w:rPr>
              <w:t xml:space="preserve">      </w:t>
            </w:r>
            <w:r w:rsidRPr="00B72C43">
              <w:rPr>
                <w:rFonts w:eastAsia="標楷體"/>
                <w:color w:val="000000"/>
              </w:rPr>
              <w:t>7.13.2.2</w:t>
            </w:r>
            <w:r w:rsidRPr="00B72C43">
              <w:rPr>
                <w:rFonts w:eastAsia="標楷體" w:hint="eastAsia"/>
                <w:color w:val="000000"/>
              </w:rPr>
              <w:t>彈性</w:t>
            </w:r>
            <w:r w:rsidRPr="00B72C43">
              <w:rPr>
                <w:rFonts w:ascii="標楷體" w:eastAsia="標楷體" w:hAnsi="標楷體" w:hint="eastAsia"/>
                <w:color w:val="000000"/>
              </w:rPr>
              <w:t>調整工作班別。</w:t>
            </w:r>
          </w:p>
          <w:p w14:paraId="5A3091E2" w14:textId="77777777" w:rsidR="00332954" w:rsidRPr="00D17D6B" w:rsidRDefault="00BC1955" w:rsidP="005C7BD3">
            <w:pPr>
              <w:ind w:left="1133" w:hangingChars="472" w:hanging="1133"/>
              <w:rPr>
                <w:rFonts w:eastAsia="標楷體" w:hAnsi="標楷體" w:hint="eastAsia"/>
                <w:color w:val="000000"/>
              </w:rPr>
            </w:pPr>
            <w:r w:rsidRPr="00B72C43">
              <w:rPr>
                <w:rFonts w:eastAsia="標楷體" w:hint="eastAsia"/>
                <w:color w:val="000000"/>
              </w:rPr>
              <w:t xml:space="preserve">    </w:t>
            </w:r>
            <w:r w:rsidRPr="00B72C43">
              <w:rPr>
                <w:rFonts w:eastAsia="標楷體"/>
                <w:color w:val="000000"/>
              </w:rPr>
              <w:t>7.13.</w:t>
            </w:r>
            <w:r w:rsidRPr="00B72C43">
              <w:rPr>
                <w:rFonts w:eastAsia="標楷體" w:hint="eastAsia"/>
                <w:color w:val="000000"/>
              </w:rPr>
              <w:t>3</w:t>
            </w:r>
            <w:r w:rsidRPr="00B72C43">
              <w:rPr>
                <w:rFonts w:eastAsia="標楷體" w:hAnsi="標楷體"/>
                <w:color w:val="000000"/>
              </w:rPr>
              <w:t>妊娠期間至產後一年內之女性員工</w:t>
            </w:r>
            <w:r w:rsidRPr="00B72C43">
              <w:rPr>
                <w:rFonts w:eastAsia="標楷體" w:hAnsi="標楷體" w:hint="eastAsia"/>
                <w:color w:val="000000"/>
              </w:rPr>
              <w:t>，經</w:t>
            </w:r>
            <w:r w:rsidRPr="00B72C43">
              <w:rPr>
                <w:rFonts w:eastAsia="標楷體" w:hAnsi="標楷體"/>
                <w:color w:val="000000"/>
              </w:rPr>
              <w:t>母性健康危害評</w:t>
            </w:r>
            <w:r w:rsidRPr="00B72C43">
              <w:rPr>
                <w:rFonts w:eastAsia="標楷體" w:hAnsi="標楷體" w:hint="eastAsia"/>
                <w:color w:val="000000"/>
              </w:rPr>
              <w:t>估後，</w:t>
            </w:r>
            <w:r w:rsidRPr="00B72C43">
              <w:rPr>
                <w:rFonts w:eastAsia="標楷體" w:hAnsi="標楷體"/>
                <w:color w:val="000000"/>
              </w:rPr>
              <w:t>若風險達第二、三級，</w:t>
            </w:r>
            <w:r w:rsidRPr="00B72C43">
              <w:rPr>
                <w:rFonts w:eastAsia="標楷體" w:hAnsi="標楷體" w:hint="eastAsia"/>
                <w:color w:val="000000"/>
              </w:rPr>
              <w:t>得申請</w:t>
            </w:r>
            <w:r w:rsidRPr="00B72C43">
              <w:rPr>
                <w:rFonts w:eastAsia="標楷體" w:hAnsi="標楷體"/>
                <w:color w:val="000000"/>
              </w:rPr>
              <w:t>工作</w:t>
            </w:r>
            <w:r w:rsidRPr="00B72C43">
              <w:rPr>
                <w:rFonts w:eastAsia="標楷體" w:hAnsi="標楷體" w:hint="eastAsia"/>
                <w:color w:val="000000"/>
              </w:rPr>
              <w:t>單位</w:t>
            </w:r>
            <w:r w:rsidRPr="00B72C43">
              <w:rPr>
                <w:rFonts w:eastAsia="標楷體" w:hAnsi="標楷體"/>
                <w:color w:val="000000"/>
              </w:rPr>
              <w:t>調整或縮短工時，</w:t>
            </w:r>
            <w:r w:rsidRPr="00B72C43">
              <w:rPr>
                <w:rFonts w:eastAsia="標楷體" w:hAnsi="標楷體" w:hint="eastAsia"/>
                <w:color w:val="000000"/>
              </w:rPr>
              <w:t>調整後依新</w:t>
            </w:r>
            <w:r w:rsidRPr="00710FE1">
              <w:rPr>
                <w:rFonts w:eastAsia="標楷體" w:hAnsi="標楷體" w:hint="eastAsia"/>
              </w:rPr>
              <w:t>任單位核薪，而</w:t>
            </w:r>
            <w:r w:rsidRPr="00710FE1">
              <w:rPr>
                <w:rFonts w:ascii="標楷體" w:eastAsia="標楷體" w:hint="eastAsia"/>
              </w:rPr>
              <w:t>其縮減之工作時間不得請求薪資</w:t>
            </w:r>
            <w:r w:rsidRPr="00710FE1">
              <w:rPr>
                <w:rFonts w:eastAsia="標楷體" w:hAnsi="標楷體"/>
              </w:rPr>
              <w:t>。</w:t>
            </w:r>
          </w:p>
          <w:p w14:paraId="14596ACA" w14:textId="77777777" w:rsidR="00332954" w:rsidRPr="00D17D6B" w:rsidRDefault="00332954" w:rsidP="003617C6">
            <w:pPr>
              <w:autoSpaceDE w:val="0"/>
              <w:autoSpaceDN w:val="0"/>
              <w:ind w:left="1201" w:right="16" w:hangingChars="500" w:hanging="1201"/>
              <w:jc w:val="both"/>
              <w:textAlignment w:val="bottom"/>
              <w:rPr>
                <w:rFonts w:eastAsia="標楷體"/>
                <w:color w:val="000000"/>
              </w:rPr>
            </w:pPr>
            <w:r w:rsidRPr="00D17D6B">
              <w:rPr>
                <w:rFonts w:eastAsia="標楷體"/>
                <w:b/>
                <w:bCs/>
                <w:color w:val="000000"/>
              </w:rPr>
              <w:t>8.</w:t>
            </w:r>
            <w:r w:rsidRPr="00D17D6B">
              <w:rPr>
                <w:rFonts w:ascii="標楷體" w:eastAsia="標楷體" w:hint="eastAsia"/>
                <w:b/>
                <w:bCs/>
                <w:color w:val="000000"/>
              </w:rPr>
              <w:t>附件：</w:t>
            </w:r>
            <w:r w:rsidRPr="00D17D6B">
              <w:rPr>
                <w:rFonts w:eastAsia="標楷體" w:hint="eastAsia"/>
                <w:color w:val="000000"/>
              </w:rPr>
              <w:t>無</w:t>
            </w:r>
          </w:p>
          <w:p w14:paraId="45627923" w14:textId="77777777" w:rsidR="003617C6" w:rsidRPr="00D17D6B" w:rsidRDefault="003617C6" w:rsidP="003617C6">
            <w:pPr>
              <w:autoSpaceDE w:val="0"/>
              <w:autoSpaceDN w:val="0"/>
              <w:ind w:left="1201" w:right="16" w:hangingChars="500" w:hanging="1201"/>
              <w:jc w:val="both"/>
              <w:textAlignment w:val="bottom"/>
              <w:rPr>
                <w:rFonts w:ascii="標楷體" w:eastAsia="標楷體" w:hint="eastAsia"/>
                <w:b/>
                <w:bCs/>
                <w:color w:val="000000"/>
              </w:rPr>
            </w:pPr>
          </w:p>
          <w:p w14:paraId="6DCDFE91" w14:textId="77777777" w:rsidR="00C20BD4" w:rsidRPr="00D17D6B" w:rsidRDefault="00332954" w:rsidP="00F221AD">
            <w:pPr>
              <w:autoSpaceDE w:val="0"/>
              <w:autoSpaceDN w:val="0"/>
              <w:ind w:left="1134" w:hangingChars="472" w:hanging="1134"/>
              <w:jc w:val="both"/>
              <w:textAlignment w:val="bottom"/>
              <w:rPr>
                <w:rFonts w:ascii="標楷體" w:eastAsia="標楷體" w:hint="eastAsia"/>
                <w:color w:val="000000"/>
              </w:rPr>
            </w:pPr>
            <w:r w:rsidRPr="00D17D6B">
              <w:rPr>
                <w:rFonts w:eastAsia="標楷體"/>
                <w:b/>
                <w:bCs/>
                <w:color w:val="000000"/>
              </w:rPr>
              <w:t>9.</w:t>
            </w:r>
            <w:r w:rsidRPr="00D17D6B">
              <w:rPr>
                <w:rFonts w:ascii="標楷體" w:eastAsia="標楷體" w:hint="eastAsia"/>
                <w:color w:val="000000"/>
              </w:rPr>
              <w:t>本辦法經總院長核准後實施</w:t>
            </w:r>
            <w:r w:rsidRPr="00D17D6B">
              <w:rPr>
                <w:rFonts w:hint="eastAsia"/>
                <w:color w:val="000000"/>
              </w:rPr>
              <w:t>，</w:t>
            </w:r>
            <w:r w:rsidRPr="00D17D6B">
              <w:rPr>
                <w:rFonts w:ascii="標楷體" w:eastAsia="標楷體" w:hint="eastAsia"/>
                <w:color w:val="000000"/>
              </w:rPr>
              <w:t>修改時亦同。</w:t>
            </w:r>
          </w:p>
        </w:tc>
      </w:tr>
    </w:tbl>
    <w:p w14:paraId="688E4D62" w14:textId="77777777" w:rsidR="003C6288" w:rsidRPr="00D17D6B" w:rsidRDefault="003C6288">
      <w:pPr>
        <w:rPr>
          <w:rFonts w:hint="eastAsia"/>
          <w:color w:val="000000"/>
        </w:rPr>
      </w:pPr>
    </w:p>
    <w:sectPr w:rsidR="003C6288" w:rsidRPr="00D17D6B" w:rsidSect="00115305">
      <w:footerReference w:type="even" r:id="rId8"/>
      <w:type w:val="oddPage"/>
      <w:pgSz w:w="11906" w:h="16838"/>
      <w:pgMar w:top="1134" w:right="1134" w:bottom="719" w:left="1134"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A801C" w14:textId="77777777" w:rsidR="009863DD" w:rsidRDefault="009863DD">
      <w:r>
        <w:separator/>
      </w:r>
    </w:p>
  </w:endnote>
  <w:endnote w:type="continuationSeparator" w:id="0">
    <w:p w14:paraId="56E15CF0" w14:textId="77777777" w:rsidR="009863DD" w:rsidRDefault="00986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 w:name="DFKaiShu-SB-Estd-BF">
    <w:altName w:val="Arial Unicode MS"/>
    <w:panose1 w:val="00000000000000000000"/>
    <w:charset w:val="88"/>
    <w:family w:val="auto"/>
    <w:notTrueType/>
    <w:pitch w:val="default"/>
    <w:sig w:usb0="00000003" w:usb1="080E0000" w:usb2="00000010" w:usb3="00000000" w:csb0="001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83922" w14:textId="77777777" w:rsidR="00E72E6D" w:rsidRDefault="00E72E6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044A3D3" w14:textId="77777777" w:rsidR="00E72E6D" w:rsidRDefault="00E72E6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6AC5C" w14:textId="77777777" w:rsidR="009863DD" w:rsidRDefault="009863DD">
      <w:r>
        <w:separator/>
      </w:r>
    </w:p>
  </w:footnote>
  <w:footnote w:type="continuationSeparator" w:id="0">
    <w:p w14:paraId="52D1FEE2" w14:textId="77777777" w:rsidR="009863DD" w:rsidRDefault="009863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501D8"/>
    <w:multiLevelType w:val="hybridMultilevel"/>
    <w:tmpl w:val="A2423B6E"/>
    <w:lvl w:ilvl="0" w:tplc="A4ACF4CA">
      <w:start w:val="1"/>
      <w:numFmt w:val="taiwaneseCountingThousand"/>
      <w:suff w:val="nothing"/>
      <w:lvlText w:val="%1、"/>
      <w:lvlJc w:val="left"/>
      <w:pPr>
        <w:ind w:left="3883"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72B2741"/>
    <w:multiLevelType w:val="hybridMultilevel"/>
    <w:tmpl w:val="BFF6C0F2"/>
    <w:lvl w:ilvl="0" w:tplc="24066A2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26448087">
    <w:abstractNumId w:val="1"/>
  </w:num>
  <w:num w:numId="2" w16cid:durableId="677657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62"/>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6912"/>
    <w:rsid w:val="00001301"/>
    <w:rsid w:val="00016D3A"/>
    <w:rsid w:val="000177E6"/>
    <w:rsid w:val="00022B4A"/>
    <w:rsid w:val="00023180"/>
    <w:rsid w:val="0003339D"/>
    <w:rsid w:val="000421BD"/>
    <w:rsid w:val="000475BD"/>
    <w:rsid w:val="000510EA"/>
    <w:rsid w:val="00051945"/>
    <w:rsid w:val="0005215C"/>
    <w:rsid w:val="00055B11"/>
    <w:rsid w:val="0005653C"/>
    <w:rsid w:val="000636E7"/>
    <w:rsid w:val="00071A64"/>
    <w:rsid w:val="000758AF"/>
    <w:rsid w:val="00085FBC"/>
    <w:rsid w:val="00094D06"/>
    <w:rsid w:val="00094D2D"/>
    <w:rsid w:val="000B1311"/>
    <w:rsid w:val="000B3993"/>
    <w:rsid w:val="000B3C33"/>
    <w:rsid w:val="000B58DD"/>
    <w:rsid w:val="000B71E7"/>
    <w:rsid w:val="000C364B"/>
    <w:rsid w:val="000D26AA"/>
    <w:rsid w:val="000D4F34"/>
    <w:rsid w:val="000E1561"/>
    <w:rsid w:val="000E1FFE"/>
    <w:rsid w:val="000E2647"/>
    <w:rsid w:val="000E3FFB"/>
    <w:rsid w:val="000E4E1A"/>
    <w:rsid w:val="000E7060"/>
    <w:rsid w:val="000E7211"/>
    <w:rsid w:val="000E7A09"/>
    <w:rsid w:val="000F50B3"/>
    <w:rsid w:val="000F52D0"/>
    <w:rsid w:val="000F6741"/>
    <w:rsid w:val="0010272C"/>
    <w:rsid w:val="00106D62"/>
    <w:rsid w:val="00115305"/>
    <w:rsid w:val="0012401A"/>
    <w:rsid w:val="00125D98"/>
    <w:rsid w:val="00130F58"/>
    <w:rsid w:val="001317CA"/>
    <w:rsid w:val="001317DF"/>
    <w:rsid w:val="00132F9C"/>
    <w:rsid w:val="00141173"/>
    <w:rsid w:val="001412F7"/>
    <w:rsid w:val="001448BE"/>
    <w:rsid w:val="00144BA9"/>
    <w:rsid w:val="00144C6F"/>
    <w:rsid w:val="00153649"/>
    <w:rsid w:val="00157E59"/>
    <w:rsid w:val="00157F78"/>
    <w:rsid w:val="001639DC"/>
    <w:rsid w:val="001701CC"/>
    <w:rsid w:val="001702F2"/>
    <w:rsid w:val="001753A1"/>
    <w:rsid w:val="001860EF"/>
    <w:rsid w:val="00190A42"/>
    <w:rsid w:val="00195928"/>
    <w:rsid w:val="00196E5E"/>
    <w:rsid w:val="001A6BCE"/>
    <w:rsid w:val="001B1C73"/>
    <w:rsid w:val="001B6006"/>
    <w:rsid w:val="001B72BB"/>
    <w:rsid w:val="001C1197"/>
    <w:rsid w:val="001D70E2"/>
    <w:rsid w:val="001E1390"/>
    <w:rsid w:val="001E1F66"/>
    <w:rsid w:val="001E2028"/>
    <w:rsid w:val="001E5477"/>
    <w:rsid w:val="001F27EA"/>
    <w:rsid w:val="002019A4"/>
    <w:rsid w:val="0020342D"/>
    <w:rsid w:val="00203B8B"/>
    <w:rsid w:val="002115D3"/>
    <w:rsid w:val="00212BEE"/>
    <w:rsid w:val="0021635D"/>
    <w:rsid w:val="00224874"/>
    <w:rsid w:val="0022533F"/>
    <w:rsid w:val="00244F26"/>
    <w:rsid w:val="00244FF8"/>
    <w:rsid w:val="00245C19"/>
    <w:rsid w:val="00246548"/>
    <w:rsid w:val="00246B63"/>
    <w:rsid w:val="00252B77"/>
    <w:rsid w:val="00253771"/>
    <w:rsid w:val="00253AC5"/>
    <w:rsid w:val="00255487"/>
    <w:rsid w:val="00257151"/>
    <w:rsid w:val="00265076"/>
    <w:rsid w:val="002652F8"/>
    <w:rsid w:val="002664C4"/>
    <w:rsid w:val="00271830"/>
    <w:rsid w:val="00272B6B"/>
    <w:rsid w:val="00276582"/>
    <w:rsid w:val="00281515"/>
    <w:rsid w:val="00281D33"/>
    <w:rsid w:val="002825A4"/>
    <w:rsid w:val="002833BF"/>
    <w:rsid w:val="00291D9A"/>
    <w:rsid w:val="00293601"/>
    <w:rsid w:val="00297040"/>
    <w:rsid w:val="002B05D8"/>
    <w:rsid w:val="002B2C9D"/>
    <w:rsid w:val="002B56C7"/>
    <w:rsid w:val="002B64A6"/>
    <w:rsid w:val="002B7A1C"/>
    <w:rsid w:val="002C480B"/>
    <w:rsid w:val="002C69C0"/>
    <w:rsid w:val="002D7D5C"/>
    <w:rsid w:val="002E19D9"/>
    <w:rsid w:val="002E36C1"/>
    <w:rsid w:val="002E3A1F"/>
    <w:rsid w:val="002E7BC2"/>
    <w:rsid w:val="002F1500"/>
    <w:rsid w:val="002F1E12"/>
    <w:rsid w:val="0030039E"/>
    <w:rsid w:val="00305593"/>
    <w:rsid w:val="00311151"/>
    <w:rsid w:val="00311567"/>
    <w:rsid w:val="00315945"/>
    <w:rsid w:val="00316BD6"/>
    <w:rsid w:val="003173E1"/>
    <w:rsid w:val="003236DF"/>
    <w:rsid w:val="0033230C"/>
    <w:rsid w:val="00332954"/>
    <w:rsid w:val="0035061D"/>
    <w:rsid w:val="00356B8A"/>
    <w:rsid w:val="003617C6"/>
    <w:rsid w:val="003654FF"/>
    <w:rsid w:val="00366EC5"/>
    <w:rsid w:val="00380755"/>
    <w:rsid w:val="00380B13"/>
    <w:rsid w:val="00380C76"/>
    <w:rsid w:val="00386549"/>
    <w:rsid w:val="003866DD"/>
    <w:rsid w:val="0038696F"/>
    <w:rsid w:val="00392364"/>
    <w:rsid w:val="00392A93"/>
    <w:rsid w:val="00395313"/>
    <w:rsid w:val="00397049"/>
    <w:rsid w:val="003976C9"/>
    <w:rsid w:val="003A01F9"/>
    <w:rsid w:val="003A1AA4"/>
    <w:rsid w:val="003A62A7"/>
    <w:rsid w:val="003A7F1B"/>
    <w:rsid w:val="003B0ADC"/>
    <w:rsid w:val="003B6256"/>
    <w:rsid w:val="003C0092"/>
    <w:rsid w:val="003C6288"/>
    <w:rsid w:val="003D31B6"/>
    <w:rsid w:val="003D43B4"/>
    <w:rsid w:val="003D6179"/>
    <w:rsid w:val="003E1B37"/>
    <w:rsid w:val="003E4163"/>
    <w:rsid w:val="003E5A37"/>
    <w:rsid w:val="003F1F10"/>
    <w:rsid w:val="003F58AF"/>
    <w:rsid w:val="003F5DA9"/>
    <w:rsid w:val="00406C61"/>
    <w:rsid w:val="00407880"/>
    <w:rsid w:val="00415E16"/>
    <w:rsid w:val="00427D6E"/>
    <w:rsid w:val="00431F17"/>
    <w:rsid w:val="00436D33"/>
    <w:rsid w:val="00436ECE"/>
    <w:rsid w:val="004403AE"/>
    <w:rsid w:val="00440840"/>
    <w:rsid w:val="00441EAF"/>
    <w:rsid w:val="004428AF"/>
    <w:rsid w:val="004500EC"/>
    <w:rsid w:val="00455066"/>
    <w:rsid w:val="00464A34"/>
    <w:rsid w:val="004702D3"/>
    <w:rsid w:val="004708B9"/>
    <w:rsid w:val="0048254C"/>
    <w:rsid w:val="004853D3"/>
    <w:rsid w:val="0048601E"/>
    <w:rsid w:val="00490BE9"/>
    <w:rsid w:val="00493B24"/>
    <w:rsid w:val="0049460B"/>
    <w:rsid w:val="0049507E"/>
    <w:rsid w:val="004A44E0"/>
    <w:rsid w:val="004A4DE6"/>
    <w:rsid w:val="004B6235"/>
    <w:rsid w:val="004B6547"/>
    <w:rsid w:val="004B70F9"/>
    <w:rsid w:val="004D055B"/>
    <w:rsid w:val="004D30A2"/>
    <w:rsid w:val="004D468A"/>
    <w:rsid w:val="004D744E"/>
    <w:rsid w:val="004E4170"/>
    <w:rsid w:val="004E54E4"/>
    <w:rsid w:val="004E5E2A"/>
    <w:rsid w:val="004E6E0A"/>
    <w:rsid w:val="00507798"/>
    <w:rsid w:val="00511C06"/>
    <w:rsid w:val="0051527D"/>
    <w:rsid w:val="0051561B"/>
    <w:rsid w:val="0051623E"/>
    <w:rsid w:val="00516C1E"/>
    <w:rsid w:val="005220EC"/>
    <w:rsid w:val="00525732"/>
    <w:rsid w:val="005271D1"/>
    <w:rsid w:val="00527D46"/>
    <w:rsid w:val="00530D81"/>
    <w:rsid w:val="00531027"/>
    <w:rsid w:val="00536486"/>
    <w:rsid w:val="005413DB"/>
    <w:rsid w:val="00543704"/>
    <w:rsid w:val="005445CD"/>
    <w:rsid w:val="005479BB"/>
    <w:rsid w:val="00551413"/>
    <w:rsid w:val="00552FE3"/>
    <w:rsid w:val="0055337B"/>
    <w:rsid w:val="0055585A"/>
    <w:rsid w:val="00562811"/>
    <w:rsid w:val="00564723"/>
    <w:rsid w:val="00564B87"/>
    <w:rsid w:val="005652E1"/>
    <w:rsid w:val="00565F09"/>
    <w:rsid w:val="00566A88"/>
    <w:rsid w:val="00570092"/>
    <w:rsid w:val="005824B9"/>
    <w:rsid w:val="005833CC"/>
    <w:rsid w:val="0058566B"/>
    <w:rsid w:val="00590D84"/>
    <w:rsid w:val="00591D8B"/>
    <w:rsid w:val="00592735"/>
    <w:rsid w:val="005B5D93"/>
    <w:rsid w:val="005B72AA"/>
    <w:rsid w:val="005C1D0B"/>
    <w:rsid w:val="005C2174"/>
    <w:rsid w:val="005C7BD3"/>
    <w:rsid w:val="005D31CF"/>
    <w:rsid w:val="005D5A0B"/>
    <w:rsid w:val="005D6C8A"/>
    <w:rsid w:val="005E13F0"/>
    <w:rsid w:val="005F241D"/>
    <w:rsid w:val="005F4657"/>
    <w:rsid w:val="00600FA6"/>
    <w:rsid w:val="00603419"/>
    <w:rsid w:val="00606AA3"/>
    <w:rsid w:val="006125E5"/>
    <w:rsid w:val="00613468"/>
    <w:rsid w:val="00613ADF"/>
    <w:rsid w:val="006217D4"/>
    <w:rsid w:val="00624906"/>
    <w:rsid w:val="00625AA2"/>
    <w:rsid w:val="00627C82"/>
    <w:rsid w:val="00632C81"/>
    <w:rsid w:val="00633D1A"/>
    <w:rsid w:val="00634638"/>
    <w:rsid w:val="00641870"/>
    <w:rsid w:val="006508AA"/>
    <w:rsid w:val="0065306D"/>
    <w:rsid w:val="006557D5"/>
    <w:rsid w:val="00657F13"/>
    <w:rsid w:val="00660D7A"/>
    <w:rsid w:val="00683B91"/>
    <w:rsid w:val="006843CE"/>
    <w:rsid w:val="0068736B"/>
    <w:rsid w:val="006927AB"/>
    <w:rsid w:val="00693FCD"/>
    <w:rsid w:val="006966FF"/>
    <w:rsid w:val="006A025D"/>
    <w:rsid w:val="006A1FDA"/>
    <w:rsid w:val="006B4A1E"/>
    <w:rsid w:val="006B4EA7"/>
    <w:rsid w:val="006C15C1"/>
    <w:rsid w:val="006C26A6"/>
    <w:rsid w:val="006C2AC9"/>
    <w:rsid w:val="006C6F14"/>
    <w:rsid w:val="006D0A83"/>
    <w:rsid w:val="006D52EC"/>
    <w:rsid w:val="006D6E87"/>
    <w:rsid w:val="006E0D18"/>
    <w:rsid w:val="006E3F0E"/>
    <w:rsid w:val="006F068D"/>
    <w:rsid w:val="006F0CD4"/>
    <w:rsid w:val="006F7398"/>
    <w:rsid w:val="006F7628"/>
    <w:rsid w:val="007043FD"/>
    <w:rsid w:val="00704D27"/>
    <w:rsid w:val="00705961"/>
    <w:rsid w:val="00710FE1"/>
    <w:rsid w:val="00712CAA"/>
    <w:rsid w:val="00726EFE"/>
    <w:rsid w:val="0073377B"/>
    <w:rsid w:val="00733B6F"/>
    <w:rsid w:val="00734719"/>
    <w:rsid w:val="0073760F"/>
    <w:rsid w:val="00741F8E"/>
    <w:rsid w:val="007421E8"/>
    <w:rsid w:val="00745187"/>
    <w:rsid w:val="00752399"/>
    <w:rsid w:val="00752731"/>
    <w:rsid w:val="0075354C"/>
    <w:rsid w:val="0076012D"/>
    <w:rsid w:val="007626E5"/>
    <w:rsid w:val="00772A40"/>
    <w:rsid w:val="00776798"/>
    <w:rsid w:val="00776C44"/>
    <w:rsid w:val="00780AEF"/>
    <w:rsid w:val="007845A9"/>
    <w:rsid w:val="007879CD"/>
    <w:rsid w:val="007938A3"/>
    <w:rsid w:val="007962AA"/>
    <w:rsid w:val="007966D7"/>
    <w:rsid w:val="0079693E"/>
    <w:rsid w:val="00796EB2"/>
    <w:rsid w:val="007A657D"/>
    <w:rsid w:val="007C7DCE"/>
    <w:rsid w:val="007D13CB"/>
    <w:rsid w:val="007D3957"/>
    <w:rsid w:val="007E10C9"/>
    <w:rsid w:val="007E1E70"/>
    <w:rsid w:val="007E598D"/>
    <w:rsid w:val="007E7FB3"/>
    <w:rsid w:val="007F1FAD"/>
    <w:rsid w:val="007F2BEB"/>
    <w:rsid w:val="007F4AAA"/>
    <w:rsid w:val="00804876"/>
    <w:rsid w:val="00804EA8"/>
    <w:rsid w:val="00812E8C"/>
    <w:rsid w:val="00816396"/>
    <w:rsid w:val="00816F1C"/>
    <w:rsid w:val="00817FDA"/>
    <w:rsid w:val="00821132"/>
    <w:rsid w:val="00823784"/>
    <w:rsid w:val="008278C5"/>
    <w:rsid w:val="00831CA3"/>
    <w:rsid w:val="008338F5"/>
    <w:rsid w:val="00836A2B"/>
    <w:rsid w:val="008375DB"/>
    <w:rsid w:val="00854041"/>
    <w:rsid w:val="0085646B"/>
    <w:rsid w:val="00860262"/>
    <w:rsid w:val="00861B22"/>
    <w:rsid w:val="00862A10"/>
    <w:rsid w:val="008662CE"/>
    <w:rsid w:val="00866F53"/>
    <w:rsid w:val="00871D9A"/>
    <w:rsid w:val="0087231A"/>
    <w:rsid w:val="00873EDB"/>
    <w:rsid w:val="00876C8C"/>
    <w:rsid w:val="0088079A"/>
    <w:rsid w:val="00883E82"/>
    <w:rsid w:val="00886177"/>
    <w:rsid w:val="0088748B"/>
    <w:rsid w:val="008942B5"/>
    <w:rsid w:val="0089466F"/>
    <w:rsid w:val="00895C53"/>
    <w:rsid w:val="008A08E9"/>
    <w:rsid w:val="008A1519"/>
    <w:rsid w:val="008A448F"/>
    <w:rsid w:val="008A6701"/>
    <w:rsid w:val="008A6B0B"/>
    <w:rsid w:val="008A747D"/>
    <w:rsid w:val="008B5560"/>
    <w:rsid w:val="008B5D0F"/>
    <w:rsid w:val="008C6D26"/>
    <w:rsid w:val="008D0669"/>
    <w:rsid w:val="008D3E0A"/>
    <w:rsid w:val="008E5260"/>
    <w:rsid w:val="008F01DB"/>
    <w:rsid w:val="008F23D4"/>
    <w:rsid w:val="008F4E6A"/>
    <w:rsid w:val="00901DFB"/>
    <w:rsid w:val="00903AD0"/>
    <w:rsid w:val="00906B15"/>
    <w:rsid w:val="00913225"/>
    <w:rsid w:val="00920763"/>
    <w:rsid w:val="00920AFD"/>
    <w:rsid w:val="00927DA7"/>
    <w:rsid w:val="00930933"/>
    <w:rsid w:val="00932908"/>
    <w:rsid w:val="009336E4"/>
    <w:rsid w:val="00934A32"/>
    <w:rsid w:val="00937EE7"/>
    <w:rsid w:val="009441CF"/>
    <w:rsid w:val="00947E27"/>
    <w:rsid w:val="00953E4C"/>
    <w:rsid w:val="009549CD"/>
    <w:rsid w:val="009641C7"/>
    <w:rsid w:val="009667AF"/>
    <w:rsid w:val="00967F45"/>
    <w:rsid w:val="00971658"/>
    <w:rsid w:val="009723E2"/>
    <w:rsid w:val="00975A83"/>
    <w:rsid w:val="00982DBC"/>
    <w:rsid w:val="00982E6F"/>
    <w:rsid w:val="00985291"/>
    <w:rsid w:val="00985361"/>
    <w:rsid w:val="009863DD"/>
    <w:rsid w:val="00991A0F"/>
    <w:rsid w:val="00994585"/>
    <w:rsid w:val="009A30B5"/>
    <w:rsid w:val="009A4855"/>
    <w:rsid w:val="009A6BC6"/>
    <w:rsid w:val="009A7682"/>
    <w:rsid w:val="009B5F5F"/>
    <w:rsid w:val="009B656C"/>
    <w:rsid w:val="009C009A"/>
    <w:rsid w:val="009C5C17"/>
    <w:rsid w:val="009C5EA1"/>
    <w:rsid w:val="009D1889"/>
    <w:rsid w:val="009D26AC"/>
    <w:rsid w:val="009D5836"/>
    <w:rsid w:val="009E314C"/>
    <w:rsid w:val="009E4BC8"/>
    <w:rsid w:val="009E675C"/>
    <w:rsid w:val="009F3666"/>
    <w:rsid w:val="009F7785"/>
    <w:rsid w:val="00A03825"/>
    <w:rsid w:val="00A11489"/>
    <w:rsid w:val="00A205C1"/>
    <w:rsid w:val="00A211A6"/>
    <w:rsid w:val="00A257F8"/>
    <w:rsid w:val="00A3134E"/>
    <w:rsid w:val="00A34781"/>
    <w:rsid w:val="00A37B83"/>
    <w:rsid w:val="00A41A4F"/>
    <w:rsid w:val="00A42032"/>
    <w:rsid w:val="00A44BC8"/>
    <w:rsid w:val="00A54D1D"/>
    <w:rsid w:val="00A5542F"/>
    <w:rsid w:val="00A56AEF"/>
    <w:rsid w:val="00A638C8"/>
    <w:rsid w:val="00A65A7E"/>
    <w:rsid w:val="00A669EA"/>
    <w:rsid w:val="00A70CFB"/>
    <w:rsid w:val="00A70EC2"/>
    <w:rsid w:val="00A72243"/>
    <w:rsid w:val="00A72E76"/>
    <w:rsid w:val="00A733F0"/>
    <w:rsid w:val="00A7644A"/>
    <w:rsid w:val="00A7789E"/>
    <w:rsid w:val="00A8394F"/>
    <w:rsid w:val="00A84D36"/>
    <w:rsid w:val="00A86510"/>
    <w:rsid w:val="00A86F6B"/>
    <w:rsid w:val="00A87474"/>
    <w:rsid w:val="00A926E7"/>
    <w:rsid w:val="00A93756"/>
    <w:rsid w:val="00AA15CE"/>
    <w:rsid w:val="00AA437B"/>
    <w:rsid w:val="00AC206E"/>
    <w:rsid w:val="00AC5EA3"/>
    <w:rsid w:val="00AD1C31"/>
    <w:rsid w:val="00AD3B44"/>
    <w:rsid w:val="00AE78E9"/>
    <w:rsid w:val="00AF26A0"/>
    <w:rsid w:val="00AF2FB3"/>
    <w:rsid w:val="00AF32D5"/>
    <w:rsid w:val="00AF4B41"/>
    <w:rsid w:val="00B01DBD"/>
    <w:rsid w:val="00B0481E"/>
    <w:rsid w:val="00B11C50"/>
    <w:rsid w:val="00B12015"/>
    <w:rsid w:val="00B121AE"/>
    <w:rsid w:val="00B123F3"/>
    <w:rsid w:val="00B1295F"/>
    <w:rsid w:val="00B12EF7"/>
    <w:rsid w:val="00B32454"/>
    <w:rsid w:val="00B356A5"/>
    <w:rsid w:val="00B368AD"/>
    <w:rsid w:val="00B375F4"/>
    <w:rsid w:val="00B41269"/>
    <w:rsid w:val="00B41990"/>
    <w:rsid w:val="00B45F0F"/>
    <w:rsid w:val="00B51B33"/>
    <w:rsid w:val="00B54A02"/>
    <w:rsid w:val="00B57992"/>
    <w:rsid w:val="00B60A99"/>
    <w:rsid w:val="00B62944"/>
    <w:rsid w:val="00B65061"/>
    <w:rsid w:val="00B655FB"/>
    <w:rsid w:val="00B7614F"/>
    <w:rsid w:val="00B85DEE"/>
    <w:rsid w:val="00B86086"/>
    <w:rsid w:val="00B94C62"/>
    <w:rsid w:val="00B97B79"/>
    <w:rsid w:val="00BA0C29"/>
    <w:rsid w:val="00BA3865"/>
    <w:rsid w:val="00BA3C4C"/>
    <w:rsid w:val="00BA741A"/>
    <w:rsid w:val="00BB17E5"/>
    <w:rsid w:val="00BB3FDF"/>
    <w:rsid w:val="00BB4B6E"/>
    <w:rsid w:val="00BB58D9"/>
    <w:rsid w:val="00BB6D9D"/>
    <w:rsid w:val="00BB75B9"/>
    <w:rsid w:val="00BC1955"/>
    <w:rsid w:val="00BC2EDD"/>
    <w:rsid w:val="00BC3182"/>
    <w:rsid w:val="00BC4E16"/>
    <w:rsid w:val="00BC54F5"/>
    <w:rsid w:val="00BC593C"/>
    <w:rsid w:val="00BD3093"/>
    <w:rsid w:val="00BD7015"/>
    <w:rsid w:val="00BD7973"/>
    <w:rsid w:val="00BE2183"/>
    <w:rsid w:val="00C06158"/>
    <w:rsid w:val="00C0631A"/>
    <w:rsid w:val="00C10446"/>
    <w:rsid w:val="00C20BD4"/>
    <w:rsid w:val="00C265F2"/>
    <w:rsid w:val="00C26959"/>
    <w:rsid w:val="00C277E6"/>
    <w:rsid w:val="00C41454"/>
    <w:rsid w:val="00C41FA9"/>
    <w:rsid w:val="00C47E78"/>
    <w:rsid w:val="00C5536A"/>
    <w:rsid w:val="00C61375"/>
    <w:rsid w:val="00C64C4B"/>
    <w:rsid w:val="00C6766B"/>
    <w:rsid w:val="00C73B52"/>
    <w:rsid w:val="00C749AD"/>
    <w:rsid w:val="00C74DC2"/>
    <w:rsid w:val="00C75541"/>
    <w:rsid w:val="00C80A85"/>
    <w:rsid w:val="00C82366"/>
    <w:rsid w:val="00C9277B"/>
    <w:rsid w:val="00C933BB"/>
    <w:rsid w:val="00CA58D6"/>
    <w:rsid w:val="00CA6240"/>
    <w:rsid w:val="00CA6B2B"/>
    <w:rsid w:val="00CB286A"/>
    <w:rsid w:val="00CB2A52"/>
    <w:rsid w:val="00CB4929"/>
    <w:rsid w:val="00CC087E"/>
    <w:rsid w:val="00CC37C3"/>
    <w:rsid w:val="00CC397D"/>
    <w:rsid w:val="00CC43AE"/>
    <w:rsid w:val="00CE01EB"/>
    <w:rsid w:val="00CE1EC9"/>
    <w:rsid w:val="00CE51ED"/>
    <w:rsid w:val="00CE798E"/>
    <w:rsid w:val="00CF1217"/>
    <w:rsid w:val="00CF2A80"/>
    <w:rsid w:val="00CF2B8A"/>
    <w:rsid w:val="00CF5B19"/>
    <w:rsid w:val="00D00459"/>
    <w:rsid w:val="00D01041"/>
    <w:rsid w:val="00D02B4C"/>
    <w:rsid w:val="00D043A8"/>
    <w:rsid w:val="00D05560"/>
    <w:rsid w:val="00D077E6"/>
    <w:rsid w:val="00D07EC1"/>
    <w:rsid w:val="00D11F68"/>
    <w:rsid w:val="00D17D6B"/>
    <w:rsid w:val="00D22C52"/>
    <w:rsid w:val="00D24055"/>
    <w:rsid w:val="00D354A7"/>
    <w:rsid w:val="00D417F8"/>
    <w:rsid w:val="00D42313"/>
    <w:rsid w:val="00D43B8B"/>
    <w:rsid w:val="00D4408C"/>
    <w:rsid w:val="00D44F63"/>
    <w:rsid w:val="00D466B6"/>
    <w:rsid w:val="00D46F84"/>
    <w:rsid w:val="00D504F1"/>
    <w:rsid w:val="00D5267D"/>
    <w:rsid w:val="00D55538"/>
    <w:rsid w:val="00D56B79"/>
    <w:rsid w:val="00D667B7"/>
    <w:rsid w:val="00D8178A"/>
    <w:rsid w:val="00D82735"/>
    <w:rsid w:val="00D85B4B"/>
    <w:rsid w:val="00D85E4A"/>
    <w:rsid w:val="00D875DA"/>
    <w:rsid w:val="00D91856"/>
    <w:rsid w:val="00D91F85"/>
    <w:rsid w:val="00D96104"/>
    <w:rsid w:val="00D9689B"/>
    <w:rsid w:val="00D97F77"/>
    <w:rsid w:val="00DA0617"/>
    <w:rsid w:val="00DA4777"/>
    <w:rsid w:val="00DB1AD5"/>
    <w:rsid w:val="00DB6A68"/>
    <w:rsid w:val="00DC0AC0"/>
    <w:rsid w:val="00DC4F52"/>
    <w:rsid w:val="00DC5D9C"/>
    <w:rsid w:val="00DD0952"/>
    <w:rsid w:val="00DE187E"/>
    <w:rsid w:val="00DE45F0"/>
    <w:rsid w:val="00DE5649"/>
    <w:rsid w:val="00DE59BF"/>
    <w:rsid w:val="00DF52C3"/>
    <w:rsid w:val="00DF68C4"/>
    <w:rsid w:val="00E01B13"/>
    <w:rsid w:val="00E05714"/>
    <w:rsid w:val="00E10E76"/>
    <w:rsid w:val="00E11702"/>
    <w:rsid w:val="00E1489D"/>
    <w:rsid w:val="00E26678"/>
    <w:rsid w:val="00E31261"/>
    <w:rsid w:val="00E33E8D"/>
    <w:rsid w:val="00E36912"/>
    <w:rsid w:val="00E40D0D"/>
    <w:rsid w:val="00E4113E"/>
    <w:rsid w:val="00E4119C"/>
    <w:rsid w:val="00E4361A"/>
    <w:rsid w:val="00E44884"/>
    <w:rsid w:val="00E4796D"/>
    <w:rsid w:val="00E50861"/>
    <w:rsid w:val="00E53E7A"/>
    <w:rsid w:val="00E555CC"/>
    <w:rsid w:val="00E62150"/>
    <w:rsid w:val="00E6470F"/>
    <w:rsid w:val="00E72E6D"/>
    <w:rsid w:val="00E73924"/>
    <w:rsid w:val="00E73D1F"/>
    <w:rsid w:val="00E770D5"/>
    <w:rsid w:val="00E83979"/>
    <w:rsid w:val="00E95789"/>
    <w:rsid w:val="00E95E42"/>
    <w:rsid w:val="00EA0916"/>
    <w:rsid w:val="00EA18C7"/>
    <w:rsid w:val="00EA36AC"/>
    <w:rsid w:val="00EA4E29"/>
    <w:rsid w:val="00EA5B01"/>
    <w:rsid w:val="00EB14FB"/>
    <w:rsid w:val="00EB5BAC"/>
    <w:rsid w:val="00EC022C"/>
    <w:rsid w:val="00EC1F6F"/>
    <w:rsid w:val="00EC24C5"/>
    <w:rsid w:val="00ED64F9"/>
    <w:rsid w:val="00EE6E3E"/>
    <w:rsid w:val="00EF0DE6"/>
    <w:rsid w:val="00EF1D02"/>
    <w:rsid w:val="00EF2E8E"/>
    <w:rsid w:val="00EF41E4"/>
    <w:rsid w:val="00EF5325"/>
    <w:rsid w:val="00F02242"/>
    <w:rsid w:val="00F02254"/>
    <w:rsid w:val="00F02B42"/>
    <w:rsid w:val="00F031B4"/>
    <w:rsid w:val="00F03A6F"/>
    <w:rsid w:val="00F10D2F"/>
    <w:rsid w:val="00F1325D"/>
    <w:rsid w:val="00F1390E"/>
    <w:rsid w:val="00F220E5"/>
    <w:rsid w:val="00F221AD"/>
    <w:rsid w:val="00F2655B"/>
    <w:rsid w:val="00F32EA8"/>
    <w:rsid w:val="00F34BAF"/>
    <w:rsid w:val="00F35819"/>
    <w:rsid w:val="00F36D0D"/>
    <w:rsid w:val="00F40C57"/>
    <w:rsid w:val="00F41CB4"/>
    <w:rsid w:val="00F41E5F"/>
    <w:rsid w:val="00F43CB5"/>
    <w:rsid w:val="00F45988"/>
    <w:rsid w:val="00F57CCD"/>
    <w:rsid w:val="00F66AB0"/>
    <w:rsid w:val="00F72579"/>
    <w:rsid w:val="00F7358C"/>
    <w:rsid w:val="00F82390"/>
    <w:rsid w:val="00F85E51"/>
    <w:rsid w:val="00F912F5"/>
    <w:rsid w:val="00F91EA5"/>
    <w:rsid w:val="00F92B3B"/>
    <w:rsid w:val="00F935FE"/>
    <w:rsid w:val="00F976D6"/>
    <w:rsid w:val="00FA03BA"/>
    <w:rsid w:val="00FA242A"/>
    <w:rsid w:val="00FA28FC"/>
    <w:rsid w:val="00FA4F77"/>
    <w:rsid w:val="00FB0548"/>
    <w:rsid w:val="00FB1848"/>
    <w:rsid w:val="00FB5FB6"/>
    <w:rsid w:val="00FB77F2"/>
    <w:rsid w:val="00FC27A6"/>
    <w:rsid w:val="00FC5714"/>
    <w:rsid w:val="00FC6A1A"/>
    <w:rsid w:val="00FD1452"/>
    <w:rsid w:val="00FD2330"/>
    <w:rsid w:val="00FD5969"/>
    <w:rsid w:val="00FE1461"/>
    <w:rsid w:val="00FE6144"/>
    <w:rsid w:val="00FF2BE9"/>
    <w:rsid w:val="00FF5F80"/>
    <w:rsid w:val="00FF72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62"/>
    <o:shapelayout v:ext="edit">
      <o:idmap v:ext="edit" data="2"/>
    </o:shapelayout>
  </w:shapeDefaults>
  <w:decimalSymbol w:val="."/>
  <w:listSeparator w:val=","/>
  <w14:docId w14:val="1EF2EA9B"/>
  <w15:chartTrackingRefBased/>
  <w15:docId w15:val="{A8C465BB-C27A-4A3F-8F5B-D332944B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snapToGrid w:val="0"/>
    </w:pPr>
    <w:rPr>
      <w:sz w:val="20"/>
      <w:szCs w:val="20"/>
    </w:rPr>
  </w:style>
  <w:style w:type="character" w:styleId="a4">
    <w:name w:val="page number"/>
    <w:basedOn w:val="a0"/>
  </w:style>
  <w:style w:type="paragraph" w:customStyle="1" w:styleId="BodyText2">
    <w:name w:val="Body Text 2"/>
    <w:basedOn w:val="a"/>
    <w:pPr>
      <w:tabs>
        <w:tab w:val="left" w:pos="0"/>
      </w:tabs>
      <w:adjustRightInd w:val="0"/>
      <w:spacing w:line="360" w:lineRule="atLeast"/>
      <w:ind w:left="493"/>
      <w:textAlignment w:val="baseline"/>
    </w:pPr>
    <w:rPr>
      <w:rFonts w:ascii="標楷體" w:eastAsia="標楷體"/>
      <w:kern w:val="0"/>
      <w:sz w:val="32"/>
      <w:szCs w:val="20"/>
    </w:rPr>
  </w:style>
  <w:style w:type="paragraph" w:customStyle="1" w:styleId="BodyTextIndent2">
    <w:name w:val="Body Text Indent 2"/>
    <w:basedOn w:val="a"/>
    <w:pPr>
      <w:tabs>
        <w:tab w:val="left" w:pos="0"/>
      </w:tabs>
      <w:adjustRightInd w:val="0"/>
      <w:spacing w:line="360" w:lineRule="atLeast"/>
      <w:ind w:left="1148" w:hanging="287"/>
      <w:textAlignment w:val="baseline"/>
    </w:pPr>
    <w:rPr>
      <w:rFonts w:ascii="標楷體" w:eastAsia="標楷體"/>
      <w:kern w:val="0"/>
      <w:sz w:val="32"/>
      <w:szCs w:val="20"/>
    </w:rPr>
  </w:style>
  <w:style w:type="paragraph" w:styleId="a5">
    <w:name w:val="header"/>
    <w:basedOn w:val="a"/>
    <w:pPr>
      <w:tabs>
        <w:tab w:val="center" w:pos="4153"/>
        <w:tab w:val="right" w:pos="8306"/>
      </w:tabs>
      <w:snapToGrid w:val="0"/>
    </w:pPr>
    <w:rPr>
      <w:sz w:val="20"/>
      <w:szCs w:val="20"/>
    </w:rPr>
  </w:style>
  <w:style w:type="table" w:styleId="a6">
    <w:name w:val="Table Grid"/>
    <w:basedOn w:val="a1"/>
    <w:rsid w:val="005824B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semiHidden/>
    <w:rsid w:val="00624906"/>
    <w:rPr>
      <w:rFonts w:ascii="Arial" w:hAnsi="Arial"/>
      <w:sz w:val="18"/>
      <w:szCs w:val="18"/>
    </w:rPr>
  </w:style>
  <w:style w:type="paragraph" w:styleId="HTML">
    <w:name w:val="HTML Preformatted"/>
    <w:basedOn w:val="a"/>
    <w:link w:val="HTML0"/>
    <w:uiPriority w:val="99"/>
    <w:unhideWhenUsed/>
    <w:rsid w:val="00B375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link w:val="HTML"/>
    <w:uiPriority w:val="99"/>
    <w:rsid w:val="00B375F4"/>
    <w:rPr>
      <w:rFonts w:ascii="細明體" w:eastAsia="細明體" w:hAnsi="細明體" w:cs="細明體"/>
      <w:sz w:val="24"/>
      <w:szCs w:val="24"/>
    </w:rPr>
  </w:style>
  <w:style w:type="character" w:styleId="a8">
    <w:name w:val="Strong"/>
    <w:uiPriority w:val="22"/>
    <w:qFormat/>
    <w:rsid w:val="006346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283433">
      <w:bodyDiv w:val="1"/>
      <w:marLeft w:val="0"/>
      <w:marRight w:val="0"/>
      <w:marTop w:val="0"/>
      <w:marBottom w:val="0"/>
      <w:divBdr>
        <w:top w:val="none" w:sz="0" w:space="0" w:color="auto"/>
        <w:left w:val="none" w:sz="0" w:space="0" w:color="auto"/>
        <w:bottom w:val="none" w:sz="0" w:space="0" w:color="auto"/>
        <w:right w:val="none" w:sz="0" w:space="0" w:color="auto"/>
      </w:divBdr>
    </w:div>
    <w:div w:id="1085539325">
      <w:bodyDiv w:val="1"/>
      <w:marLeft w:val="0"/>
      <w:marRight w:val="0"/>
      <w:marTop w:val="0"/>
      <w:marBottom w:val="0"/>
      <w:divBdr>
        <w:top w:val="none" w:sz="0" w:space="0" w:color="auto"/>
        <w:left w:val="none" w:sz="0" w:space="0" w:color="auto"/>
        <w:bottom w:val="none" w:sz="0" w:space="0" w:color="auto"/>
        <w:right w:val="none" w:sz="0" w:space="0" w:color="auto"/>
      </w:divBdr>
    </w:div>
    <w:div w:id="110843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emo.cgu.edu.tw/academic_rules/&#23560;&#20219;&#25945;&#24107;&#26657;&#22806;&#20860;&#35506;&#30003;&#35531;&#2193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1282</Words>
  <Characters>7309</Characters>
  <Application>Microsoft Office Word</Application>
  <DocSecurity>0</DocSecurity>
  <Lines>60</Lines>
  <Paragraphs>17</Paragraphs>
  <ScaleCrop>false</ScaleCrop>
  <Company>ktgh</Company>
  <LinksUpToDate>false</LinksUpToDate>
  <CharactersWithSpaces>8574</CharactersWithSpaces>
  <SharedDoc>false</SharedDoc>
  <HLinks>
    <vt:vector size="6" baseType="variant">
      <vt:variant>
        <vt:i4>1239621839</vt:i4>
      </vt:variant>
      <vt:variant>
        <vt:i4>0</vt:i4>
      </vt:variant>
      <vt:variant>
        <vt:i4>0</vt:i4>
      </vt:variant>
      <vt:variant>
        <vt:i4>5</vt:i4>
      </vt:variant>
      <vt:variant>
        <vt:lpwstr>http://memo.cgu.edu.tw/academic_rules/專任教師校外兼課申請單.doc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ktgh</dc:creator>
  <cp:keywords/>
  <cp:lastModifiedBy>F113156128</cp:lastModifiedBy>
  <cp:revision>2</cp:revision>
  <cp:lastPrinted>2023-05-11T08:49:00Z</cp:lastPrinted>
  <dcterms:created xsi:type="dcterms:W3CDTF">2024-12-01T09:10:00Z</dcterms:created>
  <dcterms:modified xsi:type="dcterms:W3CDTF">2024-12-01T09:10:00Z</dcterms:modified>
</cp:coreProperties>
</file>