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楷体" w:eastAsia="华文行楷"/>
          <w:sz w:val="72"/>
          <w:szCs w:val="72"/>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1601" w:firstLineChars="500"/>
        <w:rPr>
          <w:rFonts w:hint="default" w:ascii="宋体" w:hAnsi="宋体" w:cs="宋体" w:eastAsiaTheme="minorEastAsia"/>
          <w:b/>
          <w:sz w:val="32"/>
          <w:szCs w:val="32"/>
          <w:u w:val="single"/>
          <w:lang w:val="en-US" w:eastAsia="zh-CN"/>
        </w:rPr>
      </w:pPr>
      <w:r>
        <w:rPr>
          <w:rFonts w:hint="eastAsia"/>
          <w:b/>
          <w:sz w:val="32"/>
          <w:szCs w:val="32"/>
        </w:rPr>
        <w:t>实验名称：</w:t>
      </w:r>
      <w:r>
        <w:rPr>
          <w:rFonts w:hint="eastAsia"/>
          <w:b/>
          <w:sz w:val="32"/>
          <w:szCs w:val="32"/>
          <w:u w:val="single"/>
          <w:lang w:val="en-US" w:eastAsia="zh-CN"/>
        </w:rPr>
        <w:t xml:space="preserve">        </w:t>
      </w:r>
      <w:r>
        <w:rPr>
          <w:rFonts w:hint="eastAsia" w:ascii="宋体" w:hAnsi="宋体" w:eastAsia="宋体" w:cs="宋体"/>
          <w:b/>
          <w:sz w:val="32"/>
          <w:szCs w:val="32"/>
          <w:u w:val="single"/>
          <w:lang w:val="en-US" w:eastAsia="zh-CN"/>
        </w:rPr>
        <w:t xml:space="preserve"> 声速的测量 </w:t>
      </w:r>
      <w:r>
        <w:rPr>
          <w:rFonts w:hint="eastAsia"/>
          <w:b/>
          <w:sz w:val="32"/>
          <w:szCs w:val="32"/>
          <w:u w:val="single"/>
          <w:lang w:val="en-US" w:eastAsia="zh-CN"/>
        </w:rPr>
        <w:t xml:space="preserve">         </w:t>
      </w:r>
    </w:p>
    <w:p>
      <w:pPr>
        <w:ind w:firstLine="1601" w:firstLineChars="500"/>
        <w:rPr>
          <w:rFonts w:hint="default" w:ascii="宋体" w:hAnsi="宋体" w:eastAsia="宋体" w:cs="宋体"/>
          <w:b/>
          <w:sz w:val="32"/>
          <w:szCs w:val="32"/>
          <w:u w:val="single"/>
          <w:lang w:val="en-US" w:eastAsia="zh-CN"/>
        </w:rPr>
      </w:pPr>
      <w:r>
        <w:rPr>
          <w:rFonts w:hint="eastAsia"/>
          <w:b/>
          <w:sz w:val="32"/>
          <w:szCs w:val="32"/>
        </w:rPr>
        <w:t>指导教师：</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highlight w:val="none"/>
          <w:u w:val="single"/>
          <w:lang w:val="en-US" w:eastAsia="zh-CN"/>
        </w:rPr>
        <w:t>厉位阳</w:t>
      </w:r>
      <w:r>
        <w:rPr>
          <w:rFonts w:hint="eastAsia" w:ascii="宋体" w:hAnsi="宋体" w:eastAsia="宋体" w:cs="宋体"/>
          <w:b/>
          <w:sz w:val="32"/>
          <w:szCs w:val="32"/>
          <w:u w:val="single"/>
          <w:lang w:val="en-US" w:eastAsia="zh-CN"/>
        </w:rPr>
        <w:t xml:space="preserve">            </w:t>
      </w:r>
    </w:p>
    <w:p>
      <w:pPr>
        <w:ind w:firstLine="960" w:firstLineChars="300"/>
        <w:rPr>
          <w:b/>
          <w:sz w:val="32"/>
          <w:szCs w:val="32"/>
        </w:rPr>
      </w:pPr>
    </w:p>
    <w:p/>
    <w:p/>
    <w:p/>
    <w:p>
      <w:pPr>
        <w:jc w:val="center"/>
      </w:pPr>
    </w:p>
    <w:p>
      <w:pPr>
        <w:jc w:val="center"/>
      </w:pPr>
    </w:p>
    <w:p>
      <w:pPr>
        <w:jc w:val="center"/>
        <w:rPr>
          <w:sz w:val="28"/>
          <w:szCs w:val="28"/>
        </w:rPr>
      </w:pPr>
    </w:p>
    <w:p>
      <w:pPr>
        <w:ind w:firstLine="3080" w:firstLineChars="1100"/>
        <w:jc w:val="both"/>
        <w:rPr>
          <w:rFonts w:hint="default" w:ascii="宋体" w:hAnsi="宋体" w:eastAsia="宋体" w:cs="宋体"/>
          <w:sz w:val="28"/>
          <w:szCs w:val="28"/>
          <w:u w:val="single"/>
          <w:lang w:val="en-US" w:eastAsia="zh-CN"/>
        </w:rPr>
      </w:pPr>
      <w:r>
        <w:rPr>
          <w:rFonts w:hint="eastAsia"/>
          <w:sz w:val="28"/>
          <w:szCs w:val="28"/>
        </w:rPr>
        <w:t>专业：</w:t>
      </w:r>
      <w:r>
        <w:rPr>
          <w:rFonts w:hint="eastAsia" w:ascii="宋体" w:hAnsi="宋体" w:eastAsia="宋体" w:cs="宋体"/>
          <w:sz w:val="28"/>
          <w:szCs w:val="28"/>
          <w:u w:val="single"/>
          <w:lang w:val="en-US" w:eastAsia="zh-CN"/>
        </w:rPr>
        <w:t xml:space="preserve">      竺可桢学院混合班     </w:t>
      </w:r>
    </w:p>
    <w:p>
      <w:pPr>
        <w:ind w:firstLine="3080" w:firstLineChars="1100"/>
        <w:jc w:val="both"/>
        <w:rPr>
          <w:rFonts w:hint="eastAsia"/>
          <w:sz w:val="28"/>
          <w:szCs w:val="28"/>
        </w:rPr>
      </w:pPr>
      <w:r>
        <w:rPr>
          <w:rFonts w:hint="eastAsia"/>
          <w:sz w:val="28"/>
          <w:szCs w:val="28"/>
        </w:rPr>
        <w:t>班级：</w:t>
      </w:r>
      <w:r>
        <w:rPr>
          <w:rFonts w:hint="eastAsia" w:ascii="宋体" w:hAnsi="宋体" w:eastAsia="宋体" w:cs="宋体"/>
          <w:sz w:val="28"/>
          <w:szCs w:val="28"/>
          <w:u w:val="single"/>
          <w:lang w:val="en-US" w:eastAsia="zh-CN"/>
        </w:rPr>
        <w:t xml:space="preserve">        混合1903班        </w:t>
      </w:r>
    </w:p>
    <w:p>
      <w:pPr>
        <w:ind w:firstLine="3080" w:firstLineChars="1100"/>
        <w:jc w:val="both"/>
        <w:rPr>
          <w:rFonts w:hint="eastAsia" w:ascii="宋体" w:hAnsi="宋体" w:eastAsia="宋体" w:cs="宋体"/>
          <w:sz w:val="28"/>
          <w:szCs w:val="28"/>
          <w:u w:val="single"/>
          <w:lang w:val="en-US" w:eastAsia="zh-CN"/>
        </w:rPr>
      </w:pPr>
      <w:r>
        <w:rPr>
          <w:rFonts w:hint="eastAsia"/>
          <w:sz w:val="28"/>
          <w:szCs w:val="28"/>
        </w:rPr>
        <w:t>姓名：</w:t>
      </w:r>
      <w:r>
        <w:rPr>
          <w:rFonts w:hint="eastAsia" w:ascii="宋体" w:hAnsi="宋体" w:eastAsia="宋体" w:cs="宋体"/>
          <w:sz w:val="28"/>
          <w:szCs w:val="28"/>
          <w:u w:val="single"/>
          <w:lang w:val="en-US" w:eastAsia="zh-CN"/>
        </w:rPr>
        <w:t xml:space="preserve">          徐圣泽           </w:t>
      </w:r>
    </w:p>
    <w:p>
      <w:pPr>
        <w:ind w:firstLine="3080" w:firstLineChars="1100"/>
        <w:jc w:val="both"/>
        <w:rPr>
          <w:rFonts w:hint="eastAsia" w:ascii="宋体" w:hAnsi="宋体" w:eastAsia="宋体" w:cs="宋体"/>
          <w:sz w:val="28"/>
          <w:szCs w:val="28"/>
        </w:rPr>
      </w:pPr>
      <w:r>
        <w:rPr>
          <w:rFonts w:hint="eastAsia"/>
          <w:sz w:val="28"/>
          <w:szCs w:val="28"/>
        </w:rPr>
        <w:t>学号：</w:t>
      </w:r>
      <w:r>
        <w:rPr>
          <w:rFonts w:hint="eastAsia" w:ascii="宋体" w:hAnsi="宋体" w:eastAsia="宋体" w:cs="宋体"/>
          <w:sz w:val="28"/>
          <w:szCs w:val="28"/>
          <w:u w:val="single"/>
          <w:lang w:val="en-US" w:eastAsia="zh-CN"/>
        </w:rPr>
        <w:t xml:space="preserve">        3190102721         </w:t>
      </w:r>
    </w:p>
    <w:p>
      <w:pPr>
        <w:jc w:val="center"/>
        <w:rPr>
          <w:sz w:val="28"/>
          <w:szCs w:val="28"/>
        </w:rPr>
      </w:pPr>
    </w:p>
    <w:p>
      <w:pPr>
        <w:jc w:val="center"/>
        <w:rPr>
          <w:sz w:val="28"/>
          <w:szCs w:val="28"/>
        </w:rPr>
      </w:pPr>
      <w:r>
        <w:rPr>
          <w:rFonts w:hint="eastAsia"/>
          <w:sz w:val="28"/>
          <w:szCs w:val="28"/>
        </w:rPr>
        <w:t>实验日期:</w:t>
      </w:r>
      <w:r>
        <w:rPr>
          <w:rFonts w:hint="eastAsia" w:ascii="宋体" w:hAnsi="宋体" w:eastAsia="宋体" w:cs="宋体"/>
          <w:sz w:val="28"/>
          <w:szCs w:val="28"/>
          <w:u w:val="single"/>
          <w:lang w:val="en-US" w:eastAsia="zh-CN"/>
        </w:rPr>
        <w:t xml:space="preserve"> 3 </w:t>
      </w:r>
      <w:r>
        <w:rPr>
          <w:rFonts w:hint="eastAsia"/>
          <w:sz w:val="28"/>
          <w:szCs w:val="28"/>
        </w:rPr>
        <w:t>月</w:t>
      </w:r>
      <w:r>
        <w:rPr>
          <w:rFonts w:hint="eastAsia" w:ascii="宋体" w:hAnsi="宋体" w:eastAsia="宋体" w:cs="宋体"/>
          <w:sz w:val="28"/>
          <w:szCs w:val="28"/>
          <w:u w:val="single"/>
          <w:lang w:val="en-US" w:eastAsia="zh-CN"/>
        </w:rPr>
        <w:t xml:space="preserve"> 13 </w:t>
      </w:r>
      <w:r>
        <w:rPr>
          <w:rFonts w:hint="eastAsia"/>
          <w:sz w:val="28"/>
          <w:szCs w:val="28"/>
        </w:rPr>
        <w:t>日   星期</w:t>
      </w:r>
      <w:r>
        <w:rPr>
          <w:rFonts w:hint="eastAsia" w:ascii="宋体" w:hAnsi="宋体" w:eastAsia="宋体" w:cs="宋体"/>
          <w:sz w:val="28"/>
          <w:szCs w:val="28"/>
          <w:u w:val="single"/>
          <w:lang w:val="en-US" w:eastAsia="zh-CN"/>
        </w:rPr>
        <w:t xml:space="preserve"> 五 </w:t>
      </w:r>
      <w:r>
        <w:rPr>
          <w:rFonts w:hint="eastAsia"/>
          <w:sz w:val="28"/>
          <w:szCs w:val="28"/>
        </w:rPr>
        <w:t>下午</w:t>
      </w:r>
    </w:p>
    <w:p>
      <w:pPr>
        <w:jc w:val="center"/>
        <w:rPr>
          <w:sz w:val="28"/>
          <w:szCs w:val="28"/>
        </w:rPr>
      </w:pPr>
    </w:p>
    <w:p>
      <w:pPr>
        <w:jc w:val="center"/>
        <w:rPr>
          <w:sz w:val="28"/>
          <w:szCs w:val="28"/>
        </w:rPr>
      </w:pPr>
    </w:p>
    <w:p>
      <w:pPr>
        <w:jc w:val="center"/>
        <w:rPr>
          <w:sz w:val="28"/>
          <w:szCs w:val="28"/>
        </w:rPr>
      </w:pPr>
    </w:p>
    <w:p>
      <w:pPr>
        <w:jc w:val="center"/>
        <w:rPr>
          <w:rFonts w:hint="eastAsia"/>
          <w:sz w:val="28"/>
          <w:szCs w:val="28"/>
        </w:rPr>
      </w:pPr>
    </w:p>
    <w:p>
      <w:pPr>
        <w:pStyle w:val="6"/>
        <w:numPr>
          <w:ilvl w:val="0"/>
          <w:numId w:val="1"/>
        </w:numPr>
        <w:ind w:firstLineChars="0"/>
        <w:rPr>
          <w:rFonts w:hint="eastAsia"/>
          <w:sz w:val="28"/>
          <w:szCs w:val="28"/>
        </w:rPr>
      </w:pPr>
      <w:r>
        <w:rPr>
          <w:rFonts w:hint="eastAsia"/>
          <w:sz w:val="28"/>
          <w:szCs w:val="28"/>
        </w:rPr>
        <w:t>实验目的：</w:t>
      </w:r>
    </w:p>
    <w:p>
      <w:pPr>
        <w:pStyle w:val="6"/>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了解超声波的特点，以及超声波发射和接收方法</w:t>
      </w:r>
    </w:p>
    <w:p>
      <w:pPr>
        <w:pStyle w:val="6"/>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进一步掌握示波器和信号发生器的使用</w:t>
      </w:r>
    </w:p>
    <w:p>
      <w:pPr>
        <w:pStyle w:val="6"/>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了解驻波法和相位法测声速的原理，通过实验实现驻波法和相位法测声速</w:t>
      </w:r>
    </w:p>
    <w:p>
      <w:pPr>
        <w:pStyle w:val="6"/>
        <w:numPr>
          <w:ilvl w:val="0"/>
          <w:numId w:val="0"/>
        </w:numPr>
        <w:rPr>
          <w:rFonts w:hint="eastAsia" w:ascii="宋体" w:hAnsi="宋体" w:eastAsia="宋体" w:cs="宋体"/>
          <w:sz w:val="21"/>
          <w:szCs w:val="21"/>
          <w:lang w:eastAsia="zh-CN"/>
        </w:rPr>
      </w:pPr>
      <w:r>
        <w:rPr>
          <w:rFonts w:hint="eastAsia" w:ascii="宋体" w:hAnsi="宋体" w:eastAsia="宋体" w:cs="宋体"/>
          <w:sz w:val="21"/>
          <w:szCs w:val="21"/>
          <w:lang w:val="en-US" w:eastAsia="zh-CN"/>
        </w:rPr>
        <w:t>4、</w:t>
      </w:r>
      <w:r>
        <w:rPr>
          <w:rFonts w:hint="eastAsia" w:ascii="宋体" w:hAnsi="宋体" w:eastAsia="宋体" w:cs="宋体"/>
          <w:sz w:val="21"/>
          <w:szCs w:val="21"/>
        </w:rPr>
        <w:t>用逐差法处理数据，算出声速</w:t>
      </w:r>
      <w:r>
        <w:rPr>
          <w:rFonts w:hint="eastAsia" w:ascii="宋体" w:hAnsi="宋体" w:eastAsia="宋体" w:cs="宋体"/>
          <w:position w:val="-6"/>
          <w:sz w:val="21"/>
          <w:szCs w:val="21"/>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sz w:val="21"/>
          <w:szCs w:val="21"/>
        </w:rPr>
        <w:t>和不确定度</w:t>
      </w:r>
      <w:r>
        <w:rPr>
          <w:rFonts w:hint="eastAsia" w:ascii="宋体" w:hAnsi="宋体" w:eastAsia="宋体" w:cs="宋体"/>
          <w:position w:val="-6"/>
          <w:sz w:val="21"/>
          <w:szCs w:val="21"/>
        </w:rPr>
        <w:object>
          <v:shape id="_x0000_i1026" o:spt="75" type="#_x0000_t75" style="height:11pt;width:1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pStyle w:val="6"/>
        <w:numPr>
          <w:ilvl w:val="0"/>
          <w:numId w:val="1"/>
        </w:numPr>
        <w:ind w:firstLineChars="0"/>
        <w:rPr>
          <w:sz w:val="28"/>
          <w:szCs w:val="28"/>
        </w:rPr>
      </w:pPr>
      <w:r>
        <w:rPr>
          <w:rFonts w:hint="eastAsia"/>
          <w:sz w:val="28"/>
          <w:szCs w:val="28"/>
        </w:rPr>
        <w:t>实验内容：</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1、调整仪器使系统处于最佳工作状态。</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2、用驻波法（共振干涉法）测波长和声速。</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3、用相位比较法测波长和声速。</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4、用逐差法处理数据，计算出波长</w:t>
      </w:r>
      <w:r>
        <w:rPr>
          <w:rFonts w:hint="eastAsia" w:ascii="宋体" w:hAnsi="宋体" w:eastAsia="宋体" w:cs="宋体"/>
          <w:position w:val="-6"/>
          <w:sz w:val="21"/>
          <w:szCs w:val="21"/>
          <w:lang w:val="en-US" w:eastAsia="zh-CN"/>
        </w:rPr>
        <w:object>
          <v:shape id="_x0000_i1027" o:spt="75" type="#_x0000_t75" style="height:13.95pt;width:1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宋体" w:hAnsi="宋体" w:eastAsia="宋体" w:cs="宋体"/>
          <w:sz w:val="21"/>
          <w:szCs w:val="21"/>
          <w:lang w:val="en-US" w:eastAsia="zh-CN"/>
        </w:rPr>
        <w:t>，利用公式</w:t>
      </w:r>
      <w:r>
        <w:rPr>
          <w:rFonts w:hint="eastAsia" w:ascii="宋体" w:hAnsi="宋体" w:eastAsia="宋体" w:cs="宋体"/>
          <w:position w:val="-10"/>
          <w:sz w:val="21"/>
          <w:szCs w:val="21"/>
          <w:lang w:val="en-US" w:eastAsia="zh-CN"/>
        </w:rPr>
        <w:object>
          <v:shape id="_x0000_i1028" o:spt="75" type="#_x0000_t75" style="height:16pt;width:34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宋体" w:hAnsi="宋体" w:eastAsia="宋体" w:cs="宋体"/>
          <w:sz w:val="21"/>
          <w:szCs w:val="21"/>
          <w:lang w:val="en-US" w:eastAsia="zh-CN"/>
        </w:rPr>
        <w:t>，计算出声速</w:t>
      </w:r>
      <w:r>
        <w:rPr>
          <w:rFonts w:hint="eastAsia" w:ascii="宋体" w:hAnsi="宋体" w:eastAsia="宋体" w:cs="宋体"/>
          <w:position w:val="-6"/>
          <w:sz w:val="21"/>
          <w:szCs w:val="21"/>
          <w:lang w:val="en-US" w:eastAsia="zh-CN"/>
        </w:rPr>
        <w:object>
          <v:shape id="_x0000_i1029" o:spt="75" type="#_x0000_t75" style="height:11pt;width:9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宋体" w:hAnsi="宋体" w:eastAsia="宋体" w:cs="宋体"/>
          <w:sz w:val="21"/>
          <w:szCs w:val="21"/>
          <w:lang w:val="en-US" w:eastAsia="zh-CN"/>
        </w:rPr>
        <w:t>。</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注意事项</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1、确保换能器S1和S2端面的平行。</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2、信号发生器输出信号频率与压电换能器谐振频率</w:t>
      </w:r>
      <w:r>
        <w:rPr>
          <w:rFonts w:hint="eastAsia" w:ascii="宋体" w:hAnsi="宋体" w:eastAsia="宋体" w:cs="宋体"/>
          <w:position w:val="-12"/>
          <w:sz w:val="21"/>
          <w:szCs w:val="21"/>
          <w:lang w:val="en-US" w:eastAsia="zh-CN"/>
        </w:rPr>
        <w:object>
          <v:shape id="_x0000_i1030" o:spt="75" type="#_x0000_t75" style="height:18pt;width:13.9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宋体" w:hAnsi="宋体" w:eastAsia="宋体" w:cs="宋体"/>
          <w:sz w:val="21"/>
          <w:szCs w:val="21"/>
          <w:lang w:val="en-US" w:eastAsia="zh-CN"/>
        </w:rPr>
        <w:t>保持一致。</w:t>
      </w:r>
    </w:p>
    <w:p>
      <w:pPr>
        <w:pStyle w:val="6"/>
        <w:numPr>
          <w:ilvl w:val="0"/>
          <w:numId w:val="1"/>
        </w:numPr>
        <w:ind w:firstLineChars="0"/>
        <w:rPr>
          <w:rFonts w:hint="eastAsia" w:ascii="宋体" w:hAnsi="宋体" w:eastAsia="宋体" w:cs="宋体"/>
          <w:sz w:val="21"/>
          <w:szCs w:val="21"/>
          <w:lang w:val="en-US" w:eastAsia="zh-CN"/>
        </w:rPr>
      </w:pPr>
      <w:r>
        <w:rPr>
          <w:rFonts w:hint="eastAsia"/>
          <w:sz w:val="28"/>
          <w:szCs w:val="28"/>
        </w:rPr>
        <w:t>实验原理：</w:t>
      </w:r>
    </w:p>
    <w:p>
      <w:pPr>
        <w:pStyle w:val="6"/>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超声波相对于声波只是波长短，频率高，与声波并无本质区别，又超声波具有定向性强且无噪音等优点，所以常用超声波来测量声速。</w:t>
      </w:r>
    </w:p>
    <w:p>
      <w:pPr>
        <w:pStyle w:val="6"/>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由波动理论可知，波速与波长、频率有如下关系：</w:t>
      </w:r>
      <w:r>
        <w:rPr>
          <w:rFonts w:hint="eastAsia" w:ascii="宋体" w:hAnsi="宋体" w:eastAsia="宋体" w:cs="宋体"/>
          <w:position w:val="-10"/>
          <w:sz w:val="21"/>
          <w:szCs w:val="21"/>
          <w:lang w:val="en-US" w:eastAsia="zh-CN"/>
        </w:rPr>
        <w:object>
          <v:shape id="_x0000_i1031" o:spt="75" type="#_x0000_t75" style="height:16pt;width:34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宋体" w:hAnsi="宋体" w:eastAsia="宋体" w:cs="宋体"/>
          <w:sz w:val="21"/>
          <w:szCs w:val="21"/>
          <w:lang w:val="en-US" w:eastAsia="zh-CN"/>
        </w:rPr>
        <w:t>，只要知道频率和波长就可以求出波速。本实验通过低频信号发生器控制换能器，信号发生器的输出频率就是声波频率。声波的波长用驻波法（共振干涉法）和行波法（相位比较法）测量。下图是超声波测声速实验装置图。</w:t>
      </w:r>
    </w:p>
    <w:p>
      <w:pPr>
        <w:pStyle w:val="6"/>
        <w:numPr>
          <w:ilvl w:val="0"/>
          <w:numId w:val="0"/>
        </w:numPr>
        <w:ind w:left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3971925" cy="1981200"/>
            <wp:effectExtent l="0" t="0" r="5715" b="0"/>
            <wp:docPr id="1" name="图片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003"/>
                    <pic:cNvPicPr>
                      <a:picLocks noChangeAspect="1"/>
                    </pic:cNvPicPr>
                  </pic:nvPicPr>
                  <pic:blipFill>
                    <a:blip r:embed="rId18"/>
                    <a:stretch>
                      <a:fillRect/>
                    </a:stretch>
                  </pic:blipFill>
                  <pic:spPr>
                    <a:xfrm>
                      <a:off x="0" y="0"/>
                      <a:ext cx="3971925" cy="1981200"/>
                    </a:xfrm>
                    <a:prstGeom prst="rect">
                      <a:avLst/>
                    </a:prstGeom>
                  </pic:spPr>
                </pic:pic>
              </a:graphicData>
            </a:graphic>
          </wp:inline>
        </w:drawing>
      </w:r>
    </w:p>
    <w:p>
      <w:pPr>
        <w:pStyle w:val="6"/>
        <w:numPr>
          <w:ilvl w:val="0"/>
          <w:numId w:val="0"/>
        </w:numPr>
        <w:ind w:left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图1 超声波测声速实验装置图</w:t>
      </w: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驻波法测波长</w:t>
      </w:r>
    </w:p>
    <w:p>
      <w:pPr>
        <w:pStyle w:val="6"/>
        <w:numPr>
          <w:ilvl w:val="0"/>
          <w:numId w:val="0"/>
        </w:numPr>
        <w:ind w:leftChars="0" w:firstLine="420" w:firstLineChars="200"/>
        <w:jc w:val="both"/>
        <w:rPr>
          <w:rFonts w:hint="eastAsia" w:ascii="宋体" w:hAnsi="宋体" w:eastAsia="宋体" w:cs="宋体"/>
        </w:rPr>
      </w:pPr>
      <w:r>
        <w:rPr>
          <w:rFonts w:hint="eastAsia" w:ascii="宋体" w:hAnsi="宋体" w:eastAsia="宋体" w:cs="宋体"/>
        </w:rPr>
        <w:t>驻波共振的条件是发射面到接收面之间的距离</w:t>
      </w:r>
      <w:r>
        <w:rPr>
          <w:rFonts w:hint="eastAsia" w:ascii="宋体" w:hAnsi="宋体" w:eastAsia="宋体" w:cs="宋体"/>
          <w:lang w:val="en-US" w:eastAsia="zh-CN"/>
        </w:rPr>
        <w:t>L</w:t>
      </w:r>
      <w:r>
        <w:rPr>
          <w:rFonts w:hint="eastAsia" w:ascii="宋体" w:hAnsi="宋体" w:eastAsia="宋体" w:cs="宋体"/>
        </w:rPr>
        <w:t>恰好等于半波长的整数倍，即</w:t>
      </w:r>
      <w:r>
        <w:rPr>
          <w:rFonts w:hint="eastAsia" w:ascii="宋体" w:hAnsi="宋体" w:eastAsia="宋体" w:cs="宋体"/>
          <w:position w:val="-24"/>
        </w:rPr>
        <w:object>
          <v:shape id="_x0000_i1032" o:spt="75" type="#_x0000_t75" style="height:31pt;width:44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宋体" w:hAnsi="宋体" w:eastAsia="宋体" w:cs="宋体"/>
          <w:lang w:eastAsia="zh-CN"/>
        </w:rPr>
        <w:t>。</w:t>
      </w:r>
      <w:r>
        <w:rPr>
          <w:rFonts w:hint="eastAsia" w:ascii="宋体" w:hAnsi="宋体" w:eastAsia="宋体" w:cs="宋体"/>
        </w:rPr>
        <w:t>接收端每移动距离</w:t>
      </w:r>
      <w:r>
        <w:rPr>
          <w:rFonts w:hint="eastAsia" w:ascii="宋体" w:hAnsi="宋体" w:eastAsia="宋体" w:cs="宋体"/>
          <w:position w:val="-4"/>
        </w:rPr>
        <w:object>
          <v:shape id="_x0000_i1033" o:spt="75" type="#_x0000_t75" style="height:13pt;width:18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宋体" w:hAnsi="宋体" w:eastAsia="宋体" w:cs="宋体"/>
        </w:rPr>
        <w:t>，使示波器上再次观察到最大的振幅，其移动的距离</w:t>
      </w:r>
      <w:r>
        <w:rPr>
          <w:rFonts w:hint="eastAsia" w:ascii="宋体" w:hAnsi="宋体" w:eastAsia="宋体" w:cs="宋体"/>
          <w:position w:val="-24"/>
        </w:rPr>
        <w:object>
          <v:shape id="_x0000_i1034" o:spt="75" type="#_x0000_t75" style="height:31pt;width:87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宋体" w:hAnsi="宋体" w:eastAsia="宋体" w:cs="宋体"/>
          <w:lang w:eastAsia="zh-CN"/>
        </w:rPr>
        <w:t>，</w:t>
      </w:r>
      <w:r>
        <w:rPr>
          <w:rFonts w:hint="eastAsia" w:ascii="宋体" w:hAnsi="宋体" w:eastAsia="宋体" w:cs="宋体"/>
        </w:rPr>
        <w:t>可计算出波长</w:t>
      </w:r>
      <w:r>
        <w:rPr>
          <w:rFonts w:hint="eastAsia" w:ascii="宋体" w:hAnsi="宋体" w:eastAsia="宋体" w:cs="宋体"/>
          <w:position w:val="-6"/>
        </w:rPr>
        <w:object>
          <v:shape id="_x0000_i1035" o:spt="75" type="#_x0000_t75" style="height:13.95pt;width:11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宋体" w:hAnsi="宋体" w:eastAsia="宋体" w:cs="宋体"/>
        </w:rPr>
        <w:t>。</w:t>
      </w:r>
    </w:p>
    <w:p>
      <w:pPr>
        <w:pStyle w:val="6"/>
        <w:numPr>
          <w:ilvl w:val="0"/>
          <w:numId w:val="0"/>
        </w:numPr>
        <w:ind w:leftChars="0" w:firstLine="420" w:firstLineChars="200"/>
        <w:jc w:val="center"/>
      </w:pPr>
      <w:r>
        <w:drawing>
          <wp:inline distT="0" distB="0" distL="114300" distR="114300">
            <wp:extent cx="5365115" cy="1434465"/>
            <wp:effectExtent l="0" t="0" r="14605" b="13335"/>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pic:cNvPicPr>
                      <a:picLocks noChangeAspect="1"/>
                    </pic:cNvPicPr>
                  </pic:nvPicPr>
                  <pic:blipFill>
                    <a:blip r:embed="rId27"/>
                    <a:stretch>
                      <a:fillRect/>
                    </a:stretch>
                  </pic:blipFill>
                  <pic:spPr>
                    <a:xfrm>
                      <a:off x="0" y="0"/>
                      <a:ext cx="5365115" cy="1434465"/>
                    </a:xfrm>
                    <a:prstGeom prst="rect">
                      <a:avLst/>
                    </a:prstGeom>
                    <a:noFill/>
                    <a:ln>
                      <a:noFill/>
                    </a:ln>
                  </pic:spPr>
                </pic:pic>
              </a:graphicData>
            </a:graphic>
          </wp:inline>
        </w:drawing>
      </w:r>
    </w:p>
    <w:p>
      <w:pPr>
        <w:pStyle w:val="6"/>
        <w:numPr>
          <w:ilvl w:val="0"/>
          <w:numId w:val="0"/>
        </w:numPr>
        <w:ind w:leftChars="0"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t>图2 两个换能器之间可形成的共振驻波现象</w:t>
      </w:r>
    </w:p>
    <w:p>
      <w:pPr>
        <w:pStyle w:val="6"/>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由声源发出的平面波经前方的平面反射后，入射波与反射波叠加，它们波动方程分别是：</w:t>
      </w:r>
    </w:p>
    <w:p>
      <w:pPr>
        <w:pStyle w:val="6"/>
        <w:numPr>
          <w:ilvl w:val="0"/>
          <w:numId w:val="0"/>
        </w:numPr>
        <w:ind w:leftChars="0" w:firstLine="420" w:firstLineChars="200"/>
        <w:jc w:val="both"/>
        <w:rPr>
          <w:rFonts w:hint="default" w:ascii="宋体" w:hAnsi="宋体" w:eastAsia="宋体" w:cs="宋体"/>
          <w:sz w:val="21"/>
          <w:szCs w:val="21"/>
          <w:lang w:val="en-US" w:eastAsia="zh-CN"/>
        </w:rPr>
      </w:pPr>
      <w:r>
        <w:rPr>
          <w:rFonts w:hint="eastAsia" w:ascii="宋体" w:hAnsi="宋体" w:eastAsia="宋体" w:cs="宋体"/>
          <w:position w:val="-24"/>
          <w:sz w:val="21"/>
          <w:szCs w:val="21"/>
          <w:lang w:val="en-US" w:eastAsia="zh-CN"/>
        </w:rPr>
        <w:object>
          <v:shape id="_x0000_i1036" o:spt="75" type="#_x0000_t75" style="height:31pt;width:105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ascii="宋体" w:hAnsi="宋体" w:eastAsia="宋体" w:cs="宋体"/>
          <w:sz w:val="21"/>
          <w:szCs w:val="21"/>
          <w:lang w:val="en-US" w:eastAsia="zh-CN"/>
        </w:rPr>
        <w:t xml:space="preserve">                                                                        (1)</w:t>
      </w:r>
    </w:p>
    <w:p>
      <w:pPr>
        <w:pStyle w:val="6"/>
        <w:numPr>
          <w:ilvl w:val="0"/>
          <w:numId w:val="0"/>
        </w:numPr>
        <w:ind w:leftChars="0" w:firstLine="420" w:firstLineChars="200"/>
        <w:jc w:val="both"/>
        <w:rPr>
          <w:rFonts w:hint="default" w:ascii="宋体" w:hAnsi="宋体" w:eastAsia="宋体" w:cs="宋体"/>
          <w:sz w:val="21"/>
          <w:szCs w:val="21"/>
          <w:lang w:val="en-US" w:eastAsia="zh-CN"/>
        </w:rPr>
      </w:pPr>
      <w:r>
        <w:rPr>
          <w:rFonts w:hint="eastAsia" w:ascii="宋体" w:hAnsi="宋体" w:eastAsia="宋体" w:cs="宋体"/>
          <w:position w:val="-24"/>
          <w:sz w:val="21"/>
          <w:szCs w:val="21"/>
          <w:lang w:val="en-US" w:eastAsia="zh-CN"/>
        </w:rPr>
        <w:object>
          <v:shape id="_x0000_i1037" o:spt="75" type="#_x0000_t75" style="height:31pt;width:126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宋体" w:hAnsi="宋体" w:eastAsia="宋体" w:cs="宋体"/>
          <w:sz w:val="21"/>
          <w:szCs w:val="21"/>
          <w:lang w:val="en-US" w:eastAsia="zh-CN"/>
        </w:rPr>
        <w:t xml:space="preserve">                                                                    (2)</w:t>
      </w:r>
    </w:p>
    <w:p>
      <w:pPr>
        <w:pStyle w:val="6"/>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叠加后合成波为：</w:t>
      </w:r>
    </w:p>
    <w:p>
      <w:pPr>
        <w:pStyle w:val="6"/>
        <w:numPr>
          <w:ilvl w:val="0"/>
          <w:numId w:val="0"/>
        </w:numPr>
        <w:ind w:lef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position w:val="-10"/>
          <w:sz w:val="21"/>
          <w:szCs w:val="21"/>
          <w:lang w:val="en-US" w:eastAsia="zh-CN"/>
        </w:rPr>
        <w:object>
          <v:shape id="_x0000_i1038" o:spt="75" type="#_x0000_t75" style="height:16pt;width:138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宋体" w:hAnsi="宋体" w:eastAsia="宋体" w:cs="宋体"/>
          <w:sz w:val="21"/>
          <w:szCs w:val="21"/>
          <w:lang w:val="en-US" w:eastAsia="zh-CN"/>
        </w:rPr>
        <w:t xml:space="preserve">                                                                  (3)</w:t>
      </w:r>
    </w:p>
    <w:p>
      <w:pPr>
        <w:pStyle w:val="6"/>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各点振幅最大，称为波腹，对应的位置：</w:t>
      </w:r>
    </w:p>
    <w:p>
      <w:pPr>
        <w:pStyle w:val="6"/>
        <w:numPr>
          <w:ilvl w:val="0"/>
          <w:numId w:val="0"/>
        </w:numPr>
        <w:ind w:lef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default" w:ascii="宋体" w:hAnsi="宋体" w:eastAsia="宋体" w:cs="宋体"/>
          <w:position w:val="-6"/>
          <w:sz w:val="21"/>
          <w:szCs w:val="21"/>
          <w:lang w:val="en-US" w:eastAsia="zh-CN"/>
        </w:rPr>
        <w:object>
          <v:shape id="_x0000_i1039" o:spt="75" type="#_x0000_t75" style="height:13.95pt;width:60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宋体" w:hAnsi="宋体" w:eastAsia="宋体" w:cs="宋体"/>
          <w:sz w:val="21"/>
          <w:szCs w:val="21"/>
          <w:lang w:val="en-US" w:eastAsia="zh-CN"/>
        </w:rPr>
        <w:t xml:space="preserve">     </w:t>
      </w:r>
      <w:r>
        <w:rPr>
          <w:rFonts w:hint="eastAsia" w:ascii="宋体" w:hAnsi="宋体" w:eastAsia="宋体" w:cs="宋体"/>
          <w:position w:val="-10"/>
          <w:sz w:val="21"/>
          <w:szCs w:val="21"/>
          <w:lang w:val="en-US" w:eastAsia="zh-CN"/>
        </w:rPr>
        <w:object>
          <v:shape id="_x0000_i1040" o:spt="75" type="#_x0000_t75" style="height:16pt;width:73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ascii="宋体" w:hAnsi="宋体" w:eastAsia="宋体" w:cs="宋体"/>
          <w:sz w:val="21"/>
          <w:szCs w:val="21"/>
          <w:lang w:val="en-US" w:eastAsia="zh-CN"/>
        </w:rPr>
        <w:t xml:space="preserve">                                                              (4)</w:t>
      </w:r>
    </w:p>
    <w:p>
      <w:pPr>
        <w:pStyle w:val="6"/>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各点振幅最小，称为波节，对应的位置：</w:t>
      </w:r>
    </w:p>
    <w:p>
      <w:pPr>
        <w:pStyle w:val="6"/>
        <w:numPr>
          <w:ilvl w:val="0"/>
          <w:numId w:val="0"/>
        </w:numPr>
        <w:ind w:lef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position w:val="-10"/>
          <w:sz w:val="21"/>
          <w:szCs w:val="21"/>
          <w:lang w:val="en-US" w:eastAsia="zh-CN"/>
        </w:rPr>
        <w:object>
          <v:shape id="_x0000_i1041" o:spt="75" type="#_x0000_t75" style="height:16pt;width:89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ascii="宋体" w:hAnsi="宋体" w:eastAsia="宋体" w:cs="宋体"/>
          <w:sz w:val="21"/>
          <w:szCs w:val="21"/>
          <w:lang w:val="en-US" w:eastAsia="zh-CN"/>
        </w:rPr>
        <w:t xml:space="preserve">    </w:t>
      </w:r>
      <w:r>
        <w:rPr>
          <w:rFonts w:hint="eastAsia" w:ascii="宋体" w:hAnsi="宋体" w:eastAsia="宋体" w:cs="宋体"/>
          <w:position w:val="-10"/>
          <w:sz w:val="21"/>
          <w:szCs w:val="21"/>
          <w:lang w:val="en-US" w:eastAsia="zh-CN"/>
        </w:rPr>
        <w:object>
          <v:shape id="_x0000_i1042" o:spt="75" type="#_x0000_t75" style="height:16pt;width:70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ascii="宋体" w:hAnsi="宋体" w:eastAsia="宋体" w:cs="宋体"/>
          <w:sz w:val="21"/>
          <w:szCs w:val="21"/>
          <w:lang w:val="en-US" w:eastAsia="zh-CN"/>
        </w:rPr>
        <w:t xml:space="preserve">                                                          (5)</w:t>
      </w:r>
    </w:p>
    <w:p>
      <w:pPr>
        <w:pStyle w:val="6"/>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因此只要测得相邻两波腹（或波节）的位置、即可得波长。</w:t>
      </w:r>
    </w:p>
    <w:p>
      <w:pPr>
        <w:pStyle w:val="6"/>
        <w:numPr>
          <w:ilvl w:val="0"/>
          <w:numId w:val="0"/>
        </w:numPr>
        <w:ind w:leftChars="0"/>
        <w:jc w:val="both"/>
        <w:rPr>
          <w:rFonts w:hint="eastAsia" w:ascii="宋体" w:hAnsi="宋体" w:eastAsia="宋体" w:cs="宋体"/>
          <w:sz w:val="21"/>
          <w:szCs w:val="21"/>
          <w:lang w:val="en-US" w:eastAsia="zh-CN"/>
        </w:rPr>
      </w:pPr>
    </w:p>
    <w:p>
      <w:pPr>
        <w:pStyle w:val="6"/>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相位比较法测波长</w:t>
      </w:r>
    </w:p>
    <w:p>
      <w:pPr>
        <w:pStyle w:val="6"/>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从换能器S1发出的超声波到达接收器S2，所以在同一时刻S1与S2处的波有一相位差：</w:t>
      </w:r>
      <w:r>
        <w:rPr>
          <w:rFonts w:hint="eastAsia" w:ascii="宋体" w:hAnsi="宋体" w:eastAsia="宋体" w:cs="宋体"/>
          <w:position w:val="-10"/>
          <w:sz w:val="21"/>
          <w:szCs w:val="21"/>
          <w:lang w:val="en-US" w:eastAsia="zh-CN"/>
        </w:rPr>
        <w:object>
          <v:shape id="_x0000_i1043" o:spt="75" type="#_x0000_t75" style="height:16pt;width:54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ascii="宋体" w:hAnsi="宋体" w:eastAsia="宋体" w:cs="宋体"/>
          <w:sz w:val="21"/>
          <w:szCs w:val="21"/>
          <w:lang w:val="en-US" w:eastAsia="zh-CN"/>
        </w:rPr>
        <w:t>，其中</w:t>
      </w:r>
      <w:r>
        <w:rPr>
          <w:rFonts w:hint="eastAsia" w:ascii="宋体" w:hAnsi="宋体" w:eastAsia="宋体" w:cs="宋体"/>
          <w:position w:val="-6"/>
          <w:sz w:val="21"/>
          <w:szCs w:val="21"/>
          <w:lang w:val="en-US" w:eastAsia="zh-CN"/>
        </w:rPr>
        <w:object>
          <v:shape id="_x0000_i1044" o:spt="75" type="#_x0000_t75" style="height:13.95pt;width:11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ascii="宋体" w:hAnsi="宋体" w:eastAsia="宋体" w:cs="宋体"/>
          <w:sz w:val="21"/>
          <w:szCs w:val="21"/>
          <w:lang w:val="en-US" w:eastAsia="zh-CN"/>
        </w:rPr>
        <w:t>是波长，x为S1和S2之间距离。因为x改变一个波长时，相位差就改变</w:t>
      </w:r>
      <w:r>
        <w:rPr>
          <w:rFonts w:hint="eastAsia" w:ascii="宋体" w:hAnsi="宋体" w:eastAsia="宋体" w:cs="宋体"/>
          <w:position w:val="-6"/>
          <w:sz w:val="21"/>
          <w:szCs w:val="21"/>
          <w:lang w:val="en-US" w:eastAsia="zh-CN"/>
        </w:rPr>
        <w:object>
          <v:shape id="_x0000_i1045" o:spt="75" type="#_x0000_t75" style="height:13.95pt;width:18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r>
        <w:rPr>
          <w:rFonts w:hint="eastAsia" w:ascii="宋体" w:hAnsi="宋体" w:eastAsia="宋体" w:cs="宋体"/>
          <w:sz w:val="21"/>
          <w:szCs w:val="21"/>
          <w:lang w:val="en-US" w:eastAsia="zh-CN"/>
        </w:rPr>
        <w:t>。利用李萨如图形就可以测得超声波的波长。</w:t>
      </w:r>
    </w:p>
    <w:p>
      <w:pPr>
        <w:pStyle w:val="6"/>
        <w:numPr>
          <w:ilvl w:val="0"/>
          <w:numId w:val="0"/>
        </w:numPr>
        <w:ind w:left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3744595" cy="2988310"/>
            <wp:effectExtent l="0" t="0" r="4445" b="13970"/>
            <wp:docPr id="3" name="图片 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
                    <pic:cNvPicPr>
                      <a:picLocks noChangeAspect="1"/>
                    </pic:cNvPicPr>
                  </pic:nvPicPr>
                  <pic:blipFill>
                    <a:blip r:embed="rId48"/>
                    <a:stretch>
                      <a:fillRect/>
                    </a:stretch>
                  </pic:blipFill>
                  <pic:spPr>
                    <a:xfrm>
                      <a:off x="0" y="0"/>
                      <a:ext cx="3744595" cy="2988310"/>
                    </a:xfrm>
                    <a:prstGeom prst="rect">
                      <a:avLst/>
                    </a:prstGeom>
                  </pic:spPr>
                </pic:pic>
              </a:graphicData>
            </a:graphic>
          </wp:inline>
        </w:drawing>
      </w:r>
    </w:p>
    <w:p>
      <w:pPr>
        <w:pStyle w:val="6"/>
        <w:numPr>
          <w:ilvl w:val="0"/>
          <w:numId w:val="0"/>
        </w:numPr>
        <w:ind w:left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 李萨如图形与相位差的关系</w:t>
      </w:r>
    </w:p>
    <w:p>
      <w:pPr>
        <w:pStyle w:val="6"/>
        <w:numPr>
          <w:ilvl w:val="0"/>
          <w:numId w:val="1"/>
        </w:numPr>
        <w:ind w:firstLineChars="0"/>
        <w:rPr>
          <w:rFonts w:hint="eastAsia" w:eastAsiaTheme="minorEastAsia"/>
          <w:sz w:val="28"/>
          <w:szCs w:val="28"/>
          <w:lang w:val="en-US" w:eastAsia="zh-CN"/>
        </w:rPr>
      </w:pPr>
      <w:r>
        <w:rPr>
          <w:rFonts w:hint="eastAsia"/>
          <w:sz w:val="28"/>
          <w:szCs w:val="28"/>
        </w:rPr>
        <w:t>实验数据原始记录：</w:t>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用相位法测量波长和声速</w:t>
      </w:r>
    </w:p>
    <w:p>
      <w:pPr>
        <w:pStyle w:val="6"/>
        <w:numPr>
          <w:ilvl w:val="0"/>
          <w:numId w:val="0"/>
        </w:numPr>
        <w:ind w:leftChars="0"/>
        <w:rPr>
          <w:rFonts w:hint="default" w:ascii="宋体" w:hAnsi="宋体" w:eastAsia="宋体" w:cs="宋体"/>
          <w:sz w:val="21"/>
          <w:szCs w:val="21"/>
          <w:u w:val="single"/>
          <w:lang w:val="en-US" w:eastAsia="zh-CN"/>
        </w:rPr>
      </w:pPr>
      <w:r>
        <w:rPr>
          <w:rFonts w:hint="eastAsia" w:ascii="宋体" w:hAnsi="宋体" w:eastAsia="宋体" w:cs="宋体"/>
          <w:sz w:val="21"/>
          <w:szCs w:val="21"/>
          <w:lang w:val="en-US" w:eastAsia="zh-CN"/>
        </w:rPr>
        <w:t>1、信号发生器输出信号的频率(Hz)</w:t>
      </w:r>
      <w:r>
        <w:rPr>
          <w:rFonts w:hint="eastAsia" w:ascii="宋体" w:hAnsi="宋体" w:eastAsia="宋体" w:cs="宋体"/>
          <w:sz w:val="21"/>
          <w:szCs w:val="21"/>
          <w:u w:val="single"/>
          <w:lang w:val="en-US" w:eastAsia="zh-CN"/>
        </w:rPr>
        <w:t xml:space="preserve">   36600.0   </w:t>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2、移动（增加或减小）游标卡尺记录每次出现同一位置直线时所对应的</w:t>
      </w:r>
      <w:r>
        <w:rPr>
          <w:rFonts w:hint="eastAsia" w:ascii="宋体" w:hAnsi="宋体" w:eastAsia="宋体" w:cs="宋体"/>
          <w:position w:val="-12"/>
          <w:sz w:val="21"/>
          <w:szCs w:val="21"/>
          <w:lang w:val="en-US" w:eastAsia="zh-CN"/>
        </w:rPr>
        <w:object>
          <v:shape id="_x0000_i1046" o:spt="75" type="#_x0000_t75" style="height:18pt;width:17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宋体" w:hAnsi="宋体" w:eastAsia="宋体" w:cs="宋体"/>
          <w:sz w:val="21"/>
          <w:szCs w:val="21"/>
          <w:lang w:val="en-US" w:eastAsia="zh-CN"/>
        </w:rPr>
        <w:t>值记录于下表：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序号</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sz w:val="18"/>
                <w:szCs w:val="20"/>
                <w:vertAlign w:val="baseline"/>
                <w:lang w:val="en-US" w:eastAsia="zh-CN"/>
              </w:rPr>
              <w:t>磁鼓位置增(mm)</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13.82</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18.48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23.10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27.74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32.36</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sz w:val="18"/>
                <w:szCs w:val="20"/>
                <w:vertAlign w:val="baseline"/>
                <w:lang w:val="en-US" w:eastAsia="zh-CN"/>
              </w:rPr>
              <w:t>磁鼓位置减(mm)</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13.82</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18.48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23.12</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27.74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32.38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序号</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9</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11</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sz w:val="18"/>
                <w:szCs w:val="20"/>
                <w:vertAlign w:val="baseline"/>
                <w:lang w:val="en-US" w:eastAsia="zh-CN"/>
              </w:rPr>
              <w:t>磁鼓位置增(mm)</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41.64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46.30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50.92</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55.54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60.18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sz w:val="18"/>
                <w:szCs w:val="20"/>
                <w:vertAlign w:val="baseline"/>
                <w:lang w:val="en-US" w:eastAsia="zh-CN"/>
              </w:rPr>
              <w:t>磁鼓位置减(mm)</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41.66</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46.30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50.90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55.56</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60.20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64.82</w:t>
            </w:r>
          </w:p>
        </w:tc>
      </w:tr>
    </w:tbl>
    <w:p>
      <w:pPr>
        <w:pStyle w:val="6"/>
        <w:numPr>
          <w:ilvl w:val="0"/>
          <w:numId w:val="0"/>
        </w:numPr>
        <w:tabs>
          <w:tab w:val="left" w:pos="1460"/>
        </w:tabs>
        <w:ind w:leftChars="0"/>
        <w:jc w:val="center"/>
        <w:rPr>
          <w:rFonts w:hint="eastAsia" w:ascii="宋体" w:hAnsi="宋体" w:eastAsia="宋体" w:cs="宋体"/>
          <w:lang w:val="en-US" w:eastAsia="zh-CN"/>
        </w:rPr>
      </w:pPr>
      <w:r>
        <w:rPr>
          <w:rFonts w:hint="eastAsia" w:ascii="宋体" w:hAnsi="宋体" w:eastAsia="宋体" w:cs="宋体"/>
          <w:lang w:val="en-US" w:eastAsia="zh-CN"/>
        </w:rPr>
        <w:t>表1 相位法测量 移动（增加或减小）游标卡尺出现同一位置直线时对应的</w:t>
      </w:r>
      <w:r>
        <w:rPr>
          <w:rFonts w:hint="eastAsia" w:ascii="宋体" w:hAnsi="宋体" w:eastAsia="宋体" w:cs="宋体"/>
          <w:position w:val="-12"/>
          <w:lang w:val="en-US" w:eastAsia="zh-CN"/>
        </w:rPr>
        <w:object>
          <v:shape id="_x0000_i1047" o:spt="75" type="#_x0000_t75" style="height:18pt;width:17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ascii="宋体" w:hAnsi="宋体" w:eastAsia="宋体" w:cs="宋体"/>
          <w:lang w:val="en-US" w:eastAsia="zh-CN"/>
        </w:rPr>
        <w:t>值</w:t>
      </w:r>
    </w:p>
    <w:p>
      <w:pPr>
        <w:pStyle w:val="6"/>
        <w:numPr>
          <w:ilvl w:val="0"/>
          <w:numId w:val="0"/>
        </w:numPr>
        <w:tabs>
          <w:tab w:val="left" w:pos="1460"/>
        </w:tabs>
        <w:ind w:leftChars="0"/>
        <w:jc w:val="both"/>
        <w:rPr>
          <w:rFonts w:hint="default" w:ascii="宋体" w:hAnsi="宋体" w:eastAsia="宋体" w:cs="宋体"/>
          <w:lang w:val="en-US" w:eastAsia="zh-CN"/>
        </w:rPr>
      </w:pPr>
    </w:p>
    <w:p>
      <w:pPr>
        <w:pStyle w:val="6"/>
        <w:numPr>
          <w:ilvl w:val="0"/>
          <w:numId w:val="0"/>
        </w:numPr>
        <w:tabs>
          <w:tab w:val="left" w:pos="1460"/>
        </w:tabs>
        <w:ind w:leftChars="0"/>
        <w:jc w:val="both"/>
        <w:rPr>
          <w:rFonts w:hint="default" w:ascii="宋体" w:hAnsi="宋体" w:eastAsia="宋体" w:cs="宋体"/>
          <w:lang w:val="en-US" w:eastAsia="zh-CN"/>
        </w:rPr>
      </w:pPr>
      <w:r>
        <w:rPr>
          <w:rFonts w:hint="eastAsia" w:ascii="宋体" w:hAnsi="宋体" w:eastAsia="宋体" w:cs="宋体"/>
          <w:lang w:val="en-US" w:eastAsia="zh-CN"/>
        </w:rPr>
        <w:t>（2）用驻波法测量波长和声速</w:t>
      </w:r>
    </w:p>
    <w:p>
      <w:pPr>
        <w:pStyle w:val="6"/>
        <w:numPr>
          <w:ilvl w:val="0"/>
          <w:numId w:val="0"/>
        </w:numPr>
        <w:ind w:leftChars="0"/>
        <w:rPr>
          <w:rFonts w:hint="default" w:ascii="宋体" w:hAnsi="宋体" w:eastAsia="宋体" w:cs="宋体"/>
          <w:sz w:val="21"/>
          <w:szCs w:val="21"/>
          <w:u w:val="single"/>
          <w:lang w:val="en-US" w:eastAsia="zh-CN"/>
        </w:rPr>
      </w:pPr>
      <w:r>
        <w:rPr>
          <w:rFonts w:hint="eastAsia" w:ascii="宋体" w:hAnsi="宋体" w:eastAsia="宋体" w:cs="宋体"/>
          <w:sz w:val="21"/>
          <w:szCs w:val="21"/>
          <w:lang w:val="en-US" w:eastAsia="zh-CN"/>
        </w:rPr>
        <w:t>1、信号发生器输出信号的频率(Hz)</w:t>
      </w:r>
      <w:r>
        <w:rPr>
          <w:rFonts w:hint="eastAsia" w:ascii="宋体" w:hAnsi="宋体" w:eastAsia="宋体" w:cs="宋体"/>
          <w:sz w:val="21"/>
          <w:szCs w:val="21"/>
          <w:u w:val="single"/>
          <w:lang w:val="en-US" w:eastAsia="zh-CN"/>
        </w:rPr>
        <w:t xml:space="preserve">   35400.0   </w:t>
      </w:r>
    </w:p>
    <w:p>
      <w:pPr>
        <w:pStyle w:val="6"/>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2、移动（增加或减小）游标卡尺记录每次出现同一位置直线时所对应的</w:t>
      </w:r>
      <w:r>
        <w:rPr>
          <w:rFonts w:hint="eastAsia" w:ascii="宋体" w:hAnsi="宋体" w:eastAsia="宋体" w:cs="宋体"/>
          <w:position w:val="-12"/>
          <w:sz w:val="21"/>
          <w:szCs w:val="21"/>
          <w:lang w:val="en-US" w:eastAsia="zh-CN"/>
        </w:rPr>
        <w:object>
          <v:shape id="_x0000_i1048" o:spt="75" type="#_x0000_t75" style="height:18pt;width:17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53">
            <o:LockedField>false</o:LockedField>
          </o:OLEObject>
        </w:object>
      </w:r>
      <w:r>
        <w:rPr>
          <w:rFonts w:hint="eastAsia" w:ascii="宋体" w:hAnsi="宋体" w:eastAsia="宋体" w:cs="宋体"/>
          <w:sz w:val="21"/>
          <w:szCs w:val="21"/>
          <w:lang w:val="en-US" w:eastAsia="zh-CN"/>
        </w:rPr>
        <w:t>值记录于下表：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序号</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sz w:val="18"/>
                <w:szCs w:val="20"/>
                <w:vertAlign w:val="baseline"/>
                <w:lang w:val="en-US" w:eastAsia="zh-CN"/>
              </w:rPr>
              <w:t>磁鼓位置增(mm)</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23.94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28.76</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33.54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38.30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43.10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sz w:val="18"/>
                <w:szCs w:val="20"/>
                <w:vertAlign w:val="baseline"/>
                <w:lang w:val="en-US" w:eastAsia="zh-CN"/>
              </w:rPr>
              <w:t>磁鼓位置减(mm)</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23.94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28.74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33.52</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38.30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43.08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47.86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序号</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9</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11</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sz w:val="18"/>
                <w:szCs w:val="20"/>
                <w:vertAlign w:val="baseline"/>
                <w:lang w:val="en-US" w:eastAsia="zh-CN"/>
              </w:rPr>
              <w:t>磁鼓位置增(mm)</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52.68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57.46</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62.24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67.00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71.80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76.60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vertAlign w:val="baseline"/>
                <w:lang w:val="en-US" w:eastAsia="zh-CN"/>
              </w:rPr>
            </w:pPr>
            <w:r>
              <w:rPr>
                <w:rFonts w:hint="eastAsia" w:ascii="宋体" w:hAnsi="宋体" w:eastAsia="宋体" w:cs="宋体"/>
                <w:sz w:val="18"/>
                <w:szCs w:val="20"/>
                <w:vertAlign w:val="baseline"/>
                <w:lang w:val="en-US" w:eastAsia="zh-CN"/>
              </w:rPr>
              <w:t>磁鼓位置减(mm)</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52.68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57.44</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62.26</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67.00</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71.78</w:t>
            </w:r>
          </w:p>
        </w:tc>
        <w:tc>
          <w:tcPr>
            <w:tcW w:w="1526" w:type="dxa"/>
          </w:tcPr>
          <w:p>
            <w:pPr>
              <w:pStyle w:val="6"/>
              <w:numPr>
                <w:ilvl w:val="0"/>
                <w:numId w:val="0"/>
              </w:numPr>
              <w:tabs>
                <w:tab w:val="left" w:pos="1460"/>
              </w:tabs>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76.60</w:t>
            </w:r>
          </w:p>
        </w:tc>
      </w:tr>
    </w:tbl>
    <w:p>
      <w:pPr>
        <w:pStyle w:val="6"/>
        <w:numPr>
          <w:ilvl w:val="0"/>
          <w:numId w:val="0"/>
        </w:numPr>
        <w:tabs>
          <w:tab w:val="left" w:pos="1460"/>
        </w:tabs>
        <w:ind w:leftChars="0"/>
        <w:jc w:val="center"/>
        <w:rPr>
          <w:rFonts w:hint="default" w:ascii="宋体" w:hAnsi="宋体" w:eastAsia="宋体" w:cs="宋体"/>
          <w:lang w:val="en-US" w:eastAsia="zh-CN"/>
        </w:rPr>
      </w:pPr>
      <w:r>
        <w:rPr>
          <w:rFonts w:hint="eastAsia" w:ascii="宋体" w:hAnsi="宋体" w:eastAsia="宋体" w:cs="宋体"/>
          <w:lang w:val="en-US" w:eastAsia="zh-CN"/>
        </w:rPr>
        <w:t>表2 驻波法测量 移动（增加或减小）游标卡尺出现同一位置直线时对应的</w:t>
      </w:r>
      <w:r>
        <w:rPr>
          <w:rFonts w:hint="eastAsia" w:ascii="宋体" w:hAnsi="宋体" w:eastAsia="宋体" w:cs="宋体"/>
          <w:position w:val="-12"/>
          <w:lang w:val="en-US" w:eastAsia="zh-CN"/>
        </w:rPr>
        <w:object>
          <v:shape id="_x0000_i1049" o:spt="75" type="#_x0000_t75" style="height:18pt;width:17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4">
            <o:LockedField>false</o:LockedField>
          </o:OLEObject>
        </w:object>
      </w:r>
      <w:r>
        <w:rPr>
          <w:rFonts w:hint="eastAsia" w:ascii="宋体" w:hAnsi="宋体" w:eastAsia="宋体" w:cs="宋体"/>
          <w:lang w:val="en-US" w:eastAsia="zh-CN"/>
        </w:rPr>
        <w:t>值</w:t>
      </w:r>
    </w:p>
    <w:p>
      <w:pPr>
        <w:pStyle w:val="6"/>
        <w:numPr>
          <w:ilvl w:val="0"/>
          <w:numId w:val="1"/>
        </w:numPr>
        <w:ind w:firstLineChars="0"/>
        <w:rPr>
          <w:rFonts w:hint="eastAsia" w:ascii="宋体" w:hAnsi="宋体" w:eastAsia="宋体" w:cs="宋体"/>
          <w:sz w:val="21"/>
          <w:szCs w:val="21"/>
        </w:rPr>
      </w:pPr>
      <w:r>
        <w:rPr>
          <w:rFonts w:hint="eastAsia"/>
          <w:sz w:val="28"/>
          <w:szCs w:val="28"/>
        </w:rPr>
        <w:t>实验数据处理和结果分析</w:t>
      </w:r>
      <w:r>
        <w:rPr>
          <w:rFonts w:hint="eastAsia"/>
          <w:sz w:val="28"/>
          <w:szCs w:val="28"/>
          <w:lang w:eastAsia="zh-CN"/>
        </w:rPr>
        <w:t>：</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（1）用相位法测量波长和声速数据处理</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序号</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1</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2</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3</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4</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5</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sz w:val="18"/>
                <w:szCs w:val="20"/>
                <w:vertAlign w:val="baseline"/>
                <w:lang w:val="en-US" w:eastAsia="zh-CN"/>
              </w:rPr>
              <w:t>平均值AvgX(mm)</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13.82</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18.48</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23.11</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27.74</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32.37</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37.00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序号</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7</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8</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9</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10</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11</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sz w:val="18"/>
                <w:szCs w:val="20"/>
                <w:vertAlign w:val="baseline"/>
                <w:lang w:val="en-US" w:eastAsia="zh-CN"/>
              </w:rPr>
              <w:t>平均值AvgX(mm)</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41.65</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46.30</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50.91</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55.55</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60.19</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64.82</w:t>
            </w:r>
          </w:p>
        </w:tc>
      </w:tr>
    </w:tbl>
    <w:p>
      <w:pPr>
        <w:pStyle w:val="6"/>
        <w:numPr>
          <w:ilvl w:val="0"/>
          <w:numId w:val="0"/>
        </w:numPr>
        <w:jc w:val="cente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表</w:t>
      </w:r>
      <w:r>
        <w:rPr>
          <w:rFonts w:hint="eastAsia" w:ascii="宋体" w:hAnsi="宋体" w:eastAsia="宋体" w:cs="宋体"/>
          <w:sz w:val="21"/>
          <w:szCs w:val="21"/>
          <w:lang w:val="en-US" w:eastAsia="zh-CN"/>
        </w:rPr>
        <w:t xml:space="preserve">3 </w:t>
      </w:r>
      <w:r>
        <w:rPr>
          <w:rFonts w:hint="default" w:ascii="宋体" w:hAnsi="宋体" w:eastAsia="宋体" w:cs="宋体"/>
          <w:sz w:val="21"/>
          <w:szCs w:val="21"/>
          <w:lang w:val="en-US" w:eastAsia="zh-CN"/>
        </w:rPr>
        <w:t>移动（增加或减小）游标卡尺出现同一信号最大位置时两次测量</w:t>
      </w:r>
      <w:r>
        <w:rPr>
          <w:rFonts w:hint="default" w:ascii="宋体" w:hAnsi="宋体" w:eastAsia="宋体" w:cs="宋体"/>
          <w:position w:val="-12"/>
          <w:sz w:val="21"/>
          <w:szCs w:val="21"/>
          <w:lang w:val="en-US" w:eastAsia="zh-CN"/>
        </w:rPr>
        <w:object>
          <v:shape id="_x0000_i1050" o:spt="75" type="#_x0000_t75" style="height:18pt;width:17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r>
        <w:rPr>
          <w:rFonts w:hint="default" w:ascii="宋体" w:hAnsi="宋体" w:eastAsia="宋体" w:cs="宋体"/>
          <w:sz w:val="21"/>
          <w:szCs w:val="21"/>
          <w:lang w:val="en-US" w:eastAsia="zh-CN"/>
        </w:rPr>
        <w:t>的平均值</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利用如下公式：</w:t>
      </w:r>
      <w:r>
        <w:rPr>
          <w:rFonts w:hint="eastAsia" w:ascii="宋体" w:hAnsi="宋体" w:eastAsia="宋体" w:cs="宋体"/>
          <w:position w:val="-12"/>
          <w:sz w:val="21"/>
          <w:szCs w:val="21"/>
          <w:lang w:val="en-US" w:eastAsia="zh-CN"/>
        </w:rPr>
        <w:object>
          <v:shape id="_x0000_i1051" o:spt="75" type="#_x0000_t75" style="height:18pt;width:78pt;" o:ole="t" filled="f" o:preferrelative="t" stroked="f" coordsize="21600,21600">
            <v:path/>
            <v:fill on="f" focussize="0,0"/>
            <v:stroke on="f"/>
            <v:imagedata r:id="rId58" o:title=""/>
            <o:lock v:ext="edit" aspectratio="t"/>
            <w10:wrap type="none"/>
            <w10:anchorlock/>
          </v:shape>
          <o:OLEObject Type="Embed" ProgID="Equation.KSEE3" ShapeID="_x0000_i1051" DrawAspect="Content" ObjectID="_1468075751" r:id="rId57">
            <o:LockedField>false</o:LockedField>
          </o:OLEObject>
        </w:object>
      </w:r>
      <w:r>
        <w:rPr>
          <w:rFonts w:hint="eastAsia" w:ascii="宋体" w:hAnsi="宋体" w:eastAsia="宋体" w:cs="宋体"/>
          <w:sz w:val="21"/>
          <w:szCs w:val="21"/>
          <w:lang w:val="en-US" w:eastAsia="zh-CN"/>
        </w:rPr>
        <w:t>和</w:t>
      </w:r>
      <w:r>
        <w:rPr>
          <w:rFonts w:hint="default" w:ascii="宋体" w:hAnsi="宋体" w:eastAsia="宋体" w:cs="宋体"/>
          <w:position w:val="-24"/>
          <w:sz w:val="21"/>
          <w:szCs w:val="21"/>
          <w:lang w:val="en-US" w:eastAsia="zh-CN"/>
        </w:rPr>
        <w:object>
          <v:shape id="_x0000_i1052" o:spt="75" type="#_x0000_t75" style="height:31pt;width:60.95pt;" o:ole="t" filled="f" o:preferrelative="t" stroked="f" coordsize="21600,21600">
            <v:path/>
            <v:fill on="f" focussize="0,0"/>
            <v:stroke on="f"/>
            <v:imagedata r:id="rId60" o:title=""/>
            <o:lock v:ext="edit" aspectratio="t"/>
            <w10:wrap type="none"/>
            <w10:anchorlock/>
          </v:shape>
          <o:OLEObject Type="Embed" ProgID="Equation.KSEE3" ShapeID="_x0000_i1052" DrawAspect="Content" ObjectID="_1468075752" r:id="rId59">
            <o:LockedField>false</o:LockedField>
          </o:OLEObject>
        </w:object>
      </w:r>
      <w:r>
        <w:rPr>
          <w:rFonts w:hint="eastAsia" w:ascii="宋体" w:hAnsi="宋体" w:eastAsia="宋体" w:cs="宋体"/>
          <w:sz w:val="21"/>
          <w:szCs w:val="21"/>
          <w:lang w:val="en-US" w:eastAsia="zh-CN"/>
        </w:rPr>
        <w:t>，</w:t>
      </w:r>
      <w:r>
        <w:rPr>
          <w:rFonts w:hint="eastAsia" w:ascii="宋体" w:hAnsi="宋体" w:eastAsia="宋体" w:cs="宋体"/>
          <w:position w:val="-10"/>
          <w:sz w:val="21"/>
          <w:szCs w:val="21"/>
          <w:lang w:val="en-US" w:eastAsia="zh-CN"/>
        </w:rPr>
        <w:object>
          <v:shape id="_x0000_i1053" o:spt="75" type="#_x0000_t75" style="height:16pt;width:66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1">
            <o:LockedField>false</o:LockedField>
          </o:OLEObject>
        </w:object>
      </w:r>
      <w:r>
        <w:rPr>
          <w:rFonts w:hint="eastAsia" w:ascii="宋体" w:hAnsi="宋体" w:eastAsia="宋体" w:cs="宋体"/>
          <w:sz w:val="21"/>
          <w:szCs w:val="21"/>
          <w:lang w:val="en-US" w:eastAsia="zh-CN"/>
        </w:rPr>
        <w:t>，得到下表：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1525"/>
        <w:gridCol w:w="1525"/>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序号</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△X(mm)</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27.83</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27.82</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27.80</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27.81</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27.82</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λ(mm)</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9.277</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9.273</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9.267</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9.270</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9.273</w:t>
            </w:r>
          </w:p>
        </w:tc>
        <w:tc>
          <w:tcPr>
            <w:tcW w:w="1526"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9.273</w:t>
            </w:r>
          </w:p>
        </w:tc>
      </w:tr>
    </w:tbl>
    <w:p>
      <w:pPr>
        <w:pStyle w:val="6"/>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 相位法测量过程中的</w:t>
      </w:r>
      <w:r>
        <w:rPr>
          <w:rFonts w:hint="eastAsia" w:ascii="宋体" w:hAnsi="宋体" w:eastAsia="宋体" w:cs="宋体"/>
          <w:position w:val="-4"/>
          <w:sz w:val="21"/>
          <w:szCs w:val="21"/>
          <w:lang w:val="en-US" w:eastAsia="zh-CN"/>
        </w:rPr>
        <w:object>
          <v:shape id="_x0000_i1054" o:spt="75" type="#_x0000_t75" style="height:13pt;width:20pt;" o:ole="t" filled="f" o:preferrelative="t" stroked="f" coordsize="21600,21600">
            <v:path/>
            <v:fill on="f" focussize="0,0"/>
            <v:stroke on="f"/>
            <v:imagedata r:id="rId64" o:title=""/>
            <o:lock v:ext="edit" aspectratio="t"/>
            <w10:wrap type="none"/>
            <w10:anchorlock/>
          </v:shape>
          <o:OLEObject Type="Embed" ProgID="Equation.KSEE3" ShapeID="_x0000_i1054" DrawAspect="Content" ObjectID="_1468075754" r:id="rId63">
            <o:LockedField>false</o:LockedField>
          </o:OLEObject>
        </w:object>
      </w:r>
      <w:r>
        <w:rPr>
          <w:rFonts w:hint="eastAsia" w:ascii="宋体" w:hAnsi="宋体" w:eastAsia="宋体" w:cs="宋体"/>
          <w:sz w:val="21"/>
          <w:szCs w:val="21"/>
          <w:lang w:val="en-US" w:eastAsia="zh-CN"/>
        </w:rPr>
        <w:t>和</w:t>
      </w:r>
      <w:r>
        <w:rPr>
          <w:rFonts w:hint="eastAsia" w:ascii="宋体" w:hAnsi="宋体" w:eastAsia="宋体" w:cs="宋体"/>
          <w:position w:val="-6"/>
          <w:sz w:val="21"/>
          <w:szCs w:val="21"/>
          <w:lang w:val="en-US" w:eastAsia="zh-CN"/>
        </w:rPr>
        <w:object>
          <v:shape id="_x0000_i1055" o:spt="75" type="#_x0000_t75" style="height:13.95pt;width:11pt;" o:ole="t" filled="f" o:preferrelative="t" stroked="f" coordsize="21600,21600">
            <v:path/>
            <v:fill on="f" focussize="0,0"/>
            <v:stroke on="f"/>
            <v:imagedata r:id="rId66" o:title=""/>
            <o:lock v:ext="edit" aspectratio="t"/>
            <w10:wrap type="none"/>
            <w10:anchorlock/>
          </v:shape>
          <o:OLEObject Type="Embed" ProgID="Equation.KSEE3" ShapeID="_x0000_i1055" DrawAspect="Content" ObjectID="_1468075755" r:id="rId65">
            <o:LockedField>false</o:LockedField>
          </o:OLEObject>
        </w:object>
      </w:r>
    </w:p>
    <w:p>
      <w:pPr>
        <w:pStyle w:val="6"/>
        <w:numPr>
          <w:ilvl w:val="0"/>
          <w:numId w:val="0"/>
        </w:numPr>
        <w:jc w:val="center"/>
        <w:rPr>
          <w:rFonts w:hint="default" w:ascii="宋体" w:hAnsi="宋体" w:eastAsia="宋体" w:cs="宋体"/>
          <w:sz w:val="21"/>
          <w:szCs w:val="21"/>
          <w:lang w:val="en-US" w:eastAsia="zh-CN"/>
        </w:rPr>
      </w:pP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利用逐差法公式</w:t>
      </w:r>
      <w:r>
        <w:rPr>
          <w:rFonts w:hint="default" w:ascii="宋体" w:hAnsi="宋体" w:eastAsia="宋体" w:cs="宋体"/>
          <w:position w:val="-24"/>
          <w:sz w:val="21"/>
          <w:szCs w:val="21"/>
          <w:lang w:val="en-US" w:eastAsia="zh-CN"/>
        </w:rPr>
        <w:object>
          <v:shape id="_x0000_i1056" o:spt="75" type="#_x0000_t75" style="height:31pt;width:217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56" r:id="rId67">
            <o:LockedField>false</o:LockedField>
          </o:OLEObject>
        </w:object>
      </w:r>
      <w:r>
        <w:rPr>
          <w:rFonts w:hint="eastAsia" w:ascii="宋体" w:hAnsi="宋体" w:eastAsia="宋体" w:cs="宋体"/>
          <w:sz w:val="21"/>
          <w:szCs w:val="21"/>
          <w:lang w:val="en-US" w:eastAsia="zh-CN"/>
        </w:rPr>
        <w:t>，得到</w:t>
      </w:r>
      <w:r>
        <w:rPr>
          <w:rFonts w:hint="eastAsia" w:ascii="宋体" w:hAnsi="宋体" w:eastAsia="宋体" w:cs="宋体"/>
          <w:position w:val="-10"/>
          <w:sz w:val="21"/>
          <w:szCs w:val="21"/>
          <w:lang w:val="en-US" w:eastAsia="zh-CN"/>
        </w:rPr>
        <w:object>
          <v:shape id="_x0000_i1057" o:spt="75" type="#_x0000_t75" style="height:19pt;width:69pt;" o:ole="t" filled="f" o:preferrelative="t" stroked="f" coordsize="21600,21600">
            <v:path/>
            <v:fill on="f" focussize="0,0"/>
            <v:stroke on="f"/>
            <v:imagedata r:id="rId70" o:title=""/>
            <o:lock v:ext="edit" aspectratio="t"/>
            <w10:wrap type="none"/>
            <w10:anchorlock/>
          </v:shape>
          <o:OLEObject Type="Embed" ProgID="Equation.KSEE3" ShapeID="_x0000_i1057" DrawAspect="Content" ObjectID="_1468075757" r:id="rId69">
            <o:LockedField>false</o:LockedField>
          </o:OLEObject>
        </w:object>
      </w:r>
      <w:r>
        <w:rPr>
          <w:rFonts w:hint="eastAsia" w:ascii="宋体" w:hAnsi="宋体" w:eastAsia="宋体" w:cs="宋体"/>
          <w:sz w:val="21"/>
          <w:szCs w:val="21"/>
          <w:lang w:val="en-US" w:eastAsia="zh-CN"/>
        </w:rPr>
        <w:t>，</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利用</w:t>
      </w:r>
      <w:r>
        <w:rPr>
          <w:rFonts w:hint="eastAsia" w:ascii="宋体" w:hAnsi="宋体" w:eastAsia="宋体" w:cs="宋体"/>
          <w:position w:val="-30"/>
          <w:sz w:val="21"/>
          <w:szCs w:val="21"/>
          <w:lang w:val="en-US" w:eastAsia="zh-CN"/>
        </w:rPr>
        <w:object>
          <v:shape id="_x0000_i1058" o:spt="75" type="#_x0000_t75" style="height:38pt;width:112pt;" o:ole="t" filled="f" o:preferrelative="t" stroked="f" coordsize="21600,21600">
            <v:path/>
            <v:fill on="f" focussize="0,0"/>
            <v:stroke on="f"/>
            <v:imagedata r:id="rId72" o:title=""/>
            <o:lock v:ext="edit" aspectratio="t"/>
            <w10:wrap type="none"/>
            <w10:anchorlock/>
          </v:shape>
          <o:OLEObject Type="Embed" ProgID="Equation.KSEE3" ShapeID="_x0000_i1058" DrawAspect="Content" ObjectID="_1468075758" r:id="rId71">
            <o:LockedField>false</o:LockedField>
          </o:OLEObject>
        </w:object>
      </w:r>
      <w:r>
        <w:rPr>
          <w:rFonts w:hint="eastAsia" w:ascii="宋体" w:hAnsi="宋体" w:eastAsia="宋体" w:cs="宋体"/>
          <w:sz w:val="21"/>
          <w:szCs w:val="21"/>
          <w:lang w:val="en-US" w:eastAsia="zh-CN"/>
        </w:rPr>
        <w:t>和</w:t>
      </w:r>
      <w:r>
        <w:rPr>
          <w:rFonts w:hint="eastAsia" w:ascii="宋体" w:hAnsi="宋体" w:eastAsia="宋体" w:cs="宋体"/>
          <w:position w:val="-30"/>
          <w:sz w:val="21"/>
          <w:szCs w:val="21"/>
          <w:lang w:val="en-US" w:eastAsia="zh-CN"/>
        </w:rPr>
        <w:object>
          <v:shape id="_x0000_i1059" o:spt="75" type="#_x0000_t75" style="height:38pt;width:132pt;" o:ole="t" filled="f" o:preferrelative="t" stroked="f" coordsize="21600,21600">
            <v:path/>
            <v:fill on="f" focussize="0,0"/>
            <v:stroke on="f"/>
            <v:imagedata r:id="rId74" o:title=""/>
            <o:lock v:ext="edit" aspectratio="t"/>
            <w10:wrap type="none"/>
            <w10:anchorlock/>
          </v:shape>
          <o:OLEObject Type="Embed" ProgID="Equation.KSEE3" ShapeID="_x0000_i1059" DrawAspect="Content" ObjectID="_1468075759" r:id="rId73">
            <o:LockedField>false</o:LockedField>
          </o:OLEObject>
        </w:object>
      </w:r>
      <w:r>
        <w:rPr>
          <w:rFonts w:hint="eastAsia" w:ascii="宋体" w:hAnsi="宋体" w:eastAsia="宋体" w:cs="宋体"/>
          <w:sz w:val="21"/>
          <w:szCs w:val="21"/>
          <w:lang w:val="en-US" w:eastAsia="zh-CN"/>
        </w:rPr>
        <w:t>计算得到</w:t>
      </w:r>
      <w:r>
        <w:rPr>
          <w:rFonts w:hint="eastAsia" w:ascii="宋体" w:hAnsi="宋体" w:eastAsia="宋体" w:cs="宋体"/>
          <w:position w:val="-16"/>
          <w:sz w:val="21"/>
          <w:szCs w:val="21"/>
          <w:lang w:val="en-US" w:eastAsia="zh-CN"/>
        </w:rPr>
        <w:object>
          <v:shape id="_x0000_i1060" o:spt="75" type="#_x0000_t75" style="height:21pt;width:182pt;" o:ole="t" filled="f" o:preferrelative="t" stroked="f" coordsize="21600,21600">
            <v:path/>
            <v:fill on="f" focussize="0,0"/>
            <v:stroke on="f"/>
            <v:imagedata r:id="rId76" o:title=""/>
            <o:lock v:ext="edit" aspectratio="t"/>
            <w10:wrap type="none"/>
            <w10:anchorlock/>
          </v:shape>
          <o:OLEObject Type="Embed" ProgID="Equation.KSEE3" ShapeID="_x0000_i1060" DrawAspect="Content" ObjectID="_1468075760" r:id="rId75">
            <o:LockedField>false</o:LockedField>
          </o:OLEObject>
        </w:object>
      </w:r>
      <w:r>
        <w:rPr>
          <w:rFonts w:hint="eastAsia" w:ascii="宋体" w:hAnsi="宋体" w:eastAsia="宋体" w:cs="宋体"/>
          <w:sz w:val="21"/>
          <w:szCs w:val="21"/>
          <w:lang w:val="en-US" w:eastAsia="zh-CN"/>
        </w:rPr>
        <w:t>。</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利用</w:t>
      </w:r>
      <w:r>
        <w:rPr>
          <w:rFonts w:hint="eastAsia" w:ascii="宋体" w:hAnsi="宋体" w:eastAsia="宋体" w:cs="宋体"/>
          <w:position w:val="-28"/>
          <w:sz w:val="21"/>
          <w:szCs w:val="21"/>
          <w:lang w:val="en-US" w:eastAsia="zh-CN"/>
        </w:rPr>
        <w:object>
          <v:shape id="_x0000_i1061" o:spt="75" type="#_x0000_t75" style="height:34pt;width:49pt;" o:ole="t" filled="f" o:preferrelative="t" stroked="f" coordsize="21600,21600">
            <v:path/>
            <v:fill on="f" focussize="0,0"/>
            <v:stroke on="f"/>
            <v:imagedata r:id="rId78" o:title=""/>
            <o:lock v:ext="edit" aspectratio="t"/>
            <w10:wrap type="none"/>
            <w10:anchorlock/>
          </v:shape>
          <o:OLEObject Type="Embed" ProgID="Equation.KSEE3" ShapeID="_x0000_i1061" DrawAspect="Content" ObjectID="_1468075761" r:id="rId77">
            <o:LockedField>false</o:LockedField>
          </o:OLEObject>
        </w:object>
      </w:r>
      <w:r>
        <w:rPr>
          <w:rFonts w:hint="eastAsia" w:ascii="宋体" w:hAnsi="宋体" w:eastAsia="宋体" w:cs="宋体"/>
          <w:sz w:val="21"/>
          <w:szCs w:val="21"/>
          <w:lang w:val="en-US" w:eastAsia="zh-CN"/>
        </w:rPr>
        <w:t>，得到</w:t>
      </w:r>
      <w:r>
        <w:rPr>
          <w:rFonts w:hint="eastAsia" w:ascii="宋体" w:hAnsi="宋体" w:eastAsia="宋体" w:cs="宋体"/>
          <w:position w:val="-16"/>
          <w:sz w:val="21"/>
          <w:szCs w:val="21"/>
          <w:lang w:val="en-US" w:eastAsia="zh-CN"/>
        </w:rPr>
        <w:object>
          <v:shape id="_x0000_i1062" o:spt="75" type="#_x0000_t75" style="height:21pt;width:100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2" r:id="rId79">
            <o:LockedField>false</o:LockedField>
          </o:OLEObject>
        </w:object>
      </w:r>
      <w:r>
        <w:rPr>
          <w:rFonts w:hint="eastAsia" w:ascii="宋体" w:hAnsi="宋体" w:eastAsia="宋体" w:cs="宋体"/>
          <w:sz w:val="21"/>
          <w:szCs w:val="21"/>
          <w:lang w:val="en-US" w:eastAsia="zh-CN"/>
        </w:rPr>
        <w:t>，利用</w:t>
      </w:r>
      <w:r>
        <w:rPr>
          <w:rFonts w:hint="eastAsia" w:ascii="宋体" w:hAnsi="宋体" w:eastAsia="宋体" w:cs="宋体"/>
          <w:position w:val="-12"/>
          <w:sz w:val="21"/>
          <w:szCs w:val="21"/>
          <w:lang w:val="en-US" w:eastAsia="zh-CN"/>
        </w:rPr>
        <w:object>
          <v:shape id="_x0000_i1063" o:spt="75" type="#_x0000_t75" style="height:22pt;width:71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3" r:id="rId81">
            <o:LockedField>false</o:LockedField>
          </o:OLEObject>
        </w:object>
      </w:r>
      <w:r>
        <w:rPr>
          <w:rFonts w:hint="eastAsia" w:ascii="宋体" w:hAnsi="宋体" w:eastAsia="宋体" w:cs="宋体"/>
          <w:sz w:val="21"/>
          <w:szCs w:val="21"/>
          <w:lang w:val="en-US" w:eastAsia="zh-CN"/>
        </w:rPr>
        <w:t>，得到</w:t>
      </w:r>
      <w:r>
        <w:rPr>
          <w:rFonts w:hint="eastAsia" w:ascii="宋体" w:hAnsi="宋体" w:eastAsia="宋体" w:cs="宋体"/>
          <w:position w:val="-16"/>
          <w:sz w:val="21"/>
          <w:szCs w:val="21"/>
          <w:lang w:val="en-US" w:eastAsia="zh-CN"/>
        </w:rPr>
        <w:object>
          <v:shape id="_x0000_i1064" o:spt="75" type="#_x0000_t75" style="height:21pt;width:99pt;" o:ole="t" filled="f" o:preferrelative="t" stroked="f" coordsize="21600,21600">
            <v:path/>
            <v:fill on="f" focussize="0,0"/>
            <v:stroke on="f"/>
            <v:imagedata r:id="rId84" o:title=""/>
            <o:lock v:ext="edit" aspectratio="t"/>
            <w10:wrap type="none"/>
            <w10:anchorlock/>
          </v:shape>
          <o:OLEObject Type="Embed" ProgID="Equation.KSEE3" ShapeID="_x0000_i1064" DrawAspect="Content" ObjectID="_1468075764" r:id="rId83">
            <o:LockedField>false</o:LockedField>
          </o:OLEObject>
        </w:object>
      </w:r>
      <w:r>
        <w:rPr>
          <w:rFonts w:hint="eastAsia" w:ascii="宋体" w:hAnsi="宋体" w:eastAsia="宋体" w:cs="宋体"/>
          <w:sz w:val="21"/>
          <w:szCs w:val="21"/>
          <w:lang w:val="en-US" w:eastAsia="zh-CN"/>
        </w:rPr>
        <w:t>。</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再由公式</w:t>
      </w:r>
      <w:r>
        <w:rPr>
          <w:rFonts w:hint="eastAsia" w:ascii="宋体" w:hAnsi="宋体" w:eastAsia="宋体" w:cs="宋体"/>
          <w:position w:val="-10"/>
          <w:sz w:val="21"/>
          <w:szCs w:val="21"/>
          <w:lang w:val="en-US" w:eastAsia="zh-CN"/>
        </w:rPr>
        <w:object>
          <v:shape id="_x0000_i1065" o:spt="75" type="#_x0000_t75" style="height:19pt;width:38pt;" o:ole="t" filled="f" o:preferrelative="t" stroked="f" coordsize="21600,21600">
            <v:path/>
            <v:fill on="f" focussize="0,0"/>
            <v:stroke on="f"/>
            <v:imagedata r:id="rId86" o:title=""/>
            <o:lock v:ext="edit" aspectratio="t"/>
            <w10:wrap type="none"/>
            <w10:anchorlock/>
          </v:shape>
          <o:OLEObject Type="Embed" ProgID="Equation.KSEE3" ShapeID="_x0000_i1065" DrawAspect="Content" ObjectID="_1468075765" r:id="rId85">
            <o:LockedField>false</o:LockedField>
          </o:OLEObject>
        </w:object>
      </w:r>
      <w:r>
        <w:rPr>
          <w:rFonts w:hint="eastAsia" w:ascii="宋体" w:hAnsi="宋体" w:eastAsia="宋体" w:cs="宋体"/>
          <w:sz w:val="21"/>
          <w:szCs w:val="21"/>
          <w:lang w:val="en-US" w:eastAsia="zh-CN"/>
        </w:rPr>
        <w:t>，得到</w:t>
      </w:r>
      <w:r>
        <w:rPr>
          <w:rFonts w:hint="eastAsia" w:ascii="宋体" w:hAnsi="宋体" w:eastAsia="宋体" w:cs="宋体"/>
          <w:position w:val="-10"/>
          <w:sz w:val="21"/>
          <w:szCs w:val="21"/>
          <w:lang w:val="en-US" w:eastAsia="zh-CN"/>
        </w:rPr>
        <w:object>
          <v:shape id="_x0000_i1066" o:spt="75" type="#_x0000_t75" style="height:19pt;width:70pt;" o:ole="t" filled="f" o:preferrelative="t" stroked="f" coordsize="21600,21600">
            <v:path/>
            <v:fill on="f" focussize="0,0"/>
            <v:stroke on="f"/>
            <v:imagedata r:id="rId88" o:title=""/>
            <o:lock v:ext="edit" aspectratio="t"/>
            <w10:wrap type="none"/>
            <w10:anchorlock/>
          </v:shape>
          <o:OLEObject Type="Embed" ProgID="Equation.KSEE3" ShapeID="_x0000_i1066" DrawAspect="Content" ObjectID="_1468075766" r:id="rId87">
            <o:LockedField>false</o:LockedField>
          </o:OLEObject>
        </w:object>
      </w:r>
      <w:r>
        <w:rPr>
          <w:rFonts w:hint="eastAsia" w:ascii="宋体" w:hAnsi="宋体" w:eastAsia="宋体" w:cs="宋体"/>
          <w:position w:val="-6"/>
          <w:sz w:val="21"/>
          <w:szCs w:val="21"/>
          <w:lang w:val="en-US" w:eastAsia="zh-CN"/>
        </w:rPr>
        <w:t>，再由</w:t>
      </w:r>
      <w:r>
        <w:rPr>
          <w:rFonts w:hint="eastAsia" w:ascii="宋体" w:hAnsi="宋体" w:eastAsia="宋体" w:cs="宋体"/>
          <w:position w:val="-12"/>
          <w:sz w:val="21"/>
          <w:szCs w:val="21"/>
          <w:lang w:val="en-US" w:eastAsia="zh-CN"/>
        </w:rPr>
        <w:object>
          <v:shape id="_x0000_i1067" o:spt="75" type="#_x0000_t75" style="height:18pt;width:42.95pt;" o:ole="t" filled="f" o:preferrelative="t" stroked="f" coordsize="21600,21600">
            <v:path/>
            <v:fill on="f" focussize="0,0"/>
            <v:stroke on="f"/>
            <v:imagedata r:id="rId90" o:title=""/>
            <o:lock v:ext="edit" aspectratio="t"/>
            <w10:wrap type="none"/>
            <w10:anchorlock/>
          </v:shape>
          <o:OLEObject Type="Embed" ProgID="Equation.KSEE3" ShapeID="_x0000_i1067" DrawAspect="Content" ObjectID="_1468075767" r:id="rId89">
            <o:LockedField>false</o:LockedField>
          </o:OLEObject>
        </w:object>
      </w:r>
      <w:r>
        <w:rPr>
          <w:rFonts w:hint="eastAsia" w:ascii="宋体" w:hAnsi="宋体" w:eastAsia="宋体" w:cs="宋体"/>
          <w:position w:val="-6"/>
          <w:sz w:val="21"/>
          <w:szCs w:val="21"/>
          <w:lang w:val="en-US" w:eastAsia="zh-CN"/>
        </w:rPr>
        <w:t>，得到</w:t>
      </w:r>
      <w:r>
        <w:rPr>
          <w:rFonts w:hint="eastAsia" w:ascii="宋体" w:hAnsi="宋体" w:eastAsia="宋体" w:cs="宋体"/>
          <w:position w:val="-16"/>
          <w:sz w:val="21"/>
          <w:szCs w:val="21"/>
          <w:lang w:val="en-US" w:eastAsia="zh-CN"/>
        </w:rPr>
        <w:object>
          <v:shape id="_x0000_i1068" o:spt="75" type="#_x0000_t75" style="height:20pt;width:59pt;" o:ole="t" filled="f" o:preferrelative="t" stroked="f" coordsize="21600,21600">
            <v:path/>
            <v:fill on="f" focussize="0,0"/>
            <v:stroke on="f"/>
            <v:imagedata r:id="rId92" o:title=""/>
            <o:lock v:ext="edit" aspectratio="t"/>
            <w10:wrap type="none"/>
            <w10:anchorlock/>
          </v:shape>
          <o:OLEObject Type="Embed" ProgID="Equation.KSEE3" ShapeID="_x0000_i1068" DrawAspect="Content" ObjectID="_1468075768" r:id="rId91">
            <o:LockedField>false</o:LockedField>
          </o:OLEObject>
        </w:object>
      </w:r>
      <w:r>
        <w:rPr>
          <w:rFonts w:hint="eastAsia" w:ascii="宋体" w:hAnsi="宋体" w:eastAsia="宋体" w:cs="宋体"/>
          <w:position w:val="-6"/>
          <w:sz w:val="21"/>
          <w:szCs w:val="21"/>
          <w:lang w:val="en-US" w:eastAsia="zh-CN"/>
        </w:rPr>
        <w:t>，故</w:t>
      </w:r>
      <w:r>
        <w:rPr>
          <w:rFonts w:hint="eastAsia" w:ascii="宋体" w:hAnsi="宋体" w:eastAsia="宋体" w:cs="宋体"/>
          <w:position w:val="-14"/>
          <w:sz w:val="21"/>
          <w:szCs w:val="21"/>
          <w:lang w:val="en-US" w:eastAsia="zh-CN"/>
        </w:rPr>
        <w:object>
          <v:shape id="_x0000_i1069" o:spt="75" type="#_x0000_t75" style="height:19pt;width:102pt;" o:ole="t" filled="f" o:preferrelative="t" stroked="f" coordsize="21600,21600">
            <v:path/>
            <v:fill on="f" focussize="0,0"/>
            <v:stroke on="f"/>
            <v:imagedata r:id="rId94" o:title=""/>
            <o:lock v:ext="edit" aspectratio="t"/>
            <w10:wrap type="none"/>
            <w10:anchorlock/>
          </v:shape>
          <o:OLEObject Type="Embed" ProgID="Equation.KSEE3" ShapeID="_x0000_i1069" DrawAspect="Content" ObjectID="_1468075769" r:id="rId93">
            <o:LockedField>false</o:LockedField>
          </o:OLEObject>
        </w:object>
      </w:r>
      <w:r>
        <w:rPr>
          <w:rFonts w:hint="eastAsia" w:ascii="宋体" w:hAnsi="宋体" w:eastAsia="宋体" w:cs="宋体"/>
          <w:position w:val="-6"/>
          <w:sz w:val="21"/>
          <w:szCs w:val="21"/>
          <w:lang w:val="en-US" w:eastAsia="zh-CN"/>
        </w:rPr>
        <w:t>。</w:t>
      </w:r>
    </w:p>
    <w:p>
      <w:pPr>
        <w:pStyle w:val="6"/>
        <w:numPr>
          <w:ilvl w:val="0"/>
          <w:numId w:val="0"/>
        </w:numPr>
        <w:rPr>
          <w:rFonts w:hint="default" w:ascii="宋体" w:hAnsi="宋体" w:eastAsia="宋体" w:cs="宋体"/>
          <w:sz w:val="21"/>
          <w:szCs w:val="21"/>
          <w:lang w:val="en-US" w:eastAsia="zh-CN"/>
        </w:rPr>
      </w:pPr>
    </w:p>
    <w:p>
      <w:pPr>
        <w:pStyle w:val="6"/>
        <w:numPr>
          <w:ilvl w:val="0"/>
          <w:numId w:val="0"/>
        </w:numPr>
        <w:tabs>
          <w:tab w:val="left" w:pos="1460"/>
        </w:tabs>
        <w:ind w:leftChars="0"/>
        <w:jc w:val="both"/>
        <w:rPr>
          <w:rFonts w:hint="default" w:ascii="宋体" w:hAnsi="宋体" w:eastAsia="宋体" w:cs="宋体"/>
          <w:lang w:val="en-US" w:eastAsia="zh-CN"/>
        </w:rPr>
      </w:pPr>
      <w:r>
        <w:rPr>
          <w:rFonts w:hint="eastAsia" w:ascii="宋体" w:hAnsi="宋体" w:eastAsia="宋体" w:cs="宋体"/>
          <w:lang w:val="en-US" w:eastAsia="zh-CN"/>
        </w:rPr>
        <w:t>（2）用驻波法测量波长和声速数据处理</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序号</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1</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2</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3</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4</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5</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sz w:val="18"/>
                <w:szCs w:val="20"/>
                <w:vertAlign w:val="baseline"/>
                <w:lang w:val="en-US" w:eastAsia="zh-CN"/>
              </w:rPr>
              <w:t>平均值AvgX(mm)</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23.94</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28.75</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33.53</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38.30</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43.09</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47.87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序号</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7</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sz w:val="18"/>
                <w:szCs w:val="20"/>
                <w:vertAlign w:val="baseline"/>
                <w:lang w:val="en-US" w:eastAsia="zh-CN"/>
              </w:rPr>
              <w:t>平均值AvgX(mm)</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52.68</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57.45</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62.25</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67.00</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71.79</w:t>
            </w:r>
          </w:p>
        </w:tc>
        <w:tc>
          <w:tcPr>
            <w:tcW w:w="1526" w:type="dxa"/>
            <w:vAlign w:val="top"/>
          </w:tcPr>
          <w:p>
            <w:pPr>
              <w:pStyle w:val="6"/>
              <w:numPr>
                <w:ilvl w:val="0"/>
                <w:numId w:val="0"/>
              </w:numPr>
              <w:tabs>
                <w:tab w:val="left" w:pos="1460"/>
              </w:tabs>
              <w:ind w:left="0" w:leftChars="0" w:firstLine="0" w:firstLineChars="0"/>
              <w:jc w:val="both"/>
              <w:rPr>
                <w:rFonts w:hint="default" w:ascii="宋体" w:hAnsi="宋体" w:eastAsia="宋体" w:cs="宋体"/>
                <w:sz w:val="21"/>
                <w:szCs w:val="21"/>
                <w:vertAlign w:val="baseline"/>
                <w:lang w:val="en-US" w:eastAsia="zh-CN"/>
              </w:rPr>
            </w:pPr>
            <w:r>
              <w:rPr>
                <w:rFonts w:hint="eastAsia" w:ascii="宋体" w:hAnsi="宋体" w:eastAsia="宋体" w:cs="宋体"/>
                <w:vertAlign w:val="baseline"/>
                <w:lang w:val="en-US" w:eastAsia="zh-CN"/>
              </w:rPr>
              <w:t>76.60</w:t>
            </w:r>
          </w:p>
        </w:tc>
      </w:tr>
    </w:tbl>
    <w:p>
      <w:pPr>
        <w:pStyle w:val="6"/>
        <w:numPr>
          <w:ilvl w:val="0"/>
          <w:numId w:val="0"/>
        </w:numPr>
        <w:jc w:val="cente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表</w:t>
      </w:r>
      <w:r>
        <w:rPr>
          <w:rFonts w:hint="eastAsia" w:ascii="宋体" w:hAnsi="宋体" w:eastAsia="宋体" w:cs="宋体"/>
          <w:sz w:val="21"/>
          <w:szCs w:val="21"/>
          <w:lang w:val="en-US" w:eastAsia="zh-CN"/>
        </w:rPr>
        <w:t xml:space="preserve">5 </w:t>
      </w:r>
      <w:r>
        <w:rPr>
          <w:rFonts w:hint="default" w:ascii="宋体" w:hAnsi="宋体" w:eastAsia="宋体" w:cs="宋体"/>
          <w:sz w:val="21"/>
          <w:szCs w:val="21"/>
          <w:lang w:val="en-US" w:eastAsia="zh-CN"/>
        </w:rPr>
        <w:t>移动（增加或减小）游标卡尺出现同一信号最大位置时两次测量</w:t>
      </w:r>
      <w:r>
        <w:rPr>
          <w:rFonts w:hint="default" w:ascii="宋体" w:hAnsi="宋体" w:eastAsia="宋体" w:cs="宋体"/>
          <w:position w:val="-12"/>
          <w:sz w:val="21"/>
          <w:szCs w:val="21"/>
          <w:lang w:val="en-US" w:eastAsia="zh-CN"/>
        </w:rPr>
        <w:object>
          <v:shape id="_x0000_i1070" o:spt="75" type="#_x0000_t75" style="height:18pt;width:17pt;" o:ole="t" filled="f" o:preferrelative="t" stroked="f" coordsize="21600,21600">
            <v:path/>
            <v:fill on="f" focussize="0,0"/>
            <v:stroke on="f"/>
            <v:imagedata r:id="rId56" o:title=""/>
            <o:lock v:ext="edit" aspectratio="t"/>
            <w10:wrap type="none"/>
            <w10:anchorlock/>
          </v:shape>
          <o:OLEObject Type="Embed" ProgID="Equation.KSEE3" ShapeID="_x0000_i1070" DrawAspect="Content" ObjectID="_1468075770" r:id="rId95">
            <o:LockedField>false</o:LockedField>
          </o:OLEObject>
        </w:object>
      </w:r>
      <w:r>
        <w:rPr>
          <w:rFonts w:hint="default" w:ascii="宋体" w:hAnsi="宋体" w:eastAsia="宋体" w:cs="宋体"/>
          <w:sz w:val="21"/>
          <w:szCs w:val="21"/>
          <w:lang w:val="en-US" w:eastAsia="zh-CN"/>
        </w:rPr>
        <w:t>的平均值</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利用如下公式：</w:t>
      </w:r>
      <w:r>
        <w:rPr>
          <w:rFonts w:hint="eastAsia" w:ascii="宋体" w:hAnsi="宋体" w:eastAsia="宋体" w:cs="宋体"/>
          <w:position w:val="-12"/>
          <w:sz w:val="21"/>
          <w:szCs w:val="21"/>
          <w:lang w:val="en-US" w:eastAsia="zh-CN"/>
        </w:rPr>
        <w:object>
          <v:shape id="_x0000_i1071" o:spt="75" type="#_x0000_t75" style="height:18pt;width:78pt;" o:ole="t" filled="f" o:preferrelative="t" stroked="f" coordsize="21600,21600">
            <v:path/>
            <v:fill on="f" focussize="0,0"/>
            <v:stroke on="f"/>
            <v:imagedata r:id="rId58" o:title=""/>
            <o:lock v:ext="edit" aspectratio="t"/>
            <w10:wrap type="none"/>
            <w10:anchorlock/>
          </v:shape>
          <o:OLEObject Type="Embed" ProgID="Equation.KSEE3" ShapeID="_x0000_i1071" DrawAspect="Content" ObjectID="_1468075771" r:id="rId96">
            <o:LockedField>false</o:LockedField>
          </o:OLEObject>
        </w:object>
      </w:r>
      <w:r>
        <w:rPr>
          <w:rFonts w:hint="eastAsia" w:ascii="宋体" w:hAnsi="宋体" w:eastAsia="宋体" w:cs="宋体"/>
          <w:sz w:val="21"/>
          <w:szCs w:val="21"/>
          <w:lang w:val="en-US" w:eastAsia="zh-CN"/>
        </w:rPr>
        <w:t>和</w:t>
      </w:r>
      <w:r>
        <w:rPr>
          <w:rFonts w:hint="default" w:ascii="宋体" w:hAnsi="宋体" w:eastAsia="宋体" w:cs="宋体"/>
          <w:position w:val="-24"/>
          <w:sz w:val="21"/>
          <w:szCs w:val="21"/>
          <w:lang w:val="en-US" w:eastAsia="zh-CN"/>
        </w:rPr>
        <w:object>
          <v:shape id="_x0000_i1072" o:spt="75" type="#_x0000_t75" style="height:31pt;width:60.95pt;" o:ole="t" filled="f" o:preferrelative="t" stroked="f" coordsize="21600,21600">
            <v:path/>
            <v:fill on="f" focussize="0,0"/>
            <v:stroke on="f"/>
            <v:imagedata r:id="rId60" o:title=""/>
            <o:lock v:ext="edit" aspectratio="t"/>
            <w10:wrap type="none"/>
            <w10:anchorlock/>
          </v:shape>
          <o:OLEObject Type="Embed" ProgID="Equation.KSEE3" ShapeID="_x0000_i1072" DrawAspect="Content" ObjectID="_1468075772" r:id="rId97">
            <o:LockedField>false</o:LockedField>
          </o:OLEObject>
        </w:object>
      </w:r>
      <w:r>
        <w:rPr>
          <w:rFonts w:hint="eastAsia" w:ascii="宋体" w:hAnsi="宋体" w:eastAsia="宋体" w:cs="宋体"/>
          <w:sz w:val="21"/>
          <w:szCs w:val="21"/>
          <w:lang w:val="en-US" w:eastAsia="zh-CN"/>
        </w:rPr>
        <w:t>，</w:t>
      </w:r>
      <w:r>
        <w:rPr>
          <w:rFonts w:hint="eastAsia" w:ascii="宋体" w:hAnsi="宋体" w:eastAsia="宋体" w:cs="宋体"/>
          <w:position w:val="-10"/>
          <w:sz w:val="21"/>
          <w:szCs w:val="21"/>
          <w:lang w:val="en-US" w:eastAsia="zh-CN"/>
        </w:rPr>
        <w:object>
          <v:shape id="_x0000_i1073" o:spt="75" type="#_x0000_t75" style="height:16pt;width:66pt;" o:ole="t" filled="f" o:preferrelative="t" stroked="f" coordsize="21600,21600">
            <v:path/>
            <v:fill on="f" focussize="0,0"/>
            <v:stroke on="f"/>
            <v:imagedata r:id="rId62" o:title=""/>
            <o:lock v:ext="edit" aspectratio="t"/>
            <w10:wrap type="none"/>
            <w10:anchorlock/>
          </v:shape>
          <o:OLEObject Type="Embed" ProgID="Equation.KSEE3" ShapeID="_x0000_i1073" DrawAspect="Content" ObjectID="_1468075773" r:id="rId98">
            <o:LockedField>false</o:LockedField>
          </o:OLEObject>
        </w:object>
      </w:r>
      <w:r>
        <w:rPr>
          <w:rFonts w:hint="eastAsia" w:ascii="宋体" w:hAnsi="宋体" w:eastAsia="宋体" w:cs="宋体"/>
          <w:sz w:val="21"/>
          <w:szCs w:val="21"/>
          <w:lang w:val="en-US" w:eastAsia="zh-CN"/>
        </w:rPr>
        <w:t>，得到下表：</w:t>
      </w:r>
    </w:p>
    <w:tbl>
      <w:tblPr>
        <w:tblStyle w:val="4"/>
        <w:tblW w:w="10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1525"/>
        <w:gridCol w:w="1525"/>
        <w:gridCol w:w="1525"/>
        <w:gridCol w:w="1525"/>
        <w:gridCol w:w="1525"/>
        <w:gridCol w:w="1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序号</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△X(mm)</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28.74</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28.70</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28.72</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28.70</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28.70</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λ(mm)</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9.580</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9.567</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9.573</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9.567</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9.567</w:t>
            </w:r>
          </w:p>
        </w:tc>
        <w:tc>
          <w:tcPr>
            <w:tcW w:w="1525" w:type="dxa"/>
          </w:tcPr>
          <w:p>
            <w:pPr>
              <w:pStyle w:val="6"/>
              <w:numPr>
                <w:ilvl w:val="0"/>
                <w:numId w:val="0"/>
              </w:num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9.577</w:t>
            </w:r>
          </w:p>
        </w:tc>
      </w:tr>
    </w:tbl>
    <w:p>
      <w:pPr>
        <w:pStyle w:val="6"/>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表6 驻波法测量过程中的</w:t>
      </w:r>
      <w:r>
        <w:rPr>
          <w:rFonts w:hint="eastAsia" w:ascii="宋体" w:hAnsi="宋体" w:eastAsia="宋体" w:cs="宋体"/>
          <w:position w:val="-4"/>
          <w:sz w:val="21"/>
          <w:szCs w:val="21"/>
          <w:lang w:val="en-US" w:eastAsia="zh-CN"/>
        </w:rPr>
        <w:object>
          <v:shape id="_x0000_i1074" o:spt="75" type="#_x0000_t75" style="height:13pt;width:20pt;" o:ole="t" filled="f" o:preferrelative="t" stroked="f" coordsize="21600,21600">
            <v:path/>
            <v:fill on="f" focussize="0,0"/>
            <v:stroke on="f"/>
            <v:imagedata r:id="rId64" o:title=""/>
            <o:lock v:ext="edit" aspectratio="t"/>
            <w10:wrap type="none"/>
            <w10:anchorlock/>
          </v:shape>
          <o:OLEObject Type="Embed" ProgID="Equation.KSEE3" ShapeID="_x0000_i1074" DrawAspect="Content" ObjectID="_1468075774" r:id="rId99">
            <o:LockedField>false</o:LockedField>
          </o:OLEObject>
        </w:object>
      </w:r>
      <w:r>
        <w:rPr>
          <w:rFonts w:hint="eastAsia" w:ascii="宋体" w:hAnsi="宋体" w:eastAsia="宋体" w:cs="宋体"/>
          <w:sz w:val="21"/>
          <w:szCs w:val="21"/>
          <w:lang w:val="en-US" w:eastAsia="zh-CN"/>
        </w:rPr>
        <w:t>和</w:t>
      </w:r>
      <w:r>
        <w:rPr>
          <w:rFonts w:hint="eastAsia" w:ascii="宋体" w:hAnsi="宋体" w:eastAsia="宋体" w:cs="宋体"/>
          <w:position w:val="-6"/>
          <w:sz w:val="21"/>
          <w:szCs w:val="21"/>
          <w:lang w:val="en-US" w:eastAsia="zh-CN"/>
        </w:rPr>
        <w:object>
          <v:shape id="_x0000_i1075" o:spt="75" type="#_x0000_t75" style="height:13.95pt;width:11pt;" o:ole="t" filled="f" o:preferrelative="t" stroked="f" coordsize="21600,21600">
            <v:path/>
            <v:fill on="f" focussize="0,0"/>
            <v:stroke on="f"/>
            <v:imagedata r:id="rId66" o:title=""/>
            <o:lock v:ext="edit" aspectratio="t"/>
            <w10:wrap type="none"/>
            <w10:anchorlock/>
          </v:shape>
          <o:OLEObject Type="Embed" ProgID="Equation.KSEE3" ShapeID="_x0000_i1075" DrawAspect="Content" ObjectID="_1468075775" r:id="rId100">
            <o:LockedField>false</o:LockedField>
          </o:OLEObject>
        </w:object>
      </w:r>
    </w:p>
    <w:p>
      <w:pPr>
        <w:pStyle w:val="6"/>
        <w:numPr>
          <w:ilvl w:val="0"/>
          <w:numId w:val="0"/>
        </w:numPr>
        <w:rPr>
          <w:rFonts w:hint="eastAsia" w:ascii="宋体" w:hAnsi="宋体" w:eastAsia="宋体" w:cs="宋体"/>
          <w:sz w:val="21"/>
          <w:szCs w:val="21"/>
          <w:lang w:val="en-US" w:eastAsia="zh-CN"/>
        </w:rPr>
      </w:pP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利用逐差法公式</w:t>
      </w:r>
      <w:r>
        <w:rPr>
          <w:rFonts w:hint="default" w:ascii="宋体" w:hAnsi="宋体" w:eastAsia="宋体" w:cs="宋体"/>
          <w:position w:val="-24"/>
          <w:sz w:val="21"/>
          <w:szCs w:val="21"/>
          <w:lang w:val="en-US" w:eastAsia="zh-CN"/>
        </w:rPr>
        <w:object>
          <v:shape id="_x0000_i1076" o:spt="75" type="#_x0000_t75" style="height:31pt;width:217pt;" o:ole="t" filled="f" o:preferrelative="t" stroked="f" coordsize="21600,21600">
            <v:path/>
            <v:fill on="f" focussize="0,0"/>
            <v:stroke on="f"/>
            <v:imagedata r:id="rId68" o:title=""/>
            <o:lock v:ext="edit" aspectratio="t"/>
            <w10:wrap type="none"/>
            <w10:anchorlock/>
          </v:shape>
          <o:OLEObject Type="Embed" ProgID="Equation.KSEE3" ShapeID="_x0000_i1076" DrawAspect="Content" ObjectID="_1468075776" r:id="rId101">
            <o:LockedField>false</o:LockedField>
          </o:OLEObject>
        </w:object>
      </w:r>
      <w:r>
        <w:rPr>
          <w:rFonts w:hint="eastAsia" w:ascii="宋体" w:hAnsi="宋体" w:eastAsia="宋体" w:cs="宋体"/>
          <w:sz w:val="21"/>
          <w:szCs w:val="21"/>
          <w:lang w:val="en-US" w:eastAsia="zh-CN"/>
        </w:rPr>
        <w:t>，得到</w:t>
      </w:r>
      <w:r>
        <w:rPr>
          <w:rFonts w:hint="eastAsia" w:ascii="宋体" w:hAnsi="宋体" w:eastAsia="宋体" w:cs="宋体"/>
          <w:position w:val="-10"/>
          <w:sz w:val="21"/>
          <w:szCs w:val="21"/>
          <w:lang w:val="en-US" w:eastAsia="zh-CN"/>
        </w:rPr>
        <w:object>
          <v:shape id="_x0000_i1077" o:spt="75" type="#_x0000_t75" style="height:19pt;width:69pt;" o:ole="t" filled="f" o:preferrelative="t" stroked="f" coordsize="21600,21600">
            <v:path/>
            <v:fill on="f" focussize="0,0"/>
            <v:stroke on="f"/>
            <v:imagedata r:id="rId103" o:title=""/>
            <o:lock v:ext="edit" aspectratio="t"/>
            <w10:wrap type="none"/>
            <w10:anchorlock/>
          </v:shape>
          <o:OLEObject Type="Embed" ProgID="Equation.KSEE3" ShapeID="_x0000_i1077" DrawAspect="Content" ObjectID="_1468075777" r:id="rId102">
            <o:LockedField>false</o:LockedField>
          </o:OLEObject>
        </w:object>
      </w:r>
      <w:r>
        <w:rPr>
          <w:rFonts w:hint="eastAsia" w:ascii="宋体" w:hAnsi="宋体" w:eastAsia="宋体" w:cs="宋体"/>
          <w:sz w:val="21"/>
          <w:szCs w:val="21"/>
          <w:lang w:val="en-US" w:eastAsia="zh-CN"/>
        </w:rPr>
        <w:t>。</w:t>
      </w:r>
    </w:p>
    <w:p>
      <w:pPr>
        <w:pStyle w:val="6"/>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利用</w:t>
      </w:r>
      <w:r>
        <w:rPr>
          <w:rFonts w:hint="eastAsia" w:ascii="宋体" w:hAnsi="宋体" w:eastAsia="宋体" w:cs="宋体"/>
          <w:position w:val="-30"/>
          <w:sz w:val="21"/>
          <w:szCs w:val="21"/>
          <w:lang w:val="en-US" w:eastAsia="zh-CN"/>
        </w:rPr>
        <w:object>
          <v:shape id="_x0000_i1078" o:spt="75" type="#_x0000_t75" style="height:38pt;width:112pt;" o:ole="t" filled="f" o:preferrelative="t" stroked="f" coordsize="21600,21600">
            <v:path/>
            <v:fill on="f" focussize="0,0"/>
            <v:stroke on="f"/>
            <v:imagedata r:id="rId72" o:title=""/>
            <o:lock v:ext="edit" aspectratio="t"/>
            <w10:wrap type="none"/>
            <w10:anchorlock/>
          </v:shape>
          <o:OLEObject Type="Embed" ProgID="Equation.KSEE3" ShapeID="_x0000_i1078" DrawAspect="Content" ObjectID="_1468075778" r:id="rId104">
            <o:LockedField>false</o:LockedField>
          </o:OLEObject>
        </w:object>
      </w:r>
      <w:r>
        <w:rPr>
          <w:rFonts w:hint="eastAsia" w:ascii="宋体" w:hAnsi="宋体" w:eastAsia="宋体" w:cs="宋体"/>
          <w:sz w:val="21"/>
          <w:szCs w:val="21"/>
          <w:lang w:val="en-US" w:eastAsia="zh-CN"/>
        </w:rPr>
        <w:t>和</w:t>
      </w:r>
      <w:r>
        <w:rPr>
          <w:rFonts w:hint="eastAsia" w:ascii="宋体" w:hAnsi="宋体" w:eastAsia="宋体" w:cs="宋体"/>
          <w:position w:val="-30"/>
          <w:sz w:val="21"/>
          <w:szCs w:val="21"/>
          <w:lang w:val="en-US" w:eastAsia="zh-CN"/>
        </w:rPr>
        <w:object>
          <v:shape id="_x0000_i1079" o:spt="75" type="#_x0000_t75" style="height:38pt;width:132pt;" o:ole="t" filled="f" o:preferrelative="t" stroked="f" coordsize="21600,21600">
            <v:path/>
            <v:fill on="f" focussize="0,0"/>
            <v:stroke on="f"/>
            <v:imagedata r:id="rId74" o:title=""/>
            <o:lock v:ext="edit" aspectratio="t"/>
            <w10:wrap type="none"/>
            <w10:anchorlock/>
          </v:shape>
          <o:OLEObject Type="Embed" ProgID="Equation.KSEE3" ShapeID="_x0000_i1079" DrawAspect="Content" ObjectID="_1468075779" r:id="rId105">
            <o:LockedField>false</o:LockedField>
          </o:OLEObject>
        </w:object>
      </w:r>
      <w:r>
        <w:rPr>
          <w:rFonts w:hint="eastAsia" w:ascii="宋体" w:hAnsi="宋体" w:eastAsia="宋体" w:cs="宋体"/>
          <w:sz w:val="21"/>
          <w:szCs w:val="21"/>
          <w:lang w:val="en-US" w:eastAsia="zh-CN"/>
        </w:rPr>
        <w:t>计算得到</w:t>
      </w:r>
      <w:r>
        <w:rPr>
          <w:rFonts w:hint="eastAsia" w:ascii="宋体" w:hAnsi="宋体" w:eastAsia="宋体" w:cs="宋体"/>
          <w:position w:val="-16"/>
          <w:sz w:val="21"/>
          <w:szCs w:val="21"/>
          <w:lang w:val="en-US" w:eastAsia="zh-CN"/>
        </w:rPr>
        <w:object>
          <v:shape id="_x0000_i1080" o:spt="75" type="#_x0000_t75" style="height:21pt;width:184pt;" o:ole="t" filled="f" o:preferrelative="t" stroked="f" coordsize="21600,21600">
            <v:path/>
            <v:fill on="f" focussize="0,0"/>
            <v:stroke on="f"/>
            <v:imagedata r:id="rId107" o:title=""/>
            <o:lock v:ext="edit" aspectratio="t"/>
            <w10:wrap type="none"/>
            <w10:anchorlock/>
          </v:shape>
          <o:OLEObject Type="Embed" ProgID="Equation.KSEE3" ShapeID="_x0000_i1080" DrawAspect="Content" ObjectID="_1468075780" r:id="rId106">
            <o:LockedField>false</o:LockedField>
          </o:OLEObject>
        </w:object>
      </w:r>
      <w:r>
        <w:rPr>
          <w:rFonts w:hint="eastAsia" w:ascii="宋体" w:hAnsi="宋体" w:eastAsia="宋体" w:cs="宋体"/>
          <w:sz w:val="21"/>
          <w:szCs w:val="21"/>
          <w:lang w:val="en-US" w:eastAsia="zh-CN"/>
        </w:rPr>
        <w:t>。</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利用</w:t>
      </w:r>
      <w:r>
        <w:rPr>
          <w:rFonts w:hint="eastAsia" w:ascii="宋体" w:hAnsi="宋体" w:eastAsia="宋体" w:cs="宋体"/>
          <w:position w:val="-28"/>
          <w:sz w:val="21"/>
          <w:szCs w:val="21"/>
          <w:lang w:val="en-US" w:eastAsia="zh-CN"/>
        </w:rPr>
        <w:object>
          <v:shape id="_x0000_i1081" o:spt="75" type="#_x0000_t75" style="height:34pt;width:49pt;" o:ole="t" filled="f" o:preferrelative="t" stroked="f" coordsize="21600,21600">
            <v:path/>
            <v:fill on="f" focussize="0,0"/>
            <v:stroke on="f"/>
            <v:imagedata r:id="rId78" o:title=""/>
            <o:lock v:ext="edit" aspectratio="t"/>
            <w10:wrap type="none"/>
            <w10:anchorlock/>
          </v:shape>
          <o:OLEObject Type="Embed" ProgID="Equation.KSEE3" ShapeID="_x0000_i1081" DrawAspect="Content" ObjectID="_1468075781" r:id="rId108">
            <o:LockedField>false</o:LockedField>
          </o:OLEObject>
        </w:object>
      </w:r>
      <w:r>
        <w:rPr>
          <w:rFonts w:hint="eastAsia" w:ascii="宋体" w:hAnsi="宋体" w:eastAsia="宋体" w:cs="宋体"/>
          <w:sz w:val="21"/>
          <w:szCs w:val="21"/>
          <w:lang w:val="en-US" w:eastAsia="zh-CN"/>
        </w:rPr>
        <w:t>，得到</w:t>
      </w:r>
      <w:r>
        <w:rPr>
          <w:rFonts w:hint="eastAsia" w:ascii="宋体" w:hAnsi="宋体" w:eastAsia="宋体" w:cs="宋体"/>
          <w:position w:val="-16"/>
          <w:sz w:val="21"/>
          <w:szCs w:val="21"/>
          <w:lang w:val="en-US" w:eastAsia="zh-CN"/>
        </w:rPr>
        <w:object>
          <v:shape id="_x0000_i1082" o:spt="75" type="#_x0000_t75" style="height:21pt;width:100pt;" o:ole="t" filled="f" o:preferrelative="t" stroked="f" coordsize="21600,21600">
            <v:path/>
            <v:fill on="f" focussize="0,0"/>
            <v:stroke on="f"/>
            <v:imagedata r:id="rId110" o:title=""/>
            <o:lock v:ext="edit" aspectratio="t"/>
            <w10:wrap type="none"/>
            <w10:anchorlock/>
          </v:shape>
          <o:OLEObject Type="Embed" ProgID="Equation.KSEE3" ShapeID="_x0000_i1082" DrawAspect="Content" ObjectID="_1468075782" r:id="rId109">
            <o:LockedField>false</o:LockedField>
          </o:OLEObject>
        </w:object>
      </w:r>
      <w:r>
        <w:rPr>
          <w:rFonts w:hint="eastAsia" w:ascii="宋体" w:hAnsi="宋体" w:eastAsia="宋体" w:cs="宋体"/>
          <w:sz w:val="21"/>
          <w:szCs w:val="21"/>
          <w:lang w:val="en-US" w:eastAsia="zh-CN"/>
        </w:rPr>
        <w:t>，利用</w:t>
      </w:r>
      <w:r>
        <w:rPr>
          <w:rFonts w:hint="eastAsia" w:ascii="宋体" w:hAnsi="宋体" w:eastAsia="宋体" w:cs="宋体"/>
          <w:position w:val="-12"/>
          <w:sz w:val="21"/>
          <w:szCs w:val="21"/>
          <w:lang w:val="en-US" w:eastAsia="zh-CN"/>
        </w:rPr>
        <w:object>
          <v:shape id="_x0000_i1083" o:spt="75" type="#_x0000_t75" style="height:22pt;width:71pt;" o:ole="t" filled="f" o:preferrelative="t" stroked="f" coordsize="21600,21600">
            <v:path/>
            <v:fill on="f" focussize="0,0"/>
            <v:stroke on="f"/>
            <v:imagedata r:id="rId82" o:title=""/>
            <o:lock v:ext="edit" aspectratio="t"/>
            <w10:wrap type="none"/>
            <w10:anchorlock/>
          </v:shape>
          <o:OLEObject Type="Embed" ProgID="Equation.KSEE3" ShapeID="_x0000_i1083" DrawAspect="Content" ObjectID="_1468075783" r:id="rId111">
            <o:LockedField>false</o:LockedField>
          </o:OLEObject>
        </w:object>
      </w:r>
      <w:r>
        <w:rPr>
          <w:rFonts w:hint="eastAsia" w:ascii="宋体" w:hAnsi="宋体" w:eastAsia="宋体" w:cs="宋体"/>
          <w:sz w:val="21"/>
          <w:szCs w:val="21"/>
          <w:lang w:val="en-US" w:eastAsia="zh-CN"/>
        </w:rPr>
        <w:t>，得到</w:t>
      </w:r>
      <w:r>
        <w:rPr>
          <w:rFonts w:hint="eastAsia" w:ascii="宋体" w:hAnsi="宋体" w:eastAsia="宋体" w:cs="宋体"/>
          <w:position w:val="-16"/>
          <w:sz w:val="21"/>
          <w:szCs w:val="21"/>
          <w:lang w:val="en-US" w:eastAsia="zh-CN"/>
        </w:rPr>
        <w:object>
          <v:shape id="_x0000_i1084" o:spt="75" type="#_x0000_t75" style="height:21pt;width:98pt;" o:ole="t" filled="f" o:preferrelative="t" stroked="f" coordsize="21600,21600">
            <v:path/>
            <v:fill on="f" focussize="0,0"/>
            <v:stroke on="f"/>
            <v:imagedata r:id="rId113" o:title=""/>
            <o:lock v:ext="edit" aspectratio="t"/>
            <w10:wrap type="none"/>
            <w10:anchorlock/>
          </v:shape>
          <o:OLEObject Type="Embed" ProgID="Equation.KSEE3" ShapeID="_x0000_i1084" DrawAspect="Content" ObjectID="_1468075784" r:id="rId112">
            <o:LockedField>false</o:LockedField>
          </o:OLEObject>
        </w:object>
      </w:r>
      <w:r>
        <w:rPr>
          <w:rFonts w:hint="eastAsia" w:ascii="宋体" w:hAnsi="宋体" w:eastAsia="宋体" w:cs="宋体"/>
          <w:sz w:val="21"/>
          <w:szCs w:val="21"/>
          <w:lang w:val="en-US" w:eastAsia="zh-CN"/>
        </w:rPr>
        <w:t>。</w:t>
      </w:r>
    </w:p>
    <w:p>
      <w:pPr>
        <w:pStyle w:val="6"/>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再由公式</w:t>
      </w:r>
      <w:r>
        <w:rPr>
          <w:rFonts w:hint="eastAsia" w:ascii="宋体" w:hAnsi="宋体" w:eastAsia="宋体" w:cs="宋体"/>
          <w:position w:val="-10"/>
          <w:sz w:val="21"/>
          <w:szCs w:val="21"/>
          <w:lang w:val="en-US" w:eastAsia="zh-CN"/>
        </w:rPr>
        <w:object>
          <v:shape id="_x0000_i1085" o:spt="75" type="#_x0000_t75" style="height:19pt;width:38pt;" o:ole="t" filled="f" o:preferrelative="t" stroked="f" coordsize="21600,21600">
            <v:path/>
            <v:fill on="f" focussize="0,0"/>
            <v:stroke on="f"/>
            <v:imagedata r:id="rId86" o:title=""/>
            <o:lock v:ext="edit" aspectratio="t"/>
            <w10:wrap type="none"/>
            <w10:anchorlock/>
          </v:shape>
          <o:OLEObject Type="Embed" ProgID="Equation.KSEE3" ShapeID="_x0000_i1085" DrawAspect="Content" ObjectID="_1468075785" r:id="rId114">
            <o:LockedField>false</o:LockedField>
          </o:OLEObject>
        </w:object>
      </w:r>
      <w:r>
        <w:rPr>
          <w:rFonts w:hint="eastAsia" w:ascii="宋体" w:hAnsi="宋体" w:eastAsia="宋体" w:cs="宋体"/>
          <w:sz w:val="21"/>
          <w:szCs w:val="21"/>
          <w:lang w:val="en-US" w:eastAsia="zh-CN"/>
        </w:rPr>
        <w:t>，得到</w:t>
      </w:r>
      <w:r>
        <w:rPr>
          <w:rFonts w:hint="eastAsia" w:ascii="宋体" w:hAnsi="宋体" w:eastAsia="宋体" w:cs="宋体"/>
          <w:position w:val="-10"/>
          <w:sz w:val="21"/>
          <w:szCs w:val="21"/>
          <w:lang w:val="en-US" w:eastAsia="zh-CN"/>
        </w:rPr>
        <w:object>
          <v:shape id="_x0000_i1086" o:spt="75" type="#_x0000_t75" style="height:19pt;width:70pt;" o:ole="t" filled="f" o:preferrelative="t" stroked="f" coordsize="21600,21600">
            <v:path/>
            <v:fill on="f" focussize="0,0"/>
            <v:stroke on="f"/>
            <v:imagedata r:id="rId116" o:title=""/>
            <o:lock v:ext="edit" aspectratio="t"/>
            <w10:wrap type="none"/>
            <w10:anchorlock/>
          </v:shape>
          <o:OLEObject Type="Embed" ProgID="Equation.KSEE3" ShapeID="_x0000_i1086" DrawAspect="Content" ObjectID="_1468075786" r:id="rId115">
            <o:LockedField>false</o:LockedField>
          </o:OLEObject>
        </w:object>
      </w:r>
      <w:r>
        <w:rPr>
          <w:rFonts w:hint="eastAsia" w:ascii="宋体" w:hAnsi="宋体" w:eastAsia="宋体" w:cs="宋体"/>
          <w:position w:val="-6"/>
          <w:sz w:val="21"/>
          <w:szCs w:val="21"/>
          <w:lang w:val="en-US" w:eastAsia="zh-CN"/>
        </w:rPr>
        <w:t>，再由</w:t>
      </w:r>
      <w:r>
        <w:rPr>
          <w:rFonts w:hint="eastAsia" w:ascii="宋体" w:hAnsi="宋体" w:eastAsia="宋体" w:cs="宋体"/>
          <w:position w:val="-12"/>
          <w:sz w:val="21"/>
          <w:szCs w:val="21"/>
          <w:lang w:val="en-US" w:eastAsia="zh-CN"/>
        </w:rPr>
        <w:object>
          <v:shape id="_x0000_i1087" o:spt="75" type="#_x0000_t75" style="height:18pt;width:42.95pt;" o:ole="t" filled="f" o:preferrelative="t" stroked="f" coordsize="21600,21600">
            <v:path/>
            <v:fill on="f" focussize="0,0"/>
            <v:stroke on="f"/>
            <v:imagedata r:id="rId90" o:title=""/>
            <o:lock v:ext="edit" aspectratio="t"/>
            <w10:wrap type="none"/>
            <w10:anchorlock/>
          </v:shape>
          <o:OLEObject Type="Embed" ProgID="Equation.KSEE3" ShapeID="_x0000_i1087" DrawAspect="Content" ObjectID="_1468075787" r:id="rId117">
            <o:LockedField>false</o:LockedField>
          </o:OLEObject>
        </w:object>
      </w:r>
      <w:r>
        <w:rPr>
          <w:rFonts w:hint="eastAsia" w:ascii="宋体" w:hAnsi="宋体" w:eastAsia="宋体" w:cs="宋体"/>
          <w:position w:val="-6"/>
          <w:sz w:val="21"/>
          <w:szCs w:val="21"/>
          <w:lang w:val="en-US" w:eastAsia="zh-CN"/>
        </w:rPr>
        <w:t>，得到</w:t>
      </w:r>
      <w:r>
        <w:rPr>
          <w:rFonts w:hint="eastAsia" w:ascii="宋体" w:hAnsi="宋体" w:eastAsia="宋体" w:cs="宋体"/>
          <w:position w:val="-16"/>
          <w:sz w:val="21"/>
          <w:szCs w:val="21"/>
          <w:lang w:val="en-US" w:eastAsia="zh-CN"/>
        </w:rPr>
        <w:object>
          <v:shape id="_x0000_i1088" o:spt="75" type="#_x0000_t75" style="height:20pt;width:59pt;" o:ole="t" filled="f" o:preferrelative="t" stroked="f" coordsize="21600,21600">
            <v:path/>
            <v:fill on="f" focussize="0,0"/>
            <v:stroke on="f"/>
            <v:imagedata r:id="rId119" o:title=""/>
            <o:lock v:ext="edit" aspectratio="t"/>
            <w10:wrap type="none"/>
            <w10:anchorlock/>
          </v:shape>
          <o:OLEObject Type="Embed" ProgID="Equation.KSEE3" ShapeID="_x0000_i1088" DrawAspect="Content" ObjectID="_1468075788" r:id="rId118">
            <o:LockedField>false</o:LockedField>
          </o:OLEObject>
        </w:object>
      </w:r>
      <w:r>
        <w:rPr>
          <w:rFonts w:hint="eastAsia" w:ascii="宋体" w:hAnsi="宋体" w:eastAsia="宋体" w:cs="宋体"/>
          <w:position w:val="-6"/>
          <w:sz w:val="21"/>
          <w:szCs w:val="21"/>
          <w:lang w:val="en-US" w:eastAsia="zh-CN"/>
        </w:rPr>
        <w:t>，故</w:t>
      </w:r>
      <w:r>
        <w:rPr>
          <w:rFonts w:hint="eastAsia" w:ascii="宋体" w:hAnsi="宋体" w:eastAsia="宋体" w:cs="宋体"/>
          <w:position w:val="-14"/>
          <w:sz w:val="21"/>
          <w:szCs w:val="21"/>
          <w:lang w:val="en-US" w:eastAsia="zh-CN"/>
        </w:rPr>
        <w:object>
          <v:shape id="_x0000_i1089" o:spt="75" type="#_x0000_t75" style="height:19pt;width:102pt;" o:ole="t" filled="f" o:preferrelative="t" stroked="f" coordsize="21600,21600">
            <v:path/>
            <v:fill on="f" focussize="0,0"/>
            <v:stroke on="f"/>
            <v:imagedata r:id="rId121" o:title=""/>
            <o:lock v:ext="edit" aspectratio="t"/>
            <w10:wrap type="none"/>
            <w10:anchorlock/>
          </v:shape>
          <o:OLEObject Type="Embed" ProgID="Equation.KSEE3" ShapeID="_x0000_i1089" DrawAspect="Content" ObjectID="_1468075789" r:id="rId120">
            <o:LockedField>false</o:LockedField>
          </o:OLEObject>
        </w:object>
      </w:r>
      <w:r>
        <w:rPr>
          <w:rFonts w:hint="eastAsia" w:ascii="宋体" w:hAnsi="宋体" w:eastAsia="宋体" w:cs="宋体"/>
          <w:position w:val="-6"/>
          <w:sz w:val="21"/>
          <w:szCs w:val="21"/>
          <w:lang w:val="en-US" w:eastAsia="zh-CN"/>
        </w:rPr>
        <w:t>。</w:t>
      </w:r>
    </w:p>
    <w:p>
      <w:pPr>
        <w:pStyle w:val="6"/>
        <w:numPr>
          <w:ilvl w:val="0"/>
          <w:numId w:val="0"/>
        </w:numPr>
        <w:ind w:leftChars="0"/>
        <w:rPr>
          <w:rFonts w:hint="eastAsia" w:ascii="宋体" w:hAnsi="宋体" w:eastAsia="宋体" w:cs="宋体"/>
          <w:sz w:val="21"/>
          <w:szCs w:val="21"/>
        </w:rPr>
      </w:pPr>
    </w:p>
    <w:p>
      <w:pPr>
        <w:pStyle w:val="6"/>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结果分析</w:t>
      </w:r>
    </w:p>
    <w:p>
      <w:pPr>
        <w:pStyle w:val="6"/>
        <w:numPr>
          <w:ilvl w:val="0"/>
          <w:numId w:val="0"/>
        </w:numPr>
        <w:ind w:leftChars="0" w:firstLine="42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从结果来看，两种方法得到的最终声速表达式比较相近。我上网搜索得知，从原理上讲，两者大致相同，但相位法测量比驻波法测量准确度常常更胜一筹，这是因为，在简谐运动中，测量最大变化率点常常比测量最大值点的准确度要高。本实验得到的结果也符合此结论。</w:t>
      </w:r>
    </w:p>
    <w:p>
      <w:pPr>
        <w:pStyle w:val="6"/>
        <w:numPr>
          <w:ilvl w:val="0"/>
          <w:numId w:val="0"/>
        </w:numPr>
        <w:ind w:leftChars="0" w:firstLine="42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在此次实验中，两个方法得到的多组数据最终所求得的A类不确定度均较小，但并不意味着最终结果准确。实验测量结果受多种因素影响，如读数时的偏差，李萨如图形难以调节稳定因此结果应是一个范围等</w:t>
      </w:r>
      <w:bookmarkStart w:id="1" w:name="_GoBack"/>
      <w:bookmarkEnd w:id="1"/>
      <w:r>
        <w:rPr>
          <w:rFonts w:hint="eastAsia" w:ascii="宋体" w:hAnsi="宋体" w:eastAsia="宋体" w:cs="宋体"/>
          <w:sz w:val="21"/>
          <w:szCs w:val="21"/>
          <w:lang w:val="en-US" w:eastAsia="zh-CN"/>
        </w:rPr>
        <w:t>。</w:t>
      </w:r>
    </w:p>
    <w:p>
      <w:pPr>
        <w:pStyle w:val="6"/>
        <w:numPr>
          <w:ilvl w:val="0"/>
          <w:numId w:val="0"/>
        </w:numPr>
        <w:ind w:leftChars="0"/>
        <w:rPr>
          <w:rFonts w:hint="eastAsia" w:ascii="宋体" w:hAnsi="宋体" w:eastAsia="宋体" w:cs="宋体"/>
          <w:sz w:val="21"/>
          <w:szCs w:val="21"/>
        </w:rPr>
      </w:pPr>
    </w:p>
    <w:p>
      <w:pPr>
        <w:pStyle w:val="6"/>
        <w:numPr>
          <w:ilvl w:val="0"/>
          <w:numId w:val="1"/>
        </w:numPr>
        <w:ind w:firstLineChars="0"/>
        <w:rPr>
          <w:sz w:val="28"/>
          <w:szCs w:val="28"/>
        </w:rPr>
      </w:pPr>
      <w:bookmarkStart w:id="0" w:name="_Hlk33638866"/>
      <w:r>
        <w:rPr>
          <w:rFonts w:hint="eastAsia"/>
          <w:sz w:val="28"/>
          <w:szCs w:val="28"/>
        </w:rPr>
        <w:t>实验心得：</w:t>
      </w:r>
      <w:bookmarkEnd w:id="0"/>
    </w:p>
    <w:p>
      <w:pPr>
        <w:pStyle w:val="6"/>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思考题：</w:t>
      </w:r>
    </w:p>
    <w:p>
      <w:pPr>
        <w:pStyle w:val="6"/>
        <w:ind w:left="0" w:leftChars="0" w:firstLine="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 xml:space="preserve">固定距离，改变频率，以求声速。是否可行？ </w:t>
      </w:r>
    </w:p>
    <w:p>
      <w:pPr>
        <w:pStyle w:val="6"/>
        <w:ind w:left="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答：</w:t>
      </w:r>
      <w:r>
        <w:rPr>
          <w:rFonts w:hint="default" w:ascii="宋体" w:hAnsi="宋体" w:eastAsia="宋体" w:cs="宋体"/>
          <w:sz w:val="21"/>
          <w:szCs w:val="21"/>
          <w:lang w:val="en-US" w:eastAsia="zh-CN"/>
        </w:rPr>
        <w:t>不行，由</w:t>
      </w:r>
      <w:r>
        <w:rPr>
          <w:rFonts w:hint="default" w:ascii="宋体" w:hAnsi="宋体" w:eastAsia="宋体" w:cs="宋体"/>
          <w:position w:val="-10"/>
          <w:sz w:val="21"/>
          <w:szCs w:val="21"/>
          <w:lang w:val="en-US" w:eastAsia="zh-CN"/>
        </w:rPr>
        <w:object>
          <v:shape id="_x0000_i1090" o:spt="75" type="#_x0000_t75" style="height:16pt;width:34pt;" o:ole="t" filled="f" o:preferrelative="t" stroked="f" coordsize="21600,21600">
            <v:path/>
            <v:fill on="f" focussize="0,0"/>
            <v:stroke on="f"/>
            <v:imagedata r:id="rId123" o:title=""/>
            <o:lock v:ext="edit" aspectratio="t"/>
            <w10:wrap type="none"/>
            <w10:anchorlock/>
          </v:shape>
          <o:OLEObject Type="Embed" ProgID="Equation.KSEE3" ShapeID="_x0000_i1090" DrawAspect="Content" ObjectID="_1468075790" r:id="rId122">
            <o:LockedField>false</o:LockedField>
          </o:OLEObject>
        </w:object>
      </w:r>
      <w:r>
        <w:rPr>
          <w:rFonts w:hint="default" w:ascii="宋体" w:hAnsi="宋体" w:eastAsia="宋体" w:cs="宋体"/>
          <w:sz w:val="21"/>
          <w:szCs w:val="21"/>
          <w:lang w:val="en-US" w:eastAsia="zh-CN"/>
        </w:rPr>
        <w:t>，距离一定后使得波长无法计算。</w:t>
      </w:r>
    </w:p>
    <w:p>
      <w:pPr>
        <w:pStyle w:val="6"/>
        <w:ind w:left="0" w:leftChars="0" w:firstLine="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 xml:space="preserve">各种气体中的声速是否相同？为什么？ </w:t>
      </w:r>
    </w:p>
    <w:p>
      <w:pPr>
        <w:pStyle w:val="6"/>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答：不同，因为不同气体的密度不同，声波在不同介质中波长改变，根据公式可得结论。</w:t>
      </w:r>
    </w:p>
    <w:p>
      <w:pPr>
        <w:pStyle w:val="6"/>
        <w:ind w:left="0" w:leftChars="0" w:firstLine="0" w:firstLineChars="0"/>
        <w:rPr>
          <w:rFonts w:hint="default" w:ascii="宋体" w:hAnsi="宋体" w:eastAsia="宋体" w:cs="宋体"/>
          <w:sz w:val="21"/>
          <w:szCs w:val="21"/>
          <w:lang w:val="en-US" w:eastAsia="zh-CN"/>
        </w:rPr>
      </w:pPr>
    </w:p>
    <w:p>
      <w:pPr>
        <w:pStyle w:val="6"/>
        <w:ind w:left="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心得体会：</w:t>
      </w:r>
    </w:p>
    <w:p>
      <w:pPr>
        <w:pStyle w:val="6"/>
        <w:ind w:left="0"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在声速测量实验的学习过程中，我大致完成了实验目标，达到了实验目的。</w:t>
      </w:r>
    </w:p>
    <w:p>
      <w:pPr>
        <w:pStyle w:val="6"/>
        <w:ind w:left="0"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对声速测量原理的学习和示波器的实际操作，我初步掌握了声速测定的方法，同时对示波器有了更加清晰和具体的认识，也对力学实验有了更全面的认识。无论是声速测定实验还是之前进行的示波器实验和误差配套实验，都需要我们严谨求实地记录实验数据，不抱着侥幸心理企图凭借弄虚作假来蒙混过关。</w:t>
      </w:r>
    </w:p>
    <w:p>
      <w:pPr>
        <w:pStyle w:val="6"/>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实验综合了前两个实验的重点内容，既巩固了示波器的使用方法，又锻炼了数据处理的能力。同时，本实验涉及此前未提及的逐差法，在实验的学习过程中理解了逐差法的原理并初步学会使用逐差法处理多组数据，通过逐差法计算平均值并求取不确定度。</w:t>
      </w:r>
    </w:p>
    <w:p>
      <w:pPr>
        <w:pStyle w:val="6"/>
        <w:numPr>
          <w:ilvl w:val="0"/>
          <w:numId w:val="0"/>
        </w:numPr>
        <w:ind w:firstLine="420" w:firstLineChars="200"/>
        <w:rPr>
          <w:rFonts w:hint="default" w:eastAsiaTheme="minorEastAsia"/>
          <w:sz w:val="28"/>
          <w:szCs w:val="28"/>
          <w:lang w:val="en-US" w:eastAsia="zh-CN"/>
        </w:rPr>
      </w:pPr>
      <w:r>
        <w:rPr>
          <w:rFonts w:hint="eastAsia" w:ascii="宋体" w:hAnsi="宋体" w:eastAsia="宋体" w:cs="宋体"/>
          <w:sz w:val="21"/>
          <w:szCs w:val="21"/>
          <w:lang w:val="en-US" w:eastAsia="zh-CN"/>
        </w:rPr>
        <w:t>从第一个实验开始到第三个实验结束，在这个过程中，经过对三个实验原理的学习、实验的操作、实验报告的书写，我对物理实验有了更加深刻的认识，并且对实验的学习方法更加熟练地掌握。我相信在日后的实验里还会掌握更多的实验技巧和方法，见识物理学的神奇之处，了解客观事实背后的运行机理。</w:t>
      </w:r>
    </w:p>
    <w:p>
      <w:pPr>
        <w:pStyle w:val="6"/>
        <w:numPr>
          <w:ilvl w:val="0"/>
          <w:numId w:val="0"/>
        </w:numPr>
        <w:ind w:firstLine="420" w:firstLineChars="200"/>
        <w:rPr>
          <w:rFonts w:hint="default"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91E97"/>
    <w:multiLevelType w:val="multilevel"/>
    <w:tmpl w:val="6EF91E9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FB"/>
    <w:rsid w:val="00070901"/>
    <w:rsid w:val="005215FB"/>
    <w:rsid w:val="006971D7"/>
    <w:rsid w:val="00A44AE5"/>
    <w:rsid w:val="00B43F13"/>
    <w:rsid w:val="00BF6A76"/>
    <w:rsid w:val="00C420C9"/>
    <w:rsid w:val="00C9767F"/>
    <w:rsid w:val="01883F89"/>
    <w:rsid w:val="0205158E"/>
    <w:rsid w:val="0318709A"/>
    <w:rsid w:val="04554B20"/>
    <w:rsid w:val="075E753F"/>
    <w:rsid w:val="0881239F"/>
    <w:rsid w:val="08ED171A"/>
    <w:rsid w:val="0A1E5564"/>
    <w:rsid w:val="0C064CAD"/>
    <w:rsid w:val="1352136D"/>
    <w:rsid w:val="143A3CBD"/>
    <w:rsid w:val="15D232BB"/>
    <w:rsid w:val="17C206CA"/>
    <w:rsid w:val="181966C3"/>
    <w:rsid w:val="1A2809AD"/>
    <w:rsid w:val="1CAE3B3F"/>
    <w:rsid w:val="1D5D6558"/>
    <w:rsid w:val="26C75147"/>
    <w:rsid w:val="27396357"/>
    <w:rsid w:val="293C1C5F"/>
    <w:rsid w:val="2AAA1CE6"/>
    <w:rsid w:val="2BC83F76"/>
    <w:rsid w:val="2DC879C5"/>
    <w:rsid w:val="2E906171"/>
    <w:rsid w:val="2EA033EC"/>
    <w:rsid w:val="2EE46957"/>
    <w:rsid w:val="30245798"/>
    <w:rsid w:val="323C5692"/>
    <w:rsid w:val="32F12605"/>
    <w:rsid w:val="357F3264"/>
    <w:rsid w:val="36754D68"/>
    <w:rsid w:val="376F4738"/>
    <w:rsid w:val="385A3B48"/>
    <w:rsid w:val="3C9E1850"/>
    <w:rsid w:val="3E224A5E"/>
    <w:rsid w:val="3F1F514A"/>
    <w:rsid w:val="41F82EFE"/>
    <w:rsid w:val="453255DD"/>
    <w:rsid w:val="45BC027A"/>
    <w:rsid w:val="464345AD"/>
    <w:rsid w:val="47CF7176"/>
    <w:rsid w:val="481148EE"/>
    <w:rsid w:val="495E0572"/>
    <w:rsid w:val="499846E4"/>
    <w:rsid w:val="4ADF6B08"/>
    <w:rsid w:val="4BC36F78"/>
    <w:rsid w:val="4BD534F3"/>
    <w:rsid w:val="4BE717FB"/>
    <w:rsid w:val="4E09257A"/>
    <w:rsid w:val="4E3514E3"/>
    <w:rsid w:val="4E5422CA"/>
    <w:rsid w:val="4F44734D"/>
    <w:rsid w:val="4FB01F39"/>
    <w:rsid w:val="4FC47653"/>
    <w:rsid w:val="52672BDE"/>
    <w:rsid w:val="54DC7E29"/>
    <w:rsid w:val="553C7436"/>
    <w:rsid w:val="565D0D41"/>
    <w:rsid w:val="5AC14045"/>
    <w:rsid w:val="5D8F0DC3"/>
    <w:rsid w:val="5E4B28FB"/>
    <w:rsid w:val="5E7A31C6"/>
    <w:rsid w:val="5EA1230A"/>
    <w:rsid w:val="5FD125AD"/>
    <w:rsid w:val="67AF1B6B"/>
    <w:rsid w:val="6CF8763B"/>
    <w:rsid w:val="70DA0A9B"/>
    <w:rsid w:val="73497FBB"/>
    <w:rsid w:val="74CB72AE"/>
    <w:rsid w:val="74CF10A9"/>
    <w:rsid w:val="75A06ABD"/>
    <w:rsid w:val="75E30C60"/>
    <w:rsid w:val="76847C07"/>
    <w:rsid w:val="77CD2BB8"/>
    <w:rsid w:val="78006F2E"/>
    <w:rsid w:val="7B9E60DA"/>
    <w:rsid w:val="7C613C14"/>
    <w:rsid w:val="7C647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6">
    <w:name w:val="List Paragraph"/>
    <w:basedOn w:val="1"/>
    <w:qFormat/>
    <w:uiPriority w:val="34"/>
    <w:pPr>
      <w:ind w:firstLine="420" w:firstLineChars="200"/>
    </w:pPr>
  </w:style>
  <w:style w:type="paragraph" w:customStyle="1" w:styleId="7">
    <w:name w:val="正文1"/>
    <w:basedOn w:val="1"/>
    <w:qFormat/>
    <w:uiPriority w:val="0"/>
    <w:pPr>
      <w:spacing w:before="60" w:after="60" w:line="300" w:lineRule="auto"/>
      <w:ind w:firstLine="480" w:firstLineChars="200"/>
    </w:pPr>
    <w:rPr>
      <w:rFonts w:asciiTheme="minorHAnsi" w:hAnsiTheme="minorHAnsi" w:eastAsiaTheme="minorEastAsia" w:cstheme="minorBidi"/>
      <w:sz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oleObject" Target="embeddings/oleObject49.bin"/><Relationship Id="rId97" Type="http://schemas.openxmlformats.org/officeDocument/2006/relationships/oleObject" Target="embeddings/oleObject48.bin"/><Relationship Id="rId96" Type="http://schemas.openxmlformats.org/officeDocument/2006/relationships/oleObject" Target="embeddings/oleObject47.bin"/><Relationship Id="rId95" Type="http://schemas.openxmlformats.org/officeDocument/2006/relationships/oleObject" Target="embeddings/oleObject46.bin"/><Relationship Id="rId94" Type="http://schemas.openxmlformats.org/officeDocument/2006/relationships/image" Target="media/image46.wmf"/><Relationship Id="rId93" Type="http://schemas.openxmlformats.org/officeDocument/2006/relationships/oleObject" Target="embeddings/oleObject45.bin"/><Relationship Id="rId92" Type="http://schemas.openxmlformats.org/officeDocument/2006/relationships/image" Target="media/image45.wmf"/><Relationship Id="rId91" Type="http://schemas.openxmlformats.org/officeDocument/2006/relationships/oleObject" Target="embeddings/oleObject44.bin"/><Relationship Id="rId90" Type="http://schemas.openxmlformats.org/officeDocument/2006/relationships/image" Target="media/image44.wmf"/><Relationship Id="rId9" Type="http://schemas.openxmlformats.org/officeDocument/2006/relationships/image" Target="media/image3.wmf"/><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oleObject" Target="embeddings/oleObject3.bin"/><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image" Target="media/image2.wmf"/><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oleObject" Target="embeddings/oleObject2.bin"/><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oleObject" Target="embeddings/oleObject25.bin"/><Relationship Id="rId53" Type="http://schemas.openxmlformats.org/officeDocument/2006/relationships/oleObject" Target="embeddings/oleObject24.bin"/><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jpeg"/><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png"/><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6" Type="http://schemas.openxmlformats.org/officeDocument/2006/relationships/fontTable" Target="fontTable.xml"/><Relationship Id="rId125" Type="http://schemas.openxmlformats.org/officeDocument/2006/relationships/numbering" Target="numbering.xml"/><Relationship Id="rId124" Type="http://schemas.openxmlformats.org/officeDocument/2006/relationships/customXml" Target="../customXml/item1.xml"/><Relationship Id="rId123" Type="http://schemas.openxmlformats.org/officeDocument/2006/relationships/image" Target="media/image54.wmf"/><Relationship Id="rId122" Type="http://schemas.openxmlformats.org/officeDocument/2006/relationships/oleObject" Target="embeddings/oleObject66.bin"/><Relationship Id="rId121" Type="http://schemas.openxmlformats.org/officeDocument/2006/relationships/image" Target="media/image53.wmf"/><Relationship Id="rId120" Type="http://schemas.openxmlformats.org/officeDocument/2006/relationships/oleObject" Target="embeddings/oleObject65.bin"/><Relationship Id="rId12" Type="http://schemas.openxmlformats.org/officeDocument/2006/relationships/oleObject" Target="embeddings/oleObject5.bin"/><Relationship Id="rId119" Type="http://schemas.openxmlformats.org/officeDocument/2006/relationships/image" Target="media/image52.wmf"/><Relationship Id="rId118" Type="http://schemas.openxmlformats.org/officeDocument/2006/relationships/oleObject" Target="embeddings/oleObject64.bin"/><Relationship Id="rId117" Type="http://schemas.openxmlformats.org/officeDocument/2006/relationships/oleObject" Target="embeddings/oleObject63.bin"/><Relationship Id="rId116" Type="http://schemas.openxmlformats.org/officeDocument/2006/relationships/image" Target="media/image51.wmf"/><Relationship Id="rId115" Type="http://schemas.openxmlformats.org/officeDocument/2006/relationships/oleObject" Target="embeddings/oleObject62.bin"/><Relationship Id="rId114" Type="http://schemas.openxmlformats.org/officeDocument/2006/relationships/oleObject" Target="embeddings/oleObject61.bin"/><Relationship Id="rId113" Type="http://schemas.openxmlformats.org/officeDocument/2006/relationships/image" Target="media/image50.wmf"/><Relationship Id="rId112" Type="http://schemas.openxmlformats.org/officeDocument/2006/relationships/oleObject" Target="embeddings/oleObject60.bin"/><Relationship Id="rId111" Type="http://schemas.openxmlformats.org/officeDocument/2006/relationships/oleObject" Target="embeddings/oleObject59.bin"/><Relationship Id="rId110" Type="http://schemas.openxmlformats.org/officeDocument/2006/relationships/image" Target="media/image49.wmf"/><Relationship Id="rId11" Type="http://schemas.openxmlformats.org/officeDocument/2006/relationships/image" Target="media/image4.wmf"/><Relationship Id="rId109" Type="http://schemas.openxmlformats.org/officeDocument/2006/relationships/oleObject" Target="embeddings/oleObject58.bin"/><Relationship Id="rId108" Type="http://schemas.openxmlformats.org/officeDocument/2006/relationships/oleObject" Target="embeddings/oleObject57.bin"/><Relationship Id="rId107" Type="http://schemas.openxmlformats.org/officeDocument/2006/relationships/image" Target="media/image48.wmf"/><Relationship Id="rId106" Type="http://schemas.openxmlformats.org/officeDocument/2006/relationships/oleObject" Target="embeddings/oleObject56.bin"/><Relationship Id="rId105" Type="http://schemas.openxmlformats.org/officeDocument/2006/relationships/oleObject" Target="embeddings/oleObject55.bin"/><Relationship Id="rId104" Type="http://schemas.openxmlformats.org/officeDocument/2006/relationships/oleObject" Target="embeddings/oleObject54.bin"/><Relationship Id="rId103" Type="http://schemas.openxmlformats.org/officeDocument/2006/relationships/image" Target="media/image47.wmf"/><Relationship Id="rId102" Type="http://schemas.openxmlformats.org/officeDocument/2006/relationships/oleObject" Target="embeddings/oleObject53.bin"/><Relationship Id="rId101" Type="http://schemas.openxmlformats.org/officeDocument/2006/relationships/oleObject" Target="embeddings/oleObject52.bin"/><Relationship Id="rId100" Type="http://schemas.openxmlformats.org/officeDocument/2006/relationships/oleObject" Target="embeddings/oleObject51.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472</Words>
  <Characters>2695</Characters>
  <Lines>22</Lines>
  <Paragraphs>6</Paragraphs>
  <TotalTime>13</TotalTime>
  <ScaleCrop>false</ScaleCrop>
  <LinksUpToDate>false</LinksUpToDate>
  <CharactersWithSpaces>3161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2018-02-02T21:35:00Z</dcterms:created>
  <dc:creator>Yexp</dc:creator>
  <cp:lastModifiedBy>徐圣泽</cp:lastModifiedBy>
  <cp:lastPrinted>2020-02-26T11:43:00Z</cp:lastPrinted>
  <dcterms:modified xsi:type="dcterms:W3CDTF">2020-03-14T01:43:43Z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