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style1.xml" ContentType="application/vnd.ms-office.chartstyle+xml"/>
  <Override PartName="/word/charts/style2.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华文行楷" w:hAnsi="华文楷体" w:eastAsia="华文行楷"/>
          <w:sz w:val="72"/>
          <w:szCs w:val="72"/>
          <w:lang w:val="en-US" w:eastAsia="zh-CN"/>
        </w:rPr>
      </w:pPr>
    </w:p>
    <w:p>
      <w:pPr>
        <w:jc w:val="center"/>
        <w:rPr>
          <w:rFonts w:ascii="华文行楷" w:hAnsi="华文楷体" w:eastAsia="华文行楷"/>
          <w:sz w:val="84"/>
          <w:szCs w:val="84"/>
        </w:rPr>
      </w:pPr>
      <w:r>
        <w:rPr>
          <w:rFonts w:hint="eastAsia" w:ascii="华文行楷" w:hAnsi="华文楷体" w:eastAsia="华文行楷"/>
          <w:sz w:val="84"/>
          <w:szCs w:val="84"/>
        </w:rPr>
        <w:t>浙江大学</w:t>
      </w:r>
    </w:p>
    <w:p>
      <w:pPr>
        <w:jc w:val="center"/>
        <w:rPr>
          <w:b/>
          <w:sz w:val="72"/>
          <w:szCs w:val="72"/>
        </w:rPr>
      </w:pPr>
      <w:r>
        <w:rPr>
          <w:rFonts w:hint="eastAsia"/>
          <w:b/>
          <w:sz w:val="72"/>
          <w:szCs w:val="72"/>
        </w:rPr>
        <w:t>物 理 实 验 报 告</w:t>
      </w:r>
    </w:p>
    <w:p/>
    <w:p/>
    <w:p/>
    <w:p/>
    <w:p>
      <w:pPr>
        <w:ind w:firstLine="1606" w:firstLineChars="500"/>
        <w:rPr>
          <w:rFonts w:hint="default" w:ascii="宋体" w:hAnsi="宋体" w:cs="宋体" w:eastAsiaTheme="minorEastAsia"/>
          <w:b/>
          <w:sz w:val="32"/>
          <w:szCs w:val="32"/>
          <w:u w:val="single"/>
          <w:lang w:val="en-US" w:eastAsia="zh-CN"/>
        </w:rPr>
      </w:pPr>
      <w:r>
        <w:rPr>
          <w:rFonts w:hint="eastAsia"/>
          <w:b/>
          <w:sz w:val="32"/>
          <w:szCs w:val="32"/>
        </w:rPr>
        <w:t>实验名称：</w:t>
      </w:r>
      <w:r>
        <w:rPr>
          <w:rFonts w:hint="eastAsia"/>
          <w:b/>
          <w:sz w:val="32"/>
          <w:szCs w:val="32"/>
          <w:u w:val="single"/>
          <w:lang w:val="en-US" w:eastAsia="zh-CN"/>
        </w:rPr>
        <w:t xml:space="preserve">        霍尔效应实验      </w:t>
      </w:r>
      <w:r>
        <w:rPr>
          <w:rFonts w:hint="eastAsia" w:ascii="宋体" w:hAnsi="宋体" w:eastAsia="宋体" w:cs="宋体"/>
          <w:b/>
          <w:sz w:val="32"/>
          <w:szCs w:val="32"/>
          <w:u w:val="single"/>
          <w:lang w:val="en-US" w:eastAsia="zh-CN"/>
        </w:rPr>
        <w:t xml:space="preserve"> </w:t>
      </w:r>
      <w:r>
        <w:rPr>
          <w:rFonts w:hint="eastAsia"/>
          <w:b/>
          <w:sz w:val="32"/>
          <w:szCs w:val="32"/>
          <w:u w:val="single"/>
          <w:lang w:val="en-US" w:eastAsia="zh-CN"/>
        </w:rPr>
        <w:t xml:space="preserve">  </w:t>
      </w:r>
    </w:p>
    <w:p>
      <w:pPr>
        <w:ind w:firstLine="1606" w:firstLineChars="500"/>
        <w:rPr>
          <w:rFonts w:hint="default" w:ascii="宋体" w:hAnsi="宋体" w:eastAsia="宋体" w:cs="宋体"/>
          <w:b/>
          <w:sz w:val="32"/>
          <w:szCs w:val="32"/>
          <w:u w:val="single"/>
          <w:lang w:val="en-US" w:eastAsia="zh-CN"/>
        </w:rPr>
      </w:pPr>
      <w:r>
        <w:rPr>
          <w:rFonts w:hint="eastAsia"/>
          <w:b/>
          <w:sz w:val="32"/>
          <w:szCs w:val="32"/>
        </w:rPr>
        <w:t>指导教师：</w:t>
      </w:r>
      <w:r>
        <w:rPr>
          <w:rFonts w:hint="eastAsia" w:ascii="宋体" w:hAnsi="宋体" w:eastAsia="宋体" w:cs="宋体"/>
          <w:b/>
          <w:sz w:val="32"/>
          <w:szCs w:val="32"/>
          <w:u w:val="single"/>
          <w:lang w:val="en-US" w:eastAsia="zh-CN"/>
        </w:rPr>
        <w:t xml:space="preserve">           </w:t>
      </w:r>
      <w:r>
        <w:rPr>
          <w:rFonts w:hint="eastAsia" w:ascii="宋体" w:hAnsi="宋体" w:eastAsia="宋体" w:cs="宋体"/>
          <w:b/>
          <w:sz w:val="32"/>
          <w:szCs w:val="32"/>
          <w:highlight w:val="none"/>
          <w:u w:val="single"/>
          <w:lang w:val="en-US" w:eastAsia="zh-CN"/>
        </w:rPr>
        <w:t>厉位阳</w:t>
      </w:r>
      <w:r>
        <w:rPr>
          <w:rFonts w:hint="eastAsia" w:ascii="宋体" w:hAnsi="宋体" w:eastAsia="宋体" w:cs="宋体"/>
          <w:b/>
          <w:sz w:val="32"/>
          <w:szCs w:val="32"/>
          <w:u w:val="single"/>
          <w:lang w:val="en-US" w:eastAsia="zh-CN"/>
        </w:rPr>
        <w:t xml:space="preserve">            </w:t>
      </w:r>
    </w:p>
    <w:p>
      <w:pPr>
        <w:ind w:firstLine="964" w:firstLineChars="300"/>
        <w:rPr>
          <w:b/>
          <w:sz w:val="32"/>
          <w:szCs w:val="32"/>
        </w:rPr>
      </w:pPr>
    </w:p>
    <w:p/>
    <w:p/>
    <w:p/>
    <w:p>
      <w:pPr>
        <w:jc w:val="center"/>
      </w:pPr>
    </w:p>
    <w:p>
      <w:pPr>
        <w:jc w:val="center"/>
      </w:pPr>
    </w:p>
    <w:p>
      <w:pPr>
        <w:jc w:val="center"/>
        <w:rPr>
          <w:sz w:val="28"/>
          <w:szCs w:val="28"/>
        </w:rPr>
      </w:pPr>
    </w:p>
    <w:p>
      <w:pPr>
        <w:ind w:firstLine="2520" w:firstLineChars="900"/>
        <w:jc w:val="both"/>
        <w:rPr>
          <w:rFonts w:hint="default" w:ascii="宋体" w:hAnsi="宋体" w:eastAsia="宋体" w:cs="宋体"/>
          <w:sz w:val="28"/>
          <w:szCs w:val="28"/>
          <w:u w:val="single"/>
          <w:lang w:val="en-US" w:eastAsia="zh-CN"/>
        </w:rPr>
      </w:pPr>
      <w:r>
        <w:rPr>
          <w:rFonts w:hint="eastAsia"/>
          <w:sz w:val="28"/>
          <w:szCs w:val="28"/>
        </w:rPr>
        <w:t>专业：</w:t>
      </w:r>
      <w:r>
        <w:rPr>
          <w:rFonts w:hint="eastAsia" w:ascii="宋体" w:hAnsi="宋体" w:eastAsia="宋体" w:cs="宋体"/>
          <w:sz w:val="28"/>
          <w:szCs w:val="28"/>
          <w:u w:val="single"/>
          <w:lang w:val="en-US" w:eastAsia="zh-CN"/>
        </w:rPr>
        <w:t xml:space="preserve">      竺可桢学院混合班</w:t>
      </w:r>
      <w:r>
        <w:rPr>
          <w:rFonts w:hint="eastAsia" w:ascii="宋体" w:hAnsi="宋体" w:cs="宋体"/>
          <w:sz w:val="28"/>
          <w:szCs w:val="28"/>
          <w:u w:val="single"/>
          <w:lang w:val="en-US" w:eastAsia="zh-CN"/>
        </w:rPr>
        <w:t xml:space="preserve">   </w:t>
      </w:r>
    </w:p>
    <w:p>
      <w:pPr>
        <w:ind w:firstLine="2520" w:firstLineChars="900"/>
        <w:jc w:val="both"/>
        <w:rPr>
          <w:rFonts w:hint="default" w:ascii="宋体" w:hAnsi="宋体" w:eastAsia="宋体" w:cs="宋体"/>
          <w:sz w:val="28"/>
          <w:szCs w:val="28"/>
          <w:u w:val="single"/>
          <w:lang w:val="en-US" w:eastAsia="zh-CN"/>
        </w:rPr>
      </w:pPr>
      <w:r>
        <w:rPr>
          <w:rFonts w:hint="eastAsia"/>
          <w:sz w:val="28"/>
          <w:szCs w:val="28"/>
        </w:rPr>
        <w:t>班级：</w:t>
      </w:r>
      <w:r>
        <w:rPr>
          <w:rFonts w:hint="eastAsia" w:ascii="宋体" w:hAnsi="宋体" w:eastAsia="宋体" w:cs="宋体"/>
          <w:sz w:val="28"/>
          <w:szCs w:val="28"/>
          <w:u w:val="single"/>
          <w:lang w:val="en-US" w:eastAsia="zh-CN"/>
        </w:rPr>
        <w:t xml:space="preserve">      </w:t>
      </w:r>
      <w:r>
        <w:rPr>
          <w:rFonts w:hint="eastAsia" w:ascii="宋体" w:hAnsi="宋体" w:cs="宋体"/>
          <w:sz w:val="28"/>
          <w:szCs w:val="28"/>
          <w:u w:val="single"/>
          <w:lang w:val="en-US" w:eastAsia="zh-CN"/>
        </w:rPr>
        <w:t xml:space="preserve"> </w:t>
      </w:r>
      <w:r>
        <w:rPr>
          <w:rFonts w:hint="eastAsia" w:ascii="宋体" w:hAnsi="宋体" w:eastAsia="宋体" w:cs="宋体"/>
          <w:sz w:val="28"/>
          <w:szCs w:val="28"/>
          <w:u w:val="single"/>
          <w:lang w:val="en-US" w:eastAsia="zh-CN"/>
        </w:rPr>
        <w:t xml:space="preserve"> 混合1903班</w:t>
      </w:r>
      <w:r>
        <w:rPr>
          <w:rFonts w:hint="eastAsia" w:ascii="宋体" w:hAnsi="宋体" w:cs="宋体"/>
          <w:sz w:val="28"/>
          <w:szCs w:val="28"/>
          <w:u w:val="single"/>
          <w:lang w:val="en-US" w:eastAsia="zh-CN"/>
        </w:rPr>
        <w:t xml:space="preserve">      </w:t>
      </w:r>
    </w:p>
    <w:p>
      <w:pPr>
        <w:ind w:firstLine="2520" w:firstLineChars="900"/>
        <w:jc w:val="both"/>
        <w:rPr>
          <w:rFonts w:hint="default" w:ascii="宋体" w:hAnsi="宋体" w:eastAsia="宋体" w:cs="宋体"/>
          <w:sz w:val="28"/>
          <w:szCs w:val="28"/>
          <w:u w:val="single"/>
          <w:lang w:val="en-US" w:eastAsia="zh-CN"/>
        </w:rPr>
      </w:pPr>
      <w:r>
        <w:rPr>
          <w:rFonts w:hint="eastAsia"/>
          <w:sz w:val="28"/>
          <w:szCs w:val="28"/>
        </w:rPr>
        <w:t>姓名：</w:t>
      </w:r>
      <w:r>
        <w:rPr>
          <w:rFonts w:hint="eastAsia" w:ascii="宋体" w:hAnsi="宋体" w:eastAsia="宋体" w:cs="宋体"/>
          <w:sz w:val="28"/>
          <w:szCs w:val="28"/>
          <w:u w:val="single"/>
          <w:lang w:val="en-US" w:eastAsia="zh-CN"/>
        </w:rPr>
        <w:t xml:space="preserve">          徐圣泽</w:t>
      </w:r>
      <w:r>
        <w:rPr>
          <w:rFonts w:hint="eastAsia" w:ascii="宋体" w:hAnsi="宋体" w:cs="宋体"/>
          <w:sz w:val="28"/>
          <w:szCs w:val="28"/>
          <w:u w:val="single"/>
          <w:lang w:val="en-US" w:eastAsia="zh-CN"/>
        </w:rPr>
        <w:t xml:space="preserve">         </w:t>
      </w:r>
    </w:p>
    <w:p>
      <w:pPr>
        <w:ind w:firstLine="2520" w:firstLineChars="900"/>
        <w:jc w:val="both"/>
        <w:rPr>
          <w:rFonts w:hint="default" w:ascii="宋体" w:hAnsi="宋体" w:eastAsia="宋体" w:cs="宋体"/>
          <w:sz w:val="28"/>
          <w:szCs w:val="28"/>
          <w:lang w:val="en-US"/>
        </w:rPr>
      </w:pPr>
      <w:r>
        <w:rPr>
          <w:rFonts w:hint="eastAsia"/>
          <w:sz w:val="28"/>
          <w:szCs w:val="28"/>
        </w:rPr>
        <w:t>学号：</w:t>
      </w:r>
      <w:r>
        <w:rPr>
          <w:rFonts w:hint="eastAsia" w:ascii="宋体" w:hAnsi="宋体" w:eastAsia="宋体" w:cs="宋体"/>
          <w:sz w:val="28"/>
          <w:szCs w:val="28"/>
          <w:u w:val="single"/>
          <w:lang w:val="en-US" w:eastAsia="zh-CN"/>
        </w:rPr>
        <w:t xml:space="preserve">        3190102721</w:t>
      </w:r>
      <w:r>
        <w:rPr>
          <w:rFonts w:hint="eastAsia" w:ascii="宋体" w:hAnsi="宋体" w:cs="宋体"/>
          <w:sz w:val="28"/>
          <w:szCs w:val="28"/>
          <w:u w:val="single"/>
          <w:lang w:val="en-US" w:eastAsia="zh-CN"/>
        </w:rPr>
        <w:t xml:space="preserve">       </w:t>
      </w:r>
    </w:p>
    <w:p>
      <w:pPr>
        <w:jc w:val="center"/>
        <w:rPr>
          <w:sz w:val="28"/>
          <w:szCs w:val="28"/>
        </w:rPr>
      </w:pPr>
    </w:p>
    <w:p>
      <w:pPr>
        <w:jc w:val="center"/>
        <w:rPr>
          <w:sz w:val="28"/>
          <w:szCs w:val="28"/>
        </w:rPr>
      </w:pPr>
      <w:r>
        <w:rPr>
          <w:rFonts w:hint="eastAsia"/>
          <w:sz w:val="28"/>
          <w:szCs w:val="28"/>
        </w:rPr>
        <w:t>实验日期:</w:t>
      </w:r>
      <w:r>
        <w:rPr>
          <w:rFonts w:hint="eastAsia" w:ascii="宋体" w:hAnsi="宋体" w:eastAsia="宋体" w:cs="宋体"/>
          <w:sz w:val="28"/>
          <w:szCs w:val="28"/>
          <w:u w:val="single"/>
          <w:lang w:val="en-US" w:eastAsia="zh-CN"/>
        </w:rPr>
        <w:t xml:space="preserve"> </w:t>
      </w:r>
      <w:r>
        <w:rPr>
          <w:rFonts w:hint="eastAsia" w:ascii="宋体" w:hAnsi="宋体" w:cs="宋体"/>
          <w:sz w:val="28"/>
          <w:szCs w:val="28"/>
          <w:u w:val="single"/>
          <w:lang w:val="en-US" w:eastAsia="zh-CN"/>
        </w:rPr>
        <w:t>5</w:t>
      </w:r>
      <w:r>
        <w:rPr>
          <w:rFonts w:hint="eastAsia" w:ascii="宋体" w:hAnsi="宋体" w:eastAsia="宋体" w:cs="宋体"/>
          <w:sz w:val="28"/>
          <w:szCs w:val="28"/>
          <w:u w:val="single"/>
          <w:lang w:val="en-US" w:eastAsia="zh-CN"/>
        </w:rPr>
        <w:t xml:space="preserve"> </w:t>
      </w:r>
      <w:r>
        <w:rPr>
          <w:rFonts w:hint="eastAsia"/>
          <w:sz w:val="28"/>
          <w:szCs w:val="28"/>
        </w:rPr>
        <w:t>月</w:t>
      </w:r>
      <w:r>
        <w:rPr>
          <w:rFonts w:hint="eastAsia" w:ascii="宋体" w:hAnsi="宋体" w:eastAsia="宋体" w:cs="宋体"/>
          <w:sz w:val="28"/>
          <w:szCs w:val="28"/>
          <w:u w:val="single"/>
          <w:lang w:val="en-US" w:eastAsia="zh-CN"/>
        </w:rPr>
        <w:t xml:space="preserve"> </w:t>
      </w:r>
      <w:r>
        <w:rPr>
          <w:rFonts w:hint="eastAsia" w:ascii="宋体" w:hAnsi="宋体" w:cs="宋体"/>
          <w:sz w:val="28"/>
          <w:szCs w:val="28"/>
          <w:u w:val="single"/>
          <w:lang w:val="en-US" w:eastAsia="zh-CN"/>
        </w:rPr>
        <w:t>22</w:t>
      </w:r>
      <w:r>
        <w:rPr>
          <w:rFonts w:hint="eastAsia" w:ascii="宋体" w:hAnsi="宋体" w:eastAsia="宋体" w:cs="宋体"/>
          <w:sz w:val="28"/>
          <w:szCs w:val="28"/>
          <w:u w:val="single"/>
          <w:lang w:val="en-US" w:eastAsia="zh-CN"/>
        </w:rPr>
        <w:t xml:space="preserve"> </w:t>
      </w:r>
      <w:r>
        <w:rPr>
          <w:rFonts w:hint="eastAsia"/>
          <w:sz w:val="28"/>
          <w:szCs w:val="28"/>
        </w:rPr>
        <w:t>日   星期</w:t>
      </w:r>
      <w:r>
        <w:rPr>
          <w:rFonts w:hint="eastAsia" w:ascii="宋体" w:hAnsi="宋体" w:eastAsia="宋体" w:cs="宋体"/>
          <w:sz w:val="28"/>
          <w:szCs w:val="28"/>
          <w:u w:val="single"/>
          <w:lang w:val="en-US" w:eastAsia="zh-CN"/>
        </w:rPr>
        <w:t xml:space="preserve"> </w:t>
      </w:r>
      <w:r>
        <w:rPr>
          <w:rFonts w:hint="eastAsia" w:ascii="宋体" w:hAnsi="宋体" w:cs="宋体"/>
          <w:sz w:val="28"/>
          <w:szCs w:val="28"/>
          <w:u w:val="single"/>
          <w:lang w:val="en-US" w:eastAsia="zh-CN"/>
        </w:rPr>
        <w:t>五</w:t>
      </w:r>
      <w:r>
        <w:rPr>
          <w:rFonts w:hint="eastAsia" w:ascii="宋体" w:hAnsi="宋体" w:eastAsia="宋体" w:cs="宋体"/>
          <w:sz w:val="28"/>
          <w:szCs w:val="28"/>
          <w:u w:val="single"/>
          <w:lang w:val="en-US" w:eastAsia="zh-CN"/>
        </w:rPr>
        <w:t xml:space="preserve"> </w:t>
      </w:r>
      <w:r>
        <w:rPr>
          <w:rFonts w:hint="eastAsia"/>
          <w:sz w:val="28"/>
          <w:szCs w:val="28"/>
        </w:rPr>
        <w:t>下午</w:t>
      </w:r>
    </w:p>
    <w:p>
      <w:pPr>
        <w:jc w:val="center"/>
        <w:rPr>
          <w:sz w:val="28"/>
          <w:szCs w:val="28"/>
        </w:rPr>
      </w:pPr>
    </w:p>
    <w:p>
      <w:pPr>
        <w:jc w:val="both"/>
        <w:rPr>
          <w:rFonts w:hint="eastAsia"/>
          <w:sz w:val="28"/>
          <w:szCs w:val="28"/>
        </w:rPr>
      </w:pPr>
    </w:p>
    <w:p>
      <w:pPr>
        <w:pStyle w:val="8"/>
        <w:numPr>
          <w:ilvl w:val="0"/>
          <w:numId w:val="1"/>
        </w:numPr>
        <w:ind w:firstLineChars="0"/>
        <w:rPr>
          <w:rFonts w:hint="eastAsia" w:ascii="宋体" w:hAnsi="宋体" w:eastAsia="宋体" w:cs="宋体"/>
          <w:b w:val="0"/>
          <w:bCs w:val="0"/>
          <w:sz w:val="28"/>
          <w:szCs w:val="28"/>
        </w:rPr>
      </w:pPr>
      <w:r>
        <w:rPr>
          <w:rFonts w:hint="eastAsia" w:ascii="宋体" w:hAnsi="宋体" w:eastAsia="宋体" w:cs="宋体"/>
          <w:b w:val="0"/>
          <w:bCs w:val="0"/>
          <w:sz w:val="28"/>
          <w:szCs w:val="28"/>
        </w:rPr>
        <w:t>实验目的</w:t>
      </w:r>
    </w:p>
    <w:p>
      <w:pPr>
        <w:widowControl w:val="0"/>
        <w:numPr>
          <w:ilvl w:val="0"/>
          <w:numId w:val="2"/>
        </w:numPr>
        <w:bidi w:val="0"/>
        <w:jc w:val="both"/>
        <w:rPr>
          <w:rFonts w:hint="eastAsia" w:ascii="宋体" w:hAnsi="宋体" w:cs="宋体"/>
          <w:lang w:val="en-US" w:eastAsia="zh-CN"/>
        </w:rPr>
      </w:pPr>
      <w:r>
        <w:rPr>
          <w:rFonts w:hint="eastAsia" w:ascii="宋体" w:hAnsi="宋体" w:cs="宋体"/>
          <w:lang w:val="en-US" w:eastAsia="zh-CN"/>
        </w:rPr>
        <w:t>了解霍尔效应原理和测定原理；</w:t>
      </w:r>
    </w:p>
    <w:p>
      <w:pPr>
        <w:widowControl w:val="0"/>
        <w:numPr>
          <w:ilvl w:val="0"/>
          <w:numId w:val="2"/>
        </w:numPr>
        <w:bidi w:val="0"/>
        <w:jc w:val="both"/>
        <w:rPr>
          <w:rFonts w:hint="default" w:ascii="宋体" w:hAnsi="宋体" w:cs="宋体"/>
          <w:lang w:val="en-US" w:eastAsia="zh-CN"/>
        </w:rPr>
      </w:pPr>
      <w:r>
        <w:rPr>
          <w:rFonts w:hint="eastAsia" w:ascii="宋体" w:hAnsi="宋体" w:cs="宋体"/>
          <w:lang w:val="en-US" w:eastAsia="zh-CN"/>
        </w:rPr>
        <w:t>测量霍尔元件相关参数；</w:t>
      </w:r>
    </w:p>
    <w:p>
      <w:pPr>
        <w:widowControl w:val="0"/>
        <w:numPr>
          <w:ilvl w:val="0"/>
          <w:numId w:val="2"/>
        </w:numPr>
        <w:bidi w:val="0"/>
        <w:jc w:val="both"/>
        <w:rPr>
          <w:rFonts w:hint="default" w:ascii="宋体" w:hAnsi="宋体" w:cs="宋体"/>
          <w:lang w:val="en-US" w:eastAsia="zh-CN"/>
        </w:rPr>
      </w:pPr>
      <w:r>
        <w:rPr>
          <w:rFonts w:hint="eastAsia" w:ascii="宋体" w:hAnsi="宋体" w:cs="宋体"/>
          <w:lang w:val="en-US" w:eastAsia="zh-CN"/>
        </w:rPr>
        <w:t>利用霍尔效应测量磁感应强度；</w:t>
      </w:r>
    </w:p>
    <w:p>
      <w:pPr>
        <w:widowControl w:val="0"/>
        <w:numPr>
          <w:ilvl w:val="0"/>
          <w:numId w:val="2"/>
        </w:numPr>
        <w:bidi w:val="0"/>
        <w:jc w:val="both"/>
        <w:rPr>
          <w:rFonts w:hint="default" w:ascii="宋体" w:hAnsi="宋体" w:cs="宋体"/>
          <w:lang w:val="en-US" w:eastAsia="zh-CN"/>
        </w:rPr>
      </w:pPr>
      <w:r>
        <w:rPr>
          <w:rFonts w:hint="eastAsia" w:ascii="宋体" w:hAnsi="宋体" w:cs="宋体"/>
          <w:lang w:val="en-US" w:eastAsia="zh-CN"/>
        </w:rPr>
        <w:t>学习霍尔效应中处理数据和减小误差的方法；</w:t>
      </w:r>
    </w:p>
    <w:p>
      <w:pPr>
        <w:widowControl w:val="0"/>
        <w:numPr>
          <w:ilvl w:val="0"/>
          <w:numId w:val="2"/>
        </w:numPr>
        <w:bidi w:val="0"/>
        <w:jc w:val="both"/>
        <w:rPr>
          <w:rFonts w:hint="default" w:ascii="宋体" w:hAnsi="宋体" w:cs="宋体"/>
          <w:lang w:val="en-US" w:eastAsia="zh-CN"/>
        </w:rPr>
      </w:pPr>
      <w:r>
        <w:rPr>
          <w:rFonts w:hint="eastAsia" w:ascii="宋体" w:hAnsi="宋体" w:cs="宋体"/>
          <w:lang w:val="en-US" w:eastAsia="zh-CN"/>
        </w:rPr>
        <w:t>体会电磁学实验中电和磁的关联。</w:t>
      </w:r>
    </w:p>
    <w:p>
      <w:pPr>
        <w:widowControl w:val="0"/>
        <w:numPr>
          <w:ilvl w:val="0"/>
          <w:numId w:val="0"/>
        </w:numPr>
        <w:bidi w:val="0"/>
        <w:jc w:val="both"/>
        <w:rPr>
          <w:rFonts w:hint="default" w:ascii="宋体" w:hAnsi="宋体" w:cs="宋体"/>
          <w:lang w:val="en-US" w:eastAsia="zh-CN"/>
        </w:rPr>
      </w:pPr>
    </w:p>
    <w:p>
      <w:pPr>
        <w:pStyle w:val="8"/>
        <w:numPr>
          <w:ilvl w:val="0"/>
          <w:numId w:val="1"/>
        </w:numPr>
        <w:ind w:firstLineChars="0"/>
        <w:rPr>
          <w:rFonts w:hint="eastAsia" w:ascii="宋体" w:hAnsi="宋体" w:eastAsia="宋体" w:cs="宋体"/>
          <w:b w:val="0"/>
          <w:bCs w:val="0"/>
          <w:sz w:val="28"/>
          <w:szCs w:val="28"/>
        </w:rPr>
      </w:pPr>
      <w:r>
        <w:rPr>
          <w:rFonts w:hint="eastAsia" w:ascii="宋体" w:hAnsi="宋体" w:eastAsia="宋体" w:cs="宋体"/>
          <w:b w:val="0"/>
          <w:bCs w:val="0"/>
          <w:sz w:val="28"/>
          <w:szCs w:val="28"/>
        </w:rPr>
        <w:t>实验内容</w:t>
      </w:r>
    </w:p>
    <w:p>
      <w:pPr>
        <w:widowControl w:val="0"/>
        <w:numPr>
          <w:ilvl w:val="0"/>
          <w:numId w:val="3"/>
        </w:numPr>
        <w:bidi w:val="0"/>
        <w:jc w:val="both"/>
        <w:rPr>
          <w:rFonts w:hint="eastAsia" w:ascii="宋体" w:hAnsi="宋体" w:cs="宋体"/>
          <w:lang w:val="en-US" w:eastAsia="zh-CN"/>
        </w:rPr>
      </w:pPr>
      <w:r>
        <w:rPr>
          <w:rFonts w:hint="eastAsia" w:ascii="宋体" w:hAnsi="宋体" w:cs="宋体"/>
          <w:lang w:val="en-US" w:eastAsia="zh-CN"/>
        </w:rPr>
        <w:t>正确连接线路，调节霍尔元件；</w:t>
      </w:r>
    </w:p>
    <w:p>
      <w:pPr>
        <w:widowControl w:val="0"/>
        <w:numPr>
          <w:ilvl w:val="0"/>
          <w:numId w:val="3"/>
        </w:numPr>
        <w:bidi w:val="0"/>
        <w:jc w:val="both"/>
        <w:rPr>
          <w:rFonts w:hint="default" w:ascii="宋体" w:hAnsi="宋体" w:cs="宋体"/>
          <w:lang w:val="en-US" w:eastAsia="zh-CN"/>
        </w:rPr>
      </w:pPr>
      <w:r>
        <w:rPr>
          <w:rFonts w:hint="eastAsia" w:ascii="宋体" w:hAnsi="宋体" w:cs="宋体"/>
          <w:lang w:val="en-US" w:eastAsia="zh-CN"/>
        </w:rPr>
        <w:t>测量零磁场下霍尔元件的不等位电势；</w:t>
      </w:r>
    </w:p>
    <w:p>
      <w:pPr>
        <w:widowControl w:val="0"/>
        <w:numPr>
          <w:ilvl w:val="0"/>
          <w:numId w:val="3"/>
        </w:numPr>
        <w:bidi w:val="0"/>
        <w:jc w:val="both"/>
        <w:rPr>
          <w:rFonts w:hint="default" w:ascii="宋体" w:hAnsi="宋体" w:cs="宋体"/>
          <w:lang w:val="en-US" w:eastAsia="zh-CN"/>
        </w:rPr>
      </w:pPr>
      <w:r>
        <w:rPr>
          <w:rFonts w:hint="eastAsia" w:ascii="宋体" w:hAnsi="宋体" w:cs="宋体"/>
          <w:lang w:val="en-US" w:eastAsia="zh-CN"/>
        </w:rPr>
        <w:t>保持励磁电流不变，测量不同工作电流下的多组霍尔电压；</w:t>
      </w:r>
    </w:p>
    <w:p>
      <w:pPr>
        <w:widowControl w:val="0"/>
        <w:numPr>
          <w:ilvl w:val="0"/>
          <w:numId w:val="3"/>
        </w:numPr>
        <w:bidi w:val="0"/>
        <w:jc w:val="both"/>
        <w:rPr>
          <w:rFonts w:hint="default" w:ascii="宋体" w:hAnsi="宋体" w:cs="宋体"/>
          <w:lang w:val="en-US" w:eastAsia="zh-CN"/>
        </w:rPr>
      </w:pPr>
      <w:r>
        <w:rPr>
          <w:rFonts w:hint="eastAsia" w:ascii="宋体" w:hAnsi="宋体" w:cs="宋体"/>
          <w:lang w:val="en-US" w:eastAsia="zh-CN"/>
        </w:rPr>
        <w:t>保持工作电流不变，测量不同励磁电流下的多组霍尔电压；</w:t>
      </w:r>
    </w:p>
    <w:p>
      <w:pPr>
        <w:widowControl w:val="0"/>
        <w:numPr>
          <w:ilvl w:val="0"/>
          <w:numId w:val="3"/>
        </w:numPr>
        <w:bidi w:val="0"/>
        <w:jc w:val="both"/>
        <w:rPr>
          <w:rFonts w:hint="default" w:ascii="宋体" w:hAnsi="宋体" w:cs="宋体"/>
          <w:lang w:val="en-US" w:eastAsia="zh-CN"/>
        </w:rPr>
      </w:pPr>
      <w:r>
        <w:rPr>
          <w:rFonts w:hint="eastAsia" w:ascii="宋体" w:hAnsi="宋体" w:cs="宋体"/>
          <w:lang w:val="en-US" w:eastAsia="zh-CN"/>
        </w:rPr>
        <w:t>绘制相关曲线，总结规律；</w:t>
      </w:r>
    </w:p>
    <w:p>
      <w:pPr>
        <w:widowControl w:val="0"/>
        <w:numPr>
          <w:ilvl w:val="0"/>
          <w:numId w:val="3"/>
        </w:numPr>
        <w:bidi w:val="0"/>
        <w:jc w:val="both"/>
        <w:rPr>
          <w:rFonts w:hint="default" w:ascii="宋体" w:hAnsi="宋体" w:cs="宋体"/>
          <w:lang w:val="en-US" w:eastAsia="zh-CN"/>
        </w:rPr>
      </w:pPr>
      <w:r>
        <w:rPr>
          <w:rFonts w:hint="eastAsia" w:ascii="宋体" w:hAnsi="宋体" w:cs="宋体"/>
          <w:lang w:val="en-US" w:eastAsia="zh-CN"/>
        </w:rPr>
        <w:t>计算霍尔效应系数，电导率，载流子浓度和迁移率。</w:t>
      </w:r>
    </w:p>
    <w:p>
      <w:pPr>
        <w:widowControl w:val="0"/>
        <w:numPr>
          <w:ilvl w:val="0"/>
          <w:numId w:val="0"/>
        </w:numPr>
        <w:bidi w:val="0"/>
        <w:jc w:val="both"/>
        <w:rPr>
          <w:rFonts w:hint="default" w:ascii="宋体" w:hAnsi="宋体" w:cs="宋体"/>
          <w:lang w:val="en-US" w:eastAsia="zh-CN"/>
        </w:rPr>
      </w:pPr>
    </w:p>
    <w:p>
      <w:pPr>
        <w:pStyle w:val="8"/>
        <w:numPr>
          <w:ilvl w:val="0"/>
          <w:numId w:val="1"/>
        </w:numPr>
        <w:ind w:firstLineChars="0"/>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rPr>
        <w:t>实验原理</w:t>
      </w:r>
    </w:p>
    <w:p>
      <w:pPr>
        <w:numPr>
          <w:ilvl w:val="0"/>
          <w:numId w:val="4"/>
        </w:numPr>
        <w:bidi w:val="0"/>
        <w:rPr>
          <w:rFonts w:hint="eastAsia"/>
          <w:b/>
          <w:bCs/>
          <w:lang w:val="en-US" w:eastAsia="zh-CN"/>
        </w:rPr>
      </w:pPr>
      <w:r>
        <w:rPr>
          <w:rFonts w:hint="eastAsia"/>
          <w:b/>
          <w:bCs/>
          <w:lang w:val="en-US" w:eastAsia="zh-CN"/>
        </w:rPr>
        <w:t>霍尔效应</w:t>
      </w:r>
    </w:p>
    <w:p>
      <w:pPr>
        <w:numPr>
          <w:ilvl w:val="0"/>
          <w:numId w:val="0"/>
        </w:numPr>
        <w:bidi w:val="0"/>
        <w:ind w:firstLine="420" w:firstLineChars="0"/>
        <w:rPr>
          <w:rFonts w:hint="eastAsia"/>
          <w:lang w:val="en-US" w:eastAsia="zh-CN"/>
        </w:rPr>
      </w:pPr>
      <w:r>
        <w:rPr>
          <w:rFonts w:hint="eastAsia"/>
          <w:lang w:val="en-US" w:eastAsia="zh-CN"/>
        </w:rPr>
        <w:t>霍尔效应是导电材料中的电流与磁场相互作用而产生电动势的效应。从本质上讲，霍尔效应是运动搞的带电粒子在磁场中受洛伦兹力的作用而引起的偏转。当带电粒子被约束在固体材料中，这种偏转就导致在垂直电流和磁场的方向上产生正负电荷在不同侧的聚集，从而形成附加的横向电场。</w:t>
      </w:r>
    </w:p>
    <w:p>
      <w:pPr>
        <w:numPr>
          <w:ilvl w:val="0"/>
          <w:numId w:val="0"/>
        </w:numPr>
        <w:bidi w:val="0"/>
        <w:rPr>
          <w:rFonts w:hint="eastAsia"/>
          <w:lang w:val="en-US" w:eastAsia="zh-CN"/>
        </w:rPr>
      </w:pPr>
    </w:p>
    <w:p>
      <w:pPr>
        <w:numPr>
          <w:ilvl w:val="0"/>
          <w:numId w:val="4"/>
        </w:numPr>
        <w:bidi w:val="0"/>
        <w:rPr>
          <w:rFonts w:hint="eastAsia"/>
          <w:b/>
          <w:bCs/>
          <w:lang w:val="en-US" w:eastAsia="zh-CN"/>
        </w:rPr>
      </w:pPr>
      <w:r>
        <w:rPr>
          <w:rFonts w:hint="eastAsia"/>
          <w:b/>
          <w:bCs/>
          <w:lang w:val="en-US" w:eastAsia="zh-CN"/>
        </w:rPr>
        <w:t>霍尔效应实验原理</w:t>
      </w:r>
    </w:p>
    <w:p>
      <w:pPr>
        <w:widowControl w:val="0"/>
        <w:numPr>
          <w:ilvl w:val="0"/>
          <w:numId w:val="0"/>
        </w:numPr>
        <w:bidi w:val="0"/>
        <w:ind w:firstLine="420" w:firstLineChars="0"/>
        <w:jc w:val="both"/>
        <w:rPr>
          <w:rFonts w:hint="eastAsia"/>
          <w:lang w:val="en-US" w:eastAsia="zh-CN"/>
        </w:rPr>
      </w:pPr>
      <w:r>
        <w:drawing>
          <wp:anchor distT="0" distB="0" distL="114300" distR="114300" simplePos="0" relativeHeight="251658240" behindDoc="0" locked="0" layoutInCell="1" allowOverlap="1">
            <wp:simplePos x="0" y="0"/>
            <wp:positionH relativeFrom="column">
              <wp:posOffset>4040505</wp:posOffset>
            </wp:positionH>
            <wp:positionV relativeFrom="paragraph">
              <wp:posOffset>7620</wp:posOffset>
            </wp:positionV>
            <wp:extent cx="2027555" cy="1690370"/>
            <wp:effectExtent l="0" t="0" r="14605" b="1270"/>
            <wp:wrapSquare wrapText="bothSides"/>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5"/>
                    <a:stretch>
                      <a:fillRect/>
                    </a:stretch>
                  </pic:blipFill>
                  <pic:spPr>
                    <a:xfrm>
                      <a:off x="0" y="0"/>
                      <a:ext cx="2027555" cy="1690370"/>
                    </a:xfrm>
                    <a:prstGeom prst="rect">
                      <a:avLst/>
                    </a:prstGeom>
                    <a:noFill/>
                    <a:ln>
                      <a:noFill/>
                    </a:ln>
                  </pic:spPr>
                </pic:pic>
              </a:graphicData>
            </a:graphic>
          </wp:anchor>
        </w:drawing>
      </w:r>
      <w:r>
        <w:rPr>
          <w:rFonts w:hint="eastAsia"/>
          <w:lang w:val="en-US" w:eastAsia="zh-CN"/>
        </w:rPr>
        <w:t>如图是一个半导体薄片，置于磁场B中，施加电流I后，薄片内以平均速率为</w:t>
      </w:r>
      <w:r>
        <w:rPr>
          <w:rFonts w:hint="eastAsia"/>
          <w:position w:val="-6"/>
          <w:lang w:val="en-US" w:eastAsia="zh-CN"/>
        </w:rPr>
        <w:object>
          <v:shape id="_x0000_i1025" o:spt="75" type="#_x0000_t75" style="height:11pt;width:9pt;" o:ole="t" filled="f" o:preferrelative="t" stroked="f" coordsize="21600,21600">
            <v:path/>
            <v:fill on="f" focussize="0,0"/>
            <v:stroke on="f"/>
            <v:imagedata r:id="rId7" o:title=""/>
            <o:lock v:ext="edit" aspectratio="t"/>
            <w10:wrap type="none"/>
            <w10:anchorlock/>
          </v:shape>
          <o:OLEObject Type="Embed" ProgID="Equation.KSEE3" ShapeID="_x0000_i1025" DrawAspect="Content" ObjectID="_1468075725" r:id="rId6">
            <o:LockedField>false</o:LockedField>
          </o:OLEObject>
        </w:object>
      </w:r>
      <w:r>
        <w:rPr>
          <w:rFonts w:hint="eastAsia"/>
          <w:lang w:val="en-US" w:eastAsia="zh-CN"/>
        </w:rPr>
        <w:t>定向移动的载流子受到洛伦兹力的作用：</w:t>
      </w:r>
      <w:r>
        <w:rPr>
          <w:rFonts w:hint="eastAsia"/>
          <w:position w:val="-10"/>
          <w:lang w:val="en-US" w:eastAsia="zh-CN"/>
        </w:rPr>
        <w:object>
          <v:shape id="_x0000_i1026" o:spt="75" type="#_x0000_t75" style="height:17pt;width:48pt;" o:ole="t" filled="f" o:preferrelative="t" stroked="f" coordsize="21600,21600">
            <v:path/>
            <v:fill on="f" focussize="0,0"/>
            <v:stroke on="f"/>
            <v:imagedata r:id="rId9" o:title=""/>
            <o:lock v:ext="edit" aspectratio="t"/>
            <w10:wrap type="none"/>
            <w10:anchorlock/>
          </v:shape>
          <o:OLEObject Type="Embed" ProgID="Equation.KSEE3" ShapeID="_x0000_i1026" DrawAspect="Content" ObjectID="_1468075726" r:id="rId8">
            <o:LockedField>false</o:LockedField>
          </o:OLEObject>
        </w:object>
      </w:r>
      <w:r>
        <w:rPr>
          <w:rFonts w:hint="eastAsia"/>
          <w:lang w:val="en-US" w:eastAsia="zh-CN"/>
        </w:rPr>
        <w:t>。</w:t>
      </w:r>
    </w:p>
    <w:p>
      <w:pPr>
        <w:widowControl w:val="0"/>
        <w:numPr>
          <w:ilvl w:val="0"/>
          <w:numId w:val="0"/>
        </w:numPr>
        <w:bidi w:val="0"/>
        <w:ind w:firstLine="420" w:firstLineChars="0"/>
        <w:jc w:val="both"/>
        <w:rPr>
          <w:rFonts w:hint="eastAsia"/>
          <w:lang w:val="en-US" w:eastAsia="zh-CN"/>
        </w:rPr>
      </w:pPr>
      <w:r>
        <w:rPr>
          <w:rFonts w:hint="eastAsia"/>
          <w:lang w:val="en-US" w:eastAsia="zh-CN"/>
        </w:rPr>
        <w:t>容易验证，无论载流子是正电荷还是负电荷，都受到沿</w:t>
      </w:r>
      <w:r>
        <w:rPr>
          <w:rFonts w:hint="eastAsia"/>
          <w:position w:val="-6"/>
          <w:lang w:val="en-US" w:eastAsia="zh-CN"/>
        </w:rPr>
        <w:object>
          <v:shape id="_x0000_i1027" o:spt="75" type="#_x0000_t75" style="height:11pt;width:10pt;" o:ole="t" filled="f" o:preferrelative="t" stroked="f" coordsize="21600,21600">
            <v:path/>
            <v:fill on="f" focussize="0,0"/>
            <v:stroke on="f"/>
            <v:imagedata r:id="rId11" o:title=""/>
            <o:lock v:ext="edit" aspectratio="t"/>
            <w10:wrap type="none"/>
            <w10:anchorlock/>
          </v:shape>
          <o:OLEObject Type="Embed" ProgID="Equation.KSEE3" ShapeID="_x0000_i1027" DrawAspect="Content" ObjectID="_1468075727" r:id="rId10">
            <o:LockedField>false</o:LockedField>
          </o:OLEObject>
        </w:object>
      </w:r>
      <w:r>
        <w:rPr>
          <w:rFonts w:hint="eastAsia"/>
          <w:lang w:val="en-US" w:eastAsia="zh-CN"/>
        </w:rPr>
        <w:t>轴方向的作用力</w:t>
      </w:r>
      <w:r>
        <w:rPr>
          <w:rFonts w:hint="eastAsia"/>
          <w:position w:val="-10"/>
          <w:lang w:val="en-US" w:eastAsia="zh-CN"/>
        </w:rPr>
        <w:object>
          <v:shape id="_x0000_i1028" o:spt="75" type="#_x0000_t75" style="height:17pt;width:16pt;" o:ole="t" filled="f" o:preferrelative="t" stroked="f" coordsize="21600,21600">
            <v:path/>
            <v:fill on="f" focussize="0,0"/>
            <v:stroke on="f"/>
            <v:imagedata r:id="rId13" o:title=""/>
            <o:lock v:ext="edit" aspectratio="t"/>
            <w10:wrap type="none"/>
            <w10:anchorlock/>
          </v:shape>
          <o:OLEObject Type="Embed" ProgID="Equation.KSEE3" ShapeID="_x0000_i1028" DrawAspect="Content" ObjectID="_1468075728" r:id="rId12">
            <o:LockedField>false</o:LockedField>
          </o:OLEObject>
        </w:object>
      </w:r>
      <w:r>
        <w:rPr>
          <w:rFonts w:hint="eastAsia"/>
          <w:lang w:val="en-US" w:eastAsia="zh-CN"/>
        </w:rPr>
        <w:t>，引起了带电粒子的偏转。这种偏转导致正负电荷在不同侧聚集，在薄片两侧产生了电势差，从而形成了一个电场。</w:t>
      </w:r>
    </w:p>
    <w:p>
      <w:pPr>
        <w:widowControl w:val="0"/>
        <w:numPr>
          <w:ilvl w:val="0"/>
          <w:numId w:val="0"/>
        </w:numPr>
        <w:bidi w:val="0"/>
        <w:ind w:firstLine="420" w:firstLineChars="0"/>
        <w:jc w:val="both"/>
        <w:rPr>
          <w:rFonts w:hint="eastAsia"/>
          <w:lang w:val="en-US" w:eastAsia="zh-CN"/>
        </w:rPr>
      </w:pPr>
      <w:r>
        <w:rPr>
          <w:rFonts w:hint="eastAsia"/>
          <w:lang w:val="en-US" w:eastAsia="zh-CN"/>
        </w:rPr>
        <w:t>电场使载流子又受到与</w:t>
      </w:r>
      <w:r>
        <w:rPr>
          <w:rFonts w:hint="eastAsia"/>
          <w:position w:val="-10"/>
          <w:lang w:val="en-US" w:eastAsia="zh-CN"/>
        </w:rPr>
        <w:object>
          <v:shape id="_x0000_i1029" o:spt="75" type="#_x0000_t75" style="height:17pt;width:16pt;" o:ole="t" filled="f" o:preferrelative="t" stroked="f" coordsize="21600,21600">
            <v:path/>
            <v:fill on="f" focussize="0,0"/>
            <v:stroke on="f"/>
            <v:imagedata r:id="rId13" o:title=""/>
            <o:lock v:ext="edit" aspectratio="t"/>
            <w10:wrap type="none"/>
            <w10:anchorlock/>
          </v:shape>
          <o:OLEObject Type="Embed" ProgID="Equation.KSEE3" ShapeID="_x0000_i1029" DrawAspect="Content" ObjectID="_1468075729" r:id="rId14">
            <o:LockedField>false</o:LockedField>
          </o:OLEObject>
        </w:object>
      </w:r>
      <w:r>
        <w:rPr>
          <w:rFonts w:hint="eastAsia"/>
          <w:lang w:val="en-US" w:eastAsia="zh-CN"/>
        </w:rPr>
        <w:t>方向相反的电场力</w:t>
      </w:r>
      <w:r>
        <w:rPr>
          <w:rFonts w:hint="eastAsia"/>
          <w:position w:val="-24"/>
          <w:lang w:val="en-US" w:eastAsia="zh-CN"/>
        </w:rPr>
        <w:object>
          <v:shape id="_x0000_i1030" o:spt="75" type="#_x0000_t75" style="height:31pt;width:71pt;" o:ole="t" filled="f" o:preferrelative="t" stroked="f" coordsize="21600,21600">
            <v:path/>
            <v:fill on="f" focussize="0,0"/>
            <v:stroke on="f"/>
            <v:imagedata r:id="rId16" o:title=""/>
            <o:lock v:ext="edit" aspectratio="t"/>
            <w10:wrap type="none"/>
            <w10:anchorlock/>
          </v:shape>
          <o:OLEObject Type="Embed" ProgID="Equation.KSEE3" ShapeID="_x0000_i1030" DrawAspect="Content" ObjectID="_1468075730" r:id="rId15">
            <o:LockedField>false</o:LockedField>
          </o:OLEObject>
        </w:object>
      </w:r>
      <w:r>
        <w:rPr>
          <w:rFonts w:hint="eastAsia"/>
          <w:lang w:val="en-US" w:eastAsia="zh-CN"/>
        </w:rPr>
        <w:t>。</w:t>
      </w:r>
    </w:p>
    <w:p>
      <w:pPr>
        <w:widowControl w:val="0"/>
        <w:numPr>
          <w:ilvl w:val="0"/>
          <w:numId w:val="0"/>
        </w:numPr>
        <w:bidi w:val="0"/>
        <w:ind w:firstLine="420" w:firstLineChars="0"/>
        <w:jc w:val="both"/>
        <w:rPr>
          <w:rFonts w:hint="eastAsia"/>
          <w:lang w:val="en-US" w:eastAsia="zh-CN"/>
        </w:rPr>
      </w:pPr>
      <w:r>
        <w:rPr>
          <w:rFonts w:hint="eastAsia"/>
          <w:lang w:val="en-US" w:eastAsia="zh-CN"/>
        </w:rPr>
        <w:t>在电荷累积达到稳定状态时，电场力与洛伦兹力大小相等，带电粒子不再偏转，由受力平衡可以分析得到</w:t>
      </w:r>
      <w:r>
        <w:rPr>
          <w:rFonts w:hint="eastAsia"/>
          <w:position w:val="-24"/>
          <w:lang w:val="en-US" w:eastAsia="zh-CN"/>
        </w:rPr>
        <w:object>
          <v:shape id="_x0000_i1031" o:spt="75" type="#_x0000_t75" style="height:31pt;width:95pt;" o:ole="t" filled="f" o:preferrelative="t" stroked="f" coordsize="21600,21600">
            <v:path/>
            <v:fill on="f" focussize="0,0"/>
            <v:stroke on="f"/>
            <v:imagedata r:id="rId18" o:title=""/>
            <o:lock v:ext="edit" aspectratio="t"/>
            <w10:wrap type="none"/>
            <w10:anchorlock/>
          </v:shape>
          <o:OLEObject Type="Embed" ProgID="Equation.KSEE3" ShapeID="_x0000_i1031" DrawAspect="Content" ObjectID="_1468075731" r:id="rId17">
            <o:LockedField>false</o:LockedField>
          </o:OLEObject>
        </w:object>
      </w:r>
      <w:r>
        <w:rPr>
          <w:rFonts w:hint="eastAsia"/>
          <w:lang w:val="en-US" w:eastAsia="zh-CN"/>
        </w:rPr>
        <w:t>。此时这个电场称之为“霍尔电场”，相应的电压称为“霍尔电压”，两极称为“霍尔电极”。</w:t>
      </w:r>
    </w:p>
    <w:p>
      <w:pPr>
        <w:widowControl w:val="0"/>
        <w:numPr>
          <w:ilvl w:val="0"/>
          <w:numId w:val="0"/>
        </w:numPr>
        <w:bidi w:val="0"/>
        <w:ind w:firstLine="420" w:firstLineChars="0"/>
        <w:jc w:val="both"/>
        <w:rPr>
          <w:rFonts w:hint="eastAsia"/>
          <w:lang w:val="en-US" w:eastAsia="zh-CN"/>
        </w:rPr>
      </w:pPr>
      <w:r>
        <w:drawing>
          <wp:anchor distT="0" distB="0" distL="114300" distR="114300" simplePos="0" relativeHeight="251659264" behindDoc="0" locked="0" layoutInCell="1" allowOverlap="1">
            <wp:simplePos x="0" y="0"/>
            <wp:positionH relativeFrom="column">
              <wp:posOffset>77470</wp:posOffset>
            </wp:positionH>
            <wp:positionV relativeFrom="paragraph">
              <wp:posOffset>132715</wp:posOffset>
            </wp:positionV>
            <wp:extent cx="1777365" cy="1252220"/>
            <wp:effectExtent l="0" t="0" r="5715" b="12700"/>
            <wp:wrapSquare wrapText="bothSides"/>
            <wp:docPr id="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0"/>
                    <pic:cNvPicPr>
                      <a:picLocks noChangeAspect="1"/>
                    </pic:cNvPicPr>
                  </pic:nvPicPr>
                  <pic:blipFill>
                    <a:blip r:embed="rId19"/>
                    <a:stretch>
                      <a:fillRect/>
                    </a:stretch>
                  </pic:blipFill>
                  <pic:spPr>
                    <a:xfrm>
                      <a:off x="0" y="0"/>
                      <a:ext cx="1777365" cy="1252220"/>
                    </a:xfrm>
                    <a:prstGeom prst="rect">
                      <a:avLst/>
                    </a:prstGeom>
                    <a:noFill/>
                    <a:ln>
                      <a:noFill/>
                    </a:ln>
                  </pic:spPr>
                </pic:pic>
              </a:graphicData>
            </a:graphic>
          </wp:anchor>
        </w:drawing>
      </w:r>
    </w:p>
    <w:p>
      <w:pPr>
        <w:widowControl w:val="0"/>
        <w:numPr>
          <w:ilvl w:val="0"/>
          <w:numId w:val="0"/>
        </w:numPr>
        <w:bidi w:val="0"/>
        <w:ind w:firstLine="420" w:firstLineChars="0"/>
        <w:jc w:val="both"/>
        <w:rPr>
          <w:rFonts w:hint="eastAsia"/>
          <w:lang w:val="en-US" w:eastAsia="zh-CN"/>
        </w:rPr>
      </w:pPr>
      <w:r>
        <w:rPr>
          <w:rFonts w:hint="eastAsia"/>
          <w:lang w:val="en-US" w:eastAsia="zh-CN"/>
        </w:rPr>
        <w:t>另一方面，设载流子浓度为</w:t>
      </w:r>
      <w:r>
        <w:rPr>
          <w:rFonts w:hint="eastAsia"/>
          <w:position w:val="-6"/>
          <w:lang w:val="en-US" w:eastAsia="zh-CN"/>
        </w:rPr>
        <w:object>
          <v:shape id="_x0000_i1032" o:spt="75" type="#_x0000_t75" style="height:11pt;width:10pt;" o:ole="t" filled="f" o:preferrelative="t" stroked="f" coordsize="21600,21600">
            <v:path/>
            <v:fill on="f" focussize="0,0"/>
            <v:stroke on="f"/>
            <v:imagedata r:id="rId21" o:title=""/>
            <o:lock v:ext="edit" aspectratio="t"/>
            <w10:wrap type="none"/>
            <w10:anchorlock/>
          </v:shape>
          <o:OLEObject Type="Embed" ProgID="Equation.KSEE3" ShapeID="_x0000_i1032" DrawAspect="Content" ObjectID="_1468075732" r:id="rId20">
            <o:LockedField>false</o:LockedField>
          </o:OLEObject>
        </w:object>
      </w:r>
      <w:r>
        <w:rPr>
          <w:rFonts w:hint="eastAsia"/>
          <w:lang w:val="en-US" w:eastAsia="zh-CN"/>
        </w:rPr>
        <w:t>，薄片厚度为</w:t>
      </w:r>
      <w:r>
        <w:rPr>
          <w:rFonts w:hint="eastAsia"/>
          <w:position w:val="-6"/>
          <w:lang w:val="en-US" w:eastAsia="zh-CN"/>
        </w:rPr>
        <w:object>
          <v:shape id="_x0000_i1033" o:spt="75" type="#_x0000_t75" style="height:13.95pt;width:11pt;" o:ole="t" filled="f" o:preferrelative="t" stroked="f" coordsize="21600,21600">
            <v:path/>
            <v:fill on="f" focussize="0,0"/>
            <v:stroke on="f"/>
            <v:imagedata r:id="rId23" o:title=""/>
            <o:lock v:ext="edit" aspectratio="t"/>
            <w10:wrap type="none"/>
            <w10:anchorlock/>
          </v:shape>
          <o:OLEObject Type="Embed" ProgID="Equation.KSEE3" ShapeID="_x0000_i1033" DrawAspect="Content" ObjectID="_1468075733" r:id="rId22">
            <o:LockedField>false</o:LockedField>
          </o:OLEObject>
        </w:object>
      </w:r>
      <w:r>
        <w:rPr>
          <w:rFonts w:hint="eastAsia"/>
          <w:lang w:val="en-US" w:eastAsia="zh-CN"/>
        </w:rPr>
        <w:t>，则</w:t>
      </w:r>
      <w:r>
        <w:rPr>
          <w:rFonts w:hint="eastAsia"/>
          <w:position w:val="-24"/>
          <w:lang w:val="en-US" w:eastAsia="zh-CN"/>
        </w:rPr>
        <w:object>
          <v:shape id="_x0000_i1034" o:spt="75" type="#_x0000_t75" style="height:31pt;width:167pt;" o:ole="t" filled="f" o:preferrelative="t" stroked="f" coordsize="21600,21600">
            <v:path/>
            <v:fill on="f" focussize="0,0"/>
            <v:stroke on="f"/>
            <v:imagedata r:id="rId25" o:title=""/>
            <o:lock v:ext="edit" aspectratio="t"/>
            <w10:wrap type="none"/>
            <w10:anchorlock/>
          </v:shape>
          <o:OLEObject Type="Embed" ProgID="Equation.KSEE3" ShapeID="_x0000_i1034" DrawAspect="Content" ObjectID="_1468075734" r:id="rId24">
            <o:LockedField>false</o:LockedField>
          </o:OLEObject>
        </w:object>
      </w:r>
      <w:r>
        <w:rPr>
          <w:rFonts w:hint="eastAsia"/>
          <w:lang w:val="en-US" w:eastAsia="zh-CN"/>
        </w:rPr>
        <w:t>。与上面的等式</w:t>
      </w:r>
      <w:r>
        <w:rPr>
          <w:rFonts w:hint="eastAsia"/>
          <w:position w:val="-24"/>
          <w:lang w:val="en-US" w:eastAsia="zh-CN"/>
        </w:rPr>
        <w:object>
          <v:shape id="_x0000_i1035" o:spt="75" type="#_x0000_t75" style="height:31pt;width:40pt;" o:ole="t" filled="f" o:preferrelative="t" stroked="f" coordsize="21600,21600">
            <v:path/>
            <v:fill on="f" focussize="0,0"/>
            <v:stroke on="f"/>
            <v:imagedata r:id="rId27" o:title=""/>
            <o:lock v:ext="edit" aspectratio="t"/>
            <w10:wrap type="none"/>
            <w10:anchorlock/>
          </v:shape>
          <o:OLEObject Type="Embed" ProgID="Equation.KSEE3" ShapeID="_x0000_i1035" DrawAspect="Content" ObjectID="_1468075735" r:id="rId26">
            <o:LockedField>false</o:LockedField>
          </o:OLEObject>
        </w:object>
      </w:r>
      <w:r>
        <w:rPr>
          <w:rFonts w:hint="eastAsia"/>
          <w:lang w:val="en-US" w:eastAsia="zh-CN"/>
        </w:rPr>
        <w:t>联立得到</w:t>
      </w:r>
      <w:r>
        <w:rPr>
          <w:rFonts w:hint="eastAsia"/>
          <w:position w:val="-28"/>
          <w:lang w:val="en-US" w:eastAsia="zh-CN"/>
        </w:rPr>
        <w:object>
          <v:shape id="_x0000_i1036" o:spt="75" type="#_x0000_t75" style="height:33pt;width:59pt;" o:ole="t" filled="f" o:preferrelative="t" stroked="f" coordsize="21600,21600">
            <v:path/>
            <v:fill on="f" focussize="0,0"/>
            <v:stroke on="f"/>
            <v:imagedata r:id="rId29" o:title=""/>
            <o:lock v:ext="edit" aspectratio="t"/>
            <w10:wrap type="none"/>
            <w10:anchorlock/>
          </v:shape>
          <o:OLEObject Type="Embed" ProgID="Equation.KSEE3" ShapeID="_x0000_i1036" DrawAspect="Content" ObjectID="_1468075736" r:id="rId28">
            <o:LockedField>false</o:LockedField>
          </o:OLEObject>
        </w:object>
      </w:r>
      <w:r>
        <w:rPr>
          <w:rFonts w:hint="eastAsia"/>
          <w:lang w:val="en-US" w:eastAsia="zh-CN"/>
        </w:rPr>
        <w:t>。</w:t>
      </w:r>
    </w:p>
    <w:p>
      <w:pPr>
        <w:widowControl w:val="0"/>
        <w:numPr>
          <w:ilvl w:val="0"/>
          <w:numId w:val="0"/>
        </w:numPr>
        <w:bidi w:val="0"/>
        <w:ind w:firstLine="420" w:firstLineChars="0"/>
        <w:jc w:val="both"/>
        <w:rPr>
          <w:rFonts w:hint="eastAsia"/>
          <w:lang w:val="en-US" w:eastAsia="zh-CN"/>
        </w:rPr>
      </w:pPr>
      <w:r>
        <w:rPr>
          <w:rFonts w:hint="eastAsia"/>
          <w:lang w:val="en-US" w:eastAsia="zh-CN"/>
        </w:rPr>
        <w:t>这里引入霍尔系数</w:t>
      </w:r>
      <w:r>
        <w:rPr>
          <w:rFonts w:hint="eastAsia"/>
          <w:position w:val="-10"/>
          <w:lang w:val="en-US" w:eastAsia="zh-CN"/>
        </w:rPr>
        <w:object>
          <v:shape id="_x0000_i1037" o:spt="75" type="#_x0000_t75" style="height:17pt;width:18pt;" o:ole="t" filled="f" o:preferrelative="t" stroked="f" coordsize="21600,21600">
            <v:path/>
            <v:fill on="f" focussize="0,0"/>
            <v:stroke on="f"/>
            <v:imagedata r:id="rId31" o:title=""/>
            <o:lock v:ext="edit" aspectratio="t"/>
            <w10:wrap type="none"/>
            <w10:anchorlock/>
          </v:shape>
          <o:OLEObject Type="Embed" ProgID="Equation.KSEE3" ShapeID="_x0000_i1037" DrawAspect="Content" ObjectID="_1468075737" r:id="rId30">
            <o:LockedField>false</o:LockedField>
          </o:OLEObject>
        </w:object>
      </w:r>
      <w:r>
        <w:rPr>
          <w:rFonts w:hint="eastAsia"/>
          <w:lang w:val="en-US" w:eastAsia="zh-CN"/>
        </w:rPr>
        <w:t>的概念，其中</w:t>
      </w:r>
      <w:r>
        <w:rPr>
          <w:rFonts w:hint="eastAsia"/>
          <w:position w:val="-28"/>
          <w:lang w:val="en-US" w:eastAsia="zh-CN"/>
        </w:rPr>
        <w:object>
          <v:shape id="_x0000_i1038" o:spt="75" type="#_x0000_t75" style="height:33pt;width:45pt;" o:ole="t" filled="f" o:preferrelative="t" stroked="f" coordsize="21600,21600">
            <v:path/>
            <v:fill on="f" focussize="0,0"/>
            <v:stroke on="f"/>
            <v:imagedata r:id="rId33" o:title=""/>
            <o:lock v:ext="edit" aspectratio="t"/>
            <w10:wrap type="none"/>
            <w10:anchorlock/>
          </v:shape>
          <o:OLEObject Type="Embed" ProgID="Equation.KSEE3" ShapeID="_x0000_i1038" DrawAspect="Content" ObjectID="_1468075738" r:id="rId32">
            <o:LockedField>false</o:LockedField>
          </o:OLEObject>
        </w:object>
      </w:r>
      <w:r>
        <w:rPr>
          <w:rFonts w:hint="eastAsia"/>
          <w:lang w:val="en-US" w:eastAsia="zh-CN"/>
        </w:rPr>
        <w:t>，体现了材料霍尔效应的大小，根据霍尔效应制作的元件称为“霍尔元件”。因此有</w:t>
      </w:r>
      <w:r>
        <w:rPr>
          <w:rFonts w:hint="eastAsia"/>
          <w:position w:val="-24"/>
          <w:lang w:val="en-US" w:eastAsia="zh-CN"/>
        </w:rPr>
        <w:object>
          <v:shape id="_x0000_i1039" o:spt="75" type="#_x0000_t75" style="height:31pt;width:55pt;" o:ole="t" filled="f" o:preferrelative="t" stroked="f" coordsize="21600,21600">
            <v:path/>
            <v:fill on="f" focussize="0,0"/>
            <v:stroke on="f"/>
            <v:imagedata r:id="rId35" o:title=""/>
            <o:lock v:ext="edit" aspectratio="t"/>
            <w10:wrap type="none"/>
            <w10:anchorlock/>
          </v:shape>
          <o:OLEObject Type="Embed" ProgID="Equation.KSEE3" ShapeID="_x0000_i1039" DrawAspect="Content" ObjectID="_1468075739" r:id="rId34">
            <o:LockedField>false</o:LockedField>
          </o:OLEObject>
        </w:object>
      </w:r>
      <w:r>
        <w:rPr>
          <w:rFonts w:hint="eastAsia"/>
          <w:lang w:val="en-US" w:eastAsia="zh-CN"/>
        </w:rPr>
        <w:t>，定义式中的</w:t>
      </w:r>
      <w:r>
        <w:rPr>
          <w:rFonts w:hint="eastAsia"/>
          <w:position w:val="-10"/>
          <w:lang w:val="en-US" w:eastAsia="zh-CN"/>
        </w:rPr>
        <w:object>
          <v:shape id="_x0000_i1040" o:spt="75" type="#_x0000_t75" style="height:17pt;width:33pt;" o:ole="t" filled="f" o:preferrelative="t" stroked="f" coordsize="21600,21600">
            <v:path/>
            <v:fill on="f" focussize="0,0"/>
            <v:stroke on="f"/>
            <v:imagedata r:id="rId37" o:title=""/>
            <o:lock v:ext="edit" aspectratio="t"/>
            <w10:wrap type="none"/>
            <w10:anchorlock/>
          </v:shape>
          <o:OLEObject Type="Embed" ProgID="Equation.KSEE3" ShapeID="_x0000_i1040" DrawAspect="Content" ObjectID="_1468075740" r:id="rId36">
            <o:LockedField>false</o:LockedField>
          </o:OLEObject>
        </w:object>
      </w:r>
      <w:r>
        <w:rPr>
          <w:rFonts w:hint="eastAsia"/>
          <w:lang w:val="en-US" w:eastAsia="zh-CN"/>
        </w:rPr>
        <w:t>为</w:t>
      </w:r>
      <w:r>
        <w:rPr>
          <w:rFonts w:hint="eastAsia"/>
          <w:position w:val="-10"/>
          <w:lang w:val="en-US" w:eastAsia="zh-CN"/>
        </w:rPr>
        <w:object>
          <v:shape id="_x0000_i1041" o:spt="75" type="#_x0000_t75" style="height:17pt;width:19pt;" o:ole="t" filled="f" o:preferrelative="t" stroked="f" coordsize="21600,21600">
            <v:path/>
            <v:fill on="f" focussize="0,0"/>
            <v:stroke on="f"/>
            <v:imagedata r:id="rId39" o:title=""/>
            <o:lock v:ext="edit" aspectratio="t"/>
            <w10:wrap type="none"/>
            <w10:anchorlock/>
          </v:shape>
          <o:OLEObject Type="Embed" ProgID="Equation.KSEE3" ShapeID="_x0000_i1041" DrawAspect="Content" ObjectID="_1468075741" r:id="rId38">
            <o:LockedField>false</o:LockedField>
          </o:OLEObject>
        </w:object>
      </w:r>
      <w:r>
        <w:rPr>
          <w:rFonts w:hint="eastAsia"/>
          <w:lang w:val="en-US" w:eastAsia="zh-CN"/>
        </w:rPr>
        <w:t>，称为霍尔元件灵敏度，则</w:t>
      </w:r>
      <w:r>
        <w:rPr>
          <w:rFonts w:hint="eastAsia"/>
          <w:position w:val="-10"/>
          <w:lang w:val="en-US" w:eastAsia="zh-CN"/>
        </w:rPr>
        <w:object>
          <v:shape id="_x0000_i1042" o:spt="75" type="#_x0000_t75" style="height:17pt;width:53pt;" o:ole="t" filled="f" o:preferrelative="t" stroked="f" coordsize="21600,21600">
            <v:path/>
            <v:fill on="f" focussize="0,0"/>
            <v:stroke on="f"/>
            <v:imagedata r:id="rId41" o:title=""/>
            <o:lock v:ext="edit" aspectratio="t"/>
            <w10:wrap type="none"/>
            <w10:anchorlock/>
          </v:shape>
          <o:OLEObject Type="Embed" ProgID="Equation.KSEE3" ShapeID="_x0000_i1042" DrawAspect="Content" ObjectID="_1468075742" r:id="rId40">
            <o:LockedField>false</o:LockedField>
          </o:OLEObject>
        </w:object>
      </w:r>
      <w:r>
        <w:rPr>
          <w:rFonts w:hint="eastAsia"/>
          <w:lang w:val="en-US" w:eastAsia="zh-CN"/>
        </w:rPr>
        <w:t>。</w:t>
      </w:r>
    </w:p>
    <w:p>
      <w:pPr>
        <w:widowControl w:val="0"/>
        <w:numPr>
          <w:ilvl w:val="0"/>
          <w:numId w:val="0"/>
        </w:numPr>
        <w:bidi w:val="0"/>
        <w:ind w:firstLine="420" w:firstLineChars="0"/>
        <w:jc w:val="both"/>
        <w:rPr>
          <w:rFonts w:hint="eastAsia"/>
          <w:lang w:val="en-US" w:eastAsia="zh-CN"/>
        </w:rPr>
      </w:pPr>
      <w:r>
        <w:rPr>
          <w:rFonts w:hint="eastAsia"/>
          <w:lang w:val="en-US" w:eastAsia="zh-CN"/>
        </w:rPr>
        <w:t>要测得磁场</w:t>
      </w:r>
      <w:r>
        <w:rPr>
          <w:rFonts w:hint="eastAsia"/>
          <w:position w:val="-4"/>
          <w:lang w:val="en-US" w:eastAsia="zh-CN"/>
        </w:rPr>
        <w:object>
          <v:shape id="_x0000_i1043" o:spt="75" type="#_x0000_t75" style="height:13pt;width:12pt;" o:ole="t" filled="f" o:preferrelative="t" stroked="f" coordsize="21600,21600">
            <v:path/>
            <v:fill on="f" focussize="0,0"/>
            <v:stroke on="f"/>
            <v:imagedata r:id="rId43" o:title=""/>
            <o:lock v:ext="edit" aspectratio="t"/>
            <w10:wrap type="none"/>
            <w10:anchorlock/>
          </v:shape>
          <o:OLEObject Type="Embed" ProgID="Equation.KSEE3" ShapeID="_x0000_i1043" DrawAspect="Content" ObjectID="_1468075743" r:id="rId42">
            <o:LockedField>false</o:LockedField>
          </o:OLEObject>
        </w:object>
      </w:r>
      <w:r>
        <w:rPr>
          <w:rFonts w:hint="eastAsia"/>
          <w:lang w:val="en-US" w:eastAsia="zh-CN"/>
        </w:rPr>
        <w:t>的大小，若</w:t>
      </w:r>
      <w:r>
        <w:rPr>
          <w:rFonts w:hint="eastAsia"/>
          <w:position w:val="-4"/>
          <w:lang w:val="en-US" w:eastAsia="zh-CN"/>
        </w:rPr>
        <w:object>
          <v:shape id="_x0000_i1044" o:spt="75" type="#_x0000_t75" style="height:13pt;width:10pt;" o:ole="t" filled="f" o:preferrelative="t" stroked="f" coordsize="21600,21600">
            <v:path/>
            <v:fill on="f" focussize="0,0"/>
            <v:stroke on="f"/>
            <v:imagedata r:id="rId45" o:title=""/>
            <o:lock v:ext="edit" aspectratio="t"/>
            <w10:wrap type="none"/>
            <w10:anchorlock/>
          </v:shape>
          <o:OLEObject Type="Embed" ProgID="Equation.KSEE3" ShapeID="_x0000_i1044" DrawAspect="Content" ObjectID="_1468075744" r:id="rId44">
            <o:LockedField>false</o:LockedField>
          </o:OLEObject>
        </w:object>
      </w:r>
      <w:r>
        <w:rPr>
          <w:rFonts w:hint="eastAsia"/>
          <w:lang w:val="en-US" w:eastAsia="zh-CN"/>
        </w:rPr>
        <w:t>和</w:t>
      </w:r>
      <w:r>
        <w:rPr>
          <w:rFonts w:hint="eastAsia"/>
          <w:position w:val="-10"/>
          <w:lang w:val="en-US" w:eastAsia="zh-CN"/>
        </w:rPr>
        <w:object>
          <v:shape id="_x0000_i1045" o:spt="75" type="#_x0000_t75" style="height:17pt;width:19pt;" o:ole="t" filled="f" o:preferrelative="t" stroked="f" coordsize="21600,21600">
            <v:path/>
            <v:fill on="f" focussize="0,0"/>
            <v:stroke on="f"/>
            <v:imagedata r:id="rId39" o:title=""/>
            <o:lock v:ext="edit" aspectratio="t"/>
            <w10:wrap type="none"/>
            <w10:anchorlock/>
          </v:shape>
          <o:OLEObject Type="Embed" ProgID="Equation.KSEE3" ShapeID="_x0000_i1045" DrawAspect="Content" ObjectID="_1468075745" r:id="rId46">
            <o:LockedField>false</o:LockedField>
          </o:OLEObject>
        </w:object>
      </w:r>
      <w:r>
        <w:rPr>
          <w:rFonts w:hint="eastAsia"/>
          <w:lang w:val="en-US" w:eastAsia="zh-CN"/>
        </w:rPr>
        <w:t>已知，则只需要测得霍尔电压</w:t>
      </w:r>
      <w:r>
        <w:rPr>
          <w:rFonts w:hint="eastAsia"/>
          <w:position w:val="-6"/>
          <w:lang w:val="en-US" w:eastAsia="zh-CN"/>
        </w:rPr>
        <w:object>
          <v:shape id="_x0000_i1046" o:spt="75" type="#_x0000_t75" style="height:13.95pt;width:13pt;" o:ole="t" filled="f" o:preferrelative="t" stroked="f" coordsize="21600,21600">
            <v:path/>
            <v:fill on="f" focussize="0,0"/>
            <v:stroke on="f"/>
            <v:imagedata r:id="rId48" o:title=""/>
            <o:lock v:ext="edit" aspectratio="t"/>
            <w10:wrap type="none"/>
            <w10:anchorlock/>
          </v:shape>
          <o:OLEObject Type="Embed" ProgID="Equation.KSEE3" ShapeID="_x0000_i1046" DrawAspect="Content" ObjectID="_1468075746" r:id="rId47">
            <o:LockedField>false</o:LockedField>
          </o:OLEObject>
        </w:object>
      </w:r>
      <w:r>
        <w:rPr>
          <w:rFonts w:hint="eastAsia"/>
          <w:lang w:val="en-US" w:eastAsia="zh-CN"/>
        </w:rPr>
        <w:t>即可。要测得磁场的方向，若载流子类型（n型或P型）已知，则用</w:t>
      </w:r>
      <w:r>
        <w:rPr>
          <w:rFonts w:hint="eastAsia"/>
          <w:position w:val="-6"/>
          <w:lang w:val="en-US" w:eastAsia="zh-CN"/>
        </w:rPr>
        <w:object>
          <v:shape id="_x0000_i1047" o:spt="75" type="#_x0000_t75" style="height:13.95pt;width:13pt;" o:ole="t" filled="f" o:preferrelative="t" stroked="f" coordsize="21600,21600">
            <v:path/>
            <v:fill on="f" focussize="0,0"/>
            <v:stroke on="f"/>
            <v:imagedata r:id="rId50" o:title=""/>
            <o:lock v:ext="edit" aspectratio="t"/>
            <w10:wrap type="none"/>
            <w10:anchorlock/>
          </v:shape>
          <o:OLEObject Type="Embed" ProgID="Equation.KSEE3" ShapeID="_x0000_i1047" DrawAspect="Content" ObjectID="_1468075747" r:id="rId49">
            <o:LockedField>false</o:LockedField>
          </o:OLEObject>
        </w:object>
      </w:r>
      <w:r>
        <w:rPr>
          <w:rFonts w:hint="eastAsia"/>
          <w:lang w:val="en-US" w:eastAsia="zh-CN"/>
        </w:rPr>
        <w:t>的正负即可知道磁场方向；若已知磁场方向则可以推知载流子类型。</w:t>
      </w:r>
    </w:p>
    <w:p>
      <w:pPr>
        <w:widowControl w:val="0"/>
        <w:numPr>
          <w:ilvl w:val="0"/>
          <w:numId w:val="0"/>
        </w:numPr>
        <w:bidi w:val="0"/>
        <w:ind w:firstLine="420" w:firstLineChars="0"/>
        <w:jc w:val="both"/>
        <w:rPr>
          <w:rFonts w:hint="eastAsia"/>
          <w:lang w:val="en-US" w:eastAsia="zh-CN"/>
        </w:rPr>
      </w:pPr>
    </w:p>
    <w:p>
      <w:pPr>
        <w:numPr>
          <w:ilvl w:val="0"/>
          <w:numId w:val="4"/>
        </w:numPr>
        <w:bidi w:val="0"/>
        <w:rPr>
          <w:rFonts w:hint="default"/>
          <w:b/>
          <w:bCs/>
          <w:lang w:val="en-US" w:eastAsia="zh-CN"/>
        </w:rPr>
      </w:pPr>
      <w:r>
        <w:rPr>
          <w:rFonts w:hint="eastAsia"/>
          <w:b/>
          <w:bCs/>
          <w:lang w:val="en-US" w:eastAsia="zh-CN"/>
        </w:rPr>
        <w:t>霍尔效应实验中负效应</w:t>
      </w:r>
    </w:p>
    <w:p>
      <w:pPr>
        <w:widowControl w:val="0"/>
        <w:numPr>
          <w:ilvl w:val="0"/>
          <w:numId w:val="0"/>
        </w:numPr>
        <w:bidi w:val="0"/>
        <w:ind w:firstLine="420" w:firstLineChars="0"/>
        <w:jc w:val="both"/>
        <w:rPr>
          <w:rFonts w:hint="eastAsia"/>
          <w:b w:val="0"/>
          <w:bCs w:val="0"/>
          <w:lang w:val="en-US" w:eastAsia="zh-CN"/>
        </w:rPr>
      </w:pPr>
      <w:r>
        <w:rPr>
          <w:rFonts w:hint="eastAsia"/>
          <w:b w:val="0"/>
          <w:bCs w:val="0"/>
          <w:lang w:val="en-US" w:eastAsia="zh-CN"/>
        </w:rPr>
        <w:t>在实际应用中，霍尔效应伴随着各种其他的负效应，例如使用霍尔元件时由于不等位电动势引起的误差，这是由于霍尔电极无法做到绝对对称造成的。</w:t>
      </w:r>
    </w:p>
    <w:p>
      <w:pPr>
        <w:widowControl w:val="0"/>
        <w:numPr>
          <w:ilvl w:val="0"/>
          <w:numId w:val="0"/>
        </w:numPr>
        <w:bidi w:val="0"/>
        <w:ind w:firstLine="420" w:firstLineChars="0"/>
        <w:jc w:val="both"/>
        <w:rPr>
          <w:rFonts w:hint="eastAsia"/>
          <w:b w:val="0"/>
          <w:bCs w:val="0"/>
          <w:lang w:val="en-US" w:eastAsia="zh-CN"/>
        </w:rPr>
      </w:pPr>
      <w:r>
        <w:rPr>
          <w:rFonts w:hint="eastAsia"/>
          <w:b w:val="0"/>
          <w:bCs w:val="0"/>
          <w:lang w:val="en-US" w:eastAsia="zh-CN"/>
        </w:rPr>
        <w:t>可以通过改变</w:t>
      </w:r>
      <w:r>
        <w:rPr>
          <w:rFonts w:hint="eastAsia"/>
          <w:b w:val="0"/>
          <w:bCs w:val="0"/>
          <w:position w:val="-12"/>
          <w:lang w:val="en-US" w:eastAsia="zh-CN"/>
        </w:rPr>
        <w:object>
          <v:shape id="_x0000_i1048" o:spt="75" type="#_x0000_t75" style="height:18pt;width:13pt;" o:ole="t" filled="f" o:preferrelative="t" stroked="f" coordsize="21600,21600">
            <v:path/>
            <v:fill on="f" focussize="0,0"/>
            <v:stroke on="f"/>
            <v:imagedata r:id="rId52" o:title=""/>
            <o:lock v:ext="edit" aspectratio="t"/>
            <w10:wrap type="none"/>
            <w10:anchorlock/>
          </v:shape>
          <o:OLEObject Type="Embed" ProgID="Equation.KSEE3" ShapeID="_x0000_i1048" DrawAspect="Content" ObjectID="_1468075748" r:id="rId51">
            <o:LockedField>false</o:LockedField>
          </o:OLEObject>
        </w:object>
      </w:r>
      <w:r>
        <w:rPr>
          <w:rFonts w:hint="eastAsia"/>
          <w:b w:val="0"/>
          <w:bCs w:val="0"/>
          <w:lang w:val="en-US" w:eastAsia="zh-CN"/>
        </w:rPr>
        <w:t>和</w:t>
      </w:r>
      <w:r>
        <w:rPr>
          <w:rFonts w:hint="eastAsia"/>
          <w:b w:val="0"/>
          <w:bCs w:val="0"/>
          <w:position w:val="-4"/>
          <w:lang w:val="en-US" w:eastAsia="zh-CN"/>
        </w:rPr>
        <w:object>
          <v:shape id="_x0000_i1049" o:spt="75" type="#_x0000_t75" style="height:13pt;width:12pt;" o:ole="t" filled="f" o:preferrelative="t" stroked="f" coordsize="21600,21600">
            <v:path/>
            <v:fill on="f" focussize="0,0"/>
            <v:stroke on="f"/>
            <v:imagedata r:id="rId54" o:title=""/>
            <o:lock v:ext="edit" aspectratio="t"/>
            <w10:wrap type="none"/>
            <w10:anchorlock/>
          </v:shape>
          <o:OLEObject Type="Embed" ProgID="Equation.KSEE3" ShapeID="_x0000_i1049" DrawAspect="Content" ObjectID="_1468075749" r:id="rId53">
            <o:LockedField>false</o:LockedField>
          </o:OLEObject>
        </w:object>
      </w:r>
      <w:r>
        <w:rPr>
          <w:rFonts w:hint="eastAsia"/>
          <w:b w:val="0"/>
          <w:bCs w:val="0"/>
          <w:lang w:val="en-US" w:eastAsia="zh-CN"/>
        </w:rPr>
        <w:t>的方向来消除大多数负效应，即分别测量下面四组</w:t>
      </w:r>
      <w:r>
        <w:rPr>
          <w:rFonts w:hint="eastAsia"/>
          <w:b w:val="0"/>
          <w:bCs w:val="0"/>
          <w:position w:val="-12"/>
          <w:lang w:val="en-US" w:eastAsia="zh-CN"/>
        </w:rPr>
        <w:object>
          <v:shape id="_x0000_i1050" o:spt="75" type="#_x0000_t75" style="height:18pt;width:13pt;" o:ole="t" filled="f" o:preferrelative="t" stroked="f" coordsize="21600,21600">
            <v:path/>
            <v:fill on="f" focussize="0,0"/>
            <v:stroke on="f"/>
            <v:imagedata r:id="rId52" o:title=""/>
            <o:lock v:ext="edit" aspectratio="t"/>
            <w10:wrap type="none"/>
            <w10:anchorlock/>
          </v:shape>
          <o:OLEObject Type="Embed" ProgID="Equation.KSEE3" ShapeID="_x0000_i1050" DrawAspect="Content" ObjectID="_1468075750" r:id="rId55">
            <o:LockedField>false</o:LockedField>
          </o:OLEObject>
        </w:object>
      </w:r>
      <w:r>
        <w:rPr>
          <w:rFonts w:hint="eastAsia"/>
          <w:b w:val="0"/>
          <w:bCs w:val="0"/>
          <w:lang w:val="en-US" w:eastAsia="zh-CN"/>
        </w:rPr>
        <w:t>和</w:t>
      </w:r>
      <w:r>
        <w:rPr>
          <w:rFonts w:hint="eastAsia"/>
          <w:b w:val="0"/>
          <w:bCs w:val="0"/>
          <w:position w:val="-4"/>
          <w:lang w:val="en-US" w:eastAsia="zh-CN"/>
        </w:rPr>
        <w:object>
          <v:shape id="_x0000_i1051" o:spt="75" type="#_x0000_t75" style="height:13pt;width:12pt;" o:ole="t" filled="f" o:preferrelative="t" stroked="f" coordsize="21600,21600">
            <v:path/>
            <v:fill on="f" focussize="0,0"/>
            <v:stroke on="f"/>
            <v:imagedata r:id="rId54" o:title=""/>
            <o:lock v:ext="edit" aspectratio="t"/>
            <w10:wrap type="none"/>
            <w10:anchorlock/>
          </v:shape>
          <o:OLEObject Type="Embed" ProgID="Equation.KSEE3" ShapeID="_x0000_i1051" DrawAspect="Content" ObjectID="_1468075751" r:id="rId56">
            <o:LockedField>false</o:LockedField>
          </o:OLEObject>
        </w:object>
      </w:r>
      <w:r>
        <w:rPr>
          <w:rFonts w:hint="eastAsia"/>
          <w:b w:val="0"/>
          <w:bCs w:val="0"/>
          <w:lang w:val="en-US" w:eastAsia="zh-CN"/>
        </w:rPr>
        <w:t>组合的</w:t>
      </w:r>
      <w:r>
        <w:rPr>
          <w:rFonts w:hint="eastAsia"/>
          <w:b w:val="0"/>
          <w:bCs w:val="0"/>
          <w:position w:val="-6"/>
          <w:lang w:val="en-US" w:eastAsia="zh-CN"/>
        </w:rPr>
        <w:object>
          <v:shape id="_x0000_i1052" o:spt="75" type="#_x0000_t75" style="height:13.95pt;width:13pt;" o:ole="t" filled="f" o:preferrelative="t" stroked="f" coordsize="21600,21600">
            <v:path/>
            <v:fill on="f" focussize="0,0"/>
            <v:stroke on="f"/>
            <v:imagedata r:id="rId58" o:title=""/>
            <o:lock v:ext="edit" aspectratio="t"/>
            <w10:wrap type="none"/>
            <w10:anchorlock/>
          </v:shape>
          <o:OLEObject Type="Embed" ProgID="Equation.KSEE3" ShapeID="_x0000_i1052" DrawAspect="Content" ObjectID="_1468075752" r:id="rId57">
            <o:LockedField>false</o:LockedField>
          </o:OLEObject>
        </w:object>
      </w:r>
      <w:r>
        <w:rPr>
          <w:rFonts w:hint="eastAsia"/>
          <w:b w:val="0"/>
          <w:bCs w:val="0"/>
          <w:lang w:val="en-US" w:eastAsia="zh-CN"/>
        </w:rPr>
        <w:t>：</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16"/>
        <w:gridCol w:w="4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16" w:type="dxa"/>
          </w:tcPr>
          <w:p>
            <w:pPr>
              <w:widowControl w:val="0"/>
              <w:numPr>
                <w:ilvl w:val="0"/>
                <w:numId w:val="0"/>
              </w:numPr>
              <w:bidi w:val="0"/>
              <w:jc w:val="center"/>
              <w:rPr>
                <w:rFonts w:hint="default"/>
                <w:b w:val="0"/>
                <w:bCs w:val="0"/>
                <w:vertAlign w:val="baseline"/>
                <w:lang w:val="en-US" w:eastAsia="zh-CN"/>
              </w:rPr>
            </w:pPr>
            <w:r>
              <w:rPr>
                <w:rFonts w:hint="default"/>
                <w:b w:val="0"/>
                <w:bCs w:val="0"/>
                <w:position w:val="-6"/>
                <w:vertAlign w:val="baseline"/>
                <w:lang w:val="en-US" w:eastAsia="zh-CN"/>
              </w:rPr>
              <w:object>
                <v:shape id="_x0000_i1053" o:spt="75" type="#_x0000_t75" style="height:13.95pt;width:42pt;" o:ole="t" filled="f" o:preferrelative="t" stroked="f" coordsize="21600,21600">
                  <v:path/>
                  <v:fill on="f" focussize="0,0"/>
                  <v:stroke on="f"/>
                  <v:imagedata r:id="rId60" o:title=""/>
                  <o:lock v:ext="edit" aspectratio="t"/>
                  <w10:wrap type="none"/>
                  <w10:anchorlock/>
                </v:shape>
                <o:OLEObject Type="Embed" ProgID="Equation.KSEE3" ShapeID="_x0000_i1053" DrawAspect="Content" ObjectID="_1468075753" r:id="rId59">
                  <o:LockedField>false</o:LockedField>
                </o:OLEObject>
              </w:object>
            </w:r>
          </w:p>
        </w:tc>
        <w:tc>
          <w:tcPr>
            <w:tcW w:w="4916" w:type="dxa"/>
          </w:tcPr>
          <w:p>
            <w:pPr>
              <w:widowControl w:val="0"/>
              <w:numPr>
                <w:ilvl w:val="0"/>
                <w:numId w:val="0"/>
              </w:numPr>
              <w:bidi w:val="0"/>
              <w:jc w:val="center"/>
              <w:rPr>
                <w:rFonts w:hint="default"/>
                <w:b w:val="0"/>
                <w:bCs w:val="0"/>
                <w:vertAlign w:val="baseline"/>
                <w:lang w:val="en-US" w:eastAsia="zh-CN"/>
              </w:rPr>
            </w:pPr>
            <w:r>
              <w:rPr>
                <w:rFonts w:hint="default"/>
                <w:b w:val="0"/>
                <w:bCs w:val="0"/>
                <w:position w:val="-10"/>
                <w:vertAlign w:val="baseline"/>
                <w:lang w:val="en-US" w:eastAsia="zh-CN"/>
              </w:rPr>
              <w:object>
                <v:shape id="_x0000_i1054" o:spt="75" type="#_x0000_t75" style="height:13.9pt;width:29.4pt;" o:ole="t" filled="f" o:preferrelative="t" stroked="f" coordsize="21600,21600">
                  <v:path/>
                  <v:fill on="f" focussize="0,0"/>
                  <v:stroke on="f"/>
                  <v:imagedata r:id="rId62" o:title=""/>
                  <o:lock v:ext="edit" aspectratio="t"/>
                  <w10:wrap type="none"/>
                  <w10:anchorlock/>
                </v:shape>
                <o:OLEObject Type="Embed" ProgID="Equation.KSEE3" ShapeID="_x0000_i1054" DrawAspect="Content" ObjectID="_1468075754" r:id="rId61">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16" w:type="dxa"/>
          </w:tcPr>
          <w:p>
            <w:pPr>
              <w:widowControl w:val="0"/>
              <w:numPr>
                <w:ilvl w:val="0"/>
                <w:numId w:val="0"/>
              </w:numPr>
              <w:bidi w:val="0"/>
              <w:jc w:val="center"/>
              <w:rPr>
                <w:rFonts w:hint="default"/>
                <w:b w:val="0"/>
                <w:bCs w:val="0"/>
                <w:vertAlign w:val="baseline"/>
                <w:lang w:val="en-US" w:eastAsia="zh-CN"/>
              </w:rPr>
            </w:pPr>
            <w:r>
              <w:rPr>
                <w:rFonts w:hint="default"/>
                <w:b w:val="0"/>
                <w:bCs w:val="0"/>
                <w:position w:val="-6"/>
                <w:vertAlign w:val="baseline"/>
                <w:lang w:val="en-US" w:eastAsia="zh-CN"/>
              </w:rPr>
              <w:object>
                <v:shape id="_x0000_i1055" o:spt="75" type="#_x0000_t75" style="height:13.95pt;width:41pt;" o:ole="t" filled="f" o:preferrelative="t" stroked="f" coordsize="21600,21600">
                  <v:path/>
                  <v:fill on="f" focussize="0,0"/>
                  <v:stroke on="f"/>
                  <v:imagedata r:id="rId64" o:title=""/>
                  <o:lock v:ext="edit" aspectratio="t"/>
                  <w10:wrap type="none"/>
                  <w10:anchorlock/>
                </v:shape>
                <o:OLEObject Type="Embed" ProgID="Equation.KSEE3" ShapeID="_x0000_i1055" DrawAspect="Content" ObjectID="_1468075755" r:id="rId63">
                  <o:LockedField>false</o:LockedField>
                </o:OLEObject>
              </w:object>
            </w:r>
          </w:p>
        </w:tc>
        <w:tc>
          <w:tcPr>
            <w:tcW w:w="4916" w:type="dxa"/>
          </w:tcPr>
          <w:p>
            <w:pPr>
              <w:widowControl w:val="0"/>
              <w:numPr>
                <w:ilvl w:val="0"/>
                <w:numId w:val="0"/>
              </w:numPr>
              <w:bidi w:val="0"/>
              <w:jc w:val="center"/>
              <w:rPr>
                <w:rFonts w:hint="default"/>
                <w:b w:val="0"/>
                <w:bCs w:val="0"/>
                <w:vertAlign w:val="baseline"/>
                <w:lang w:val="en-US" w:eastAsia="zh-CN"/>
              </w:rPr>
            </w:pPr>
            <w:r>
              <w:rPr>
                <w:rFonts w:hint="default"/>
                <w:b w:val="0"/>
                <w:bCs w:val="0"/>
                <w:position w:val="-10"/>
                <w:vertAlign w:val="baseline"/>
                <w:lang w:val="en-US" w:eastAsia="zh-CN"/>
              </w:rPr>
              <w:object>
                <v:shape id="_x0000_i1056" o:spt="75" type="#_x0000_t75" style="height:13.9pt;width:35.95pt;" o:ole="t" filled="f" o:preferrelative="t" stroked="f" coordsize="21600,21600">
                  <v:path/>
                  <v:fill on="f" focussize="0,0"/>
                  <v:stroke on="f"/>
                  <v:imagedata r:id="rId66" o:title=""/>
                  <o:lock v:ext="edit" aspectratio="t"/>
                  <w10:wrap type="none"/>
                  <w10:anchorlock/>
                </v:shape>
                <o:OLEObject Type="Embed" ProgID="Equation.KSEE3" ShapeID="_x0000_i1056" DrawAspect="Content" ObjectID="_1468075756" r:id="rId65">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16" w:type="dxa"/>
          </w:tcPr>
          <w:p>
            <w:pPr>
              <w:widowControl w:val="0"/>
              <w:numPr>
                <w:ilvl w:val="0"/>
                <w:numId w:val="0"/>
              </w:numPr>
              <w:bidi w:val="0"/>
              <w:jc w:val="center"/>
              <w:rPr>
                <w:rFonts w:hint="default"/>
                <w:b w:val="0"/>
                <w:bCs w:val="0"/>
                <w:vertAlign w:val="baseline"/>
                <w:lang w:val="en-US" w:eastAsia="zh-CN"/>
              </w:rPr>
            </w:pPr>
            <w:r>
              <w:rPr>
                <w:rFonts w:hint="default"/>
                <w:b w:val="0"/>
                <w:bCs w:val="0"/>
                <w:position w:val="-6"/>
                <w:vertAlign w:val="baseline"/>
                <w:lang w:val="en-US" w:eastAsia="zh-CN"/>
              </w:rPr>
              <w:object>
                <v:shape id="_x0000_i1057" o:spt="75" type="#_x0000_t75" style="height:13.95pt;width:41pt;" o:ole="t" filled="f" o:preferrelative="t" stroked="f" coordsize="21600,21600">
                  <v:path/>
                  <v:fill on="f" focussize="0,0"/>
                  <v:stroke on="f"/>
                  <v:imagedata r:id="rId68" o:title=""/>
                  <o:lock v:ext="edit" aspectratio="t"/>
                  <w10:wrap type="none"/>
                  <w10:anchorlock/>
                </v:shape>
                <o:OLEObject Type="Embed" ProgID="Equation.KSEE3" ShapeID="_x0000_i1057" DrawAspect="Content" ObjectID="_1468075757" r:id="rId67">
                  <o:LockedField>false</o:LockedField>
                </o:OLEObject>
              </w:object>
            </w:r>
          </w:p>
        </w:tc>
        <w:tc>
          <w:tcPr>
            <w:tcW w:w="4916" w:type="dxa"/>
          </w:tcPr>
          <w:p>
            <w:pPr>
              <w:widowControl w:val="0"/>
              <w:numPr>
                <w:ilvl w:val="0"/>
                <w:numId w:val="0"/>
              </w:numPr>
              <w:bidi w:val="0"/>
              <w:jc w:val="center"/>
              <w:rPr>
                <w:rFonts w:hint="default"/>
                <w:b w:val="0"/>
                <w:bCs w:val="0"/>
                <w:vertAlign w:val="baseline"/>
                <w:lang w:val="en-US" w:eastAsia="zh-CN"/>
              </w:rPr>
            </w:pPr>
            <w:r>
              <w:rPr>
                <w:rFonts w:hint="default"/>
                <w:b w:val="0"/>
                <w:bCs w:val="0"/>
                <w:position w:val="-12"/>
                <w:vertAlign w:val="baseline"/>
                <w:lang w:val="en-US" w:eastAsia="zh-CN"/>
              </w:rPr>
              <w:object>
                <v:shape id="_x0000_i1058" o:spt="75" type="#_x0000_t75" style="height:14.75pt;width:30.25pt;" o:ole="t" filled="f" o:preferrelative="t" stroked="f" coordsize="21600,21600">
                  <v:path/>
                  <v:fill on="f" focussize="0,0"/>
                  <v:stroke on="f"/>
                  <v:imagedata r:id="rId70" o:title=""/>
                  <o:lock v:ext="edit" aspectratio="t"/>
                  <w10:wrap type="none"/>
                  <w10:anchorlock/>
                </v:shape>
                <o:OLEObject Type="Embed" ProgID="Equation.KSEE3" ShapeID="_x0000_i1058" DrawAspect="Content" ObjectID="_1468075758" r:id="rId69">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16" w:type="dxa"/>
          </w:tcPr>
          <w:p>
            <w:pPr>
              <w:widowControl w:val="0"/>
              <w:numPr>
                <w:ilvl w:val="0"/>
                <w:numId w:val="0"/>
              </w:numPr>
              <w:bidi w:val="0"/>
              <w:jc w:val="center"/>
              <w:rPr>
                <w:rFonts w:hint="default"/>
                <w:b w:val="0"/>
                <w:bCs w:val="0"/>
                <w:vertAlign w:val="baseline"/>
                <w:lang w:val="en-US" w:eastAsia="zh-CN"/>
              </w:rPr>
            </w:pPr>
            <w:r>
              <w:rPr>
                <w:rFonts w:hint="default"/>
                <w:b w:val="0"/>
                <w:bCs w:val="0"/>
                <w:position w:val="-6"/>
                <w:vertAlign w:val="baseline"/>
                <w:lang w:val="en-US" w:eastAsia="zh-CN"/>
              </w:rPr>
              <w:object>
                <v:shape id="_x0000_i1059" o:spt="75" type="#_x0000_t75" style="height:13.95pt;width:41pt;" o:ole="t" filled="f" o:preferrelative="t" stroked="f" coordsize="21600,21600">
                  <v:path/>
                  <v:fill on="f" focussize="0,0"/>
                  <v:stroke on="f"/>
                  <v:imagedata r:id="rId72" o:title=""/>
                  <o:lock v:ext="edit" aspectratio="t"/>
                  <w10:wrap type="none"/>
                  <w10:anchorlock/>
                </v:shape>
                <o:OLEObject Type="Embed" ProgID="Equation.KSEE3" ShapeID="_x0000_i1059" DrawAspect="Content" ObjectID="_1468075759" r:id="rId71">
                  <o:LockedField>false</o:LockedField>
                </o:OLEObject>
              </w:object>
            </w:r>
          </w:p>
        </w:tc>
        <w:tc>
          <w:tcPr>
            <w:tcW w:w="4916" w:type="dxa"/>
          </w:tcPr>
          <w:p>
            <w:pPr>
              <w:widowControl w:val="0"/>
              <w:numPr>
                <w:ilvl w:val="0"/>
                <w:numId w:val="0"/>
              </w:numPr>
              <w:bidi w:val="0"/>
              <w:jc w:val="center"/>
              <w:rPr>
                <w:rFonts w:hint="default"/>
                <w:b w:val="0"/>
                <w:bCs w:val="0"/>
                <w:vertAlign w:val="baseline"/>
                <w:lang w:val="en-US" w:eastAsia="zh-CN"/>
              </w:rPr>
            </w:pPr>
            <w:r>
              <w:rPr>
                <w:rFonts w:hint="default"/>
                <w:b w:val="0"/>
                <w:bCs w:val="0"/>
                <w:position w:val="-10"/>
                <w:vertAlign w:val="baseline"/>
                <w:lang w:val="en-US" w:eastAsia="zh-CN"/>
              </w:rPr>
              <w:object>
                <v:shape id="_x0000_i1060" o:spt="75" type="#_x0000_t75" style="height:13.9pt;width:35.95pt;" o:ole="t" filled="f" o:preferrelative="t" stroked="f" coordsize="21600,21600">
                  <v:path/>
                  <v:fill on="f" focussize="0,0"/>
                  <v:stroke on="f"/>
                  <v:imagedata r:id="rId74" o:title=""/>
                  <o:lock v:ext="edit" aspectratio="t"/>
                  <w10:wrap type="none"/>
                  <w10:anchorlock/>
                </v:shape>
                <o:OLEObject Type="Embed" ProgID="Equation.KSEE3" ShapeID="_x0000_i1060" DrawAspect="Content" ObjectID="_1468075760" r:id="rId73">
                  <o:LockedField>false</o:LockedField>
                </o:OLEObject>
              </w:object>
            </w:r>
          </w:p>
        </w:tc>
      </w:tr>
    </w:tbl>
    <w:p>
      <w:pPr>
        <w:widowControl w:val="0"/>
        <w:numPr>
          <w:ilvl w:val="0"/>
          <w:numId w:val="0"/>
        </w:numPr>
        <w:bidi w:val="0"/>
        <w:ind w:firstLine="420" w:firstLineChars="0"/>
        <w:jc w:val="both"/>
        <w:rPr>
          <w:rFonts w:hint="eastAsia"/>
          <w:b w:val="0"/>
          <w:bCs w:val="0"/>
          <w:lang w:val="en-US" w:eastAsia="zh-CN"/>
        </w:rPr>
      </w:pPr>
      <w:r>
        <w:rPr>
          <w:rFonts w:hint="eastAsia"/>
          <w:b w:val="0"/>
          <w:bCs w:val="0"/>
          <w:lang w:val="en-US" w:eastAsia="zh-CN"/>
        </w:rPr>
        <w:t>再利用</w:t>
      </w:r>
      <w:r>
        <w:rPr>
          <w:rFonts w:hint="eastAsia"/>
          <w:b w:val="0"/>
          <w:bCs w:val="0"/>
          <w:position w:val="-24"/>
          <w:lang w:val="en-US" w:eastAsia="zh-CN"/>
        </w:rPr>
        <w:object>
          <v:shape id="_x0000_i1061" o:spt="75" type="#_x0000_t75" style="height:33pt;width:125pt;" o:ole="t" filled="f" o:preferrelative="t" stroked="f" coordsize="21600,21600">
            <v:path/>
            <v:fill on="f" focussize="0,0"/>
            <v:stroke on="f"/>
            <v:imagedata r:id="rId76" o:title=""/>
            <o:lock v:ext="edit" aspectratio="t"/>
            <w10:wrap type="none"/>
            <w10:anchorlock/>
          </v:shape>
          <o:OLEObject Type="Embed" ProgID="Equation.KSEE3" ShapeID="_x0000_i1061" DrawAspect="Content" ObjectID="_1468075761" r:id="rId75">
            <o:LockedField>false</o:LockedField>
          </o:OLEObject>
        </w:object>
      </w:r>
      <w:r>
        <w:rPr>
          <w:rFonts w:hint="eastAsia"/>
          <w:b w:val="0"/>
          <w:bCs w:val="0"/>
          <w:lang w:val="en-US" w:eastAsia="zh-CN"/>
        </w:rPr>
        <w:t>得到霍尔电压的平均值，这样引入的误差较小，可以忽略不计。</w:t>
      </w:r>
    </w:p>
    <w:p>
      <w:pPr>
        <w:widowControl w:val="0"/>
        <w:numPr>
          <w:ilvl w:val="0"/>
          <w:numId w:val="0"/>
        </w:numPr>
        <w:bidi w:val="0"/>
        <w:ind w:firstLine="420" w:firstLineChars="0"/>
        <w:jc w:val="both"/>
        <w:rPr>
          <w:rFonts w:hint="default"/>
          <w:b w:val="0"/>
          <w:bCs w:val="0"/>
          <w:lang w:val="en-US" w:eastAsia="zh-CN"/>
        </w:rPr>
      </w:pPr>
    </w:p>
    <w:p>
      <w:pPr>
        <w:numPr>
          <w:ilvl w:val="0"/>
          <w:numId w:val="4"/>
        </w:numPr>
        <w:bidi w:val="0"/>
        <w:rPr>
          <w:rFonts w:hint="default"/>
          <w:b/>
          <w:bCs/>
          <w:lang w:val="en-US" w:eastAsia="zh-CN"/>
        </w:rPr>
      </w:pPr>
      <w:r>
        <w:rPr>
          <w:rFonts w:hint="eastAsia"/>
          <w:b/>
          <w:bCs/>
          <w:lang w:val="en-US" w:eastAsia="zh-CN"/>
        </w:rPr>
        <w:t>电导率测量</w:t>
      </w:r>
    </w:p>
    <w:p>
      <w:pPr>
        <w:numPr>
          <w:ilvl w:val="0"/>
          <w:numId w:val="0"/>
        </w:numPr>
        <w:bidi w:val="0"/>
        <w:ind w:firstLine="420" w:firstLineChars="0"/>
        <w:rPr>
          <w:rFonts w:hint="eastAsia"/>
          <w:lang w:val="en-US" w:eastAsia="zh-CN"/>
        </w:rPr>
      </w:pPr>
      <w:r>
        <w:rPr>
          <w:rFonts w:hint="eastAsia"/>
          <w:lang w:val="en-US" w:eastAsia="zh-CN"/>
        </w:rPr>
        <w:t>电导率是用来描述物质中电荷流动难易程度的参数，标准单位为西门子/米，为电阻率的倒数</w:t>
      </w:r>
      <w:r>
        <w:rPr>
          <w:rFonts w:hint="eastAsia"/>
          <w:position w:val="-28"/>
          <w:lang w:val="en-US" w:eastAsia="zh-CN"/>
        </w:rPr>
        <w:object>
          <v:shape id="_x0000_i1062" o:spt="75" type="#_x0000_t75" style="height:33pt;width:34pt;" o:ole="t" filled="f" o:preferrelative="t" stroked="f" coordsize="21600,21600">
            <v:path/>
            <v:fill on="f" focussize="0,0"/>
            <v:stroke on="f"/>
            <v:imagedata r:id="rId78" o:title=""/>
            <o:lock v:ext="edit" aspectratio="t"/>
            <w10:wrap type="none"/>
            <w10:anchorlock/>
          </v:shape>
          <o:OLEObject Type="Embed" ProgID="Equation.KSEE3" ShapeID="_x0000_i1062" DrawAspect="Content" ObjectID="_1468075762" r:id="rId77">
            <o:LockedField>false</o:LockedField>
          </o:OLEObject>
        </w:object>
      </w:r>
      <w:r>
        <w:rPr>
          <w:rFonts w:hint="eastAsia"/>
          <w:lang w:val="en-US" w:eastAsia="zh-CN"/>
        </w:rPr>
        <w:t>，又因为</w:t>
      </w:r>
      <w:r>
        <w:rPr>
          <w:rFonts w:hint="eastAsia"/>
          <w:position w:val="-24"/>
          <w:lang w:val="en-US" w:eastAsia="zh-CN"/>
        </w:rPr>
        <w:object>
          <v:shape id="_x0000_i1063" o:spt="75" type="#_x0000_t75" style="height:31pt;width:41pt;" o:ole="t" filled="f" o:preferrelative="t" stroked="f" coordsize="21600,21600">
            <v:path/>
            <v:fill on="f" focussize="0,0"/>
            <v:stroke on="f"/>
            <v:imagedata r:id="rId80" o:title=""/>
            <o:lock v:ext="edit" aspectratio="t"/>
            <w10:wrap type="none"/>
            <w10:anchorlock/>
          </v:shape>
          <o:OLEObject Type="Embed" ProgID="Equation.KSEE3" ShapeID="_x0000_i1063" DrawAspect="Content" ObjectID="_1468075763" r:id="rId79">
            <o:LockedField>false</o:LockedField>
          </o:OLEObject>
        </w:object>
      </w:r>
      <w:r>
        <w:rPr>
          <w:rFonts w:hint="eastAsia"/>
          <w:lang w:val="en-US" w:eastAsia="zh-CN"/>
        </w:rPr>
        <w:t>且有</w:t>
      </w:r>
      <w:r>
        <w:rPr>
          <w:rFonts w:hint="eastAsia"/>
          <w:position w:val="-30"/>
          <w:lang w:val="en-US" w:eastAsia="zh-CN"/>
        </w:rPr>
        <w:object>
          <v:shape id="_x0000_i1064" o:spt="75" type="#_x0000_t75" style="height:34pt;width:37pt;" o:ole="t" filled="f" o:preferrelative="t" stroked="f" coordsize="21600,21600">
            <v:path/>
            <v:fill on="f" focussize="0,0"/>
            <v:stroke on="f"/>
            <v:imagedata r:id="rId82" o:title=""/>
            <o:lock v:ext="edit" aspectratio="t"/>
            <w10:wrap type="none"/>
            <w10:anchorlock/>
          </v:shape>
          <o:OLEObject Type="Embed" ProgID="Equation.KSEE3" ShapeID="_x0000_i1064" DrawAspect="Content" ObjectID="_1468075764" r:id="rId81">
            <o:LockedField>false</o:LockedField>
          </o:OLEObject>
        </w:object>
      </w:r>
      <w:r>
        <w:rPr>
          <w:rFonts w:hint="eastAsia"/>
          <w:lang w:val="en-US" w:eastAsia="zh-CN"/>
        </w:rPr>
        <w:t>和</w:t>
      </w:r>
      <w:r>
        <w:rPr>
          <w:rFonts w:hint="eastAsia"/>
          <w:position w:val="-6"/>
          <w:lang w:val="en-US" w:eastAsia="zh-CN"/>
        </w:rPr>
        <w:object>
          <v:shape id="_x0000_i1065" o:spt="75" type="#_x0000_t75" style="height:13.95pt;width:42pt;" o:ole="t" filled="f" o:preferrelative="t" stroked="f" coordsize="21600,21600">
            <v:path/>
            <v:fill on="f" focussize="0,0"/>
            <v:stroke on="f"/>
            <v:imagedata r:id="rId84" o:title=""/>
            <o:lock v:ext="edit" aspectratio="t"/>
            <w10:wrap type="none"/>
            <w10:anchorlock/>
          </v:shape>
          <o:OLEObject Type="Embed" ProgID="Equation.KSEE3" ShapeID="_x0000_i1065" DrawAspect="Content" ObjectID="_1468075765" r:id="rId83">
            <o:LockedField>false</o:LockedField>
          </o:OLEObject>
        </w:object>
      </w:r>
      <w:r>
        <w:rPr>
          <w:rFonts w:hint="eastAsia"/>
          <w:lang w:val="en-US" w:eastAsia="zh-CN"/>
        </w:rPr>
        <w:t>，故得到了电导率公式：</w:t>
      </w:r>
    </w:p>
    <w:p>
      <w:pPr>
        <w:numPr>
          <w:ilvl w:val="0"/>
          <w:numId w:val="0"/>
        </w:numPr>
        <w:bidi w:val="0"/>
        <w:ind w:firstLine="420" w:firstLineChars="0"/>
        <w:jc w:val="center"/>
        <w:rPr>
          <w:rFonts w:hint="default"/>
          <w:lang w:val="en-US" w:eastAsia="zh-CN"/>
        </w:rPr>
      </w:pPr>
      <w:r>
        <w:rPr>
          <w:rFonts w:hint="default"/>
          <w:position w:val="-24"/>
          <w:lang w:val="en-US" w:eastAsia="zh-CN"/>
        </w:rPr>
        <w:object>
          <v:shape id="_x0000_i1066" o:spt="75" type="#_x0000_t75" style="height:31pt;width:64pt;" o:ole="t" filled="f" o:preferrelative="t" stroked="f" coordsize="21600,21600">
            <v:path/>
            <v:fill on="f" focussize="0,0"/>
            <v:stroke on="f"/>
            <v:imagedata r:id="rId86" o:title=""/>
            <o:lock v:ext="edit" aspectratio="t"/>
            <w10:wrap type="none"/>
            <w10:anchorlock/>
          </v:shape>
          <o:OLEObject Type="Embed" ProgID="Equation.KSEE3" ShapeID="_x0000_i1066" DrawAspect="Content" ObjectID="_1468075766" r:id="rId85">
            <o:LockedField>false</o:LockedField>
          </o:OLEObject>
        </w:object>
      </w:r>
    </w:p>
    <w:p>
      <w:pPr>
        <w:numPr>
          <w:ilvl w:val="0"/>
          <w:numId w:val="0"/>
        </w:numPr>
        <w:bidi w:val="0"/>
        <w:ind w:firstLine="420" w:firstLineChars="0"/>
        <w:jc w:val="center"/>
        <w:rPr>
          <w:rFonts w:hint="default"/>
          <w:lang w:val="en-US" w:eastAsia="zh-CN"/>
        </w:rPr>
      </w:pPr>
    </w:p>
    <w:p>
      <w:pPr>
        <w:numPr>
          <w:ilvl w:val="0"/>
          <w:numId w:val="4"/>
        </w:numPr>
        <w:bidi w:val="0"/>
        <w:rPr>
          <w:rFonts w:hint="default"/>
          <w:b/>
          <w:bCs/>
          <w:lang w:val="en-US" w:eastAsia="zh-CN"/>
        </w:rPr>
      </w:pPr>
      <w:r>
        <w:rPr>
          <w:rFonts w:hint="eastAsia"/>
          <w:b/>
          <w:bCs/>
          <w:lang w:val="en-US" w:eastAsia="zh-CN"/>
        </w:rPr>
        <w:t>载流子浓度和迁移率</w:t>
      </w:r>
    </w:p>
    <w:p>
      <w:pPr>
        <w:widowControl w:val="0"/>
        <w:numPr>
          <w:ilvl w:val="0"/>
          <w:numId w:val="0"/>
        </w:numPr>
        <w:bidi w:val="0"/>
        <w:ind w:firstLine="420" w:firstLineChars="0"/>
        <w:jc w:val="both"/>
        <w:rPr>
          <w:rFonts w:hint="eastAsia"/>
          <w:b/>
          <w:bCs/>
          <w:lang w:val="en-US" w:eastAsia="zh-CN"/>
        </w:rPr>
      </w:pPr>
      <w:r>
        <w:rPr>
          <w:rFonts w:hint="eastAsia"/>
          <w:b w:val="0"/>
          <w:bCs w:val="0"/>
          <w:lang w:val="en-US" w:eastAsia="zh-CN"/>
        </w:rPr>
        <w:t>电子的迁移率，表示的是每秒每伏特电压下电子的运动范围大小，用来描述载流子在电场下运动的难易程度，公式为</w:t>
      </w:r>
      <w:r>
        <w:rPr>
          <w:rFonts w:hint="eastAsia"/>
          <w:b w:val="0"/>
          <w:bCs w:val="0"/>
          <w:position w:val="-28"/>
          <w:lang w:val="en-US" w:eastAsia="zh-CN"/>
        </w:rPr>
        <w:object>
          <v:shape id="_x0000_i1067" o:spt="75" type="#_x0000_t75" style="height:33pt;width:78.95pt;" o:ole="t" filled="f" o:preferrelative="t" stroked="f" coordsize="21600,21600">
            <v:path/>
            <v:fill on="f" focussize="0,0"/>
            <v:stroke on="f"/>
            <v:imagedata r:id="rId88" o:title=""/>
            <o:lock v:ext="edit" aspectratio="t"/>
            <w10:wrap type="none"/>
            <w10:anchorlock/>
          </v:shape>
          <o:OLEObject Type="Embed" ProgID="Equation.KSEE3" ShapeID="_x0000_i1067" DrawAspect="Content" ObjectID="_1468075767" r:id="rId87">
            <o:LockedField>false</o:LockedField>
          </o:OLEObject>
        </w:object>
      </w:r>
      <w:r>
        <w:rPr>
          <w:rFonts w:hint="eastAsia"/>
          <w:b w:val="0"/>
          <w:bCs w:val="0"/>
          <w:lang w:val="en-US" w:eastAsia="zh-CN"/>
        </w:rPr>
        <w:t>。载流子浓度的公式为</w:t>
      </w:r>
      <w:r>
        <w:rPr>
          <w:rFonts w:hint="eastAsia"/>
          <w:b w:val="0"/>
          <w:bCs w:val="0"/>
          <w:position w:val="-30"/>
          <w:lang w:val="en-US" w:eastAsia="zh-CN"/>
        </w:rPr>
        <w:object>
          <v:shape id="_x0000_i1068" o:spt="75" type="#_x0000_t75" style="height:34pt;width:49.95pt;" o:ole="t" filled="f" o:preferrelative="t" stroked="f" coordsize="21600,21600">
            <v:path/>
            <v:fill on="f" focussize="0,0"/>
            <v:stroke on="f"/>
            <v:imagedata r:id="rId90" o:title=""/>
            <o:lock v:ext="edit" aspectratio="t"/>
            <w10:wrap type="none"/>
            <w10:anchorlock/>
          </v:shape>
          <o:OLEObject Type="Embed" ProgID="Equation.KSEE3" ShapeID="_x0000_i1068" DrawAspect="Content" ObjectID="_1468075768" r:id="rId89">
            <o:LockedField>false</o:LockedField>
          </o:OLEObject>
        </w:object>
      </w:r>
      <w:r>
        <w:rPr>
          <w:rFonts w:hint="eastAsia"/>
          <w:b w:val="0"/>
          <w:bCs w:val="0"/>
          <w:lang w:val="en-US" w:eastAsia="zh-CN"/>
        </w:rPr>
        <w:t>。</w:t>
      </w:r>
    </w:p>
    <w:p>
      <w:pPr>
        <w:widowControl w:val="0"/>
        <w:numPr>
          <w:ilvl w:val="0"/>
          <w:numId w:val="0"/>
        </w:numPr>
        <w:bidi w:val="0"/>
        <w:jc w:val="both"/>
        <w:rPr>
          <w:rFonts w:hint="default"/>
          <w:b/>
          <w:bCs/>
          <w:lang w:val="en-US" w:eastAsia="zh-CN"/>
        </w:rPr>
      </w:pPr>
    </w:p>
    <w:p>
      <w:pPr>
        <w:pStyle w:val="8"/>
        <w:numPr>
          <w:ilvl w:val="0"/>
          <w:numId w:val="1"/>
        </w:numPr>
        <w:ind w:firstLineChars="0"/>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实验仪器</w:t>
      </w:r>
    </w:p>
    <w:p>
      <w:pPr>
        <w:bidi w:val="0"/>
        <w:rPr>
          <w:rFonts w:hint="eastAsia" w:ascii="宋体" w:hAnsi="宋体" w:eastAsia="宋体" w:cs="宋体"/>
          <w:lang w:val="en-US" w:eastAsia="zh-CN"/>
        </w:rPr>
      </w:pPr>
      <w:r>
        <w:rPr>
          <w:rFonts w:hint="eastAsia" w:ascii="宋体" w:hAnsi="宋体" w:eastAsia="宋体" w:cs="宋体"/>
          <w:position w:val="-10"/>
          <w:lang w:val="en-US" w:eastAsia="zh-CN"/>
        </w:rPr>
        <w:object>
          <v:shape id="_x0000_i1069" o:spt="75" type="#_x0000_t75" style="height:16pt;width:40pt;" o:ole="t" filled="f" o:preferrelative="t" stroked="f" coordsize="21600,21600">
            <v:path/>
            <v:fill on="f" focussize="0,0"/>
            <v:stroke on="f"/>
            <v:imagedata r:id="rId92" o:title=""/>
            <o:lock v:ext="edit" aspectratio="t"/>
            <w10:wrap type="none"/>
            <w10:anchorlock/>
          </v:shape>
          <o:OLEObject Type="Embed" ProgID="Equation.KSEE3" ShapeID="_x0000_i1069" DrawAspect="Content" ObjectID="_1468075769" r:id="rId91">
            <o:LockedField>false</o:LockedField>
          </o:OLEObject>
        </w:object>
      </w:r>
      <w:r>
        <w:rPr>
          <w:rFonts w:hint="eastAsia" w:ascii="宋体" w:hAnsi="宋体" w:eastAsia="宋体" w:cs="宋体"/>
          <w:lang w:val="en-US" w:eastAsia="zh-CN"/>
        </w:rPr>
        <w:t>霍尔效应组合仪</w:t>
      </w:r>
      <w:r>
        <w:rPr>
          <w:rFonts w:hint="eastAsia" w:ascii="宋体" w:hAnsi="宋体" w:cs="宋体"/>
          <w:lang w:val="en-US" w:eastAsia="zh-CN"/>
        </w:rPr>
        <w:t>（包括电磁铁，霍尔样品和样品架，换向开关和接线柱）</w:t>
      </w:r>
      <w:r>
        <w:rPr>
          <w:rFonts w:hint="eastAsia" w:ascii="宋体" w:hAnsi="宋体" w:eastAsia="宋体" w:cs="宋体"/>
          <w:lang w:val="en-US" w:eastAsia="zh-CN"/>
        </w:rPr>
        <w:t>，小磁针，测试仪。</w:t>
      </w:r>
    </w:p>
    <w:p>
      <w:pPr>
        <w:bidi w:val="0"/>
        <w:rPr>
          <w:rFonts w:hint="eastAsia" w:ascii="宋体" w:hAnsi="宋体" w:eastAsia="宋体" w:cs="宋体"/>
          <w:lang w:val="en-US" w:eastAsia="zh-CN"/>
        </w:rPr>
      </w:pPr>
    </w:p>
    <w:p>
      <w:pPr>
        <w:bidi w:val="0"/>
        <w:rPr>
          <w:rFonts w:hint="eastAsia" w:ascii="宋体" w:hAnsi="宋体" w:eastAsia="宋体" w:cs="宋体"/>
          <w:lang w:val="en-US" w:eastAsia="zh-CN"/>
        </w:rPr>
      </w:pPr>
    </w:p>
    <w:p>
      <w:pPr>
        <w:pStyle w:val="8"/>
        <w:numPr>
          <w:ilvl w:val="0"/>
          <w:numId w:val="1"/>
        </w:numPr>
        <w:ind w:firstLineChars="0"/>
        <w:rPr>
          <w:rFonts w:hint="eastAsia" w:ascii="宋体" w:hAnsi="宋体" w:eastAsia="宋体" w:cs="宋体"/>
          <w:b w:val="0"/>
          <w:bCs w:val="0"/>
          <w:sz w:val="28"/>
          <w:szCs w:val="28"/>
          <w:lang w:val="en-US" w:eastAsia="zh-CN"/>
        </w:rPr>
      </w:pPr>
      <w:r>
        <w:rPr>
          <w:rFonts w:hint="eastAsia" w:ascii="宋体" w:hAnsi="宋体" w:cs="宋体"/>
          <w:b w:val="0"/>
          <w:bCs w:val="0"/>
          <w:sz w:val="28"/>
          <w:szCs w:val="28"/>
          <w:lang w:val="en-US" w:eastAsia="zh-CN"/>
        </w:rPr>
        <w:t>实验原始数据</w:t>
      </w:r>
      <w:r>
        <w:rPr>
          <w:rFonts w:hint="eastAsia" w:ascii="宋体" w:hAnsi="宋体" w:eastAsia="宋体" w:cs="宋体"/>
          <w:b w:val="0"/>
          <w:bCs w:val="0"/>
          <w:sz w:val="28"/>
          <w:szCs w:val="28"/>
        </w:rPr>
        <w:t>记录</w:t>
      </w:r>
    </w:p>
    <w:p>
      <w:pPr>
        <w:numPr>
          <w:ilvl w:val="0"/>
          <w:numId w:val="5"/>
        </w:numPr>
        <w:bidi w:val="0"/>
        <w:ind w:leftChars="0"/>
        <w:rPr>
          <w:rFonts w:hint="eastAsia"/>
          <w:lang w:val="en-US" w:eastAsia="zh-CN"/>
        </w:rPr>
      </w:pPr>
      <w:bookmarkStart w:id="0" w:name="_Hlk33638866"/>
      <w:r>
        <w:rPr>
          <w:rFonts w:hint="eastAsia"/>
          <w:lang w:val="en-US" w:eastAsia="zh-CN"/>
        </w:rPr>
        <w:t>零磁场下感应电动势的值</w:t>
      </w:r>
    </w:p>
    <w:p>
      <w:pPr>
        <w:numPr>
          <w:ilvl w:val="0"/>
          <w:numId w:val="0"/>
        </w:numPr>
        <w:bidi w:val="0"/>
        <w:rPr>
          <w:rFonts w:hint="default" w:eastAsia="宋体"/>
          <w:lang w:val="en-US" w:eastAsia="zh-CN"/>
        </w:rPr>
      </w:pPr>
      <w:r>
        <w:rPr>
          <w:rFonts w:hint="eastAsia"/>
          <w:lang w:val="en-US" w:eastAsia="zh-CN"/>
        </w:rPr>
        <w:t>在零磁场下</w:t>
      </w:r>
      <w:r>
        <w:rPr>
          <w:rFonts w:hint="eastAsia"/>
          <w:position w:val="-12"/>
          <w:lang w:val="en-US" w:eastAsia="zh-CN"/>
        </w:rPr>
        <w:object>
          <v:shape id="_x0000_i1070" o:spt="75" type="#_x0000_t75" style="height:18pt;width:55pt;" o:ole="t" filled="f" o:preferrelative="t" stroked="f" coordsize="21600,21600">
            <v:path/>
            <v:fill on="f" focussize="0,0"/>
            <v:stroke on="f"/>
            <v:imagedata r:id="rId94" o:title=""/>
            <o:lock v:ext="edit" aspectratio="t"/>
            <w10:wrap type="none"/>
            <w10:anchorlock/>
          </v:shape>
          <o:OLEObject Type="Embed" ProgID="Equation.KSEE3" ShapeID="_x0000_i1070" DrawAspect="Content" ObjectID="_1468075770" r:id="rId93">
            <o:LockedField>false</o:LockedField>
          </o:OLEObject>
        </w:object>
      </w:r>
      <w:r>
        <w:rPr>
          <w:rFonts w:hint="eastAsia"/>
          <w:lang w:val="en-US" w:eastAsia="zh-CN"/>
        </w:rPr>
        <w:t>时产生的感应电动势：</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7"/>
        <w:gridCol w:w="3277"/>
        <w:gridCol w:w="32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7" w:type="dxa"/>
          </w:tcPr>
          <w:p>
            <w:pPr>
              <w:numPr>
                <w:ilvl w:val="0"/>
                <w:numId w:val="0"/>
              </w:numPr>
              <w:bidi w:val="0"/>
              <w:jc w:val="center"/>
              <w:rPr>
                <w:rFonts w:hint="default"/>
                <w:vertAlign w:val="baseline"/>
                <w:lang w:val="en-US" w:eastAsia="zh-CN"/>
              </w:rPr>
            </w:pPr>
            <w:r>
              <w:rPr>
                <w:rFonts w:hint="default"/>
                <w:position w:val="-12"/>
                <w:vertAlign w:val="baseline"/>
                <w:lang w:val="en-US" w:eastAsia="zh-CN"/>
              </w:rPr>
              <w:object>
                <v:shape id="_x0000_i1071" o:spt="75" type="#_x0000_t75" style="height:15.2pt;width:31.2pt;" o:ole="t" filled="f" o:preferrelative="t" stroked="f" coordsize="21600,21600">
                  <v:path/>
                  <v:fill on="f" focussize="0,0"/>
                  <v:stroke on="f"/>
                  <v:imagedata r:id="rId96" o:title=""/>
                  <o:lock v:ext="edit" aspectratio="t"/>
                  <w10:wrap type="none"/>
                  <w10:anchorlock/>
                </v:shape>
                <o:OLEObject Type="Embed" ProgID="Equation.KSEE3" ShapeID="_x0000_i1071" DrawAspect="Content" ObjectID="_1468075771" r:id="rId95">
                  <o:LockedField>false</o:LockedField>
                </o:OLEObject>
              </w:object>
            </w:r>
          </w:p>
        </w:tc>
        <w:tc>
          <w:tcPr>
            <w:tcW w:w="3277" w:type="dxa"/>
          </w:tcPr>
          <w:p>
            <w:pPr>
              <w:numPr>
                <w:ilvl w:val="0"/>
                <w:numId w:val="0"/>
              </w:numPr>
              <w:bidi w:val="0"/>
              <w:jc w:val="center"/>
              <w:rPr>
                <w:rFonts w:hint="eastAsia"/>
                <w:vertAlign w:val="baseline"/>
                <w:lang w:val="en-US" w:eastAsia="zh-CN"/>
              </w:rPr>
            </w:pPr>
            <w:r>
              <w:rPr>
                <w:rFonts w:hint="eastAsia"/>
                <w:position w:val="-12"/>
                <w:vertAlign w:val="baseline"/>
                <w:lang w:val="en-US" w:eastAsia="zh-CN"/>
              </w:rPr>
              <w:object>
                <v:shape id="_x0000_i1072" o:spt="75" type="#_x0000_t75" style="height:14.4pt;width:31.2pt;" o:ole="t" filled="f" o:preferrelative="t" stroked="f" coordsize="21600,21600">
                  <v:path/>
                  <v:fill on="f" focussize="0,0"/>
                  <v:stroke on="f"/>
                  <v:imagedata r:id="rId98" o:title=""/>
                  <o:lock v:ext="edit" aspectratio="t"/>
                  <w10:wrap type="none"/>
                  <w10:anchorlock/>
                </v:shape>
                <o:OLEObject Type="Embed" ProgID="Equation.KSEE3" ShapeID="_x0000_i1072" DrawAspect="Content" ObjectID="_1468075772" r:id="rId97">
                  <o:LockedField>false</o:LockedField>
                </o:OLEObject>
              </w:object>
            </w:r>
          </w:p>
        </w:tc>
        <w:tc>
          <w:tcPr>
            <w:tcW w:w="3278" w:type="dxa"/>
          </w:tcPr>
          <w:p>
            <w:pPr>
              <w:numPr>
                <w:ilvl w:val="0"/>
                <w:numId w:val="0"/>
              </w:numPr>
              <w:bidi w:val="0"/>
              <w:jc w:val="center"/>
              <w:rPr>
                <w:rFonts w:hint="eastAsia"/>
                <w:vertAlign w:val="baseline"/>
                <w:lang w:val="en-US" w:eastAsia="zh-CN"/>
              </w:rPr>
            </w:pPr>
            <w:r>
              <w:rPr>
                <w:rFonts w:hint="eastAsia"/>
                <w:position w:val="-12"/>
                <w:vertAlign w:val="baseline"/>
                <w:lang w:val="en-US" w:eastAsia="zh-CN"/>
              </w:rPr>
              <w:object>
                <v:shape id="_x0000_i1073" o:spt="75" type="#_x0000_t75" style="height:14.4pt;width:31.2pt;" o:ole="t" filled="f" o:preferrelative="t" stroked="f" coordsize="21600,21600">
                  <v:path/>
                  <v:fill on="f" focussize="0,0"/>
                  <v:stroke on="f"/>
                  <v:imagedata r:id="rId100" o:title=""/>
                  <o:lock v:ext="edit" aspectratio="t"/>
                  <w10:wrap type="none"/>
                  <w10:anchorlock/>
                </v:shape>
                <o:OLEObject Type="Embed" ProgID="Equation.KSEE3" ShapeID="_x0000_i1073" DrawAspect="Content" ObjectID="_1468075773" r:id="rId99">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7" w:type="dxa"/>
          </w:tcPr>
          <w:p>
            <w:pPr>
              <w:numPr>
                <w:ilvl w:val="0"/>
                <w:numId w:val="0"/>
              </w:numPr>
              <w:bidi w:val="0"/>
              <w:jc w:val="center"/>
              <w:rPr>
                <w:rFonts w:hint="eastAsia"/>
                <w:vertAlign w:val="baseline"/>
                <w:lang w:val="en-US" w:eastAsia="zh-CN"/>
              </w:rPr>
            </w:pPr>
            <w:r>
              <w:rPr>
                <w:rFonts w:hint="default"/>
                <w:position w:val="-6"/>
                <w:vertAlign w:val="baseline"/>
                <w:lang w:val="en-US" w:eastAsia="zh-CN"/>
              </w:rPr>
              <w:object>
                <v:shape id="_x0000_i1074" o:spt="75" type="#_x0000_t75" style="height:12.05pt;width:29.3pt;" o:ole="t" filled="f" o:preferrelative="t" stroked="f" coordsize="21600,21600">
                  <v:path/>
                  <v:fill on="f" focussize="0,0"/>
                  <v:stroke on="f"/>
                  <v:imagedata r:id="rId102" o:title=""/>
                  <o:lock v:ext="edit" aspectratio="t"/>
                  <w10:wrap type="none"/>
                  <w10:anchorlock/>
                </v:shape>
                <o:OLEObject Type="Embed" ProgID="Equation.KSEE3" ShapeID="_x0000_i1074" DrawAspect="Content" ObjectID="_1468075774" r:id="rId101">
                  <o:LockedField>false</o:LockedField>
                </o:OLEObject>
              </w:object>
            </w:r>
          </w:p>
        </w:tc>
        <w:tc>
          <w:tcPr>
            <w:tcW w:w="3277" w:type="dxa"/>
          </w:tcPr>
          <w:p>
            <w:pPr>
              <w:numPr>
                <w:ilvl w:val="0"/>
                <w:numId w:val="0"/>
              </w:numPr>
              <w:bidi w:val="0"/>
              <w:jc w:val="center"/>
              <w:rPr>
                <w:rFonts w:hint="default"/>
                <w:vertAlign w:val="baseline"/>
                <w:lang w:val="en-US" w:eastAsia="zh-CN"/>
              </w:rPr>
            </w:pPr>
            <w:r>
              <w:rPr>
                <w:rFonts w:hint="eastAsia"/>
                <w:vertAlign w:val="baseline"/>
                <w:lang w:val="en-US" w:eastAsia="zh-CN"/>
              </w:rPr>
              <w:t>-15.61mV</w:t>
            </w:r>
          </w:p>
        </w:tc>
        <w:tc>
          <w:tcPr>
            <w:tcW w:w="3278" w:type="dxa"/>
          </w:tcPr>
          <w:p>
            <w:pPr>
              <w:numPr>
                <w:ilvl w:val="0"/>
                <w:numId w:val="0"/>
              </w:numPr>
              <w:bidi w:val="0"/>
              <w:jc w:val="center"/>
              <w:rPr>
                <w:rFonts w:hint="default"/>
                <w:vertAlign w:val="baseline"/>
                <w:lang w:val="en-US" w:eastAsia="zh-CN"/>
              </w:rPr>
            </w:pPr>
            <w:r>
              <w:rPr>
                <w:rFonts w:hint="eastAsia"/>
                <w:vertAlign w:val="baseline"/>
                <w:lang w:val="en-US" w:eastAsia="zh-CN"/>
              </w:rPr>
              <w:t>15.61mV</w:t>
            </w:r>
          </w:p>
        </w:tc>
      </w:tr>
    </w:tbl>
    <w:p>
      <w:pPr>
        <w:numPr>
          <w:ilvl w:val="0"/>
          <w:numId w:val="0"/>
        </w:numPr>
        <w:bidi w:val="0"/>
        <w:jc w:val="center"/>
        <w:rPr>
          <w:rFonts w:hint="eastAsia"/>
          <w:lang w:val="en-US" w:eastAsia="zh-CN"/>
        </w:rPr>
      </w:pPr>
      <w:r>
        <w:rPr>
          <w:rFonts w:hint="eastAsia"/>
          <w:lang w:val="en-US" w:eastAsia="zh-CN"/>
        </w:rPr>
        <w:t>表1 零磁场下感应电动势的值</w:t>
      </w:r>
    </w:p>
    <w:p>
      <w:pPr>
        <w:numPr>
          <w:ilvl w:val="0"/>
          <w:numId w:val="0"/>
        </w:numPr>
        <w:bidi w:val="0"/>
        <w:jc w:val="left"/>
        <w:rPr>
          <w:rFonts w:hint="default"/>
          <w:lang w:val="en-US" w:eastAsia="zh-CN"/>
        </w:rPr>
      </w:pPr>
      <w:r>
        <w:rPr>
          <w:rFonts w:hint="eastAsia"/>
          <w:lang w:val="en-US" w:eastAsia="zh-CN"/>
        </w:rPr>
        <w:t>实验截图：</w:t>
      </w:r>
    </w:p>
    <w:p>
      <w:pPr>
        <w:numPr>
          <w:ilvl w:val="0"/>
          <w:numId w:val="0"/>
        </w:numPr>
        <w:bidi w:val="0"/>
      </w:pPr>
      <w:r>
        <w:drawing>
          <wp:inline distT="0" distB="0" distL="114300" distR="114300">
            <wp:extent cx="1755140" cy="742950"/>
            <wp:effectExtent l="0" t="0" r="12700" b="3810"/>
            <wp:docPr id="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3"/>
                    <pic:cNvPicPr>
                      <a:picLocks noChangeAspect="1"/>
                    </pic:cNvPicPr>
                  </pic:nvPicPr>
                  <pic:blipFill>
                    <a:blip r:embed="rId103"/>
                    <a:stretch>
                      <a:fillRect/>
                    </a:stretch>
                  </pic:blipFill>
                  <pic:spPr>
                    <a:xfrm>
                      <a:off x="0" y="0"/>
                      <a:ext cx="1755140" cy="742950"/>
                    </a:xfrm>
                    <a:prstGeom prst="rect">
                      <a:avLst/>
                    </a:prstGeom>
                    <a:noFill/>
                    <a:ln>
                      <a:noFill/>
                    </a:ln>
                  </pic:spPr>
                </pic:pic>
              </a:graphicData>
            </a:graphic>
          </wp:inline>
        </w:drawing>
      </w:r>
      <w:r>
        <w:drawing>
          <wp:inline distT="0" distB="0" distL="114300" distR="114300">
            <wp:extent cx="1692910" cy="731520"/>
            <wp:effectExtent l="0" t="0" r="13970" b="0"/>
            <wp:docPr id="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4"/>
                    <pic:cNvPicPr>
                      <a:picLocks noChangeAspect="1"/>
                    </pic:cNvPicPr>
                  </pic:nvPicPr>
                  <pic:blipFill>
                    <a:blip r:embed="rId104"/>
                    <a:stretch>
                      <a:fillRect/>
                    </a:stretch>
                  </pic:blipFill>
                  <pic:spPr>
                    <a:xfrm>
                      <a:off x="0" y="0"/>
                      <a:ext cx="1692910" cy="731520"/>
                    </a:xfrm>
                    <a:prstGeom prst="rect">
                      <a:avLst/>
                    </a:prstGeom>
                    <a:noFill/>
                    <a:ln>
                      <a:noFill/>
                    </a:ln>
                  </pic:spPr>
                </pic:pic>
              </a:graphicData>
            </a:graphic>
          </wp:inline>
        </w:drawing>
      </w:r>
    </w:p>
    <w:p>
      <w:pPr>
        <w:numPr>
          <w:ilvl w:val="0"/>
          <w:numId w:val="0"/>
        </w:numPr>
        <w:bidi w:val="0"/>
        <w:rPr>
          <w:rFonts w:hint="eastAsia"/>
          <w:lang w:val="en-US" w:eastAsia="zh-CN"/>
        </w:rPr>
      </w:pPr>
    </w:p>
    <w:p>
      <w:pPr>
        <w:numPr>
          <w:ilvl w:val="0"/>
          <w:numId w:val="5"/>
        </w:numPr>
        <w:bidi w:val="0"/>
        <w:ind w:leftChars="0"/>
        <w:rPr>
          <w:rFonts w:hint="eastAsia"/>
          <w:lang w:val="en-US" w:eastAsia="zh-CN"/>
        </w:rPr>
      </w:pPr>
      <w:r>
        <w:rPr>
          <w:rFonts w:hint="eastAsia"/>
          <w:lang w:val="en-US" w:eastAsia="zh-CN"/>
        </w:rPr>
        <w:t>霍尔元件片规格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7"/>
        <w:gridCol w:w="3277"/>
        <w:gridCol w:w="32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7" w:type="dxa"/>
          </w:tcPr>
          <w:p>
            <w:pPr>
              <w:widowControl w:val="0"/>
              <w:numPr>
                <w:ilvl w:val="0"/>
                <w:numId w:val="0"/>
              </w:numPr>
              <w:bidi w:val="0"/>
              <w:jc w:val="both"/>
              <w:rPr>
                <w:rFonts w:hint="default"/>
                <w:vertAlign w:val="baseline"/>
                <w:lang w:val="en-US" w:eastAsia="zh-CN"/>
              </w:rPr>
            </w:pPr>
            <w:r>
              <w:rPr>
                <w:rFonts w:hint="eastAsia"/>
                <w:vertAlign w:val="baseline"/>
                <w:lang w:val="en-US" w:eastAsia="zh-CN"/>
              </w:rPr>
              <w:t>L</w:t>
            </w:r>
          </w:p>
        </w:tc>
        <w:tc>
          <w:tcPr>
            <w:tcW w:w="3277" w:type="dxa"/>
          </w:tcPr>
          <w:p>
            <w:pPr>
              <w:widowControl w:val="0"/>
              <w:numPr>
                <w:ilvl w:val="0"/>
                <w:numId w:val="0"/>
              </w:numPr>
              <w:bidi w:val="0"/>
              <w:jc w:val="both"/>
              <w:rPr>
                <w:rFonts w:hint="default"/>
                <w:vertAlign w:val="baseline"/>
                <w:lang w:val="en-US" w:eastAsia="zh-CN"/>
              </w:rPr>
            </w:pPr>
            <w:r>
              <w:rPr>
                <w:rFonts w:hint="eastAsia"/>
                <w:vertAlign w:val="baseline"/>
                <w:lang w:val="en-US" w:eastAsia="zh-CN"/>
              </w:rPr>
              <w:t>b</w:t>
            </w:r>
          </w:p>
        </w:tc>
        <w:tc>
          <w:tcPr>
            <w:tcW w:w="3278" w:type="dxa"/>
          </w:tcPr>
          <w:p>
            <w:pPr>
              <w:widowControl w:val="0"/>
              <w:numPr>
                <w:ilvl w:val="0"/>
                <w:numId w:val="0"/>
              </w:numPr>
              <w:bidi w:val="0"/>
              <w:jc w:val="both"/>
              <w:rPr>
                <w:rFonts w:hint="default"/>
                <w:vertAlign w:val="baseline"/>
                <w:lang w:val="en-US" w:eastAsia="zh-CN"/>
              </w:rPr>
            </w:pPr>
            <w:r>
              <w:rPr>
                <w:rFonts w:hint="eastAsia"/>
                <w:vertAlign w:val="baseline"/>
                <w:lang w:val="en-US" w:eastAsia="zh-CN"/>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7" w:type="dxa"/>
          </w:tcPr>
          <w:p>
            <w:pPr>
              <w:widowControl w:val="0"/>
              <w:numPr>
                <w:ilvl w:val="0"/>
                <w:numId w:val="0"/>
              </w:numPr>
              <w:bidi w:val="0"/>
              <w:jc w:val="both"/>
              <w:rPr>
                <w:rFonts w:hint="default"/>
                <w:vertAlign w:val="baseline"/>
                <w:lang w:val="en-US" w:eastAsia="zh-CN"/>
              </w:rPr>
            </w:pPr>
            <w:r>
              <w:rPr>
                <w:rFonts w:hint="eastAsia"/>
                <w:vertAlign w:val="baseline"/>
                <w:lang w:val="en-US" w:eastAsia="zh-CN"/>
              </w:rPr>
              <w:t>2.802mm</w:t>
            </w:r>
          </w:p>
        </w:tc>
        <w:tc>
          <w:tcPr>
            <w:tcW w:w="3277" w:type="dxa"/>
          </w:tcPr>
          <w:p>
            <w:pPr>
              <w:widowControl w:val="0"/>
              <w:numPr>
                <w:ilvl w:val="0"/>
                <w:numId w:val="0"/>
              </w:numPr>
              <w:bidi w:val="0"/>
              <w:jc w:val="both"/>
              <w:rPr>
                <w:rFonts w:hint="default"/>
                <w:vertAlign w:val="baseline"/>
                <w:lang w:val="en-US" w:eastAsia="zh-CN"/>
              </w:rPr>
            </w:pPr>
            <w:r>
              <w:rPr>
                <w:rFonts w:hint="eastAsia"/>
                <w:vertAlign w:val="baseline"/>
                <w:lang w:val="en-US" w:eastAsia="zh-CN"/>
              </w:rPr>
              <w:t>3.736mm</w:t>
            </w:r>
          </w:p>
        </w:tc>
        <w:tc>
          <w:tcPr>
            <w:tcW w:w="3278" w:type="dxa"/>
          </w:tcPr>
          <w:p>
            <w:pPr>
              <w:widowControl w:val="0"/>
              <w:numPr>
                <w:ilvl w:val="0"/>
                <w:numId w:val="0"/>
              </w:numPr>
              <w:bidi w:val="0"/>
              <w:jc w:val="both"/>
              <w:rPr>
                <w:rFonts w:hint="default"/>
                <w:vertAlign w:val="baseline"/>
                <w:lang w:val="en-US" w:eastAsia="zh-CN"/>
              </w:rPr>
            </w:pPr>
            <w:r>
              <w:rPr>
                <w:rFonts w:hint="eastAsia"/>
                <w:vertAlign w:val="baseline"/>
                <w:lang w:val="en-US" w:eastAsia="zh-CN"/>
              </w:rPr>
              <w:t>0.4967mm</w:t>
            </w:r>
          </w:p>
        </w:tc>
      </w:tr>
    </w:tbl>
    <w:p>
      <w:pPr>
        <w:widowControl w:val="0"/>
        <w:numPr>
          <w:ilvl w:val="0"/>
          <w:numId w:val="0"/>
        </w:numPr>
        <w:bidi w:val="0"/>
        <w:jc w:val="center"/>
        <w:rPr>
          <w:rFonts w:hint="default"/>
          <w:lang w:val="en-US" w:eastAsia="zh-CN"/>
        </w:rPr>
      </w:pPr>
      <w:r>
        <w:rPr>
          <w:rFonts w:hint="eastAsia"/>
          <w:lang w:val="en-US" w:eastAsia="zh-CN"/>
        </w:rPr>
        <w:t>表2 霍尔元件片规格记录</w:t>
      </w:r>
    </w:p>
    <w:p>
      <w:pPr>
        <w:widowControl w:val="0"/>
        <w:numPr>
          <w:ilvl w:val="0"/>
          <w:numId w:val="0"/>
        </w:numPr>
        <w:bidi w:val="0"/>
        <w:jc w:val="both"/>
        <w:rPr>
          <w:rFonts w:hint="default"/>
          <w:lang w:val="en-US" w:eastAsia="zh-CN"/>
        </w:rPr>
      </w:pPr>
      <w:r>
        <w:rPr>
          <w:rFonts w:hint="eastAsia"/>
          <w:lang w:val="en-US" w:eastAsia="zh-CN"/>
        </w:rPr>
        <w:t>实验截图：</w:t>
      </w:r>
    </w:p>
    <w:p>
      <w:pPr>
        <w:widowControl w:val="0"/>
        <w:numPr>
          <w:ilvl w:val="0"/>
          <w:numId w:val="0"/>
        </w:numPr>
        <w:bidi w:val="0"/>
        <w:jc w:val="both"/>
        <w:rPr>
          <w:rFonts w:hint="eastAsia"/>
          <w:lang w:val="en-US" w:eastAsia="zh-CN"/>
        </w:rPr>
      </w:pPr>
      <w:r>
        <w:drawing>
          <wp:inline distT="0" distB="0" distL="114300" distR="114300">
            <wp:extent cx="2136775" cy="826135"/>
            <wp:effectExtent l="0" t="0" r="12065" b="12065"/>
            <wp:docPr id="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8"/>
                    <pic:cNvPicPr>
                      <a:picLocks noChangeAspect="1"/>
                    </pic:cNvPicPr>
                  </pic:nvPicPr>
                  <pic:blipFill>
                    <a:blip r:embed="rId105"/>
                    <a:stretch>
                      <a:fillRect/>
                    </a:stretch>
                  </pic:blipFill>
                  <pic:spPr>
                    <a:xfrm>
                      <a:off x="0" y="0"/>
                      <a:ext cx="2136775" cy="826135"/>
                    </a:xfrm>
                    <a:prstGeom prst="rect">
                      <a:avLst/>
                    </a:prstGeom>
                    <a:noFill/>
                    <a:ln>
                      <a:noFill/>
                    </a:ln>
                  </pic:spPr>
                </pic:pic>
              </a:graphicData>
            </a:graphic>
          </wp:inline>
        </w:drawing>
      </w:r>
    </w:p>
    <w:p>
      <w:pPr>
        <w:numPr>
          <w:ilvl w:val="0"/>
          <w:numId w:val="5"/>
        </w:numPr>
        <w:bidi w:val="0"/>
        <w:ind w:leftChars="0"/>
        <w:rPr>
          <w:rFonts w:hint="eastAsia"/>
          <w:lang w:val="en-US" w:eastAsia="zh-CN"/>
        </w:rPr>
      </w:pPr>
      <w:r>
        <w:rPr>
          <w:rFonts w:hint="eastAsia"/>
          <w:lang w:val="en-US" w:eastAsia="zh-CN"/>
        </w:rPr>
        <w:t>测量霍尔电压（励磁电流Im=0.45A）</w:t>
      </w:r>
    </w:p>
    <w:p>
      <w:pPr>
        <w:numPr>
          <w:ilvl w:val="0"/>
          <w:numId w:val="0"/>
        </w:numPr>
        <w:bidi w:val="0"/>
        <w:ind w:leftChars="0"/>
        <w:rPr>
          <w:rFonts w:hint="eastAsia"/>
          <w:lang w:val="en-US" w:eastAsia="zh-CN"/>
        </w:rPr>
      </w:pPr>
      <w:r>
        <w:rPr>
          <w:rFonts w:hint="eastAsia"/>
          <w:lang w:val="en-US" w:eastAsia="zh-CN"/>
        </w:rPr>
        <w:t>励磁电流保持</w:t>
      </w:r>
      <w:r>
        <w:rPr>
          <w:rFonts w:hint="eastAsia"/>
          <w:position w:val="-12"/>
          <w:lang w:val="en-US" w:eastAsia="zh-CN"/>
        </w:rPr>
        <w:object>
          <v:shape id="_x0000_i1075" o:spt="75" type="#_x0000_t75" style="height:18pt;width:56pt;" o:ole="t" filled="f" o:preferrelative="t" stroked="f" coordsize="21600,21600">
            <v:path/>
            <v:fill on="f" focussize="0,0"/>
            <v:stroke on="f"/>
            <v:imagedata r:id="rId107" o:title=""/>
            <o:lock v:ext="edit" aspectratio="t"/>
            <w10:wrap type="none"/>
            <w10:anchorlock/>
          </v:shape>
          <o:OLEObject Type="Embed" ProgID="Equation.KSEE3" ShapeID="_x0000_i1075" DrawAspect="Content" ObjectID="_1468075775" r:id="rId106">
            <o:LockedField>false</o:LockedField>
          </o:OLEObject>
        </w:object>
      </w:r>
      <w:r>
        <w:rPr>
          <w:rFonts w:hint="eastAsia"/>
          <w:lang w:val="en-US" w:eastAsia="zh-CN"/>
        </w:rPr>
        <w:t>不变，改变工作电流</w:t>
      </w:r>
      <w:r>
        <w:rPr>
          <w:rFonts w:hint="eastAsia"/>
          <w:position w:val="-12"/>
          <w:lang w:val="en-US" w:eastAsia="zh-CN"/>
        </w:rPr>
        <w:object>
          <v:shape id="_x0000_i1076" o:spt="75" type="#_x0000_t75" style="height:18pt;width:12pt;" o:ole="t" filled="f" o:preferrelative="t" stroked="f" coordsize="21600,21600">
            <v:path/>
            <v:fill on="f" focussize="0,0"/>
            <v:stroke on="f"/>
            <v:imagedata r:id="rId109" o:title=""/>
            <o:lock v:ext="edit" aspectratio="t"/>
            <w10:wrap type="none"/>
            <w10:anchorlock/>
          </v:shape>
          <o:OLEObject Type="Embed" ProgID="Equation.KSEE3" ShapeID="_x0000_i1076" DrawAspect="Content" ObjectID="_1468075776" r:id="rId108">
            <o:LockedField>false</o:LockedField>
          </o:OLEObject>
        </w:object>
      </w:r>
      <w:r>
        <w:rPr>
          <w:rFonts w:hint="eastAsia"/>
          <w:lang w:val="en-US" w:eastAsia="zh-CN"/>
        </w:rPr>
        <w:t>，每次增加</w:t>
      </w:r>
      <w:r>
        <w:rPr>
          <w:rFonts w:hint="eastAsia"/>
          <w:position w:val="-6"/>
          <w:lang w:val="en-US" w:eastAsia="zh-CN"/>
        </w:rPr>
        <w:object>
          <v:shape id="_x0000_i1077" o:spt="75" type="#_x0000_t75" style="height:13.95pt;width:34pt;" o:ole="t" filled="f" o:preferrelative="t" stroked="f" coordsize="21600,21600">
            <v:path/>
            <v:fill on="f" focussize="0,0"/>
            <v:stroke on="f"/>
            <v:imagedata r:id="rId111" o:title=""/>
            <o:lock v:ext="edit" aspectratio="t"/>
            <w10:wrap type="none"/>
            <w10:anchorlock/>
          </v:shape>
          <o:OLEObject Type="Embed" ProgID="Equation.KSEE3" ShapeID="_x0000_i1077" DrawAspect="Content" ObjectID="_1468075777" r:id="rId110">
            <o:LockedField>false</o:LockedField>
          </o:OLEObject>
        </w:object>
      </w:r>
      <w:r>
        <w:rPr>
          <w:rFonts w:hint="eastAsia"/>
          <w:lang w:val="en-US" w:eastAsia="zh-CN"/>
        </w:rPr>
        <w:t>，测量霍尔电压，记录于下表：</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6"/>
        <w:gridCol w:w="1966"/>
        <w:gridCol w:w="1966"/>
        <w:gridCol w:w="1967"/>
        <w:gridCol w:w="19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6" w:type="dxa"/>
          </w:tcPr>
          <w:p>
            <w:pPr>
              <w:numPr>
                <w:ilvl w:val="0"/>
                <w:numId w:val="0"/>
              </w:numPr>
              <w:bidi w:val="0"/>
              <w:jc w:val="center"/>
              <w:rPr>
                <w:rFonts w:hint="default"/>
                <w:vertAlign w:val="baseline"/>
                <w:lang w:val="en-US" w:eastAsia="zh-CN"/>
              </w:rPr>
            </w:pPr>
            <w:r>
              <w:rPr>
                <w:rFonts w:hint="default"/>
                <w:position w:val="-12"/>
                <w:vertAlign w:val="baseline"/>
                <w:lang w:val="en-US" w:eastAsia="zh-CN"/>
              </w:rPr>
              <w:object>
                <v:shape id="_x0000_i1078" o:spt="75" type="#_x0000_t75" style="height:14.5pt;width:29.85pt;" o:ole="t" filled="f" o:preferrelative="t" stroked="f" coordsize="21600,21600">
                  <v:path/>
                  <v:fill on="f" focussize="0,0"/>
                  <v:stroke on="f"/>
                  <v:imagedata r:id="rId96" o:title=""/>
                  <o:lock v:ext="edit" aspectratio="t"/>
                  <w10:wrap type="none"/>
                  <w10:anchorlock/>
                </v:shape>
                <o:OLEObject Type="Embed" ProgID="Equation.KSEE3" ShapeID="_x0000_i1078" DrawAspect="Content" ObjectID="_1468075778" r:id="rId112">
                  <o:LockedField>false</o:LockedField>
                </o:OLEObject>
              </w:object>
            </w:r>
          </w:p>
        </w:tc>
        <w:tc>
          <w:tcPr>
            <w:tcW w:w="1966" w:type="dxa"/>
          </w:tcPr>
          <w:p>
            <w:pPr>
              <w:numPr>
                <w:ilvl w:val="0"/>
                <w:numId w:val="0"/>
              </w:numPr>
              <w:bidi w:val="0"/>
              <w:jc w:val="center"/>
              <w:rPr>
                <w:rFonts w:hint="default"/>
                <w:vertAlign w:val="baseline"/>
                <w:lang w:val="en-US" w:eastAsia="zh-CN"/>
              </w:rPr>
            </w:pPr>
            <w:r>
              <w:rPr>
                <w:rFonts w:hint="default"/>
                <w:position w:val="-12"/>
                <w:vertAlign w:val="baseline"/>
                <w:lang w:val="en-US" w:eastAsia="zh-CN"/>
              </w:rPr>
              <w:object>
                <v:shape id="_x0000_i1079" o:spt="75" type="#_x0000_t75" style="height:14.9pt;width:53.85pt;" o:ole="t" filled="f" o:preferrelative="t" stroked="f" coordsize="21600,21600">
                  <v:path/>
                  <v:fill on="f" focussize="0,0"/>
                  <v:stroke on="f"/>
                  <v:imagedata r:id="rId114" o:title=""/>
                  <o:lock v:ext="edit" aspectratio="t"/>
                  <w10:wrap type="none"/>
                  <w10:anchorlock/>
                </v:shape>
                <o:OLEObject Type="Embed" ProgID="Equation.KSEE3" ShapeID="_x0000_i1079" DrawAspect="Content" ObjectID="_1468075779" r:id="rId113">
                  <o:LockedField>false</o:LockedField>
                </o:OLEObject>
              </w:object>
            </w:r>
          </w:p>
        </w:tc>
        <w:tc>
          <w:tcPr>
            <w:tcW w:w="1966" w:type="dxa"/>
          </w:tcPr>
          <w:p>
            <w:pPr>
              <w:numPr>
                <w:ilvl w:val="0"/>
                <w:numId w:val="0"/>
              </w:numPr>
              <w:bidi w:val="0"/>
              <w:jc w:val="center"/>
              <w:rPr>
                <w:rFonts w:hint="default"/>
                <w:vertAlign w:val="baseline"/>
                <w:lang w:val="en-US" w:eastAsia="zh-CN"/>
              </w:rPr>
            </w:pPr>
            <w:r>
              <w:rPr>
                <w:rFonts w:hint="default"/>
                <w:position w:val="-12"/>
                <w:vertAlign w:val="baseline"/>
                <w:lang w:val="en-US" w:eastAsia="zh-CN"/>
              </w:rPr>
              <w:object>
                <v:shape id="_x0000_i1080" o:spt="75" type="#_x0000_t75" style="height:14.9pt;width:53.85pt;" o:ole="t" filled="f" o:preferrelative="t" stroked="f" coordsize="21600,21600">
                  <v:path/>
                  <v:fill on="f" focussize="0,0"/>
                  <v:stroke on="f"/>
                  <v:imagedata r:id="rId116" o:title=""/>
                  <o:lock v:ext="edit" aspectratio="t"/>
                  <w10:wrap type="none"/>
                  <w10:anchorlock/>
                </v:shape>
                <o:OLEObject Type="Embed" ProgID="Equation.KSEE3" ShapeID="_x0000_i1080" DrawAspect="Content" ObjectID="_1468075780" r:id="rId115">
                  <o:LockedField>false</o:LockedField>
                </o:OLEObject>
              </w:object>
            </w:r>
          </w:p>
        </w:tc>
        <w:tc>
          <w:tcPr>
            <w:tcW w:w="1967" w:type="dxa"/>
          </w:tcPr>
          <w:p>
            <w:pPr>
              <w:numPr>
                <w:ilvl w:val="0"/>
                <w:numId w:val="0"/>
              </w:numPr>
              <w:bidi w:val="0"/>
              <w:jc w:val="center"/>
              <w:rPr>
                <w:rFonts w:hint="default"/>
                <w:vertAlign w:val="baseline"/>
                <w:lang w:val="en-US" w:eastAsia="zh-CN"/>
              </w:rPr>
            </w:pPr>
            <w:r>
              <w:rPr>
                <w:rFonts w:hint="default"/>
                <w:position w:val="-12"/>
                <w:vertAlign w:val="baseline"/>
                <w:lang w:val="en-US" w:eastAsia="zh-CN"/>
              </w:rPr>
              <w:object>
                <v:shape id="_x0000_i1081" o:spt="75" type="#_x0000_t75" style="height:14.9pt;width:53.85pt;" o:ole="t" filled="f" o:preferrelative="t" stroked="f" coordsize="21600,21600">
                  <v:path/>
                  <v:fill on="f" focussize="0,0"/>
                  <v:stroke on="f"/>
                  <v:imagedata r:id="rId118" o:title=""/>
                  <o:lock v:ext="edit" aspectratio="t"/>
                  <w10:wrap type="none"/>
                  <w10:anchorlock/>
                </v:shape>
                <o:OLEObject Type="Embed" ProgID="Equation.KSEE3" ShapeID="_x0000_i1081" DrawAspect="Content" ObjectID="_1468075781" r:id="rId117">
                  <o:LockedField>false</o:LockedField>
                </o:OLEObject>
              </w:object>
            </w:r>
          </w:p>
        </w:tc>
        <w:tc>
          <w:tcPr>
            <w:tcW w:w="1967" w:type="dxa"/>
          </w:tcPr>
          <w:p>
            <w:pPr>
              <w:numPr>
                <w:ilvl w:val="0"/>
                <w:numId w:val="0"/>
              </w:numPr>
              <w:bidi w:val="0"/>
              <w:jc w:val="center"/>
              <w:rPr>
                <w:rFonts w:hint="default"/>
                <w:vertAlign w:val="baseline"/>
                <w:lang w:val="en-US" w:eastAsia="zh-CN"/>
              </w:rPr>
            </w:pPr>
            <w:r>
              <w:rPr>
                <w:rFonts w:hint="default"/>
                <w:position w:val="-12"/>
                <w:vertAlign w:val="baseline"/>
                <w:lang w:val="en-US" w:eastAsia="zh-CN"/>
              </w:rPr>
              <w:object>
                <v:shape id="_x0000_i1082" o:spt="75" type="#_x0000_t75" style="height:14.9pt;width:53.05pt;" o:ole="t" filled="f" o:preferrelative="t" stroked="f" coordsize="21600,21600">
                  <v:path/>
                  <v:fill on="f" focussize="0,0"/>
                  <v:stroke on="f"/>
                  <v:imagedata r:id="rId120" o:title=""/>
                  <o:lock v:ext="edit" aspectratio="t"/>
                  <w10:wrap type="none"/>
                  <w10:anchorlock/>
                </v:shape>
                <o:OLEObject Type="Embed" ProgID="Equation.KSEE3" ShapeID="_x0000_i1082" DrawAspect="Content" ObjectID="_1468075782" r:id="rId119">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6" w:type="dxa"/>
          </w:tcPr>
          <w:p>
            <w:pPr>
              <w:numPr>
                <w:ilvl w:val="0"/>
                <w:numId w:val="0"/>
              </w:numPr>
              <w:bidi w:val="0"/>
              <w:jc w:val="center"/>
              <w:rPr>
                <w:rFonts w:hint="default"/>
                <w:vertAlign w:val="baseline"/>
                <w:lang w:val="en-US" w:eastAsia="zh-CN"/>
              </w:rPr>
            </w:pPr>
            <w:r>
              <w:rPr>
                <w:rFonts w:hint="eastAsia"/>
                <w:vertAlign w:val="baseline"/>
                <w:lang w:val="en-US" w:eastAsia="zh-CN"/>
              </w:rPr>
              <w:t>0.5</w:t>
            </w:r>
          </w:p>
        </w:tc>
        <w:tc>
          <w:tcPr>
            <w:tcW w:w="1966" w:type="dxa"/>
          </w:tcPr>
          <w:p>
            <w:pPr>
              <w:numPr>
                <w:ilvl w:val="0"/>
                <w:numId w:val="0"/>
              </w:numPr>
              <w:bidi w:val="0"/>
              <w:jc w:val="center"/>
              <w:rPr>
                <w:rFonts w:hint="default"/>
                <w:vertAlign w:val="baseline"/>
                <w:lang w:val="en-US" w:eastAsia="zh-CN"/>
              </w:rPr>
            </w:pPr>
            <w:r>
              <w:rPr>
                <w:rFonts w:hint="eastAsia"/>
                <w:vertAlign w:val="baseline"/>
                <w:lang w:val="en-US" w:eastAsia="zh-CN"/>
              </w:rPr>
              <w:t>-1.32</w:t>
            </w:r>
          </w:p>
        </w:tc>
        <w:tc>
          <w:tcPr>
            <w:tcW w:w="1966" w:type="dxa"/>
          </w:tcPr>
          <w:p>
            <w:pPr>
              <w:numPr>
                <w:ilvl w:val="0"/>
                <w:numId w:val="0"/>
              </w:numPr>
              <w:bidi w:val="0"/>
              <w:jc w:val="center"/>
              <w:rPr>
                <w:rFonts w:hint="default"/>
                <w:vertAlign w:val="baseline"/>
                <w:lang w:val="en-US" w:eastAsia="zh-CN"/>
              </w:rPr>
            </w:pPr>
            <w:r>
              <w:rPr>
                <w:rFonts w:hint="eastAsia"/>
                <w:vertAlign w:val="baseline"/>
                <w:lang w:val="en-US" w:eastAsia="zh-CN"/>
              </w:rPr>
              <w:t>1.31</w:t>
            </w:r>
          </w:p>
        </w:tc>
        <w:tc>
          <w:tcPr>
            <w:tcW w:w="1967" w:type="dxa"/>
          </w:tcPr>
          <w:p>
            <w:pPr>
              <w:numPr>
                <w:ilvl w:val="0"/>
                <w:numId w:val="0"/>
              </w:numPr>
              <w:bidi w:val="0"/>
              <w:jc w:val="center"/>
              <w:rPr>
                <w:rFonts w:hint="default"/>
                <w:vertAlign w:val="baseline"/>
                <w:lang w:val="en-US" w:eastAsia="zh-CN"/>
              </w:rPr>
            </w:pPr>
            <w:r>
              <w:rPr>
                <w:rFonts w:hint="eastAsia"/>
                <w:vertAlign w:val="baseline"/>
                <w:lang w:val="en-US" w:eastAsia="zh-CN"/>
              </w:rPr>
              <w:t>1.30</w:t>
            </w:r>
          </w:p>
        </w:tc>
        <w:tc>
          <w:tcPr>
            <w:tcW w:w="1967" w:type="dxa"/>
          </w:tcPr>
          <w:p>
            <w:pPr>
              <w:numPr>
                <w:ilvl w:val="0"/>
                <w:numId w:val="0"/>
              </w:numPr>
              <w:bidi w:val="0"/>
              <w:jc w:val="center"/>
              <w:rPr>
                <w:rFonts w:hint="default"/>
                <w:vertAlign w:val="baseline"/>
                <w:lang w:val="en-US" w:eastAsia="zh-CN"/>
              </w:rPr>
            </w:pPr>
            <w:r>
              <w:rPr>
                <w:rFonts w:hint="eastAsia"/>
                <w:vertAlign w:val="baseline"/>
                <w:lang w:val="en-US" w:eastAsia="zh-CN"/>
              </w:rPr>
              <w:t>-1.29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966" w:type="dxa"/>
          </w:tcPr>
          <w:p>
            <w:pPr>
              <w:numPr>
                <w:ilvl w:val="0"/>
                <w:numId w:val="0"/>
              </w:numPr>
              <w:bidi w:val="0"/>
              <w:jc w:val="center"/>
              <w:rPr>
                <w:rFonts w:hint="default"/>
                <w:vertAlign w:val="baseline"/>
                <w:lang w:val="en-US" w:eastAsia="zh-CN"/>
              </w:rPr>
            </w:pPr>
            <w:r>
              <w:rPr>
                <w:rFonts w:hint="eastAsia"/>
                <w:vertAlign w:val="baseline"/>
                <w:lang w:val="en-US" w:eastAsia="zh-CN"/>
              </w:rPr>
              <w:t>1.0</w:t>
            </w:r>
          </w:p>
        </w:tc>
        <w:tc>
          <w:tcPr>
            <w:tcW w:w="1966" w:type="dxa"/>
          </w:tcPr>
          <w:p>
            <w:pPr>
              <w:numPr>
                <w:ilvl w:val="0"/>
                <w:numId w:val="0"/>
              </w:numPr>
              <w:bidi w:val="0"/>
              <w:jc w:val="center"/>
              <w:rPr>
                <w:rFonts w:hint="default"/>
                <w:vertAlign w:val="baseline"/>
                <w:lang w:val="en-US" w:eastAsia="zh-CN"/>
              </w:rPr>
            </w:pPr>
            <w:r>
              <w:rPr>
                <w:rFonts w:hint="eastAsia"/>
                <w:vertAlign w:val="baseline"/>
                <w:lang w:val="en-US" w:eastAsia="zh-CN"/>
              </w:rPr>
              <w:t>-2.63</w:t>
            </w:r>
          </w:p>
        </w:tc>
        <w:tc>
          <w:tcPr>
            <w:tcW w:w="1966" w:type="dxa"/>
          </w:tcPr>
          <w:p>
            <w:pPr>
              <w:numPr>
                <w:ilvl w:val="0"/>
                <w:numId w:val="0"/>
              </w:numPr>
              <w:bidi w:val="0"/>
              <w:jc w:val="center"/>
              <w:rPr>
                <w:rFonts w:hint="default"/>
                <w:vertAlign w:val="baseline"/>
                <w:lang w:val="en-US" w:eastAsia="zh-CN"/>
              </w:rPr>
            </w:pPr>
            <w:r>
              <w:rPr>
                <w:rFonts w:hint="eastAsia"/>
                <w:vertAlign w:val="baseline"/>
                <w:lang w:val="en-US" w:eastAsia="zh-CN"/>
              </w:rPr>
              <w:t>2.62</w:t>
            </w:r>
          </w:p>
        </w:tc>
        <w:tc>
          <w:tcPr>
            <w:tcW w:w="1967" w:type="dxa"/>
          </w:tcPr>
          <w:p>
            <w:pPr>
              <w:numPr>
                <w:ilvl w:val="0"/>
                <w:numId w:val="0"/>
              </w:numPr>
              <w:bidi w:val="0"/>
              <w:jc w:val="center"/>
              <w:rPr>
                <w:rFonts w:hint="default"/>
                <w:vertAlign w:val="baseline"/>
                <w:lang w:val="en-US" w:eastAsia="zh-CN"/>
              </w:rPr>
            </w:pPr>
            <w:r>
              <w:rPr>
                <w:rFonts w:hint="eastAsia"/>
                <w:vertAlign w:val="baseline"/>
                <w:lang w:val="en-US" w:eastAsia="zh-CN"/>
              </w:rPr>
              <w:t>2.61</w:t>
            </w:r>
          </w:p>
        </w:tc>
        <w:tc>
          <w:tcPr>
            <w:tcW w:w="1967" w:type="dxa"/>
          </w:tcPr>
          <w:p>
            <w:pPr>
              <w:numPr>
                <w:ilvl w:val="0"/>
                <w:numId w:val="0"/>
              </w:numPr>
              <w:bidi w:val="0"/>
              <w:jc w:val="center"/>
              <w:rPr>
                <w:rFonts w:hint="default"/>
                <w:vertAlign w:val="baseline"/>
                <w:lang w:val="en-US" w:eastAsia="zh-CN"/>
              </w:rPr>
            </w:pPr>
            <w:r>
              <w:rPr>
                <w:rFonts w:hint="eastAsia"/>
                <w:vertAlign w:val="baseline"/>
                <w:lang w:val="en-US" w:eastAsia="zh-CN"/>
              </w:rPr>
              <w:t>-2.60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966" w:type="dxa"/>
          </w:tcPr>
          <w:p>
            <w:pPr>
              <w:numPr>
                <w:ilvl w:val="0"/>
                <w:numId w:val="0"/>
              </w:numPr>
              <w:bidi w:val="0"/>
              <w:jc w:val="center"/>
              <w:rPr>
                <w:rFonts w:hint="default"/>
                <w:vertAlign w:val="baseline"/>
                <w:lang w:val="en-US" w:eastAsia="zh-CN"/>
              </w:rPr>
            </w:pPr>
            <w:r>
              <w:rPr>
                <w:rFonts w:hint="eastAsia"/>
                <w:vertAlign w:val="baseline"/>
                <w:lang w:val="en-US" w:eastAsia="zh-CN"/>
              </w:rPr>
              <w:t>1.5</w:t>
            </w:r>
          </w:p>
        </w:tc>
        <w:tc>
          <w:tcPr>
            <w:tcW w:w="1966" w:type="dxa"/>
          </w:tcPr>
          <w:p>
            <w:pPr>
              <w:numPr>
                <w:ilvl w:val="0"/>
                <w:numId w:val="0"/>
              </w:numPr>
              <w:bidi w:val="0"/>
              <w:jc w:val="center"/>
              <w:rPr>
                <w:rFonts w:hint="default"/>
                <w:vertAlign w:val="baseline"/>
                <w:lang w:val="en-US" w:eastAsia="zh-CN"/>
              </w:rPr>
            </w:pPr>
            <w:r>
              <w:rPr>
                <w:rFonts w:hint="eastAsia"/>
                <w:vertAlign w:val="baseline"/>
                <w:lang w:val="en-US" w:eastAsia="zh-CN"/>
              </w:rPr>
              <w:t>-3.94</w:t>
            </w:r>
          </w:p>
        </w:tc>
        <w:tc>
          <w:tcPr>
            <w:tcW w:w="1966" w:type="dxa"/>
          </w:tcPr>
          <w:p>
            <w:pPr>
              <w:numPr>
                <w:ilvl w:val="0"/>
                <w:numId w:val="0"/>
              </w:numPr>
              <w:bidi w:val="0"/>
              <w:jc w:val="center"/>
              <w:rPr>
                <w:rFonts w:hint="default"/>
                <w:vertAlign w:val="baseline"/>
                <w:lang w:val="en-US" w:eastAsia="zh-CN"/>
              </w:rPr>
            </w:pPr>
            <w:r>
              <w:rPr>
                <w:rFonts w:hint="eastAsia"/>
                <w:vertAlign w:val="baseline"/>
                <w:lang w:val="en-US" w:eastAsia="zh-CN"/>
              </w:rPr>
              <w:t>3.93</w:t>
            </w:r>
          </w:p>
        </w:tc>
        <w:tc>
          <w:tcPr>
            <w:tcW w:w="1967" w:type="dxa"/>
          </w:tcPr>
          <w:p>
            <w:pPr>
              <w:numPr>
                <w:ilvl w:val="0"/>
                <w:numId w:val="0"/>
              </w:numPr>
              <w:bidi w:val="0"/>
              <w:jc w:val="center"/>
              <w:rPr>
                <w:rFonts w:hint="default"/>
                <w:vertAlign w:val="baseline"/>
                <w:lang w:val="en-US" w:eastAsia="zh-CN"/>
              </w:rPr>
            </w:pPr>
            <w:r>
              <w:rPr>
                <w:rFonts w:hint="eastAsia"/>
                <w:vertAlign w:val="baseline"/>
                <w:lang w:val="en-US" w:eastAsia="zh-CN"/>
              </w:rPr>
              <w:t>3.92</w:t>
            </w:r>
          </w:p>
        </w:tc>
        <w:tc>
          <w:tcPr>
            <w:tcW w:w="1967" w:type="dxa"/>
          </w:tcPr>
          <w:p>
            <w:pPr>
              <w:numPr>
                <w:ilvl w:val="0"/>
                <w:numId w:val="0"/>
              </w:numPr>
              <w:bidi w:val="0"/>
              <w:jc w:val="center"/>
              <w:rPr>
                <w:rFonts w:hint="default"/>
                <w:vertAlign w:val="baseline"/>
                <w:lang w:val="en-US" w:eastAsia="zh-CN"/>
              </w:rPr>
            </w:pPr>
            <w:r>
              <w:rPr>
                <w:rFonts w:hint="eastAsia"/>
                <w:vertAlign w:val="baseline"/>
                <w:lang w:val="en-US" w:eastAsia="zh-CN"/>
              </w:rPr>
              <w:t>-3.91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966" w:type="dxa"/>
          </w:tcPr>
          <w:p>
            <w:pPr>
              <w:numPr>
                <w:ilvl w:val="0"/>
                <w:numId w:val="0"/>
              </w:numPr>
              <w:bidi w:val="0"/>
              <w:jc w:val="center"/>
              <w:rPr>
                <w:rFonts w:hint="default"/>
                <w:vertAlign w:val="baseline"/>
                <w:lang w:val="en-US" w:eastAsia="zh-CN"/>
              </w:rPr>
            </w:pPr>
            <w:r>
              <w:rPr>
                <w:rFonts w:hint="eastAsia"/>
                <w:vertAlign w:val="baseline"/>
                <w:lang w:val="en-US" w:eastAsia="zh-CN"/>
              </w:rPr>
              <w:t>2.0</w:t>
            </w:r>
          </w:p>
        </w:tc>
        <w:tc>
          <w:tcPr>
            <w:tcW w:w="1966" w:type="dxa"/>
            <w:vAlign w:val="top"/>
          </w:tcPr>
          <w:p>
            <w:pPr>
              <w:numPr>
                <w:ilvl w:val="0"/>
                <w:numId w:val="0"/>
              </w:numPr>
              <w:bidi w:val="0"/>
              <w:ind w:left="0" w:leftChars="0" w:firstLine="0" w:firstLineChars="0"/>
              <w:jc w:val="center"/>
              <w:rPr>
                <w:rFonts w:hint="eastAsia" w:eastAsia="宋体" w:asciiTheme="minorAscii" w:hAnsiTheme="minorAscii" w:cstheme="minorBidi"/>
                <w:kern w:val="2"/>
                <w:sz w:val="21"/>
                <w:szCs w:val="22"/>
                <w:vertAlign w:val="baseline"/>
                <w:lang w:val="en-US" w:eastAsia="zh-CN" w:bidi="ar-SA"/>
              </w:rPr>
            </w:pPr>
            <w:r>
              <w:rPr>
                <w:rFonts w:hint="eastAsia"/>
                <w:vertAlign w:val="baseline"/>
                <w:lang w:val="en-US" w:eastAsia="zh-CN"/>
              </w:rPr>
              <w:t>-5.24</w:t>
            </w:r>
          </w:p>
        </w:tc>
        <w:tc>
          <w:tcPr>
            <w:tcW w:w="1966" w:type="dxa"/>
            <w:vAlign w:val="top"/>
          </w:tcPr>
          <w:p>
            <w:pPr>
              <w:numPr>
                <w:ilvl w:val="0"/>
                <w:numId w:val="0"/>
              </w:numPr>
              <w:bidi w:val="0"/>
              <w:ind w:left="0" w:leftChars="0" w:firstLine="0" w:firstLineChars="0"/>
              <w:jc w:val="center"/>
              <w:rPr>
                <w:rFonts w:hint="eastAsia" w:eastAsia="宋体" w:asciiTheme="minorAscii" w:hAnsiTheme="minorAscii" w:cstheme="minorBidi"/>
                <w:kern w:val="2"/>
                <w:sz w:val="21"/>
                <w:szCs w:val="22"/>
                <w:vertAlign w:val="baseline"/>
                <w:lang w:val="en-US" w:eastAsia="zh-CN" w:bidi="ar-SA"/>
              </w:rPr>
            </w:pPr>
            <w:r>
              <w:rPr>
                <w:rFonts w:hint="eastAsia"/>
                <w:vertAlign w:val="baseline"/>
                <w:lang w:val="en-US" w:eastAsia="zh-CN"/>
              </w:rPr>
              <w:t>5.23</w:t>
            </w:r>
          </w:p>
        </w:tc>
        <w:tc>
          <w:tcPr>
            <w:tcW w:w="1967" w:type="dxa"/>
            <w:vAlign w:val="top"/>
          </w:tcPr>
          <w:p>
            <w:pPr>
              <w:numPr>
                <w:ilvl w:val="0"/>
                <w:numId w:val="0"/>
              </w:numPr>
              <w:bidi w:val="0"/>
              <w:ind w:left="0" w:leftChars="0" w:firstLine="0" w:firstLineChars="0"/>
              <w:jc w:val="center"/>
              <w:rPr>
                <w:rFonts w:hint="eastAsia" w:eastAsia="宋体" w:asciiTheme="minorAscii" w:hAnsiTheme="minorAscii" w:cstheme="minorBidi"/>
                <w:kern w:val="2"/>
                <w:sz w:val="21"/>
                <w:szCs w:val="22"/>
                <w:vertAlign w:val="baseline"/>
                <w:lang w:val="en-US" w:eastAsia="zh-CN" w:bidi="ar-SA"/>
              </w:rPr>
            </w:pPr>
            <w:r>
              <w:rPr>
                <w:rFonts w:hint="eastAsia"/>
                <w:vertAlign w:val="baseline"/>
                <w:lang w:val="en-US" w:eastAsia="zh-CN"/>
              </w:rPr>
              <w:t>5.23</w:t>
            </w:r>
          </w:p>
        </w:tc>
        <w:tc>
          <w:tcPr>
            <w:tcW w:w="1967" w:type="dxa"/>
            <w:vAlign w:val="top"/>
          </w:tcPr>
          <w:p>
            <w:pPr>
              <w:numPr>
                <w:ilvl w:val="0"/>
                <w:numId w:val="0"/>
              </w:numPr>
              <w:bidi w:val="0"/>
              <w:ind w:left="0" w:leftChars="0" w:firstLine="0" w:firstLineChars="0"/>
              <w:jc w:val="center"/>
              <w:rPr>
                <w:rFonts w:hint="eastAsia" w:eastAsia="宋体" w:asciiTheme="minorAscii" w:hAnsiTheme="minorAscii" w:cstheme="minorBidi"/>
                <w:kern w:val="2"/>
                <w:sz w:val="21"/>
                <w:szCs w:val="22"/>
                <w:vertAlign w:val="baseline"/>
                <w:lang w:val="en-US" w:eastAsia="zh-CN" w:bidi="ar-SA"/>
              </w:rPr>
            </w:pPr>
            <w:r>
              <w:rPr>
                <w:rFonts w:hint="eastAsia"/>
                <w:vertAlign w:val="baseline"/>
                <w:lang w:val="en-US" w:eastAsia="zh-CN"/>
              </w:rPr>
              <w:t>-5.22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6" w:type="dxa"/>
          </w:tcPr>
          <w:p>
            <w:pPr>
              <w:numPr>
                <w:ilvl w:val="0"/>
                <w:numId w:val="0"/>
              </w:numPr>
              <w:bidi w:val="0"/>
              <w:jc w:val="center"/>
              <w:rPr>
                <w:rFonts w:hint="default"/>
                <w:vertAlign w:val="baseline"/>
                <w:lang w:val="en-US" w:eastAsia="zh-CN"/>
              </w:rPr>
            </w:pPr>
            <w:r>
              <w:rPr>
                <w:rFonts w:hint="eastAsia"/>
                <w:vertAlign w:val="baseline"/>
                <w:lang w:val="en-US" w:eastAsia="zh-CN"/>
              </w:rPr>
              <w:t>2.5</w:t>
            </w:r>
          </w:p>
        </w:tc>
        <w:tc>
          <w:tcPr>
            <w:tcW w:w="1966" w:type="dxa"/>
          </w:tcPr>
          <w:p>
            <w:pPr>
              <w:numPr>
                <w:ilvl w:val="0"/>
                <w:numId w:val="0"/>
              </w:numPr>
              <w:bidi w:val="0"/>
              <w:jc w:val="center"/>
              <w:rPr>
                <w:rFonts w:hint="default"/>
                <w:vertAlign w:val="baseline"/>
                <w:lang w:val="en-US" w:eastAsia="zh-CN"/>
              </w:rPr>
            </w:pPr>
            <w:r>
              <w:rPr>
                <w:rFonts w:hint="eastAsia"/>
                <w:vertAlign w:val="baseline"/>
                <w:lang w:val="en-US" w:eastAsia="zh-CN"/>
              </w:rPr>
              <w:t>-6.55</w:t>
            </w:r>
          </w:p>
        </w:tc>
        <w:tc>
          <w:tcPr>
            <w:tcW w:w="1966" w:type="dxa"/>
          </w:tcPr>
          <w:p>
            <w:pPr>
              <w:numPr>
                <w:ilvl w:val="0"/>
                <w:numId w:val="0"/>
              </w:numPr>
              <w:bidi w:val="0"/>
              <w:jc w:val="center"/>
              <w:rPr>
                <w:rFonts w:hint="default"/>
                <w:vertAlign w:val="baseline"/>
                <w:lang w:val="en-US" w:eastAsia="zh-CN"/>
              </w:rPr>
            </w:pPr>
            <w:r>
              <w:rPr>
                <w:rFonts w:hint="eastAsia"/>
                <w:vertAlign w:val="baseline"/>
                <w:lang w:val="en-US" w:eastAsia="zh-CN"/>
              </w:rPr>
              <w:t>6.54</w:t>
            </w:r>
          </w:p>
        </w:tc>
        <w:tc>
          <w:tcPr>
            <w:tcW w:w="1967" w:type="dxa"/>
          </w:tcPr>
          <w:p>
            <w:pPr>
              <w:numPr>
                <w:ilvl w:val="0"/>
                <w:numId w:val="0"/>
              </w:numPr>
              <w:bidi w:val="0"/>
              <w:jc w:val="center"/>
              <w:rPr>
                <w:rFonts w:hint="default"/>
                <w:vertAlign w:val="baseline"/>
                <w:lang w:val="en-US" w:eastAsia="zh-CN"/>
              </w:rPr>
            </w:pPr>
            <w:r>
              <w:rPr>
                <w:rFonts w:hint="eastAsia"/>
                <w:vertAlign w:val="baseline"/>
                <w:lang w:val="en-US" w:eastAsia="zh-CN"/>
              </w:rPr>
              <w:t>6.53</w:t>
            </w:r>
          </w:p>
        </w:tc>
        <w:tc>
          <w:tcPr>
            <w:tcW w:w="1967" w:type="dxa"/>
          </w:tcPr>
          <w:p>
            <w:pPr>
              <w:numPr>
                <w:ilvl w:val="0"/>
                <w:numId w:val="0"/>
              </w:numPr>
              <w:bidi w:val="0"/>
              <w:jc w:val="center"/>
              <w:rPr>
                <w:rFonts w:hint="default"/>
                <w:vertAlign w:val="baseline"/>
                <w:lang w:val="en-US" w:eastAsia="zh-CN"/>
              </w:rPr>
            </w:pPr>
            <w:r>
              <w:rPr>
                <w:rFonts w:hint="eastAsia"/>
                <w:vertAlign w:val="baseline"/>
                <w:lang w:val="en-US" w:eastAsia="zh-CN"/>
              </w:rPr>
              <w:t>-6.52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6" w:type="dxa"/>
          </w:tcPr>
          <w:p>
            <w:pPr>
              <w:numPr>
                <w:ilvl w:val="0"/>
                <w:numId w:val="0"/>
              </w:numPr>
              <w:bidi w:val="0"/>
              <w:jc w:val="center"/>
              <w:rPr>
                <w:rFonts w:hint="default"/>
                <w:vertAlign w:val="baseline"/>
                <w:lang w:val="en-US" w:eastAsia="zh-CN"/>
              </w:rPr>
            </w:pPr>
            <w:r>
              <w:rPr>
                <w:rFonts w:hint="eastAsia"/>
                <w:vertAlign w:val="baseline"/>
                <w:lang w:val="en-US" w:eastAsia="zh-CN"/>
              </w:rPr>
              <w:t>3.0</w:t>
            </w:r>
          </w:p>
        </w:tc>
        <w:tc>
          <w:tcPr>
            <w:tcW w:w="1966" w:type="dxa"/>
          </w:tcPr>
          <w:p>
            <w:pPr>
              <w:numPr>
                <w:ilvl w:val="0"/>
                <w:numId w:val="0"/>
              </w:numPr>
              <w:bidi w:val="0"/>
              <w:jc w:val="center"/>
              <w:rPr>
                <w:rFonts w:hint="default"/>
                <w:vertAlign w:val="baseline"/>
                <w:lang w:val="en-US" w:eastAsia="zh-CN"/>
              </w:rPr>
            </w:pPr>
            <w:r>
              <w:rPr>
                <w:rFonts w:hint="eastAsia"/>
                <w:vertAlign w:val="baseline"/>
                <w:lang w:val="en-US" w:eastAsia="zh-CN"/>
              </w:rPr>
              <w:t>-7.86</w:t>
            </w:r>
          </w:p>
        </w:tc>
        <w:tc>
          <w:tcPr>
            <w:tcW w:w="1966" w:type="dxa"/>
          </w:tcPr>
          <w:p>
            <w:pPr>
              <w:numPr>
                <w:ilvl w:val="0"/>
                <w:numId w:val="0"/>
              </w:numPr>
              <w:bidi w:val="0"/>
              <w:jc w:val="center"/>
              <w:rPr>
                <w:rFonts w:hint="default"/>
                <w:vertAlign w:val="baseline"/>
                <w:lang w:val="en-US" w:eastAsia="zh-CN"/>
              </w:rPr>
            </w:pPr>
            <w:r>
              <w:rPr>
                <w:rFonts w:hint="eastAsia"/>
                <w:vertAlign w:val="baseline"/>
                <w:lang w:val="en-US" w:eastAsia="zh-CN"/>
              </w:rPr>
              <w:t>7.85</w:t>
            </w:r>
          </w:p>
        </w:tc>
        <w:tc>
          <w:tcPr>
            <w:tcW w:w="1967" w:type="dxa"/>
          </w:tcPr>
          <w:p>
            <w:pPr>
              <w:numPr>
                <w:ilvl w:val="0"/>
                <w:numId w:val="0"/>
              </w:numPr>
              <w:bidi w:val="0"/>
              <w:jc w:val="center"/>
              <w:rPr>
                <w:rFonts w:hint="default"/>
                <w:vertAlign w:val="baseline"/>
                <w:lang w:val="en-US" w:eastAsia="zh-CN"/>
              </w:rPr>
            </w:pPr>
            <w:r>
              <w:rPr>
                <w:rFonts w:hint="eastAsia"/>
                <w:vertAlign w:val="baseline"/>
                <w:lang w:val="en-US" w:eastAsia="zh-CN"/>
              </w:rPr>
              <w:t>7.84</w:t>
            </w:r>
          </w:p>
        </w:tc>
        <w:tc>
          <w:tcPr>
            <w:tcW w:w="1967" w:type="dxa"/>
          </w:tcPr>
          <w:p>
            <w:pPr>
              <w:numPr>
                <w:ilvl w:val="0"/>
                <w:numId w:val="0"/>
              </w:numPr>
              <w:bidi w:val="0"/>
              <w:jc w:val="center"/>
              <w:rPr>
                <w:rFonts w:hint="default"/>
                <w:vertAlign w:val="baseline"/>
                <w:lang w:val="en-US" w:eastAsia="zh-CN"/>
              </w:rPr>
            </w:pPr>
            <w:r>
              <w:rPr>
                <w:rFonts w:hint="eastAsia"/>
                <w:vertAlign w:val="baseline"/>
                <w:lang w:val="en-US" w:eastAsia="zh-CN"/>
              </w:rPr>
              <w:t>-7.83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6" w:type="dxa"/>
          </w:tcPr>
          <w:p>
            <w:pPr>
              <w:numPr>
                <w:ilvl w:val="0"/>
                <w:numId w:val="0"/>
              </w:numPr>
              <w:bidi w:val="0"/>
              <w:jc w:val="center"/>
              <w:rPr>
                <w:rFonts w:hint="default"/>
                <w:vertAlign w:val="baseline"/>
                <w:lang w:val="en-US" w:eastAsia="zh-CN"/>
              </w:rPr>
            </w:pPr>
            <w:r>
              <w:rPr>
                <w:rFonts w:hint="eastAsia"/>
                <w:vertAlign w:val="baseline"/>
                <w:lang w:val="en-US" w:eastAsia="zh-CN"/>
              </w:rPr>
              <w:t>3.5</w:t>
            </w:r>
          </w:p>
        </w:tc>
        <w:tc>
          <w:tcPr>
            <w:tcW w:w="1966" w:type="dxa"/>
          </w:tcPr>
          <w:p>
            <w:pPr>
              <w:numPr>
                <w:ilvl w:val="0"/>
                <w:numId w:val="0"/>
              </w:numPr>
              <w:bidi w:val="0"/>
              <w:jc w:val="center"/>
              <w:rPr>
                <w:rFonts w:hint="default"/>
                <w:vertAlign w:val="baseline"/>
                <w:lang w:val="en-US" w:eastAsia="zh-CN"/>
              </w:rPr>
            </w:pPr>
            <w:r>
              <w:rPr>
                <w:rFonts w:hint="eastAsia"/>
                <w:vertAlign w:val="baseline"/>
                <w:lang w:val="en-US" w:eastAsia="zh-CN"/>
              </w:rPr>
              <w:t>-9.17</w:t>
            </w:r>
          </w:p>
        </w:tc>
        <w:tc>
          <w:tcPr>
            <w:tcW w:w="1966" w:type="dxa"/>
          </w:tcPr>
          <w:p>
            <w:pPr>
              <w:numPr>
                <w:ilvl w:val="0"/>
                <w:numId w:val="0"/>
              </w:numPr>
              <w:bidi w:val="0"/>
              <w:jc w:val="center"/>
              <w:rPr>
                <w:rFonts w:hint="default"/>
                <w:vertAlign w:val="baseline"/>
                <w:lang w:val="en-US" w:eastAsia="zh-CN"/>
              </w:rPr>
            </w:pPr>
            <w:r>
              <w:rPr>
                <w:rFonts w:hint="eastAsia"/>
                <w:vertAlign w:val="baseline"/>
                <w:lang w:val="en-US" w:eastAsia="zh-CN"/>
              </w:rPr>
              <w:t>9.16</w:t>
            </w:r>
          </w:p>
        </w:tc>
        <w:tc>
          <w:tcPr>
            <w:tcW w:w="1967" w:type="dxa"/>
          </w:tcPr>
          <w:p>
            <w:pPr>
              <w:numPr>
                <w:ilvl w:val="0"/>
                <w:numId w:val="0"/>
              </w:numPr>
              <w:bidi w:val="0"/>
              <w:jc w:val="center"/>
              <w:rPr>
                <w:rFonts w:hint="default"/>
                <w:vertAlign w:val="baseline"/>
                <w:lang w:val="en-US" w:eastAsia="zh-CN"/>
              </w:rPr>
            </w:pPr>
            <w:r>
              <w:rPr>
                <w:rFonts w:hint="eastAsia"/>
                <w:vertAlign w:val="baseline"/>
                <w:lang w:val="en-US" w:eastAsia="zh-CN"/>
              </w:rPr>
              <w:t>9.15</w:t>
            </w:r>
          </w:p>
        </w:tc>
        <w:tc>
          <w:tcPr>
            <w:tcW w:w="1967" w:type="dxa"/>
          </w:tcPr>
          <w:p>
            <w:pPr>
              <w:numPr>
                <w:ilvl w:val="0"/>
                <w:numId w:val="0"/>
              </w:numPr>
              <w:bidi w:val="0"/>
              <w:jc w:val="center"/>
              <w:rPr>
                <w:rFonts w:hint="default"/>
                <w:vertAlign w:val="baseline"/>
                <w:lang w:val="en-US" w:eastAsia="zh-CN"/>
              </w:rPr>
            </w:pPr>
            <w:r>
              <w:rPr>
                <w:rFonts w:hint="eastAsia"/>
                <w:vertAlign w:val="baseline"/>
                <w:lang w:val="en-US" w:eastAsia="zh-CN"/>
              </w:rPr>
              <w:t>-9.14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6" w:type="dxa"/>
          </w:tcPr>
          <w:p>
            <w:pPr>
              <w:numPr>
                <w:ilvl w:val="0"/>
                <w:numId w:val="0"/>
              </w:numPr>
              <w:bidi w:val="0"/>
              <w:jc w:val="center"/>
              <w:rPr>
                <w:rFonts w:hint="default"/>
                <w:vertAlign w:val="baseline"/>
                <w:lang w:val="en-US" w:eastAsia="zh-CN"/>
              </w:rPr>
            </w:pPr>
            <w:r>
              <w:rPr>
                <w:rFonts w:hint="eastAsia"/>
                <w:vertAlign w:val="baseline"/>
                <w:lang w:val="en-US" w:eastAsia="zh-CN"/>
              </w:rPr>
              <w:t>4.0</w:t>
            </w:r>
          </w:p>
        </w:tc>
        <w:tc>
          <w:tcPr>
            <w:tcW w:w="1966" w:type="dxa"/>
          </w:tcPr>
          <w:p>
            <w:pPr>
              <w:numPr>
                <w:ilvl w:val="0"/>
                <w:numId w:val="0"/>
              </w:numPr>
              <w:bidi w:val="0"/>
              <w:jc w:val="center"/>
              <w:rPr>
                <w:rFonts w:hint="default"/>
                <w:vertAlign w:val="baseline"/>
                <w:lang w:val="en-US" w:eastAsia="zh-CN"/>
              </w:rPr>
            </w:pPr>
            <w:r>
              <w:rPr>
                <w:rFonts w:hint="eastAsia"/>
                <w:vertAlign w:val="baseline"/>
                <w:lang w:val="en-US" w:eastAsia="zh-CN"/>
              </w:rPr>
              <w:t>-10.47</w:t>
            </w:r>
          </w:p>
        </w:tc>
        <w:tc>
          <w:tcPr>
            <w:tcW w:w="1966" w:type="dxa"/>
          </w:tcPr>
          <w:p>
            <w:pPr>
              <w:numPr>
                <w:ilvl w:val="0"/>
                <w:numId w:val="0"/>
              </w:numPr>
              <w:bidi w:val="0"/>
              <w:jc w:val="center"/>
              <w:rPr>
                <w:rFonts w:hint="default"/>
                <w:vertAlign w:val="baseline"/>
                <w:lang w:val="en-US" w:eastAsia="zh-CN"/>
              </w:rPr>
            </w:pPr>
            <w:r>
              <w:rPr>
                <w:rFonts w:hint="eastAsia"/>
                <w:vertAlign w:val="baseline"/>
                <w:lang w:val="en-US" w:eastAsia="zh-CN"/>
              </w:rPr>
              <w:t>10.46</w:t>
            </w:r>
          </w:p>
        </w:tc>
        <w:tc>
          <w:tcPr>
            <w:tcW w:w="1967" w:type="dxa"/>
          </w:tcPr>
          <w:p>
            <w:pPr>
              <w:numPr>
                <w:ilvl w:val="0"/>
                <w:numId w:val="0"/>
              </w:numPr>
              <w:bidi w:val="0"/>
              <w:jc w:val="center"/>
              <w:rPr>
                <w:rFonts w:hint="default"/>
                <w:vertAlign w:val="baseline"/>
                <w:lang w:val="en-US" w:eastAsia="zh-CN"/>
              </w:rPr>
            </w:pPr>
            <w:r>
              <w:rPr>
                <w:rFonts w:hint="eastAsia"/>
                <w:vertAlign w:val="baseline"/>
                <w:lang w:val="en-US" w:eastAsia="zh-CN"/>
              </w:rPr>
              <w:t>10.46</w:t>
            </w:r>
          </w:p>
        </w:tc>
        <w:tc>
          <w:tcPr>
            <w:tcW w:w="1967" w:type="dxa"/>
          </w:tcPr>
          <w:p>
            <w:pPr>
              <w:numPr>
                <w:ilvl w:val="0"/>
                <w:numId w:val="0"/>
              </w:numPr>
              <w:bidi w:val="0"/>
              <w:jc w:val="center"/>
              <w:rPr>
                <w:rFonts w:hint="default"/>
                <w:vertAlign w:val="baseline"/>
                <w:lang w:val="en-US" w:eastAsia="zh-CN"/>
              </w:rPr>
            </w:pPr>
            <w:r>
              <w:rPr>
                <w:rFonts w:hint="eastAsia"/>
                <w:vertAlign w:val="baseline"/>
                <w:lang w:val="en-US" w:eastAsia="zh-CN"/>
              </w:rPr>
              <w:t>-10.45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6" w:type="dxa"/>
          </w:tcPr>
          <w:p>
            <w:pPr>
              <w:numPr>
                <w:ilvl w:val="0"/>
                <w:numId w:val="0"/>
              </w:numPr>
              <w:bidi w:val="0"/>
              <w:jc w:val="center"/>
              <w:rPr>
                <w:rFonts w:hint="default"/>
                <w:vertAlign w:val="baseline"/>
                <w:lang w:val="en-US" w:eastAsia="zh-CN"/>
              </w:rPr>
            </w:pPr>
            <w:r>
              <w:rPr>
                <w:rFonts w:hint="eastAsia"/>
                <w:vertAlign w:val="baseline"/>
                <w:lang w:val="en-US" w:eastAsia="zh-CN"/>
              </w:rPr>
              <w:t>4.5</w:t>
            </w:r>
          </w:p>
        </w:tc>
        <w:tc>
          <w:tcPr>
            <w:tcW w:w="1966" w:type="dxa"/>
          </w:tcPr>
          <w:p>
            <w:pPr>
              <w:numPr>
                <w:ilvl w:val="0"/>
                <w:numId w:val="0"/>
              </w:numPr>
              <w:bidi w:val="0"/>
              <w:jc w:val="center"/>
              <w:rPr>
                <w:rFonts w:hint="default"/>
                <w:vertAlign w:val="baseline"/>
                <w:lang w:val="en-US" w:eastAsia="zh-CN"/>
              </w:rPr>
            </w:pPr>
            <w:r>
              <w:rPr>
                <w:rFonts w:hint="eastAsia"/>
                <w:vertAlign w:val="baseline"/>
                <w:lang w:val="en-US" w:eastAsia="zh-CN"/>
              </w:rPr>
              <w:t>-11.78</w:t>
            </w:r>
          </w:p>
        </w:tc>
        <w:tc>
          <w:tcPr>
            <w:tcW w:w="1966" w:type="dxa"/>
          </w:tcPr>
          <w:p>
            <w:pPr>
              <w:numPr>
                <w:ilvl w:val="0"/>
                <w:numId w:val="0"/>
              </w:numPr>
              <w:bidi w:val="0"/>
              <w:jc w:val="center"/>
              <w:rPr>
                <w:rFonts w:hint="default"/>
                <w:vertAlign w:val="baseline"/>
                <w:lang w:val="en-US" w:eastAsia="zh-CN"/>
              </w:rPr>
            </w:pPr>
            <w:r>
              <w:rPr>
                <w:rFonts w:hint="eastAsia"/>
                <w:vertAlign w:val="baseline"/>
                <w:lang w:val="en-US" w:eastAsia="zh-CN"/>
              </w:rPr>
              <w:t>11.77</w:t>
            </w:r>
          </w:p>
        </w:tc>
        <w:tc>
          <w:tcPr>
            <w:tcW w:w="1967" w:type="dxa"/>
          </w:tcPr>
          <w:p>
            <w:pPr>
              <w:numPr>
                <w:ilvl w:val="0"/>
                <w:numId w:val="0"/>
              </w:numPr>
              <w:bidi w:val="0"/>
              <w:jc w:val="center"/>
              <w:rPr>
                <w:rFonts w:hint="default"/>
                <w:vertAlign w:val="baseline"/>
                <w:lang w:val="en-US" w:eastAsia="zh-CN"/>
              </w:rPr>
            </w:pPr>
            <w:r>
              <w:rPr>
                <w:rFonts w:hint="eastAsia"/>
                <w:vertAlign w:val="baseline"/>
                <w:lang w:val="en-US" w:eastAsia="zh-CN"/>
              </w:rPr>
              <w:t>11.76</w:t>
            </w:r>
          </w:p>
        </w:tc>
        <w:tc>
          <w:tcPr>
            <w:tcW w:w="1967" w:type="dxa"/>
          </w:tcPr>
          <w:p>
            <w:pPr>
              <w:numPr>
                <w:ilvl w:val="0"/>
                <w:numId w:val="0"/>
              </w:numPr>
              <w:bidi w:val="0"/>
              <w:jc w:val="center"/>
              <w:rPr>
                <w:rFonts w:hint="default"/>
                <w:vertAlign w:val="baseline"/>
                <w:lang w:val="en-US" w:eastAsia="zh-CN"/>
              </w:rPr>
            </w:pPr>
            <w:r>
              <w:rPr>
                <w:rFonts w:hint="eastAsia"/>
                <w:vertAlign w:val="baseline"/>
                <w:lang w:val="en-US" w:eastAsia="zh-CN"/>
              </w:rPr>
              <w:t>-11.75</w:t>
            </w:r>
          </w:p>
        </w:tc>
      </w:tr>
    </w:tbl>
    <w:p>
      <w:pPr>
        <w:numPr>
          <w:ilvl w:val="0"/>
          <w:numId w:val="0"/>
        </w:numPr>
        <w:bidi w:val="0"/>
        <w:jc w:val="center"/>
        <w:rPr>
          <w:rFonts w:hint="eastAsia"/>
          <w:lang w:val="en-US" w:eastAsia="zh-CN"/>
        </w:rPr>
      </w:pPr>
      <w:r>
        <w:rPr>
          <w:rFonts w:hint="eastAsia"/>
          <w:lang w:val="en-US" w:eastAsia="zh-CN"/>
        </w:rPr>
        <w:t>表3 励磁电流不变情况下工作电流与霍尔电压的关系</w:t>
      </w:r>
    </w:p>
    <w:p>
      <w:pPr>
        <w:numPr>
          <w:ilvl w:val="0"/>
          <w:numId w:val="0"/>
        </w:numPr>
        <w:bidi w:val="0"/>
        <w:jc w:val="left"/>
        <w:rPr>
          <w:rFonts w:hint="default"/>
          <w:lang w:val="en-US" w:eastAsia="zh-CN"/>
        </w:rPr>
      </w:pPr>
      <w:r>
        <w:rPr>
          <w:rFonts w:hint="eastAsia"/>
          <w:lang w:val="en-US" w:eastAsia="zh-CN"/>
        </w:rPr>
        <w:t>实验截图：</w:t>
      </w:r>
    </w:p>
    <w:p>
      <w:pPr>
        <w:numPr>
          <w:ilvl w:val="0"/>
          <w:numId w:val="0"/>
        </w:numPr>
        <w:bidi w:val="0"/>
        <w:rPr>
          <w:rFonts w:hint="default"/>
          <w:lang w:val="en-US" w:eastAsia="zh-CN"/>
        </w:rPr>
      </w:pPr>
      <w:r>
        <w:drawing>
          <wp:inline distT="0" distB="0" distL="114300" distR="114300">
            <wp:extent cx="1951990" cy="835025"/>
            <wp:effectExtent l="0" t="0" r="13970" b="3175"/>
            <wp:docPr id="1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2"/>
                    <pic:cNvPicPr>
                      <a:picLocks noChangeAspect="1"/>
                    </pic:cNvPicPr>
                  </pic:nvPicPr>
                  <pic:blipFill>
                    <a:blip r:embed="rId121"/>
                    <a:stretch>
                      <a:fillRect/>
                    </a:stretch>
                  </pic:blipFill>
                  <pic:spPr>
                    <a:xfrm>
                      <a:off x="0" y="0"/>
                      <a:ext cx="1951990" cy="835025"/>
                    </a:xfrm>
                    <a:prstGeom prst="rect">
                      <a:avLst/>
                    </a:prstGeom>
                    <a:noFill/>
                    <a:ln>
                      <a:noFill/>
                    </a:ln>
                  </pic:spPr>
                </pic:pic>
              </a:graphicData>
            </a:graphic>
          </wp:inline>
        </w:drawing>
      </w:r>
      <w:r>
        <w:drawing>
          <wp:inline distT="0" distB="0" distL="114300" distR="114300">
            <wp:extent cx="1936115" cy="830580"/>
            <wp:effectExtent l="0" t="0" r="14605" b="7620"/>
            <wp:docPr id="1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1"/>
                    <pic:cNvPicPr>
                      <a:picLocks noChangeAspect="1"/>
                    </pic:cNvPicPr>
                  </pic:nvPicPr>
                  <pic:blipFill>
                    <a:blip r:embed="rId122"/>
                    <a:stretch>
                      <a:fillRect/>
                    </a:stretch>
                  </pic:blipFill>
                  <pic:spPr>
                    <a:xfrm>
                      <a:off x="0" y="0"/>
                      <a:ext cx="1936115" cy="830580"/>
                    </a:xfrm>
                    <a:prstGeom prst="rect">
                      <a:avLst/>
                    </a:prstGeom>
                    <a:noFill/>
                    <a:ln>
                      <a:noFill/>
                    </a:ln>
                  </pic:spPr>
                </pic:pic>
              </a:graphicData>
            </a:graphic>
          </wp:inline>
        </w:drawing>
      </w:r>
      <w:r>
        <w:drawing>
          <wp:inline distT="0" distB="0" distL="114300" distR="114300">
            <wp:extent cx="1899285" cy="810895"/>
            <wp:effectExtent l="0" t="0" r="5715" b="12065"/>
            <wp:docPr id="1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0"/>
                    <pic:cNvPicPr>
                      <a:picLocks noChangeAspect="1"/>
                    </pic:cNvPicPr>
                  </pic:nvPicPr>
                  <pic:blipFill>
                    <a:blip r:embed="rId123"/>
                    <a:stretch>
                      <a:fillRect/>
                    </a:stretch>
                  </pic:blipFill>
                  <pic:spPr>
                    <a:xfrm>
                      <a:off x="0" y="0"/>
                      <a:ext cx="1899285" cy="810895"/>
                    </a:xfrm>
                    <a:prstGeom prst="rect">
                      <a:avLst/>
                    </a:prstGeom>
                    <a:noFill/>
                    <a:ln>
                      <a:noFill/>
                    </a:ln>
                  </pic:spPr>
                </pic:pic>
              </a:graphicData>
            </a:graphic>
          </wp:inline>
        </w:drawing>
      </w:r>
    </w:p>
    <w:p>
      <w:pPr>
        <w:numPr>
          <w:ilvl w:val="0"/>
          <w:numId w:val="5"/>
        </w:numPr>
        <w:bidi w:val="0"/>
        <w:ind w:leftChars="0"/>
        <w:rPr>
          <w:rFonts w:hint="default"/>
          <w:lang w:val="en-US" w:eastAsia="zh-CN"/>
        </w:rPr>
      </w:pPr>
      <w:r>
        <w:rPr>
          <w:rFonts w:hint="eastAsia"/>
          <w:lang w:val="en-US" w:eastAsia="zh-CN"/>
        </w:rPr>
        <w:t>测量霍尔电压（工作电流Is=4.5mA）</w:t>
      </w:r>
    </w:p>
    <w:p>
      <w:pPr>
        <w:numPr>
          <w:ilvl w:val="0"/>
          <w:numId w:val="0"/>
        </w:numPr>
        <w:bidi w:val="0"/>
        <w:ind w:leftChars="0"/>
        <w:rPr>
          <w:rFonts w:hint="default"/>
          <w:lang w:val="en-US" w:eastAsia="zh-CN"/>
        </w:rPr>
      </w:pPr>
      <w:r>
        <w:rPr>
          <w:rFonts w:hint="eastAsia"/>
          <w:lang w:val="en-US" w:eastAsia="zh-CN"/>
        </w:rPr>
        <w:t>工作电流保持</w:t>
      </w:r>
      <w:r>
        <w:rPr>
          <w:rFonts w:hint="eastAsia"/>
          <w:position w:val="-12"/>
          <w:lang w:val="en-US" w:eastAsia="zh-CN"/>
        </w:rPr>
        <w:object>
          <v:shape id="_x0000_i1083" o:spt="75" type="#_x0000_t75" style="height:18pt;width:56pt;" o:ole="t" filled="f" o:preferrelative="t" stroked="f" coordsize="21600,21600">
            <v:path/>
            <v:fill on="f" focussize="0,0"/>
            <v:stroke on="f"/>
            <v:imagedata r:id="rId125" o:title=""/>
            <o:lock v:ext="edit" aspectratio="t"/>
            <w10:wrap type="none"/>
            <w10:anchorlock/>
          </v:shape>
          <o:OLEObject Type="Embed" ProgID="Equation.KSEE3" ShapeID="_x0000_i1083" DrawAspect="Content" ObjectID="_1468075783" r:id="rId124">
            <o:LockedField>false</o:LockedField>
          </o:OLEObject>
        </w:object>
      </w:r>
      <w:r>
        <w:rPr>
          <w:rFonts w:hint="eastAsia"/>
          <w:lang w:val="en-US" w:eastAsia="zh-CN"/>
        </w:rPr>
        <w:t>不变，改变励磁电流</w:t>
      </w:r>
      <w:r>
        <w:rPr>
          <w:rFonts w:hint="eastAsia"/>
          <w:position w:val="-12"/>
          <w:lang w:val="en-US" w:eastAsia="zh-CN"/>
        </w:rPr>
        <w:object>
          <v:shape id="_x0000_i1084" o:spt="75" type="#_x0000_t75" style="height:18pt;width:13.95pt;" o:ole="t" filled="f" o:preferrelative="t" stroked="f" coordsize="21600,21600">
            <v:path/>
            <v:fill on="f" focussize="0,0"/>
            <v:stroke on="f"/>
            <v:imagedata r:id="rId127" o:title=""/>
            <o:lock v:ext="edit" aspectratio="t"/>
            <w10:wrap type="none"/>
            <w10:anchorlock/>
          </v:shape>
          <o:OLEObject Type="Embed" ProgID="Equation.KSEE3" ShapeID="_x0000_i1084" DrawAspect="Content" ObjectID="_1468075784" r:id="rId126">
            <o:LockedField>false</o:LockedField>
          </o:OLEObject>
        </w:object>
      </w:r>
      <w:r>
        <w:rPr>
          <w:rFonts w:hint="eastAsia"/>
          <w:lang w:val="en-US" w:eastAsia="zh-CN"/>
        </w:rPr>
        <w:t>，每次增加</w:t>
      </w:r>
      <w:r>
        <w:rPr>
          <w:rFonts w:hint="eastAsia"/>
          <w:position w:val="-6"/>
          <w:lang w:val="en-US" w:eastAsia="zh-CN"/>
        </w:rPr>
        <w:object>
          <v:shape id="_x0000_i1085" o:spt="75" type="#_x0000_t75" style="height:13.95pt;width:33pt;" o:ole="t" filled="f" o:preferrelative="t" stroked="f" coordsize="21600,21600">
            <v:path/>
            <v:fill on="f" focussize="0,0"/>
            <v:stroke on="f"/>
            <v:imagedata r:id="rId129" o:title=""/>
            <o:lock v:ext="edit" aspectratio="t"/>
            <w10:wrap type="none"/>
            <w10:anchorlock/>
          </v:shape>
          <o:OLEObject Type="Embed" ProgID="Equation.KSEE3" ShapeID="_x0000_i1085" DrawAspect="Content" ObjectID="_1468075785" r:id="rId128">
            <o:LockedField>false</o:LockedField>
          </o:OLEObject>
        </w:object>
      </w:r>
      <w:r>
        <w:rPr>
          <w:rFonts w:hint="eastAsia"/>
          <w:lang w:val="en-US" w:eastAsia="zh-CN"/>
        </w:rPr>
        <w:t>，测量霍尔电压，记录于下表：</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9"/>
        <w:gridCol w:w="1879"/>
        <w:gridCol w:w="1879"/>
        <w:gridCol w:w="1880"/>
        <w:gridCol w:w="1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879" w:type="dxa"/>
            <w:vAlign w:val="top"/>
          </w:tcPr>
          <w:p>
            <w:pPr>
              <w:numPr>
                <w:ilvl w:val="0"/>
                <w:numId w:val="0"/>
              </w:numPr>
              <w:bidi w:val="0"/>
              <w:ind w:left="0" w:leftChars="0" w:firstLine="0" w:firstLineChars="0"/>
              <w:jc w:val="center"/>
              <w:rPr>
                <w:rFonts w:hint="eastAsia" w:eastAsia="宋体" w:asciiTheme="minorAscii" w:hAnsiTheme="minorAscii" w:cstheme="minorBidi"/>
                <w:kern w:val="2"/>
                <w:sz w:val="21"/>
                <w:szCs w:val="22"/>
                <w:vertAlign w:val="baseline"/>
                <w:lang w:val="en-US" w:eastAsia="zh-CN" w:bidi="ar-SA"/>
              </w:rPr>
            </w:pPr>
            <w:r>
              <w:rPr>
                <w:rFonts w:hint="default"/>
                <w:position w:val="-12"/>
                <w:vertAlign w:val="baseline"/>
                <w:lang w:val="en-US" w:eastAsia="zh-CN"/>
              </w:rPr>
              <w:object>
                <v:shape id="_x0000_i1086" o:spt="75" type="#_x0000_t75" style="height:14.5pt;width:30.7pt;" o:ole="t" filled="f" o:preferrelative="t" stroked="f" coordsize="21600,21600">
                  <v:path/>
                  <v:fill on="f" focussize="0,0"/>
                  <v:stroke on="f"/>
                  <v:imagedata r:id="rId131" o:title=""/>
                  <o:lock v:ext="edit" aspectratio="t"/>
                  <w10:wrap type="none"/>
                  <w10:anchorlock/>
                </v:shape>
                <o:OLEObject Type="Embed" ProgID="Equation.KSEE3" ShapeID="_x0000_i1086" DrawAspect="Content" ObjectID="_1468075786" r:id="rId130">
                  <o:LockedField>false</o:LockedField>
                </o:OLEObject>
              </w:object>
            </w:r>
          </w:p>
        </w:tc>
        <w:tc>
          <w:tcPr>
            <w:tcW w:w="1879" w:type="dxa"/>
            <w:vAlign w:val="top"/>
          </w:tcPr>
          <w:p>
            <w:pPr>
              <w:numPr>
                <w:ilvl w:val="0"/>
                <w:numId w:val="0"/>
              </w:numPr>
              <w:bidi w:val="0"/>
              <w:ind w:left="0" w:leftChars="0" w:firstLine="0" w:firstLineChars="0"/>
              <w:jc w:val="center"/>
              <w:rPr>
                <w:rFonts w:hint="eastAsia" w:eastAsia="宋体" w:asciiTheme="minorAscii" w:hAnsiTheme="minorAscii" w:cstheme="minorBidi"/>
                <w:kern w:val="2"/>
                <w:sz w:val="21"/>
                <w:szCs w:val="22"/>
                <w:vertAlign w:val="baseline"/>
                <w:lang w:val="en-US" w:eastAsia="zh-CN" w:bidi="ar-SA"/>
              </w:rPr>
            </w:pPr>
            <w:r>
              <w:rPr>
                <w:rFonts w:hint="default"/>
                <w:position w:val="-12"/>
                <w:vertAlign w:val="baseline"/>
                <w:lang w:val="en-US" w:eastAsia="zh-CN"/>
              </w:rPr>
              <w:object>
                <v:shape id="_x0000_i1087" o:spt="75" type="#_x0000_t75" style="height:14.9pt;width:53.85pt;" o:ole="t" filled="f" o:preferrelative="t" stroked="f" coordsize="21600,21600">
                  <v:path/>
                  <v:fill on="f" focussize="0,0"/>
                  <v:stroke on="f"/>
                  <v:imagedata r:id="rId114" o:title=""/>
                  <o:lock v:ext="edit" aspectratio="t"/>
                  <w10:wrap type="none"/>
                  <w10:anchorlock/>
                </v:shape>
                <o:OLEObject Type="Embed" ProgID="Equation.KSEE3" ShapeID="_x0000_i1087" DrawAspect="Content" ObjectID="_1468075787" r:id="rId132">
                  <o:LockedField>false</o:LockedField>
                </o:OLEObject>
              </w:object>
            </w:r>
          </w:p>
        </w:tc>
        <w:tc>
          <w:tcPr>
            <w:tcW w:w="1879" w:type="dxa"/>
            <w:vAlign w:val="top"/>
          </w:tcPr>
          <w:p>
            <w:pPr>
              <w:numPr>
                <w:ilvl w:val="0"/>
                <w:numId w:val="0"/>
              </w:numPr>
              <w:bidi w:val="0"/>
              <w:ind w:left="0" w:leftChars="0" w:firstLine="0" w:firstLineChars="0"/>
              <w:jc w:val="center"/>
              <w:rPr>
                <w:rFonts w:hint="eastAsia" w:eastAsia="宋体" w:asciiTheme="minorAscii" w:hAnsiTheme="minorAscii" w:cstheme="minorBidi"/>
                <w:kern w:val="2"/>
                <w:sz w:val="21"/>
                <w:szCs w:val="22"/>
                <w:vertAlign w:val="baseline"/>
                <w:lang w:val="en-US" w:eastAsia="zh-CN" w:bidi="ar-SA"/>
              </w:rPr>
            </w:pPr>
            <w:r>
              <w:rPr>
                <w:rFonts w:hint="default"/>
                <w:position w:val="-12"/>
                <w:vertAlign w:val="baseline"/>
                <w:lang w:val="en-US" w:eastAsia="zh-CN"/>
              </w:rPr>
              <w:object>
                <v:shape id="_x0000_i1088" o:spt="75" type="#_x0000_t75" style="height:14.9pt;width:53.85pt;" o:ole="t" filled="f" o:preferrelative="t" stroked="f" coordsize="21600,21600">
                  <v:path/>
                  <v:fill on="f" focussize="0,0"/>
                  <v:stroke on="f"/>
                  <v:imagedata r:id="rId116" o:title=""/>
                  <o:lock v:ext="edit" aspectratio="t"/>
                  <w10:wrap type="none"/>
                  <w10:anchorlock/>
                </v:shape>
                <o:OLEObject Type="Embed" ProgID="Equation.KSEE3" ShapeID="_x0000_i1088" DrawAspect="Content" ObjectID="_1468075788" r:id="rId133">
                  <o:LockedField>false</o:LockedField>
                </o:OLEObject>
              </w:object>
            </w:r>
          </w:p>
        </w:tc>
        <w:tc>
          <w:tcPr>
            <w:tcW w:w="1880" w:type="dxa"/>
            <w:vAlign w:val="top"/>
          </w:tcPr>
          <w:p>
            <w:pPr>
              <w:numPr>
                <w:ilvl w:val="0"/>
                <w:numId w:val="0"/>
              </w:numPr>
              <w:bidi w:val="0"/>
              <w:ind w:left="0" w:leftChars="0" w:firstLine="0" w:firstLineChars="0"/>
              <w:jc w:val="center"/>
              <w:rPr>
                <w:rFonts w:hint="eastAsia" w:eastAsia="宋体" w:asciiTheme="minorAscii" w:hAnsiTheme="minorAscii" w:cstheme="minorBidi"/>
                <w:kern w:val="2"/>
                <w:sz w:val="21"/>
                <w:szCs w:val="22"/>
                <w:vertAlign w:val="baseline"/>
                <w:lang w:val="en-US" w:eastAsia="zh-CN" w:bidi="ar-SA"/>
              </w:rPr>
            </w:pPr>
            <w:r>
              <w:rPr>
                <w:rFonts w:hint="default"/>
                <w:position w:val="-12"/>
                <w:vertAlign w:val="baseline"/>
                <w:lang w:val="en-US" w:eastAsia="zh-CN"/>
              </w:rPr>
              <w:object>
                <v:shape id="_x0000_i1089" o:spt="75" type="#_x0000_t75" style="height:14.9pt;width:53.85pt;" o:ole="t" filled="f" o:preferrelative="t" stroked="f" coordsize="21600,21600">
                  <v:path/>
                  <v:fill on="f" focussize="0,0"/>
                  <v:stroke on="f"/>
                  <v:imagedata r:id="rId118" o:title=""/>
                  <o:lock v:ext="edit" aspectratio="t"/>
                  <w10:wrap type="none"/>
                  <w10:anchorlock/>
                </v:shape>
                <o:OLEObject Type="Embed" ProgID="Equation.KSEE3" ShapeID="_x0000_i1089" DrawAspect="Content" ObjectID="_1468075789" r:id="rId134">
                  <o:LockedField>false</o:LockedField>
                </o:OLEObject>
              </w:object>
            </w:r>
          </w:p>
        </w:tc>
        <w:tc>
          <w:tcPr>
            <w:tcW w:w="1880" w:type="dxa"/>
            <w:vAlign w:val="top"/>
          </w:tcPr>
          <w:p>
            <w:pPr>
              <w:numPr>
                <w:ilvl w:val="0"/>
                <w:numId w:val="0"/>
              </w:numPr>
              <w:bidi w:val="0"/>
              <w:ind w:left="0" w:leftChars="0" w:firstLine="0" w:firstLineChars="0"/>
              <w:jc w:val="center"/>
              <w:rPr>
                <w:rFonts w:hint="eastAsia" w:eastAsia="宋体" w:asciiTheme="minorAscii" w:hAnsiTheme="minorAscii" w:cstheme="minorBidi"/>
                <w:kern w:val="2"/>
                <w:sz w:val="21"/>
                <w:szCs w:val="22"/>
                <w:vertAlign w:val="baseline"/>
                <w:lang w:val="en-US" w:eastAsia="zh-CN" w:bidi="ar-SA"/>
              </w:rPr>
            </w:pPr>
            <w:r>
              <w:rPr>
                <w:rFonts w:hint="default"/>
                <w:position w:val="-12"/>
                <w:vertAlign w:val="baseline"/>
                <w:lang w:val="en-US" w:eastAsia="zh-CN"/>
              </w:rPr>
              <w:object>
                <v:shape id="_x0000_i1090" o:spt="75" type="#_x0000_t75" style="height:14.9pt;width:53.05pt;" o:ole="t" filled="f" o:preferrelative="t" stroked="f" coordsize="21600,21600">
                  <v:path/>
                  <v:fill on="f" focussize="0,0"/>
                  <v:stroke on="f"/>
                  <v:imagedata r:id="rId120" o:title=""/>
                  <o:lock v:ext="edit" aspectratio="t"/>
                  <w10:wrap type="none"/>
                  <w10:anchorlock/>
                </v:shape>
                <o:OLEObject Type="Embed" ProgID="Equation.KSEE3" ShapeID="_x0000_i1090" DrawAspect="Content" ObjectID="_1468075790" r:id="rId135">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879" w:type="dxa"/>
          </w:tcPr>
          <w:p>
            <w:pPr>
              <w:bidi w:val="0"/>
              <w:jc w:val="center"/>
              <w:rPr>
                <w:rFonts w:hint="default"/>
                <w:vertAlign w:val="baseline"/>
                <w:lang w:val="en-US" w:eastAsia="zh-CN"/>
              </w:rPr>
            </w:pPr>
            <w:r>
              <w:rPr>
                <w:rFonts w:hint="eastAsia"/>
                <w:vertAlign w:val="baseline"/>
                <w:lang w:val="en-US" w:eastAsia="zh-CN"/>
              </w:rPr>
              <w:t>0.05</w:t>
            </w:r>
          </w:p>
        </w:tc>
        <w:tc>
          <w:tcPr>
            <w:tcW w:w="1879" w:type="dxa"/>
          </w:tcPr>
          <w:p>
            <w:pPr>
              <w:bidi w:val="0"/>
              <w:jc w:val="center"/>
              <w:rPr>
                <w:rFonts w:hint="default"/>
                <w:vertAlign w:val="baseline"/>
                <w:lang w:val="en-US" w:eastAsia="zh-CN"/>
              </w:rPr>
            </w:pPr>
            <w:r>
              <w:rPr>
                <w:rFonts w:hint="eastAsia"/>
                <w:vertAlign w:val="baseline"/>
                <w:lang w:val="en-US" w:eastAsia="zh-CN"/>
              </w:rPr>
              <w:t>-1.19</w:t>
            </w:r>
          </w:p>
        </w:tc>
        <w:tc>
          <w:tcPr>
            <w:tcW w:w="1879" w:type="dxa"/>
          </w:tcPr>
          <w:p>
            <w:pPr>
              <w:bidi w:val="0"/>
              <w:jc w:val="center"/>
              <w:rPr>
                <w:rFonts w:hint="default"/>
                <w:vertAlign w:val="baseline"/>
                <w:lang w:val="en-US" w:eastAsia="zh-CN"/>
              </w:rPr>
            </w:pPr>
            <w:r>
              <w:rPr>
                <w:rFonts w:hint="eastAsia"/>
                <w:vertAlign w:val="baseline"/>
                <w:lang w:val="en-US" w:eastAsia="zh-CN"/>
              </w:rPr>
              <w:t>1.18</w:t>
            </w:r>
          </w:p>
        </w:tc>
        <w:tc>
          <w:tcPr>
            <w:tcW w:w="1880" w:type="dxa"/>
          </w:tcPr>
          <w:p>
            <w:pPr>
              <w:bidi w:val="0"/>
              <w:jc w:val="center"/>
              <w:rPr>
                <w:rFonts w:hint="default"/>
                <w:vertAlign w:val="baseline"/>
                <w:lang w:val="en-US" w:eastAsia="zh-CN"/>
              </w:rPr>
            </w:pPr>
            <w:r>
              <w:rPr>
                <w:rFonts w:hint="eastAsia"/>
                <w:vertAlign w:val="baseline"/>
                <w:lang w:val="en-US" w:eastAsia="zh-CN"/>
              </w:rPr>
              <w:t>1.19</w:t>
            </w:r>
          </w:p>
        </w:tc>
        <w:tc>
          <w:tcPr>
            <w:tcW w:w="1880" w:type="dxa"/>
          </w:tcPr>
          <w:p>
            <w:pPr>
              <w:bidi w:val="0"/>
              <w:jc w:val="center"/>
              <w:rPr>
                <w:rFonts w:hint="default"/>
                <w:vertAlign w:val="baseline"/>
                <w:lang w:val="en-US" w:eastAsia="zh-CN"/>
              </w:rPr>
            </w:pPr>
            <w:r>
              <w:rPr>
                <w:rFonts w:hint="eastAsia"/>
                <w:vertAlign w:val="baseline"/>
                <w:lang w:val="en-US" w:eastAsia="zh-CN"/>
              </w:rPr>
              <w:t>-1.18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879" w:type="dxa"/>
          </w:tcPr>
          <w:p>
            <w:pPr>
              <w:bidi w:val="0"/>
              <w:jc w:val="center"/>
              <w:rPr>
                <w:rFonts w:hint="default"/>
                <w:vertAlign w:val="baseline"/>
                <w:lang w:val="en-US" w:eastAsia="zh-CN"/>
              </w:rPr>
            </w:pPr>
            <w:r>
              <w:rPr>
                <w:rFonts w:hint="eastAsia"/>
                <w:vertAlign w:val="baseline"/>
                <w:lang w:val="en-US" w:eastAsia="zh-CN"/>
              </w:rPr>
              <w:t>0.10</w:t>
            </w:r>
          </w:p>
        </w:tc>
        <w:tc>
          <w:tcPr>
            <w:tcW w:w="1879" w:type="dxa"/>
          </w:tcPr>
          <w:p>
            <w:pPr>
              <w:bidi w:val="0"/>
              <w:jc w:val="center"/>
              <w:rPr>
                <w:rFonts w:hint="default"/>
                <w:vertAlign w:val="baseline"/>
                <w:lang w:val="en-US" w:eastAsia="zh-CN"/>
              </w:rPr>
            </w:pPr>
            <w:r>
              <w:rPr>
                <w:rFonts w:hint="eastAsia"/>
                <w:vertAlign w:val="baseline"/>
                <w:lang w:val="en-US" w:eastAsia="zh-CN"/>
              </w:rPr>
              <w:t>-2.52</w:t>
            </w:r>
          </w:p>
        </w:tc>
        <w:tc>
          <w:tcPr>
            <w:tcW w:w="1879" w:type="dxa"/>
          </w:tcPr>
          <w:p>
            <w:pPr>
              <w:bidi w:val="0"/>
              <w:jc w:val="center"/>
              <w:rPr>
                <w:rFonts w:hint="default"/>
                <w:vertAlign w:val="baseline"/>
                <w:lang w:val="en-US" w:eastAsia="zh-CN"/>
              </w:rPr>
            </w:pPr>
            <w:r>
              <w:rPr>
                <w:rFonts w:hint="eastAsia"/>
                <w:vertAlign w:val="baseline"/>
                <w:lang w:val="en-US" w:eastAsia="zh-CN"/>
              </w:rPr>
              <w:t>2.50</w:t>
            </w:r>
          </w:p>
        </w:tc>
        <w:tc>
          <w:tcPr>
            <w:tcW w:w="1880" w:type="dxa"/>
          </w:tcPr>
          <w:p>
            <w:pPr>
              <w:bidi w:val="0"/>
              <w:jc w:val="center"/>
              <w:rPr>
                <w:rFonts w:hint="default"/>
                <w:vertAlign w:val="baseline"/>
                <w:lang w:val="en-US" w:eastAsia="zh-CN"/>
              </w:rPr>
            </w:pPr>
            <w:r>
              <w:rPr>
                <w:rFonts w:hint="eastAsia"/>
                <w:vertAlign w:val="baseline"/>
                <w:lang w:val="en-US" w:eastAsia="zh-CN"/>
              </w:rPr>
              <w:t>2.50</w:t>
            </w:r>
          </w:p>
        </w:tc>
        <w:tc>
          <w:tcPr>
            <w:tcW w:w="1880" w:type="dxa"/>
          </w:tcPr>
          <w:p>
            <w:pPr>
              <w:bidi w:val="0"/>
              <w:jc w:val="center"/>
              <w:rPr>
                <w:rFonts w:hint="default"/>
                <w:vertAlign w:val="baseline"/>
                <w:lang w:val="en-US" w:eastAsia="zh-CN"/>
              </w:rPr>
            </w:pPr>
            <w:r>
              <w:rPr>
                <w:rFonts w:hint="eastAsia"/>
                <w:vertAlign w:val="baseline"/>
                <w:lang w:val="en-US" w:eastAsia="zh-CN"/>
              </w:rPr>
              <w:t>-2.50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879" w:type="dxa"/>
          </w:tcPr>
          <w:p>
            <w:pPr>
              <w:bidi w:val="0"/>
              <w:jc w:val="center"/>
              <w:rPr>
                <w:rFonts w:hint="default"/>
                <w:vertAlign w:val="baseline"/>
                <w:lang w:val="en-US" w:eastAsia="zh-CN"/>
              </w:rPr>
            </w:pPr>
            <w:r>
              <w:rPr>
                <w:rFonts w:hint="eastAsia"/>
                <w:vertAlign w:val="baseline"/>
                <w:lang w:val="en-US" w:eastAsia="zh-CN"/>
              </w:rPr>
              <w:t>0.15</w:t>
            </w:r>
          </w:p>
        </w:tc>
        <w:tc>
          <w:tcPr>
            <w:tcW w:w="1879" w:type="dxa"/>
          </w:tcPr>
          <w:p>
            <w:pPr>
              <w:bidi w:val="0"/>
              <w:jc w:val="center"/>
              <w:rPr>
                <w:rFonts w:hint="default"/>
                <w:vertAlign w:val="baseline"/>
                <w:lang w:val="en-US" w:eastAsia="zh-CN"/>
              </w:rPr>
            </w:pPr>
            <w:r>
              <w:rPr>
                <w:rFonts w:hint="eastAsia"/>
                <w:vertAlign w:val="baseline"/>
                <w:lang w:val="en-US" w:eastAsia="zh-CN"/>
              </w:rPr>
              <w:t>-3.84</w:t>
            </w:r>
          </w:p>
        </w:tc>
        <w:tc>
          <w:tcPr>
            <w:tcW w:w="1879" w:type="dxa"/>
          </w:tcPr>
          <w:p>
            <w:pPr>
              <w:bidi w:val="0"/>
              <w:jc w:val="center"/>
              <w:rPr>
                <w:rFonts w:hint="default"/>
                <w:vertAlign w:val="baseline"/>
                <w:lang w:val="en-US" w:eastAsia="zh-CN"/>
              </w:rPr>
            </w:pPr>
            <w:r>
              <w:rPr>
                <w:rFonts w:hint="eastAsia"/>
                <w:vertAlign w:val="baseline"/>
                <w:lang w:val="en-US" w:eastAsia="zh-CN"/>
              </w:rPr>
              <w:t>3.83</w:t>
            </w:r>
          </w:p>
        </w:tc>
        <w:tc>
          <w:tcPr>
            <w:tcW w:w="1880" w:type="dxa"/>
          </w:tcPr>
          <w:p>
            <w:pPr>
              <w:bidi w:val="0"/>
              <w:jc w:val="center"/>
              <w:rPr>
                <w:rFonts w:hint="default"/>
                <w:vertAlign w:val="baseline"/>
                <w:lang w:val="en-US" w:eastAsia="zh-CN"/>
              </w:rPr>
            </w:pPr>
            <w:r>
              <w:rPr>
                <w:rFonts w:hint="eastAsia"/>
                <w:vertAlign w:val="baseline"/>
                <w:lang w:val="en-US" w:eastAsia="zh-CN"/>
              </w:rPr>
              <w:t>3.83</w:t>
            </w:r>
          </w:p>
        </w:tc>
        <w:tc>
          <w:tcPr>
            <w:tcW w:w="1880" w:type="dxa"/>
          </w:tcPr>
          <w:p>
            <w:pPr>
              <w:bidi w:val="0"/>
              <w:jc w:val="center"/>
              <w:rPr>
                <w:rFonts w:hint="default"/>
                <w:vertAlign w:val="baseline"/>
                <w:lang w:val="en-US" w:eastAsia="zh-CN"/>
              </w:rPr>
            </w:pPr>
            <w:r>
              <w:rPr>
                <w:rFonts w:hint="eastAsia"/>
                <w:vertAlign w:val="baseline"/>
                <w:lang w:val="en-US" w:eastAsia="zh-CN"/>
              </w:rPr>
              <w:t>-3.82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879" w:type="dxa"/>
          </w:tcPr>
          <w:p>
            <w:pPr>
              <w:bidi w:val="0"/>
              <w:jc w:val="center"/>
              <w:rPr>
                <w:rFonts w:hint="default"/>
                <w:vertAlign w:val="baseline"/>
                <w:lang w:val="en-US" w:eastAsia="zh-CN"/>
              </w:rPr>
            </w:pPr>
            <w:r>
              <w:rPr>
                <w:rFonts w:hint="eastAsia"/>
                <w:vertAlign w:val="baseline"/>
                <w:lang w:val="en-US" w:eastAsia="zh-CN"/>
              </w:rPr>
              <w:t>0.20</w:t>
            </w:r>
          </w:p>
        </w:tc>
        <w:tc>
          <w:tcPr>
            <w:tcW w:w="1879" w:type="dxa"/>
          </w:tcPr>
          <w:p>
            <w:pPr>
              <w:bidi w:val="0"/>
              <w:jc w:val="center"/>
              <w:rPr>
                <w:rFonts w:hint="default"/>
                <w:vertAlign w:val="baseline"/>
                <w:lang w:val="en-US" w:eastAsia="zh-CN"/>
              </w:rPr>
            </w:pPr>
            <w:r>
              <w:rPr>
                <w:rFonts w:hint="eastAsia"/>
                <w:vertAlign w:val="baseline"/>
                <w:lang w:val="en-US" w:eastAsia="zh-CN"/>
              </w:rPr>
              <w:t>-5.16</w:t>
            </w:r>
          </w:p>
        </w:tc>
        <w:tc>
          <w:tcPr>
            <w:tcW w:w="1879" w:type="dxa"/>
          </w:tcPr>
          <w:p>
            <w:pPr>
              <w:bidi w:val="0"/>
              <w:jc w:val="center"/>
              <w:rPr>
                <w:rFonts w:hint="default"/>
                <w:vertAlign w:val="baseline"/>
                <w:lang w:val="en-US" w:eastAsia="zh-CN"/>
              </w:rPr>
            </w:pPr>
            <w:r>
              <w:rPr>
                <w:rFonts w:hint="eastAsia"/>
                <w:vertAlign w:val="baseline"/>
                <w:lang w:val="en-US" w:eastAsia="zh-CN"/>
              </w:rPr>
              <w:t>5.15</w:t>
            </w:r>
          </w:p>
        </w:tc>
        <w:tc>
          <w:tcPr>
            <w:tcW w:w="1880" w:type="dxa"/>
          </w:tcPr>
          <w:p>
            <w:pPr>
              <w:bidi w:val="0"/>
              <w:jc w:val="center"/>
              <w:rPr>
                <w:rFonts w:hint="default"/>
                <w:vertAlign w:val="baseline"/>
                <w:lang w:val="en-US" w:eastAsia="zh-CN"/>
              </w:rPr>
            </w:pPr>
            <w:r>
              <w:rPr>
                <w:rFonts w:hint="eastAsia"/>
                <w:vertAlign w:val="baseline"/>
                <w:lang w:val="en-US" w:eastAsia="zh-CN"/>
              </w:rPr>
              <w:t>5.15</w:t>
            </w:r>
          </w:p>
        </w:tc>
        <w:tc>
          <w:tcPr>
            <w:tcW w:w="1880" w:type="dxa"/>
          </w:tcPr>
          <w:p>
            <w:pPr>
              <w:bidi w:val="0"/>
              <w:jc w:val="center"/>
              <w:rPr>
                <w:rFonts w:hint="default"/>
                <w:vertAlign w:val="baseline"/>
                <w:lang w:val="en-US" w:eastAsia="zh-CN"/>
              </w:rPr>
            </w:pPr>
            <w:r>
              <w:rPr>
                <w:rFonts w:hint="eastAsia"/>
                <w:vertAlign w:val="baseline"/>
                <w:lang w:val="en-US" w:eastAsia="zh-CN"/>
              </w:rPr>
              <w:t>-5.15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879" w:type="dxa"/>
          </w:tcPr>
          <w:p>
            <w:pPr>
              <w:bidi w:val="0"/>
              <w:jc w:val="center"/>
              <w:rPr>
                <w:rFonts w:hint="default"/>
                <w:vertAlign w:val="baseline"/>
                <w:lang w:val="en-US" w:eastAsia="zh-CN"/>
              </w:rPr>
            </w:pPr>
            <w:r>
              <w:rPr>
                <w:rFonts w:hint="eastAsia"/>
                <w:vertAlign w:val="baseline"/>
                <w:lang w:val="en-US" w:eastAsia="zh-CN"/>
              </w:rPr>
              <w:t>0.25</w:t>
            </w:r>
          </w:p>
        </w:tc>
        <w:tc>
          <w:tcPr>
            <w:tcW w:w="1879" w:type="dxa"/>
          </w:tcPr>
          <w:p>
            <w:pPr>
              <w:bidi w:val="0"/>
              <w:jc w:val="center"/>
              <w:rPr>
                <w:rFonts w:hint="default"/>
                <w:vertAlign w:val="baseline"/>
                <w:lang w:val="en-US" w:eastAsia="zh-CN"/>
              </w:rPr>
            </w:pPr>
            <w:r>
              <w:rPr>
                <w:rFonts w:hint="eastAsia"/>
                <w:vertAlign w:val="baseline"/>
                <w:lang w:val="en-US" w:eastAsia="zh-CN"/>
              </w:rPr>
              <w:t>-6.49</w:t>
            </w:r>
          </w:p>
        </w:tc>
        <w:tc>
          <w:tcPr>
            <w:tcW w:w="1879" w:type="dxa"/>
          </w:tcPr>
          <w:p>
            <w:pPr>
              <w:bidi w:val="0"/>
              <w:jc w:val="center"/>
              <w:rPr>
                <w:rFonts w:hint="default"/>
                <w:vertAlign w:val="baseline"/>
                <w:lang w:val="en-US" w:eastAsia="zh-CN"/>
              </w:rPr>
            </w:pPr>
            <w:r>
              <w:rPr>
                <w:rFonts w:hint="eastAsia"/>
                <w:vertAlign w:val="baseline"/>
                <w:lang w:val="en-US" w:eastAsia="zh-CN"/>
              </w:rPr>
              <w:t>6.48</w:t>
            </w:r>
          </w:p>
        </w:tc>
        <w:tc>
          <w:tcPr>
            <w:tcW w:w="1880" w:type="dxa"/>
          </w:tcPr>
          <w:p>
            <w:pPr>
              <w:bidi w:val="0"/>
              <w:jc w:val="center"/>
              <w:rPr>
                <w:rFonts w:hint="default"/>
                <w:vertAlign w:val="baseline"/>
                <w:lang w:val="en-US" w:eastAsia="zh-CN"/>
              </w:rPr>
            </w:pPr>
            <w:r>
              <w:rPr>
                <w:rFonts w:hint="eastAsia"/>
                <w:vertAlign w:val="baseline"/>
                <w:lang w:val="en-US" w:eastAsia="zh-CN"/>
              </w:rPr>
              <w:t>6.48</w:t>
            </w:r>
          </w:p>
        </w:tc>
        <w:tc>
          <w:tcPr>
            <w:tcW w:w="1880" w:type="dxa"/>
          </w:tcPr>
          <w:p>
            <w:pPr>
              <w:bidi w:val="0"/>
              <w:jc w:val="center"/>
              <w:rPr>
                <w:rFonts w:hint="default"/>
                <w:vertAlign w:val="baseline"/>
                <w:lang w:val="en-US" w:eastAsia="zh-CN"/>
              </w:rPr>
            </w:pPr>
            <w:r>
              <w:rPr>
                <w:rFonts w:hint="eastAsia"/>
                <w:vertAlign w:val="baseline"/>
                <w:lang w:val="en-US" w:eastAsia="zh-CN"/>
              </w:rPr>
              <w:t>-6.47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879" w:type="dxa"/>
          </w:tcPr>
          <w:p>
            <w:pPr>
              <w:bidi w:val="0"/>
              <w:jc w:val="center"/>
              <w:rPr>
                <w:rFonts w:hint="default"/>
                <w:vertAlign w:val="baseline"/>
                <w:lang w:val="en-US" w:eastAsia="zh-CN"/>
              </w:rPr>
            </w:pPr>
            <w:r>
              <w:rPr>
                <w:rFonts w:hint="eastAsia"/>
                <w:vertAlign w:val="baseline"/>
                <w:lang w:val="en-US" w:eastAsia="zh-CN"/>
              </w:rPr>
              <w:t>0.30</w:t>
            </w:r>
          </w:p>
        </w:tc>
        <w:tc>
          <w:tcPr>
            <w:tcW w:w="1879" w:type="dxa"/>
          </w:tcPr>
          <w:p>
            <w:pPr>
              <w:bidi w:val="0"/>
              <w:jc w:val="center"/>
              <w:rPr>
                <w:rFonts w:hint="default"/>
                <w:vertAlign w:val="baseline"/>
                <w:lang w:val="en-US" w:eastAsia="zh-CN"/>
              </w:rPr>
            </w:pPr>
            <w:r>
              <w:rPr>
                <w:rFonts w:hint="eastAsia"/>
                <w:vertAlign w:val="baseline"/>
                <w:lang w:val="en-US" w:eastAsia="zh-CN"/>
              </w:rPr>
              <w:t>-7.81</w:t>
            </w:r>
          </w:p>
        </w:tc>
        <w:tc>
          <w:tcPr>
            <w:tcW w:w="1879" w:type="dxa"/>
          </w:tcPr>
          <w:p>
            <w:pPr>
              <w:bidi w:val="0"/>
              <w:jc w:val="center"/>
              <w:rPr>
                <w:rFonts w:hint="default"/>
                <w:vertAlign w:val="baseline"/>
                <w:lang w:val="en-US" w:eastAsia="zh-CN"/>
              </w:rPr>
            </w:pPr>
            <w:r>
              <w:rPr>
                <w:rFonts w:hint="eastAsia"/>
                <w:vertAlign w:val="baseline"/>
                <w:lang w:val="en-US" w:eastAsia="zh-CN"/>
              </w:rPr>
              <w:t>7.80</w:t>
            </w:r>
          </w:p>
        </w:tc>
        <w:tc>
          <w:tcPr>
            <w:tcW w:w="1880" w:type="dxa"/>
          </w:tcPr>
          <w:p>
            <w:pPr>
              <w:bidi w:val="0"/>
              <w:jc w:val="center"/>
              <w:rPr>
                <w:rFonts w:hint="eastAsia"/>
                <w:vertAlign w:val="baseline"/>
                <w:lang w:val="en-US" w:eastAsia="zh-CN"/>
              </w:rPr>
            </w:pPr>
            <w:r>
              <w:rPr>
                <w:rFonts w:hint="eastAsia"/>
                <w:vertAlign w:val="baseline"/>
                <w:lang w:val="en-US" w:eastAsia="zh-CN"/>
              </w:rPr>
              <w:t>7.80</w:t>
            </w:r>
          </w:p>
        </w:tc>
        <w:tc>
          <w:tcPr>
            <w:tcW w:w="1880" w:type="dxa"/>
          </w:tcPr>
          <w:p>
            <w:pPr>
              <w:bidi w:val="0"/>
              <w:jc w:val="center"/>
              <w:rPr>
                <w:rFonts w:hint="default"/>
                <w:vertAlign w:val="baseline"/>
                <w:lang w:val="en-US" w:eastAsia="zh-CN"/>
              </w:rPr>
            </w:pPr>
            <w:r>
              <w:rPr>
                <w:rFonts w:hint="eastAsia"/>
                <w:vertAlign w:val="baseline"/>
                <w:lang w:val="en-US" w:eastAsia="zh-CN"/>
              </w:rPr>
              <w:t>-7.79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879" w:type="dxa"/>
          </w:tcPr>
          <w:p>
            <w:pPr>
              <w:bidi w:val="0"/>
              <w:jc w:val="center"/>
              <w:rPr>
                <w:rFonts w:hint="default"/>
                <w:vertAlign w:val="baseline"/>
                <w:lang w:val="en-US" w:eastAsia="zh-CN"/>
              </w:rPr>
            </w:pPr>
            <w:r>
              <w:rPr>
                <w:rFonts w:hint="eastAsia"/>
                <w:vertAlign w:val="baseline"/>
                <w:lang w:val="en-US" w:eastAsia="zh-CN"/>
              </w:rPr>
              <w:t>0.35</w:t>
            </w:r>
          </w:p>
        </w:tc>
        <w:tc>
          <w:tcPr>
            <w:tcW w:w="1879" w:type="dxa"/>
          </w:tcPr>
          <w:p>
            <w:pPr>
              <w:bidi w:val="0"/>
              <w:jc w:val="center"/>
              <w:rPr>
                <w:rFonts w:hint="default"/>
                <w:vertAlign w:val="baseline"/>
                <w:lang w:val="en-US" w:eastAsia="zh-CN"/>
              </w:rPr>
            </w:pPr>
            <w:r>
              <w:rPr>
                <w:rFonts w:hint="eastAsia"/>
                <w:vertAlign w:val="baseline"/>
                <w:lang w:val="en-US" w:eastAsia="zh-CN"/>
              </w:rPr>
              <w:t>-9.13</w:t>
            </w:r>
          </w:p>
        </w:tc>
        <w:tc>
          <w:tcPr>
            <w:tcW w:w="1879" w:type="dxa"/>
          </w:tcPr>
          <w:p>
            <w:pPr>
              <w:bidi w:val="0"/>
              <w:jc w:val="center"/>
              <w:rPr>
                <w:rFonts w:hint="default"/>
                <w:vertAlign w:val="baseline"/>
                <w:lang w:val="en-US" w:eastAsia="zh-CN"/>
              </w:rPr>
            </w:pPr>
            <w:r>
              <w:rPr>
                <w:rFonts w:hint="eastAsia"/>
                <w:vertAlign w:val="baseline"/>
                <w:lang w:val="en-US" w:eastAsia="zh-CN"/>
              </w:rPr>
              <w:t>9.11</w:t>
            </w:r>
          </w:p>
        </w:tc>
        <w:tc>
          <w:tcPr>
            <w:tcW w:w="1880" w:type="dxa"/>
          </w:tcPr>
          <w:p>
            <w:pPr>
              <w:bidi w:val="0"/>
              <w:jc w:val="center"/>
              <w:rPr>
                <w:rFonts w:hint="default"/>
                <w:vertAlign w:val="baseline"/>
                <w:lang w:val="en-US" w:eastAsia="zh-CN"/>
              </w:rPr>
            </w:pPr>
            <w:r>
              <w:rPr>
                <w:rFonts w:hint="eastAsia"/>
                <w:vertAlign w:val="baseline"/>
                <w:lang w:val="en-US" w:eastAsia="zh-CN"/>
              </w:rPr>
              <w:t>9.11</w:t>
            </w:r>
          </w:p>
        </w:tc>
        <w:tc>
          <w:tcPr>
            <w:tcW w:w="1880" w:type="dxa"/>
          </w:tcPr>
          <w:p>
            <w:pPr>
              <w:bidi w:val="0"/>
              <w:jc w:val="center"/>
              <w:rPr>
                <w:rFonts w:hint="default"/>
                <w:vertAlign w:val="baseline"/>
                <w:lang w:val="en-US" w:eastAsia="zh-CN"/>
              </w:rPr>
            </w:pPr>
            <w:r>
              <w:rPr>
                <w:rFonts w:hint="eastAsia"/>
                <w:vertAlign w:val="baseline"/>
                <w:lang w:val="en-US" w:eastAsia="zh-CN"/>
              </w:rPr>
              <w:t>-9.11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879" w:type="dxa"/>
          </w:tcPr>
          <w:p>
            <w:pPr>
              <w:bidi w:val="0"/>
              <w:jc w:val="center"/>
              <w:rPr>
                <w:rFonts w:hint="default"/>
                <w:vertAlign w:val="baseline"/>
                <w:lang w:val="en-US" w:eastAsia="zh-CN"/>
              </w:rPr>
            </w:pPr>
            <w:r>
              <w:rPr>
                <w:rFonts w:hint="eastAsia"/>
                <w:vertAlign w:val="baseline"/>
                <w:lang w:val="en-US" w:eastAsia="zh-CN"/>
              </w:rPr>
              <w:t>0.40</w:t>
            </w:r>
          </w:p>
        </w:tc>
        <w:tc>
          <w:tcPr>
            <w:tcW w:w="1879" w:type="dxa"/>
          </w:tcPr>
          <w:p>
            <w:pPr>
              <w:bidi w:val="0"/>
              <w:jc w:val="center"/>
              <w:rPr>
                <w:rFonts w:hint="default"/>
                <w:vertAlign w:val="baseline"/>
                <w:lang w:val="en-US" w:eastAsia="zh-CN"/>
              </w:rPr>
            </w:pPr>
            <w:r>
              <w:rPr>
                <w:rFonts w:hint="eastAsia"/>
                <w:vertAlign w:val="baseline"/>
                <w:lang w:val="en-US" w:eastAsia="zh-CN"/>
              </w:rPr>
              <w:t>-10.46</w:t>
            </w:r>
          </w:p>
        </w:tc>
        <w:tc>
          <w:tcPr>
            <w:tcW w:w="1879" w:type="dxa"/>
          </w:tcPr>
          <w:p>
            <w:pPr>
              <w:bidi w:val="0"/>
              <w:jc w:val="center"/>
              <w:rPr>
                <w:rFonts w:hint="default"/>
                <w:vertAlign w:val="baseline"/>
                <w:lang w:val="en-US" w:eastAsia="zh-CN"/>
              </w:rPr>
            </w:pPr>
            <w:r>
              <w:rPr>
                <w:rFonts w:hint="eastAsia"/>
                <w:vertAlign w:val="baseline"/>
                <w:lang w:val="en-US" w:eastAsia="zh-CN"/>
              </w:rPr>
              <w:t>10.45</w:t>
            </w:r>
          </w:p>
        </w:tc>
        <w:tc>
          <w:tcPr>
            <w:tcW w:w="1880" w:type="dxa"/>
          </w:tcPr>
          <w:p>
            <w:pPr>
              <w:bidi w:val="0"/>
              <w:jc w:val="center"/>
              <w:rPr>
                <w:rFonts w:hint="default"/>
                <w:vertAlign w:val="baseline"/>
                <w:lang w:val="en-US" w:eastAsia="zh-CN"/>
              </w:rPr>
            </w:pPr>
            <w:r>
              <w:rPr>
                <w:rFonts w:hint="eastAsia"/>
                <w:vertAlign w:val="baseline"/>
                <w:lang w:val="en-US" w:eastAsia="zh-CN"/>
              </w:rPr>
              <w:t>10.44</w:t>
            </w:r>
          </w:p>
        </w:tc>
        <w:tc>
          <w:tcPr>
            <w:tcW w:w="1880" w:type="dxa"/>
          </w:tcPr>
          <w:p>
            <w:pPr>
              <w:bidi w:val="0"/>
              <w:jc w:val="center"/>
              <w:rPr>
                <w:rFonts w:hint="default"/>
                <w:vertAlign w:val="baseline"/>
                <w:lang w:val="en-US" w:eastAsia="zh-CN"/>
              </w:rPr>
            </w:pPr>
            <w:r>
              <w:rPr>
                <w:rFonts w:hint="eastAsia"/>
                <w:vertAlign w:val="baseline"/>
                <w:lang w:val="en-US" w:eastAsia="zh-CN"/>
              </w:rPr>
              <w:t>-10.43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879" w:type="dxa"/>
          </w:tcPr>
          <w:p>
            <w:pPr>
              <w:bidi w:val="0"/>
              <w:jc w:val="center"/>
              <w:rPr>
                <w:rFonts w:hint="default"/>
                <w:vertAlign w:val="baseline"/>
                <w:lang w:val="en-US" w:eastAsia="zh-CN"/>
              </w:rPr>
            </w:pPr>
            <w:r>
              <w:rPr>
                <w:rFonts w:hint="eastAsia"/>
                <w:vertAlign w:val="baseline"/>
                <w:lang w:val="en-US" w:eastAsia="zh-CN"/>
              </w:rPr>
              <w:t>0.45</w:t>
            </w:r>
          </w:p>
        </w:tc>
        <w:tc>
          <w:tcPr>
            <w:tcW w:w="1879" w:type="dxa"/>
          </w:tcPr>
          <w:p>
            <w:pPr>
              <w:bidi w:val="0"/>
              <w:jc w:val="center"/>
              <w:rPr>
                <w:rFonts w:hint="default"/>
                <w:vertAlign w:val="baseline"/>
                <w:lang w:val="en-US" w:eastAsia="zh-CN"/>
              </w:rPr>
            </w:pPr>
            <w:r>
              <w:rPr>
                <w:rFonts w:hint="eastAsia"/>
                <w:vertAlign w:val="baseline"/>
                <w:lang w:val="en-US" w:eastAsia="zh-CN"/>
              </w:rPr>
              <w:t>-11.78</w:t>
            </w:r>
          </w:p>
        </w:tc>
        <w:tc>
          <w:tcPr>
            <w:tcW w:w="1879" w:type="dxa"/>
          </w:tcPr>
          <w:p>
            <w:pPr>
              <w:bidi w:val="0"/>
              <w:jc w:val="center"/>
              <w:rPr>
                <w:rFonts w:hint="default"/>
                <w:vertAlign w:val="baseline"/>
                <w:lang w:val="en-US" w:eastAsia="zh-CN"/>
              </w:rPr>
            </w:pPr>
            <w:r>
              <w:rPr>
                <w:rFonts w:hint="eastAsia"/>
                <w:vertAlign w:val="baseline"/>
                <w:lang w:val="en-US" w:eastAsia="zh-CN"/>
              </w:rPr>
              <w:t>11.77</w:t>
            </w:r>
          </w:p>
        </w:tc>
        <w:tc>
          <w:tcPr>
            <w:tcW w:w="1880" w:type="dxa"/>
          </w:tcPr>
          <w:p>
            <w:pPr>
              <w:bidi w:val="0"/>
              <w:jc w:val="center"/>
              <w:rPr>
                <w:rFonts w:hint="default"/>
                <w:vertAlign w:val="baseline"/>
                <w:lang w:val="en-US" w:eastAsia="zh-CN"/>
              </w:rPr>
            </w:pPr>
            <w:r>
              <w:rPr>
                <w:rFonts w:hint="eastAsia"/>
                <w:vertAlign w:val="baseline"/>
                <w:lang w:val="en-US" w:eastAsia="zh-CN"/>
              </w:rPr>
              <w:t>11.76</w:t>
            </w:r>
          </w:p>
        </w:tc>
        <w:tc>
          <w:tcPr>
            <w:tcW w:w="1880" w:type="dxa"/>
          </w:tcPr>
          <w:p>
            <w:pPr>
              <w:bidi w:val="0"/>
              <w:jc w:val="center"/>
              <w:rPr>
                <w:rFonts w:hint="default"/>
                <w:vertAlign w:val="baseline"/>
                <w:lang w:val="en-US" w:eastAsia="zh-CN"/>
              </w:rPr>
            </w:pPr>
            <w:r>
              <w:rPr>
                <w:rFonts w:hint="eastAsia"/>
                <w:vertAlign w:val="baseline"/>
                <w:lang w:val="en-US" w:eastAsia="zh-CN"/>
              </w:rPr>
              <w:t>-11.75</w:t>
            </w:r>
          </w:p>
        </w:tc>
      </w:tr>
    </w:tbl>
    <w:p>
      <w:pPr>
        <w:numPr>
          <w:ilvl w:val="0"/>
          <w:numId w:val="0"/>
        </w:numPr>
        <w:bidi w:val="0"/>
        <w:jc w:val="center"/>
        <w:rPr>
          <w:rFonts w:hint="default" w:eastAsia="宋体"/>
          <w:lang w:val="en-US" w:eastAsia="zh-CN"/>
        </w:rPr>
      </w:pPr>
      <w:r>
        <w:rPr>
          <w:rFonts w:hint="eastAsia"/>
          <w:lang w:val="en-US" w:eastAsia="zh-CN"/>
        </w:rPr>
        <w:t>表4 工作电流不变情况下励磁电流与霍尔电压的关系</w:t>
      </w:r>
    </w:p>
    <w:p>
      <w:pPr>
        <w:bidi w:val="0"/>
        <w:rPr>
          <w:rFonts w:hint="eastAsia" w:eastAsia="宋体"/>
          <w:lang w:val="en-US" w:eastAsia="zh-CN"/>
        </w:rPr>
      </w:pPr>
      <w:r>
        <w:rPr>
          <w:rFonts w:hint="eastAsia"/>
          <w:lang w:val="en-US" w:eastAsia="zh-CN"/>
        </w:rPr>
        <w:t>实验截图：</w:t>
      </w:r>
    </w:p>
    <w:p>
      <w:pPr>
        <w:bidi w:val="0"/>
      </w:pPr>
      <w:r>
        <w:drawing>
          <wp:inline distT="0" distB="0" distL="114300" distR="114300">
            <wp:extent cx="1970405" cy="852805"/>
            <wp:effectExtent l="0" t="0" r="10795" b="635"/>
            <wp:docPr id="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7"/>
                    <pic:cNvPicPr>
                      <a:picLocks noChangeAspect="1"/>
                    </pic:cNvPicPr>
                  </pic:nvPicPr>
                  <pic:blipFill>
                    <a:blip r:embed="rId136"/>
                    <a:stretch>
                      <a:fillRect/>
                    </a:stretch>
                  </pic:blipFill>
                  <pic:spPr>
                    <a:xfrm>
                      <a:off x="0" y="0"/>
                      <a:ext cx="1970405" cy="852805"/>
                    </a:xfrm>
                    <a:prstGeom prst="rect">
                      <a:avLst/>
                    </a:prstGeom>
                    <a:noFill/>
                    <a:ln>
                      <a:noFill/>
                    </a:ln>
                  </pic:spPr>
                </pic:pic>
              </a:graphicData>
            </a:graphic>
          </wp:inline>
        </w:drawing>
      </w:r>
      <w:r>
        <w:drawing>
          <wp:inline distT="0" distB="0" distL="114300" distR="114300">
            <wp:extent cx="1957070" cy="842010"/>
            <wp:effectExtent l="0" t="0" r="8890" b="11430"/>
            <wp:docPr id="1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4"/>
                    <pic:cNvPicPr>
                      <a:picLocks noChangeAspect="1"/>
                    </pic:cNvPicPr>
                  </pic:nvPicPr>
                  <pic:blipFill>
                    <a:blip r:embed="rId137"/>
                    <a:stretch>
                      <a:fillRect/>
                    </a:stretch>
                  </pic:blipFill>
                  <pic:spPr>
                    <a:xfrm>
                      <a:off x="0" y="0"/>
                      <a:ext cx="1957070" cy="842010"/>
                    </a:xfrm>
                    <a:prstGeom prst="rect">
                      <a:avLst/>
                    </a:prstGeom>
                    <a:noFill/>
                    <a:ln>
                      <a:noFill/>
                    </a:ln>
                  </pic:spPr>
                </pic:pic>
              </a:graphicData>
            </a:graphic>
          </wp:inline>
        </w:drawing>
      </w:r>
      <w:r>
        <w:drawing>
          <wp:inline distT="0" distB="0" distL="114300" distR="114300">
            <wp:extent cx="1979295" cy="861695"/>
            <wp:effectExtent l="0" t="0" r="1905" b="6985"/>
            <wp:docPr id="1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3"/>
                    <pic:cNvPicPr>
                      <a:picLocks noChangeAspect="1"/>
                    </pic:cNvPicPr>
                  </pic:nvPicPr>
                  <pic:blipFill>
                    <a:blip r:embed="rId138"/>
                    <a:stretch>
                      <a:fillRect/>
                    </a:stretch>
                  </pic:blipFill>
                  <pic:spPr>
                    <a:xfrm>
                      <a:off x="0" y="0"/>
                      <a:ext cx="1979295" cy="861695"/>
                    </a:xfrm>
                    <a:prstGeom prst="rect">
                      <a:avLst/>
                    </a:prstGeom>
                    <a:noFill/>
                    <a:ln>
                      <a:noFill/>
                    </a:ln>
                  </pic:spPr>
                </pic:pic>
              </a:graphicData>
            </a:graphic>
          </wp:inline>
        </w:drawing>
      </w:r>
    </w:p>
    <w:p>
      <w:pPr>
        <w:bidi w:val="0"/>
        <w:rPr>
          <w:rFonts w:hint="eastAsia"/>
          <w:lang w:val="en-US" w:eastAsia="zh-CN"/>
        </w:rPr>
      </w:pPr>
      <w:r>
        <w:drawing>
          <wp:inline distT="0" distB="0" distL="114300" distR="114300">
            <wp:extent cx="2132330" cy="791845"/>
            <wp:effectExtent l="0" t="0" r="1270" b="635"/>
            <wp:docPr id="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5"/>
                    <pic:cNvPicPr>
                      <a:picLocks noChangeAspect="1"/>
                    </pic:cNvPicPr>
                  </pic:nvPicPr>
                  <pic:blipFill>
                    <a:blip r:embed="rId139"/>
                    <a:stretch>
                      <a:fillRect/>
                    </a:stretch>
                  </pic:blipFill>
                  <pic:spPr>
                    <a:xfrm>
                      <a:off x="0" y="0"/>
                      <a:ext cx="2132330" cy="791845"/>
                    </a:xfrm>
                    <a:prstGeom prst="rect">
                      <a:avLst/>
                    </a:prstGeom>
                    <a:noFill/>
                    <a:ln>
                      <a:noFill/>
                    </a:ln>
                  </pic:spPr>
                </pic:pic>
              </a:graphicData>
            </a:graphic>
          </wp:inline>
        </w:drawing>
      </w:r>
    </w:p>
    <w:p>
      <w:pPr>
        <w:pStyle w:val="8"/>
        <w:numPr>
          <w:ilvl w:val="0"/>
          <w:numId w:val="1"/>
        </w:numPr>
        <w:ind w:firstLineChars="0"/>
        <w:rPr>
          <w:rFonts w:hint="eastAsia" w:ascii="宋体" w:hAnsi="宋体" w:cs="宋体"/>
          <w:b w:val="0"/>
          <w:bCs w:val="0"/>
          <w:sz w:val="28"/>
          <w:szCs w:val="28"/>
          <w:lang w:val="en-US" w:eastAsia="zh-CN"/>
        </w:rPr>
      </w:pPr>
      <w:r>
        <w:rPr>
          <w:rFonts w:hint="eastAsia" w:ascii="宋体" w:hAnsi="宋体" w:cs="宋体"/>
          <w:b w:val="0"/>
          <w:bCs w:val="0"/>
          <w:sz w:val="28"/>
          <w:szCs w:val="28"/>
          <w:lang w:val="en-US" w:eastAsia="zh-CN"/>
        </w:rPr>
        <w:t>实验数据处理与结果分析</w:t>
      </w:r>
    </w:p>
    <w:p>
      <w:pPr>
        <w:numPr>
          <w:ilvl w:val="0"/>
          <w:numId w:val="6"/>
        </w:numPr>
        <w:bidi w:val="0"/>
        <w:ind w:leftChars="0"/>
        <w:rPr>
          <w:rFonts w:hint="default"/>
          <w:lang w:val="en-US" w:eastAsia="zh-CN"/>
        </w:rPr>
      </w:pPr>
      <w:r>
        <w:rPr>
          <w:rFonts w:hint="default"/>
          <w:position w:val="-6"/>
          <w:lang w:val="en-US" w:eastAsia="zh-CN"/>
        </w:rPr>
        <w:object>
          <v:shape id="_x0000_i1091" o:spt="75" type="#_x0000_t75" style="height:13.95pt;width:29pt;" o:ole="t" filled="f" o:preferrelative="t" stroked="f" coordsize="21600,21600">
            <v:path/>
            <v:fill on="f" focussize="0,0"/>
            <v:stroke on="f"/>
            <v:imagedata r:id="rId141" o:title=""/>
            <o:lock v:ext="edit" aspectratio="t"/>
            <w10:wrap type="none"/>
            <w10:anchorlock/>
          </v:shape>
          <o:OLEObject Type="Embed" ProgID="Equation.KSEE3" ShapeID="_x0000_i1091" DrawAspect="Content" ObjectID="_1468075791" r:id="rId140">
            <o:LockedField>false</o:LockedField>
          </o:OLEObject>
        </w:object>
      </w:r>
      <w:r>
        <w:rPr>
          <w:rFonts w:hint="eastAsia"/>
          <w:lang w:val="en-US" w:eastAsia="zh-CN"/>
        </w:rPr>
        <w:t>曲线</w:t>
      </w:r>
    </w:p>
    <w:p>
      <w:pPr>
        <w:numPr>
          <w:ilvl w:val="0"/>
          <w:numId w:val="0"/>
        </w:numPr>
        <w:bidi w:val="0"/>
        <w:rPr>
          <w:rFonts w:hint="eastAsia"/>
          <w:lang w:val="en-US" w:eastAsia="zh-CN"/>
        </w:rPr>
      </w:pPr>
      <w:r>
        <w:rPr>
          <w:rFonts w:hint="eastAsia"/>
          <w:lang w:val="en-US" w:eastAsia="zh-CN"/>
        </w:rPr>
        <w:t>利用公式</w:t>
      </w:r>
      <w:r>
        <w:rPr>
          <w:rFonts w:hint="eastAsia"/>
          <w:b w:val="0"/>
          <w:bCs w:val="0"/>
          <w:position w:val="-24"/>
          <w:lang w:val="en-US" w:eastAsia="zh-CN"/>
        </w:rPr>
        <w:object>
          <v:shape id="_x0000_i1092" o:spt="75" type="#_x0000_t75" style="height:33pt;width:125pt;" o:ole="t" filled="f" o:preferrelative="t" stroked="f" coordsize="21600,21600">
            <v:path/>
            <v:fill on="f" focussize="0,0"/>
            <v:stroke on="f"/>
            <v:imagedata r:id="rId76" o:title=""/>
            <o:lock v:ext="edit" aspectratio="t"/>
            <w10:wrap type="none"/>
            <w10:anchorlock/>
          </v:shape>
          <o:OLEObject Type="Embed" ProgID="Equation.KSEE3" ShapeID="_x0000_i1092" DrawAspect="Content" ObjectID="_1468075792" r:id="rId142">
            <o:LockedField>false</o:LockedField>
          </o:OLEObject>
        </w:object>
      </w:r>
      <w:r>
        <w:rPr>
          <w:rFonts w:hint="eastAsia"/>
          <w:lang w:val="en-US" w:eastAsia="zh-CN"/>
        </w:rPr>
        <w:t>解得各电流下对应的霍尔电压平均值。记录于下表中：</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58"/>
        <w:gridCol w:w="2458"/>
        <w:gridCol w:w="2458"/>
        <w:gridCol w:w="24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16" w:type="dxa"/>
            <w:gridSpan w:val="2"/>
          </w:tcPr>
          <w:p>
            <w:pPr>
              <w:widowControl w:val="0"/>
              <w:numPr>
                <w:ilvl w:val="0"/>
                <w:numId w:val="0"/>
              </w:numPr>
              <w:bidi w:val="0"/>
              <w:jc w:val="center"/>
              <w:rPr>
                <w:rFonts w:hint="eastAsia"/>
                <w:vertAlign w:val="baseline"/>
                <w:lang w:val="en-US" w:eastAsia="zh-CN"/>
              </w:rPr>
            </w:pPr>
            <w:r>
              <w:rPr>
                <w:rFonts w:hint="eastAsia"/>
                <w:position w:val="-12"/>
                <w:lang w:val="en-US" w:eastAsia="zh-CN"/>
              </w:rPr>
              <w:object>
                <v:shape id="_x0000_i1093" o:spt="75" type="#_x0000_t75" style="height:15.5pt;width:48.2pt;" o:ole="t" filled="f" o:preferrelative="t" stroked="f" coordsize="21600,21600">
                  <v:path/>
                  <v:fill on="f" focussize="0,0"/>
                  <v:stroke on="f"/>
                  <v:imagedata r:id="rId107" o:title=""/>
                  <o:lock v:ext="edit" aspectratio="t"/>
                  <w10:wrap type="none"/>
                  <w10:anchorlock/>
                </v:shape>
                <o:OLEObject Type="Embed" ProgID="Equation.KSEE3" ShapeID="_x0000_i1093" DrawAspect="Content" ObjectID="_1468075793" r:id="rId143">
                  <o:LockedField>false</o:LockedField>
                </o:OLEObject>
              </w:object>
            </w:r>
          </w:p>
        </w:tc>
        <w:tc>
          <w:tcPr>
            <w:tcW w:w="4916" w:type="dxa"/>
            <w:gridSpan w:val="2"/>
          </w:tcPr>
          <w:p>
            <w:pPr>
              <w:widowControl w:val="0"/>
              <w:numPr>
                <w:ilvl w:val="0"/>
                <w:numId w:val="0"/>
              </w:numPr>
              <w:bidi w:val="0"/>
              <w:jc w:val="center"/>
              <w:rPr>
                <w:rFonts w:hint="eastAsia"/>
                <w:vertAlign w:val="baseline"/>
                <w:lang w:val="en-US" w:eastAsia="zh-CN"/>
              </w:rPr>
            </w:pPr>
            <w:r>
              <w:rPr>
                <w:rFonts w:hint="eastAsia"/>
                <w:position w:val="-12"/>
                <w:lang w:val="en-US" w:eastAsia="zh-CN"/>
              </w:rPr>
              <w:object>
                <v:shape id="_x0000_i1094" o:spt="75" type="#_x0000_t75" style="height:15.5pt;width:48.2pt;" o:ole="t" filled="f" o:preferrelative="t" stroked="f" coordsize="21600,21600">
                  <v:path/>
                  <v:fill on="f" focussize="0,0"/>
                  <v:stroke on="f"/>
                  <v:imagedata r:id="rId125" o:title=""/>
                  <o:lock v:ext="edit" aspectratio="t"/>
                  <w10:wrap type="none"/>
                  <w10:anchorlock/>
                </v:shape>
                <o:OLEObject Type="Embed" ProgID="Equation.KSEE3" ShapeID="_x0000_i1094" DrawAspect="Content" ObjectID="_1468075794" r:id="rId144">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8" w:type="dxa"/>
            <w:vAlign w:val="top"/>
          </w:tcPr>
          <w:p>
            <w:pPr>
              <w:widowControl w:val="0"/>
              <w:numPr>
                <w:ilvl w:val="0"/>
                <w:numId w:val="0"/>
              </w:numPr>
              <w:bidi w:val="0"/>
              <w:ind w:left="0" w:leftChars="0" w:firstLine="0" w:firstLineChars="0"/>
              <w:jc w:val="center"/>
              <w:rPr>
                <w:rFonts w:hint="default"/>
                <w:position w:val="-12"/>
                <w:vertAlign w:val="baseline"/>
                <w:lang w:val="en-US" w:eastAsia="zh-CN"/>
              </w:rPr>
            </w:pPr>
            <w:r>
              <w:rPr>
                <w:rFonts w:hint="default"/>
                <w:position w:val="-12"/>
                <w:vertAlign w:val="baseline"/>
                <w:lang w:val="en-US" w:eastAsia="zh-CN"/>
              </w:rPr>
              <w:object>
                <v:shape id="_x0000_i1095" o:spt="75" type="#_x0000_t75" style="height:14.5pt;width:29.1pt;" o:ole="t" filled="f" o:preferrelative="t" stroked="f" coordsize="21600,21600">
                  <v:path/>
                  <v:fill on="f" focussize="0,0"/>
                  <v:stroke on="f"/>
                  <v:imagedata r:id="rId146" o:title=""/>
                  <o:lock v:ext="edit" aspectratio="t"/>
                  <w10:wrap type="none"/>
                  <w10:anchorlock/>
                </v:shape>
                <o:OLEObject Type="Embed" ProgID="Equation.KSEE3" ShapeID="_x0000_i1095" DrawAspect="Content" ObjectID="_1468075795" r:id="rId145">
                  <o:LockedField>false</o:LockedField>
                </o:OLEObject>
              </w:object>
            </w:r>
          </w:p>
        </w:tc>
        <w:tc>
          <w:tcPr>
            <w:tcW w:w="2458" w:type="dxa"/>
            <w:vAlign w:val="top"/>
          </w:tcPr>
          <w:p>
            <w:pPr>
              <w:widowControl w:val="0"/>
              <w:numPr>
                <w:ilvl w:val="0"/>
                <w:numId w:val="0"/>
              </w:numPr>
              <w:bidi w:val="0"/>
              <w:ind w:left="0" w:leftChars="0" w:firstLine="0" w:firstLineChars="0"/>
              <w:jc w:val="center"/>
              <w:rPr>
                <w:rFonts w:hint="default"/>
                <w:vertAlign w:val="baseline"/>
                <w:lang w:val="en-US" w:eastAsia="zh-CN"/>
              </w:rPr>
            </w:pPr>
            <w:r>
              <w:rPr>
                <w:rFonts w:hint="default"/>
                <w:position w:val="-6"/>
                <w:vertAlign w:val="baseline"/>
                <w:lang w:val="en-US" w:eastAsia="zh-CN"/>
              </w:rPr>
              <w:object>
                <v:shape id="_x0000_i1096" o:spt="75" type="#_x0000_t75" style="height:11.45pt;width:31.2pt;" o:ole="t" filled="f" o:preferrelative="t" stroked="f" coordsize="21600,21600">
                  <v:path/>
                  <v:fill on="f" focussize="0,0"/>
                  <v:stroke on="f"/>
                  <v:imagedata r:id="rId148" o:title=""/>
                  <o:lock v:ext="edit" aspectratio="t"/>
                  <w10:wrap type="none"/>
                  <w10:anchorlock/>
                </v:shape>
                <o:OLEObject Type="Embed" ProgID="Equation.KSEE3" ShapeID="_x0000_i1096" DrawAspect="Content" ObjectID="_1468075796" r:id="rId147">
                  <o:LockedField>false</o:LockedField>
                </o:OLEObject>
              </w:object>
            </w:r>
          </w:p>
        </w:tc>
        <w:tc>
          <w:tcPr>
            <w:tcW w:w="2458" w:type="dxa"/>
            <w:vAlign w:val="top"/>
          </w:tcPr>
          <w:p>
            <w:pPr>
              <w:widowControl w:val="0"/>
              <w:numPr>
                <w:ilvl w:val="0"/>
                <w:numId w:val="0"/>
              </w:numPr>
              <w:bidi w:val="0"/>
              <w:ind w:left="0" w:leftChars="0" w:firstLine="0" w:firstLineChars="0"/>
              <w:jc w:val="center"/>
              <w:rPr>
                <w:rFonts w:hint="default"/>
                <w:position w:val="-12"/>
                <w:vertAlign w:val="baseline"/>
                <w:lang w:val="en-US" w:eastAsia="zh-CN"/>
              </w:rPr>
            </w:pPr>
            <w:r>
              <w:rPr>
                <w:rFonts w:hint="default"/>
                <w:position w:val="-12"/>
                <w:vertAlign w:val="baseline"/>
                <w:lang w:val="en-US" w:eastAsia="zh-CN"/>
              </w:rPr>
              <w:object>
                <v:shape id="_x0000_i1097" o:spt="75" type="#_x0000_t75" style="height:14.5pt;width:30.7pt;" o:ole="t" filled="f" o:preferrelative="t" stroked="f" coordsize="21600,21600">
                  <v:path/>
                  <v:fill on="f" focussize="0,0"/>
                  <v:stroke on="f"/>
                  <v:imagedata r:id="rId131" o:title=""/>
                  <o:lock v:ext="edit" aspectratio="t"/>
                  <w10:wrap type="none"/>
                  <w10:anchorlock/>
                </v:shape>
                <o:OLEObject Type="Embed" ProgID="Equation.KSEE3" ShapeID="_x0000_i1097" DrawAspect="Content" ObjectID="_1468075797" r:id="rId149">
                  <o:LockedField>false</o:LockedField>
                </o:OLEObject>
              </w:object>
            </w:r>
          </w:p>
        </w:tc>
        <w:tc>
          <w:tcPr>
            <w:tcW w:w="2458" w:type="dxa"/>
            <w:vAlign w:val="top"/>
          </w:tcPr>
          <w:p>
            <w:pPr>
              <w:widowControl w:val="0"/>
              <w:numPr>
                <w:ilvl w:val="0"/>
                <w:numId w:val="0"/>
              </w:numPr>
              <w:bidi w:val="0"/>
              <w:ind w:left="0" w:leftChars="0" w:firstLine="0" w:firstLineChars="0"/>
              <w:jc w:val="center"/>
              <w:rPr>
                <w:rFonts w:hint="default"/>
                <w:vertAlign w:val="baseline"/>
                <w:lang w:val="en-US" w:eastAsia="zh-CN"/>
              </w:rPr>
            </w:pPr>
            <w:r>
              <w:rPr>
                <w:rFonts w:hint="default"/>
                <w:position w:val="-6"/>
                <w:vertAlign w:val="baseline"/>
                <w:lang w:val="en-US" w:eastAsia="zh-CN"/>
              </w:rPr>
              <w:object>
                <v:shape id="_x0000_i1098" o:spt="75" type="#_x0000_t75" style="height:11.45pt;width:31.2pt;" o:ole="t" filled="f" o:preferrelative="t" stroked="f" coordsize="21600,21600">
                  <v:path/>
                  <v:fill on="f" focussize="0,0"/>
                  <v:stroke on="f"/>
                  <v:imagedata r:id="rId148" o:title=""/>
                  <o:lock v:ext="edit" aspectratio="t"/>
                  <w10:wrap type="none"/>
                  <w10:anchorlock/>
                </v:shape>
                <o:OLEObject Type="Embed" ProgID="Equation.KSEE3" ShapeID="_x0000_i1098" DrawAspect="Content" ObjectID="_1468075798" r:id="rId150">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8" w:type="dxa"/>
            <w:vAlign w:val="top"/>
          </w:tcPr>
          <w:p>
            <w:pPr>
              <w:numPr>
                <w:ilvl w:val="0"/>
                <w:numId w:val="0"/>
              </w:numPr>
              <w:bidi w:val="0"/>
              <w:ind w:left="0" w:leftChars="0" w:firstLine="0" w:firstLineChars="0"/>
              <w:jc w:val="center"/>
              <w:rPr>
                <w:rFonts w:hint="eastAsia" w:eastAsia="宋体" w:asciiTheme="minorAscii" w:hAnsiTheme="minorAscii" w:cstheme="minorBidi"/>
                <w:kern w:val="2"/>
                <w:sz w:val="21"/>
                <w:szCs w:val="22"/>
                <w:vertAlign w:val="baseline"/>
                <w:lang w:val="en-US" w:eastAsia="zh-CN" w:bidi="ar-SA"/>
              </w:rPr>
            </w:pPr>
            <w:r>
              <w:rPr>
                <w:rFonts w:hint="eastAsia"/>
                <w:vertAlign w:val="baseline"/>
                <w:lang w:val="en-US" w:eastAsia="zh-CN"/>
              </w:rPr>
              <w:t>0.5</w:t>
            </w:r>
          </w:p>
        </w:tc>
        <w:tc>
          <w:tcPr>
            <w:tcW w:w="2458" w:type="dxa"/>
            <w:vAlign w:val="center"/>
          </w:tcPr>
          <w:p>
            <w:pPr>
              <w:keepNext w:val="0"/>
              <w:keepLines w:val="0"/>
              <w:widowControl/>
              <w:suppressLineNumbers w:val="0"/>
              <w:jc w:val="center"/>
              <w:textAlignment w:val="center"/>
              <w:rPr>
                <w:rFonts w:hint="default"/>
                <w:vertAlign w:val="baseline"/>
                <w:lang w:val="en-US" w:eastAsia="zh-CN"/>
              </w:rPr>
            </w:pPr>
            <w:r>
              <w:rPr>
                <w:rFonts w:hint="eastAsia" w:ascii="宋体" w:hAnsi="宋体" w:eastAsia="宋体" w:cs="宋体"/>
                <w:i w:val="0"/>
                <w:color w:val="000000"/>
                <w:kern w:val="0"/>
                <w:sz w:val="22"/>
                <w:szCs w:val="22"/>
                <w:u w:val="none"/>
                <w:lang w:val="en-US" w:eastAsia="zh-CN" w:bidi="ar"/>
              </w:rPr>
              <w:t>1.3</w:t>
            </w:r>
            <w:r>
              <w:rPr>
                <w:rFonts w:hint="eastAsia" w:ascii="宋体" w:hAnsi="宋体" w:cs="宋体"/>
                <w:i w:val="0"/>
                <w:color w:val="000000"/>
                <w:kern w:val="0"/>
                <w:sz w:val="22"/>
                <w:szCs w:val="22"/>
                <w:u w:val="none"/>
                <w:lang w:val="en-US" w:eastAsia="zh-CN" w:bidi="ar"/>
              </w:rPr>
              <w:t>1</w:t>
            </w:r>
          </w:p>
        </w:tc>
        <w:tc>
          <w:tcPr>
            <w:tcW w:w="2458" w:type="dxa"/>
            <w:vAlign w:val="top"/>
          </w:tcPr>
          <w:p>
            <w:pPr>
              <w:bidi w:val="0"/>
              <w:jc w:val="center"/>
              <w:rPr>
                <w:rFonts w:hint="eastAsia" w:eastAsia="宋体" w:asciiTheme="minorAscii" w:hAnsiTheme="minorAscii" w:cstheme="minorBidi"/>
                <w:kern w:val="2"/>
                <w:sz w:val="21"/>
                <w:szCs w:val="22"/>
                <w:vertAlign w:val="baseline"/>
                <w:lang w:val="en-US" w:eastAsia="zh-CN" w:bidi="ar-SA"/>
              </w:rPr>
            </w:pPr>
            <w:r>
              <w:rPr>
                <w:rFonts w:hint="eastAsia"/>
                <w:vertAlign w:val="baseline"/>
                <w:lang w:val="en-US" w:eastAsia="zh-CN"/>
              </w:rPr>
              <w:t>0.05</w:t>
            </w:r>
          </w:p>
        </w:tc>
        <w:tc>
          <w:tcPr>
            <w:tcW w:w="2458" w:type="dxa"/>
          </w:tcPr>
          <w:p>
            <w:pPr>
              <w:widowControl w:val="0"/>
              <w:numPr>
                <w:ilvl w:val="0"/>
                <w:numId w:val="0"/>
              </w:numPr>
              <w:bidi w:val="0"/>
              <w:jc w:val="center"/>
              <w:rPr>
                <w:rFonts w:hint="default"/>
                <w:vertAlign w:val="baseline"/>
                <w:lang w:val="en-US" w:eastAsia="zh-CN"/>
              </w:rPr>
            </w:pPr>
            <w:r>
              <w:rPr>
                <w:rFonts w:hint="eastAsia"/>
                <w:vertAlign w:val="baseline"/>
                <w:lang w:val="en-US" w:eastAsia="zh-CN"/>
              </w:rPr>
              <w:t>1.19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8" w:type="dxa"/>
            <w:vAlign w:val="top"/>
          </w:tcPr>
          <w:p>
            <w:pPr>
              <w:numPr>
                <w:ilvl w:val="0"/>
                <w:numId w:val="0"/>
              </w:numPr>
              <w:bidi w:val="0"/>
              <w:ind w:left="0" w:leftChars="0" w:firstLine="0" w:firstLineChars="0"/>
              <w:jc w:val="center"/>
              <w:rPr>
                <w:rFonts w:hint="eastAsia" w:eastAsia="宋体" w:asciiTheme="minorAscii" w:hAnsiTheme="minorAscii" w:cstheme="minorBidi"/>
                <w:kern w:val="2"/>
                <w:sz w:val="21"/>
                <w:szCs w:val="22"/>
                <w:vertAlign w:val="baseline"/>
                <w:lang w:val="en-US" w:eastAsia="zh-CN" w:bidi="ar-SA"/>
              </w:rPr>
            </w:pPr>
            <w:r>
              <w:rPr>
                <w:rFonts w:hint="eastAsia"/>
                <w:vertAlign w:val="baseline"/>
                <w:lang w:val="en-US" w:eastAsia="zh-CN"/>
              </w:rPr>
              <w:t>1.0</w:t>
            </w:r>
          </w:p>
        </w:tc>
        <w:tc>
          <w:tcPr>
            <w:tcW w:w="2458" w:type="dxa"/>
            <w:vAlign w:val="center"/>
          </w:tcPr>
          <w:p>
            <w:pPr>
              <w:keepNext w:val="0"/>
              <w:keepLines w:val="0"/>
              <w:widowControl/>
              <w:suppressLineNumbers w:val="0"/>
              <w:jc w:val="center"/>
              <w:textAlignment w:val="center"/>
              <w:rPr>
                <w:rFonts w:hint="default"/>
                <w:vertAlign w:val="baseline"/>
                <w:lang w:val="en-US" w:eastAsia="zh-CN"/>
              </w:rPr>
            </w:pPr>
            <w:r>
              <w:rPr>
                <w:rFonts w:hint="eastAsia" w:ascii="宋体" w:hAnsi="宋体" w:eastAsia="宋体" w:cs="宋体"/>
                <w:i w:val="0"/>
                <w:color w:val="000000"/>
                <w:kern w:val="0"/>
                <w:sz w:val="22"/>
                <w:szCs w:val="22"/>
                <w:u w:val="none"/>
                <w:lang w:val="en-US" w:eastAsia="zh-CN" w:bidi="ar"/>
              </w:rPr>
              <w:t>2.6</w:t>
            </w:r>
            <w:r>
              <w:rPr>
                <w:rFonts w:hint="eastAsia" w:ascii="宋体" w:hAnsi="宋体" w:cs="宋体"/>
                <w:i w:val="0"/>
                <w:color w:val="000000"/>
                <w:kern w:val="0"/>
                <w:sz w:val="22"/>
                <w:szCs w:val="22"/>
                <w:u w:val="none"/>
                <w:lang w:val="en-US" w:eastAsia="zh-CN" w:bidi="ar"/>
              </w:rPr>
              <w:t>2</w:t>
            </w:r>
          </w:p>
        </w:tc>
        <w:tc>
          <w:tcPr>
            <w:tcW w:w="2458" w:type="dxa"/>
            <w:vAlign w:val="top"/>
          </w:tcPr>
          <w:p>
            <w:pPr>
              <w:bidi w:val="0"/>
              <w:jc w:val="center"/>
              <w:rPr>
                <w:rFonts w:hint="eastAsia" w:eastAsia="宋体" w:asciiTheme="minorAscii" w:hAnsiTheme="minorAscii" w:cstheme="minorBidi"/>
                <w:kern w:val="2"/>
                <w:sz w:val="21"/>
                <w:szCs w:val="22"/>
                <w:vertAlign w:val="baseline"/>
                <w:lang w:val="en-US" w:eastAsia="zh-CN" w:bidi="ar-SA"/>
              </w:rPr>
            </w:pPr>
            <w:r>
              <w:rPr>
                <w:rFonts w:hint="eastAsia"/>
                <w:vertAlign w:val="baseline"/>
                <w:lang w:val="en-US" w:eastAsia="zh-CN"/>
              </w:rPr>
              <w:t>0.10</w:t>
            </w:r>
          </w:p>
        </w:tc>
        <w:tc>
          <w:tcPr>
            <w:tcW w:w="2458" w:type="dxa"/>
          </w:tcPr>
          <w:p>
            <w:pPr>
              <w:widowControl w:val="0"/>
              <w:numPr>
                <w:ilvl w:val="0"/>
                <w:numId w:val="0"/>
              </w:numPr>
              <w:bidi w:val="0"/>
              <w:jc w:val="center"/>
              <w:rPr>
                <w:rFonts w:hint="default"/>
                <w:vertAlign w:val="baseline"/>
                <w:lang w:val="en-US" w:eastAsia="zh-CN"/>
              </w:rPr>
            </w:pPr>
            <w:r>
              <w:rPr>
                <w:rFonts w:hint="eastAsia"/>
                <w:vertAlign w:val="baseline"/>
                <w:lang w:val="en-US" w:eastAsia="zh-CN"/>
              </w:rPr>
              <w:t>2.50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8" w:type="dxa"/>
            <w:vAlign w:val="top"/>
          </w:tcPr>
          <w:p>
            <w:pPr>
              <w:numPr>
                <w:ilvl w:val="0"/>
                <w:numId w:val="0"/>
              </w:numPr>
              <w:bidi w:val="0"/>
              <w:ind w:left="0" w:leftChars="0" w:firstLine="0" w:firstLineChars="0"/>
              <w:jc w:val="center"/>
              <w:rPr>
                <w:rFonts w:hint="eastAsia" w:eastAsia="宋体" w:asciiTheme="minorAscii" w:hAnsiTheme="minorAscii" w:cstheme="minorBidi"/>
                <w:kern w:val="2"/>
                <w:sz w:val="21"/>
                <w:szCs w:val="22"/>
                <w:vertAlign w:val="baseline"/>
                <w:lang w:val="en-US" w:eastAsia="zh-CN" w:bidi="ar-SA"/>
              </w:rPr>
            </w:pPr>
            <w:r>
              <w:rPr>
                <w:rFonts w:hint="eastAsia"/>
                <w:vertAlign w:val="baseline"/>
                <w:lang w:val="en-US" w:eastAsia="zh-CN"/>
              </w:rPr>
              <w:t>1.5</w:t>
            </w:r>
          </w:p>
        </w:tc>
        <w:tc>
          <w:tcPr>
            <w:tcW w:w="2458" w:type="dxa"/>
            <w:vAlign w:val="center"/>
          </w:tcPr>
          <w:p>
            <w:pPr>
              <w:keepNext w:val="0"/>
              <w:keepLines w:val="0"/>
              <w:widowControl/>
              <w:suppressLineNumbers w:val="0"/>
              <w:jc w:val="center"/>
              <w:textAlignment w:val="center"/>
              <w:rPr>
                <w:rFonts w:hint="default"/>
                <w:vertAlign w:val="baseline"/>
                <w:lang w:val="en-US" w:eastAsia="zh-CN"/>
              </w:rPr>
            </w:pPr>
            <w:r>
              <w:rPr>
                <w:rFonts w:hint="eastAsia" w:ascii="宋体" w:hAnsi="宋体" w:eastAsia="宋体" w:cs="宋体"/>
                <w:i w:val="0"/>
                <w:color w:val="000000"/>
                <w:kern w:val="0"/>
                <w:sz w:val="22"/>
                <w:szCs w:val="22"/>
                <w:u w:val="none"/>
                <w:lang w:val="en-US" w:eastAsia="zh-CN" w:bidi="ar"/>
              </w:rPr>
              <w:t>3.9</w:t>
            </w:r>
            <w:r>
              <w:rPr>
                <w:rFonts w:hint="eastAsia" w:ascii="宋体" w:hAnsi="宋体" w:cs="宋体"/>
                <w:i w:val="0"/>
                <w:color w:val="000000"/>
                <w:kern w:val="0"/>
                <w:sz w:val="22"/>
                <w:szCs w:val="22"/>
                <w:u w:val="none"/>
                <w:lang w:val="en-US" w:eastAsia="zh-CN" w:bidi="ar"/>
              </w:rPr>
              <w:t>3</w:t>
            </w:r>
          </w:p>
        </w:tc>
        <w:tc>
          <w:tcPr>
            <w:tcW w:w="2458" w:type="dxa"/>
            <w:vAlign w:val="top"/>
          </w:tcPr>
          <w:p>
            <w:pPr>
              <w:bidi w:val="0"/>
              <w:jc w:val="center"/>
              <w:rPr>
                <w:rFonts w:hint="eastAsia" w:eastAsia="宋体" w:asciiTheme="minorAscii" w:hAnsiTheme="minorAscii" w:cstheme="minorBidi"/>
                <w:kern w:val="2"/>
                <w:sz w:val="21"/>
                <w:szCs w:val="22"/>
                <w:vertAlign w:val="baseline"/>
                <w:lang w:val="en-US" w:eastAsia="zh-CN" w:bidi="ar-SA"/>
              </w:rPr>
            </w:pPr>
            <w:r>
              <w:rPr>
                <w:rFonts w:hint="eastAsia"/>
                <w:vertAlign w:val="baseline"/>
                <w:lang w:val="en-US" w:eastAsia="zh-CN"/>
              </w:rPr>
              <w:t>0.15</w:t>
            </w:r>
          </w:p>
        </w:tc>
        <w:tc>
          <w:tcPr>
            <w:tcW w:w="2458" w:type="dxa"/>
          </w:tcPr>
          <w:p>
            <w:pPr>
              <w:widowControl w:val="0"/>
              <w:numPr>
                <w:ilvl w:val="0"/>
                <w:numId w:val="0"/>
              </w:numPr>
              <w:bidi w:val="0"/>
              <w:jc w:val="center"/>
              <w:rPr>
                <w:rFonts w:hint="default"/>
                <w:vertAlign w:val="baseline"/>
                <w:lang w:val="en-US" w:eastAsia="zh-CN"/>
              </w:rPr>
            </w:pPr>
            <w:r>
              <w:rPr>
                <w:rFonts w:hint="eastAsia"/>
                <w:vertAlign w:val="baseline"/>
                <w:lang w:val="en-US" w:eastAsia="zh-CN"/>
              </w:rPr>
              <w:t>3.83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8" w:type="dxa"/>
            <w:vAlign w:val="top"/>
          </w:tcPr>
          <w:p>
            <w:pPr>
              <w:numPr>
                <w:ilvl w:val="0"/>
                <w:numId w:val="0"/>
              </w:numPr>
              <w:bidi w:val="0"/>
              <w:ind w:left="0" w:leftChars="0" w:firstLine="0" w:firstLineChars="0"/>
              <w:jc w:val="center"/>
              <w:rPr>
                <w:rFonts w:hint="eastAsia" w:eastAsia="宋体" w:asciiTheme="minorAscii" w:hAnsiTheme="minorAscii" w:cstheme="minorBidi"/>
                <w:kern w:val="2"/>
                <w:sz w:val="21"/>
                <w:szCs w:val="22"/>
                <w:vertAlign w:val="baseline"/>
                <w:lang w:val="en-US" w:eastAsia="zh-CN" w:bidi="ar-SA"/>
              </w:rPr>
            </w:pPr>
            <w:r>
              <w:rPr>
                <w:rFonts w:hint="eastAsia"/>
                <w:vertAlign w:val="baseline"/>
                <w:lang w:val="en-US" w:eastAsia="zh-CN"/>
              </w:rPr>
              <w:t>2.0</w:t>
            </w:r>
          </w:p>
        </w:tc>
        <w:tc>
          <w:tcPr>
            <w:tcW w:w="2458" w:type="dxa"/>
            <w:vAlign w:val="center"/>
          </w:tcPr>
          <w:p>
            <w:pPr>
              <w:keepNext w:val="0"/>
              <w:keepLines w:val="0"/>
              <w:widowControl/>
              <w:suppressLineNumbers w:val="0"/>
              <w:jc w:val="center"/>
              <w:textAlignment w:val="center"/>
              <w:rPr>
                <w:rFonts w:hint="eastAsia"/>
                <w:vertAlign w:val="baseline"/>
                <w:lang w:val="en-US" w:eastAsia="zh-CN"/>
              </w:rPr>
            </w:pPr>
            <w:r>
              <w:rPr>
                <w:rFonts w:hint="eastAsia" w:ascii="宋体" w:hAnsi="宋体" w:eastAsia="宋体" w:cs="宋体"/>
                <w:i w:val="0"/>
                <w:color w:val="000000"/>
                <w:kern w:val="0"/>
                <w:sz w:val="22"/>
                <w:szCs w:val="22"/>
                <w:u w:val="none"/>
                <w:lang w:val="en-US" w:eastAsia="zh-CN" w:bidi="ar"/>
              </w:rPr>
              <w:t>5.23</w:t>
            </w:r>
          </w:p>
        </w:tc>
        <w:tc>
          <w:tcPr>
            <w:tcW w:w="2458" w:type="dxa"/>
            <w:vAlign w:val="top"/>
          </w:tcPr>
          <w:p>
            <w:pPr>
              <w:bidi w:val="0"/>
              <w:jc w:val="center"/>
              <w:rPr>
                <w:rFonts w:hint="eastAsia" w:eastAsia="宋体" w:asciiTheme="minorAscii" w:hAnsiTheme="minorAscii" w:cstheme="minorBidi"/>
                <w:kern w:val="2"/>
                <w:sz w:val="21"/>
                <w:szCs w:val="22"/>
                <w:vertAlign w:val="baseline"/>
                <w:lang w:val="en-US" w:eastAsia="zh-CN" w:bidi="ar-SA"/>
              </w:rPr>
            </w:pPr>
            <w:r>
              <w:rPr>
                <w:rFonts w:hint="eastAsia"/>
                <w:vertAlign w:val="baseline"/>
                <w:lang w:val="en-US" w:eastAsia="zh-CN"/>
              </w:rPr>
              <w:t>0.20</w:t>
            </w:r>
          </w:p>
        </w:tc>
        <w:tc>
          <w:tcPr>
            <w:tcW w:w="2458" w:type="dxa"/>
          </w:tcPr>
          <w:p>
            <w:pPr>
              <w:widowControl w:val="0"/>
              <w:numPr>
                <w:ilvl w:val="0"/>
                <w:numId w:val="0"/>
              </w:numPr>
              <w:bidi w:val="0"/>
              <w:jc w:val="center"/>
              <w:rPr>
                <w:rFonts w:hint="default"/>
                <w:vertAlign w:val="baseline"/>
                <w:lang w:val="en-US" w:eastAsia="zh-CN"/>
              </w:rPr>
            </w:pPr>
            <w:r>
              <w:rPr>
                <w:rFonts w:hint="eastAsia"/>
                <w:vertAlign w:val="baseline"/>
                <w:lang w:val="en-US" w:eastAsia="zh-CN"/>
              </w:rPr>
              <w:t>5.15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8" w:type="dxa"/>
            <w:vAlign w:val="top"/>
          </w:tcPr>
          <w:p>
            <w:pPr>
              <w:numPr>
                <w:ilvl w:val="0"/>
                <w:numId w:val="0"/>
              </w:numPr>
              <w:bidi w:val="0"/>
              <w:ind w:left="0" w:leftChars="0" w:firstLine="0" w:firstLineChars="0"/>
              <w:jc w:val="center"/>
              <w:rPr>
                <w:rFonts w:hint="eastAsia" w:eastAsia="宋体" w:asciiTheme="minorAscii" w:hAnsiTheme="minorAscii" w:cstheme="minorBidi"/>
                <w:kern w:val="2"/>
                <w:sz w:val="21"/>
                <w:szCs w:val="22"/>
                <w:vertAlign w:val="baseline"/>
                <w:lang w:val="en-US" w:eastAsia="zh-CN" w:bidi="ar-SA"/>
              </w:rPr>
            </w:pPr>
            <w:r>
              <w:rPr>
                <w:rFonts w:hint="eastAsia"/>
                <w:vertAlign w:val="baseline"/>
                <w:lang w:val="en-US" w:eastAsia="zh-CN"/>
              </w:rPr>
              <w:t>2.5</w:t>
            </w:r>
          </w:p>
        </w:tc>
        <w:tc>
          <w:tcPr>
            <w:tcW w:w="2458" w:type="dxa"/>
            <w:vAlign w:val="center"/>
          </w:tcPr>
          <w:p>
            <w:pPr>
              <w:keepNext w:val="0"/>
              <w:keepLines w:val="0"/>
              <w:widowControl/>
              <w:suppressLineNumbers w:val="0"/>
              <w:jc w:val="center"/>
              <w:textAlignment w:val="center"/>
              <w:rPr>
                <w:rFonts w:hint="default"/>
                <w:vertAlign w:val="baseline"/>
                <w:lang w:val="en-US" w:eastAsia="zh-CN"/>
              </w:rPr>
            </w:pPr>
            <w:r>
              <w:rPr>
                <w:rFonts w:hint="eastAsia" w:ascii="宋体" w:hAnsi="宋体" w:eastAsia="宋体" w:cs="宋体"/>
                <w:i w:val="0"/>
                <w:color w:val="000000"/>
                <w:kern w:val="0"/>
                <w:sz w:val="22"/>
                <w:szCs w:val="22"/>
                <w:u w:val="none"/>
                <w:lang w:val="en-US" w:eastAsia="zh-CN" w:bidi="ar"/>
              </w:rPr>
              <w:t>6.5</w:t>
            </w:r>
            <w:r>
              <w:rPr>
                <w:rFonts w:hint="eastAsia" w:ascii="宋体" w:hAnsi="宋体" w:cs="宋体"/>
                <w:i w:val="0"/>
                <w:color w:val="000000"/>
                <w:kern w:val="0"/>
                <w:sz w:val="22"/>
                <w:szCs w:val="22"/>
                <w:u w:val="none"/>
                <w:lang w:val="en-US" w:eastAsia="zh-CN" w:bidi="ar"/>
              </w:rPr>
              <w:t>4</w:t>
            </w:r>
          </w:p>
        </w:tc>
        <w:tc>
          <w:tcPr>
            <w:tcW w:w="2458" w:type="dxa"/>
            <w:vAlign w:val="top"/>
          </w:tcPr>
          <w:p>
            <w:pPr>
              <w:bidi w:val="0"/>
              <w:jc w:val="center"/>
              <w:rPr>
                <w:rFonts w:hint="eastAsia" w:eastAsia="宋体" w:asciiTheme="minorAscii" w:hAnsiTheme="minorAscii" w:cstheme="minorBidi"/>
                <w:kern w:val="2"/>
                <w:sz w:val="21"/>
                <w:szCs w:val="22"/>
                <w:vertAlign w:val="baseline"/>
                <w:lang w:val="en-US" w:eastAsia="zh-CN" w:bidi="ar-SA"/>
              </w:rPr>
            </w:pPr>
            <w:r>
              <w:rPr>
                <w:rFonts w:hint="eastAsia"/>
                <w:vertAlign w:val="baseline"/>
                <w:lang w:val="en-US" w:eastAsia="zh-CN"/>
              </w:rPr>
              <w:t>0.25</w:t>
            </w:r>
          </w:p>
        </w:tc>
        <w:tc>
          <w:tcPr>
            <w:tcW w:w="2458" w:type="dxa"/>
          </w:tcPr>
          <w:p>
            <w:pPr>
              <w:widowControl w:val="0"/>
              <w:numPr>
                <w:ilvl w:val="0"/>
                <w:numId w:val="0"/>
              </w:numPr>
              <w:bidi w:val="0"/>
              <w:jc w:val="center"/>
              <w:rPr>
                <w:rFonts w:hint="default"/>
                <w:vertAlign w:val="baseline"/>
                <w:lang w:val="en-US" w:eastAsia="zh-CN"/>
              </w:rPr>
            </w:pPr>
            <w:r>
              <w:rPr>
                <w:rFonts w:hint="eastAsia"/>
                <w:vertAlign w:val="baseline"/>
                <w:lang w:val="en-US" w:eastAsia="zh-CN"/>
              </w:rPr>
              <w:t>6.48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8" w:type="dxa"/>
            <w:vAlign w:val="top"/>
          </w:tcPr>
          <w:p>
            <w:pPr>
              <w:numPr>
                <w:ilvl w:val="0"/>
                <w:numId w:val="0"/>
              </w:numPr>
              <w:bidi w:val="0"/>
              <w:ind w:left="0" w:leftChars="0" w:firstLine="0" w:firstLineChars="0"/>
              <w:jc w:val="center"/>
              <w:rPr>
                <w:rFonts w:hint="eastAsia" w:eastAsia="宋体" w:asciiTheme="minorAscii" w:hAnsiTheme="minorAscii" w:cstheme="minorBidi"/>
                <w:kern w:val="2"/>
                <w:sz w:val="21"/>
                <w:szCs w:val="22"/>
                <w:vertAlign w:val="baseline"/>
                <w:lang w:val="en-US" w:eastAsia="zh-CN" w:bidi="ar-SA"/>
              </w:rPr>
            </w:pPr>
            <w:r>
              <w:rPr>
                <w:rFonts w:hint="eastAsia"/>
                <w:vertAlign w:val="baseline"/>
                <w:lang w:val="en-US" w:eastAsia="zh-CN"/>
              </w:rPr>
              <w:t>3.0</w:t>
            </w:r>
          </w:p>
        </w:tc>
        <w:tc>
          <w:tcPr>
            <w:tcW w:w="2458" w:type="dxa"/>
            <w:vAlign w:val="center"/>
          </w:tcPr>
          <w:p>
            <w:pPr>
              <w:keepNext w:val="0"/>
              <w:keepLines w:val="0"/>
              <w:widowControl/>
              <w:suppressLineNumbers w:val="0"/>
              <w:jc w:val="center"/>
              <w:textAlignment w:val="center"/>
              <w:rPr>
                <w:rFonts w:hint="default"/>
                <w:vertAlign w:val="baseline"/>
                <w:lang w:val="en-US" w:eastAsia="zh-CN"/>
              </w:rPr>
            </w:pPr>
            <w:r>
              <w:rPr>
                <w:rFonts w:hint="eastAsia" w:ascii="宋体" w:hAnsi="宋体" w:eastAsia="宋体" w:cs="宋体"/>
                <w:i w:val="0"/>
                <w:color w:val="000000"/>
                <w:kern w:val="0"/>
                <w:sz w:val="22"/>
                <w:szCs w:val="22"/>
                <w:u w:val="none"/>
                <w:lang w:val="en-US" w:eastAsia="zh-CN" w:bidi="ar"/>
              </w:rPr>
              <w:t>7.8</w:t>
            </w:r>
            <w:r>
              <w:rPr>
                <w:rFonts w:hint="eastAsia" w:ascii="宋体" w:hAnsi="宋体" w:cs="宋体"/>
                <w:i w:val="0"/>
                <w:color w:val="000000"/>
                <w:kern w:val="0"/>
                <w:sz w:val="22"/>
                <w:szCs w:val="22"/>
                <w:u w:val="none"/>
                <w:lang w:val="en-US" w:eastAsia="zh-CN" w:bidi="ar"/>
              </w:rPr>
              <w:t>5</w:t>
            </w:r>
          </w:p>
        </w:tc>
        <w:tc>
          <w:tcPr>
            <w:tcW w:w="2458" w:type="dxa"/>
            <w:vAlign w:val="top"/>
          </w:tcPr>
          <w:p>
            <w:pPr>
              <w:bidi w:val="0"/>
              <w:jc w:val="center"/>
              <w:rPr>
                <w:rFonts w:hint="eastAsia" w:eastAsia="宋体" w:asciiTheme="minorAscii" w:hAnsiTheme="minorAscii" w:cstheme="minorBidi"/>
                <w:kern w:val="2"/>
                <w:sz w:val="21"/>
                <w:szCs w:val="22"/>
                <w:vertAlign w:val="baseline"/>
                <w:lang w:val="en-US" w:eastAsia="zh-CN" w:bidi="ar-SA"/>
              </w:rPr>
            </w:pPr>
            <w:r>
              <w:rPr>
                <w:rFonts w:hint="eastAsia"/>
                <w:vertAlign w:val="baseline"/>
                <w:lang w:val="en-US" w:eastAsia="zh-CN"/>
              </w:rPr>
              <w:t>0.30</w:t>
            </w:r>
          </w:p>
        </w:tc>
        <w:tc>
          <w:tcPr>
            <w:tcW w:w="2458" w:type="dxa"/>
          </w:tcPr>
          <w:p>
            <w:pPr>
              <w:widowControl w:val="0"/>
              <w:numPr>
                <w:ilvl w:val="0"/>
                <w:numId w:val="0"/>
              </w:numPr>
              <w:bidi w:val="0"/>
              <w:jc w:val="center"/>
              <w:rPr>
                <w:rFonts w:hint="default"/>
                <w:vertAlign w:val="baseline"/>
                <w:lang w:val="en-US" w:eastAsia="zh-CN"/>
              </w:rPr>
            </w:pPr>
            <w:r>
              <w:rPr>
                <w:rFonts w:hint="eastAsia"/>
                <w:vertAlign w:val="baseline"/>
                <w:lang w:val="en-US" w:eastAsia="zh-CN"/>
              </w:rPr>
              <w:t>7.80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8" w:type="dxa"/>
            <w:vAlign w:val="top"/>
          </w:tcPr>
          <w:p>
            <w:pPr>
              <w:numPr>
                <w:ilvl w:val="0"/>
                <w:numId w:val="0"/>
              </w:numPr>
              <w:bidi w:val="0"/>
              <w:ind w:left="0" w:leftChars="0" w:firstLine="0" w:firstLineChars="0"/>
              <w:jc w:val="center"/>
              <w:rPr>
                <w:rFonts w:hint="eastAsia" w:eastAsia="宋体" w:asciiTheme="minorAscii" w:hAnsiTheme="minorAscii" w:cstheme="minorBidi"/>
                <w:kern w:val="2"/>
                <w:sz w:val="21"/>
                <w:szCs w:val="22"/>
                <w:vertAlign w:val="baseline"/>
                <w:lang w:val="en-US" w:eastAsia="zh-CN" w:bidi="ar-SA"/>
              </w:rPr>
            </w:pPr>
            <w:r>
              <w:rPr>
                <w:rFonts w:hint="eastAsia"/>
                <w:vertAlign w:val="baseline"/>
                <w:lang w:val="en-US" w:eastAsia="zh-CN"/>
              </w:rPr>
              <w:t>3.5</w:t>
            </w:r>
          </w:p>
        </w:tc>
        <w:tc>
          <w:tcPr>
            <w:tcW w:w="2458" w:type="dxa"/>
            <w:vAlign w:val="center"/>
          </w:tcPr>
          <w:p>
            <w:pPr>
              <w:keepNext w:val="0"/>
              <w:keepLines w:val="0"/>
              <w:widowControl/>
              <w:suppressLineNumbers w:val="0"/>
              <w:jc w:val="center"/>
              <w:textAlignment w:val="center"/>
              <w:rPr>
                <w:rFonts w:hint="default"/>
                <w:vertAlign w:val="baseline"/>
                <w:lang w:val="en-US" w:eastAsia="zh-CN"/>
              </w:rPr>
            </w:pPr>
            <w:r>
              <w:rPr>
                <w:rFonts w:hint="eastAsia" w:ascii="宋体" w:hAnsi="宋体" w:eastAsia="宋体" w:cs="宋体"/>
                <w:i w:val="0"/>
                <w:color w:val="000000"/>
                <w:kern w:val="0"/>
                <w:sz w:val="22"/>
                <w:szCs w:val="22"/>
                <w:u w:val="none"/>
                <w:lang w:val="en-US" w:eastAsia="zh-CN" w:bidi="ar"/>
              </w:rPr>
              <w:t>9.1</w:t>
            </w:r>
            <w:r>
              <w:rPr>
                <w:rFonts w:hint="eastAsia" w:ascii="宋体" w:hAnsi="宋体" w:cs="宋体"/>
                <w:i w:val="0"/>
                <w:color w:val="000000"/>
                <w:kern w:val="0"/>
                <w:sz w:val="22"/>
                <w:szCs w:val="22"/>
                <w:u w:val="none"/>
                <w:lang w:val="en-US" w:eastAsia="zh-CN" w:bidi="ar"/>
              </w:rPr>
              <w:t>6</w:t>
            </w:r>
          </w:p>
        </w:tc>
        <w:tc>
          <w:tcPr>
            <w:tcW w:w="2458" w:type="dxa"/>
            <w:vAlign w:val="top"/>
          </w:tcPr>
          <w:p>
            <w:pPr>
              <w:bidi w:val="0"/>
              <w:jc w:val="center"/>
              <w:rPr>
                <w:rFonts w:hint="eastAsia" w:eastAsia="宋体" w:asciiTheme="minorAscii" w:hAnsiTheme="minorAscii" w:cstheme="minorBidi"/>
                <w:kern w:val="2"/>
                <w:sz w:val="21"/>
                <w:szCs w:val="22"/>
                <w:vertAlign w:val="baseline"/>
                <w:lang w:val="en-US" w:eastAsia="zh-CN" w:bidi="ar-SA"/>
              </w:rPr>
            </w:pPr>
            <w:r>
              <w:rPr>
                <w:rFonts w:hint="eastAsia"/>
                <w:vertAlign w:val="baseline"/>
                <w:lang w:val="en-US" w:eastAsia="zh-CN"/>
              </w:rPr>
              <w:t>0.35</w:t>
            </w:r>
          </w:p>
        </w:tc>
        <w:tc>
          <w:tcPr>
            <w:tcW w:w="2458" w:type="dxa"/>
          </w:tcPr>
          <w:p>
            <w:pPr>
              <w:widowControl w:val="0"/>
              <w:numPr>
                <w:ilvl w:val="0"/>
                <w:numId w:val="0"/>
              </w:numPr>
              <w:bidi w:val="0"/>
              <w:jc w:val="center"/>
              <w:rPr>
                <w:rFonts w:hint="default"/>
                <w:vertAlign w:val="baseline"/>
                <w:lang w:val="en-US" w:eastAsia="zh-CN"/>
              </w:rPr>
            </w:pPr>
            <w:r>
              <w:rPr>
                <w:rFonts w:hint="eastAsia"/>
                <w:vertAlign w:val="baseline"/>
                <w:lang w:val="en-US" w:eastAsia="zh-CN"/>
              </w:rPr>
              <w:t>9.12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8" w:type="dxa"/>
            <w:vAlign w:val="top"/>
          </w:tcPr>
          <w:p>
            <w:pPr>
              <w:numPr>
                <w:ilvl w:val="0"/>
                <w:numId w:val="0"/>
              </w:numPr>
              <w:bidi w:val="0"/>
              <w:ind w:left="0" w:leftChars="0" w:firstLine="0" w:firstLineChars="0"/>
              <w:jc w:val="center"/>
              <w:rPr>
                <w:rFonts w:hint="eastAsia" w:eastAsia="宋体" w:asciiTheme="minorAscii" w:hAnsiTheme="minorAscii" w:cstheme="minorBidi"/>
                <w:kern w:val="2"/>
                <w:sz w:val="21"/>
                <w:szCs w:val="22"/>
                <w:vertAlign w:val="baseline"/>
                <w:lang w:val="en-US" w:eastAsia="zh-CN" w:bidi="ar-SA"/>
              </w:rPr>
            </w:pPr>
            <w:r>
              <w:rPr>
                <w:rFonts w:hint="eastAsia"/>
                <w:vertAlign w:val="baseline"/>
                <w:lang w:val="en-US" w:eastAsia="zh-CN"/>
              </w:rPr>
              <w:t>4.0</w:t>
            </w:r>
          </w:p>
        </w:tc>
        <w:tc>
          <w:tcPr>
            <w:tcW w:w="2458" w:type="dxa"/>
            <w:vAlign w:val="center"/>
          </w:tcPr>
          <w:p>
            <w:pPr>
              <w:keepNext w:val="0"/>
              <w:keepLines w:val="0"/>
              <w:widowControl/>
              <w:suppressLineNumbers w:val="0"/>
              <w:jc w:val="center"/>
              <w:textAlignment w:val="center"/>
              <w:rPr>
                <w:rFonts w:hint="eastAsia"/>
                <w:vertAlign w:val="baseline"/>
                <w:lang w:val="en-US" w:eastAsia="zh-CN"/>
              </w:rPr>
            </w:pPr>
            <w:r>
              <w:rPr>
                <w:rFonts w:hint="eastAsia" w:ascii="宋体" w:hAnsi="宋体" w:eastAsia="宋体" w:cs="宋体"/>
                <w:i w:val="0"/>
                <w:color w:val="000000"/>
                <w:kern w:val="0"/>
                <w:sz w:val="22"/>
                <w:szCs w:val="22"/>
                <w:u w:val="none"/>
                <w:lang w:val="en-US" w:eastAsia="zh-CN" w:bidi="ar"/>
              </w:rPr>
              <w:t>10.46</w:t>
            </w:r>
          </w:p>
        </w:tc>
        <w:tc>
          <w:tcPr>
            <w:tcW w:w="2458" w:type="dxa"/>
            <w:vAlign w:val="top"/>
          </w:tcPr>
          <w:p>
            <w:pPr>
              <w:bidi w:val="0"/>
              <w:jc w:val="center"/>
              <w:rPr>
                <w:rFonts w:hint="eastAsia" w:eastAsia="宋体" w:asciiTheme="minorAscii" w:hAnsiTheme="minorAscii" w:cstheme="minorBidi"/>
                <w:kern w:val="2"/>
                <w:sz w:val="21"/>
                <w:szCs w:val="22"/>
                <w:vertAlign w:val="baseline"/>
                <w:lang w:val="en-US" w:eastAsia="zh-CN" w:bidi="ar-SA"/>
              </w:rPr>
            </w:pPr>
            <w:r>
              <w:rPr>
                <w:rFonts w:hint="eastAsia"/>
                <w:vertAlign w:val="baseline"/>
                <w:lang w:val="en-US" w:eastAsia="zh-CN"/>
              </w:rPr>
              <w:t>0.40</w:t>
            </w:r>
          </w:p>
        </w:tc>
        <w:tc>
          <w:tcPr>
            <w:tcW w:w="2458" w:type="dxa"/>
          </w:tcPr>
          <w:p>
            <w:pPr>
              <w:widowControl w:val="0"/>
              <w:numPr>
                <w:ilvl w:val="0"/>
                <w:numId w:val="0"/>
              </w:numPr>
              <w:bidi w:val="0"/>
              <w:jc w:val="center"/>
              <w:rPr>
                <w:rFonts w:hint="default"/>
                <w:vertAlign w:val="baseline"/>
                <w:lang w:val="en-US" w:eastAsia="zh-CN"/>
              </w:rPr>
            </w:pPr>
            <w:r>
              <w:rPr>
                <w:rFonts w:hint="eastAsia"/>
                <w:vertAlign w:val="baseline"/>
                <w:lang w:val="en-US" w:eastAsia="zh-CN"/>
              </w:rPr>
              <w:t>10.45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8" w:type="dxa"/>
            <w:vAlign w:val="top"/>
          </w:tcPr>
          <w:p>
            <w:pPr>
              <w:numPr>
                <w:ilvl w:val="0"/>
                <w:numId w:val="0"/>
              </w:numPr>
              <w:bidi w:val="0"/>
              <w:ind w:left="0" w:leftChars="0" w:firstLine="0" w:firstLineChars="0"/>
              <w:jc w:val="center"/>
              <w:rPr>
                <w:rFonts w:hint="eastAsia" w:eastAsia="宋体" w:asciiTheme="minorAscii" w:hAnsiTheme="minorAscii" w:cstheme="minorBidi"/>
                <w:kern w:val="2"/>
                <w:sz w:val="21"/>
                <w:szCs w:val="22"/>
                <w:vertAlign w:val="baseline"/>
                <w:lang w:val="en-US" w:eastAsia="zh-CN" w:bidi="ar-SA"/>
              </w:rPr>
            </w:pPr>
            <w:r>
              <w:rPr>
                <w:rFonts w:hint="eastAsia"/>
                <w:vertAlign w:val="baseline"/>
                <w:lang w:val="en-US" w:eastAsia="zh-CN"/>
              </w:rPr>
              <w:t>4.5</w:t>
            </w:r>
          </w:p>
        </w:tc>
        <w:tc>
          <w:tcPr>
            <w:tcW w:w="2458" w:type="dxa"/>
            <w:vAlign w:val="center"/>
          </w:tcPr>
          <w:p>
            <w:pPr>
              <w:keepNext w:val="0"/>
              <w:keepLines w:val="0"/>
              <w:widowControl/>
              <w:suppressLineNumbers w:val="0"/>
              <w:jc w:val="center"/>
              <w:textAlignment w:val="center"/>
              <w:rPr>
                <w:rFonts w:hint="default"/>
                <w:vertAlign w:val="baseline"/>
                <w:lang w:val="en-US" w:eastAsia="zh-CN"/>
              </w:rPr>
            </w:pPr>
            <w:r>
              <w:rPr>
                <w:rFonts w:hint="eastAsia" w:ascii="宋体" w:hAnsi="宋体" w:eastAsia="宋体" w:cs="宋体"/>
                <w:i w:val="0"/>
                <w:color w:val="000000"/>
                <w:kern w:val="0"/>
                <w:sz w:val="22"/>
                <w:szCs w:val="22"/>
                <w:u w:val="none"/>
                <w:lang w:val="en-US" w:eastAsia="zh-CN" w:bidi="ar"/>
              </w:rPr>
              <w:t>11.7</w:t>
            </w:r>
            <w:r>
              <w:rPr>
                <w:rFonts w:hint="eastAsia" w:ascii="宋体" w:hAnsi="宋体" w:cs="宋体"/>
                <w:i w:val="0"/>
                <w:color w:val="000000"/>
                <w:kern w:val="0"/>
                <w:sz w:val="22"/>
                <w:szCs w:val="22"/>
                <w:u w:val="none"/>
                <w:lang w:val="en-US" w:eastAsia="zh-CN" w:bidi="ar"/>
              </w:rPr>
              <w:t>7</w:t>
            </w:r>
          </w:p>
        </w:tc>
        <w:tc>
          <w:tcPr>
            <w:tcW w:w="2458" w:type="dxa"/>
            <w:vAlign w:val="top"/>
          </w:tcPr>
          <w:p>
            <w:pPr>
              <w:bidi w:val="0"/>
              <w:jc w:val="center"/>
              <w:rPr>
                <w:rFonts w:hint="eastAsia" w:eastAsia="宋体" w:asciiTheme="minorAscii" w:hAnsiTheme="minorAscii" w:cstheme="minorBidi"/>
                <w:kern w:val="2"/>
                <w:sz w:val="21"/>
                <w:szCs w:val="22"/>
                <w:vertAlign w:val="baseline"/>
                <w:lang w:val="en-US" w:eastAsia="zh-CN" w:bidi="ar-SA"/>
              </w:rPr>
            </w:pPr>
            <w:r>
              <w:rPr>
                <w:rFonts w:hint="eastAsia"/>
                <w:vertAlign w:val="baseline"/>
                <w:lang w:val="en-US" w:eastAsia="zh-CN"/>
              </w:rPr>
              <w:t>0.45</w:t>
            </w:r>
          </w:p>
        </w:tc>
        <w:tc>
          <w:tcPr>
            <w:tcW w:w="2458" w:type="dxa"/>
          </w:tcPr>
          <w:p>
            <w:pPr>
              <w:widowControl w:val="0"/>
              <w:numPr>
                <w:ilvl w:val="0"/>
                <w:numId w:val="0"/>
              </w:numPr>
              <w:bidi w:val="0"/>
              <w:jc w:val="center"/>
              <w:rPr>
                <w:rFonts w:hint="default"/>
                <w:vertAlign w:val="baseline"/>
                <w:lang w:val="en-US" w:eastAsia="zh-CN"/>
              </w:rPr>
            </w:pPr>
            <w:r>
              <w:rPr>
                <w:rFonts w:hint="eastAsia"/>
                <w:vertAlign w:val="baseline"/>
                <w:lang w:val="en-US" w:eastAsia="zh-CN"/>
              </w:rPr>
              <w:t>11.77</w:t>
            </w:r>
          </w:p>
        </w:tc>
      </w:tr>
    </w:tbl>
    <w:p>
      <w:pPr>
        <w:widowControl w:val="0"/>
        <w:numPr>
          <w:ilvl w:val="0"/>
          <w:numId w:val="0"/>
        </w:numPr>
        <w:bidi w:val="0"/>
        <w:jc w:val="center"/>
        <w:rPr>
          <w:rFonts w:hint="default"/>
          <w:lang w:val="en-US" w:eastAsia="zh-CN"/>
        </w:rPr>
      </w:pPr>
      <w:r>
        <w:rPr>
          <w:rFonts w:hint="eastAsia"/>
          <w:lang w:val="en-US" w:eastAsia="zh-CN"/>
        </w:rPr>
        <w:t>表5 各电流下对应的平均霍尔电压</w:t>
      </w:r>
    </w:p>
    <w:p>
      <w:pPr>
        <w:widowControl w:val="0"/>
        <w:numPr>
          <w:ilvl w:val="0"/>
          <w:numId w:val="0"/>
        </w:numPr>
        <w:bidi w:val="0"/>
        <w:jc w:val="both"/>
      </w:pPr>
    </w:p>
    <w:p>
      <w:pPr>
        <w:widowControl w:val="0"/>
        <w:numPr>
          <w:ilvl w:val="0"/>
          <w:numId w:val="0"/>
        </w:numPr>
        <w:bidi w:val="0"/>
        <w:jc w:val="left"/>
        <w:rPr>
          <w:rFonts w:hint="default" w:eastAsia="宋体"/>
          <w:lang w:val="en-US" w:eastAsia="zh-CN"/>
        </w:rPr>
      </w:pPr>
      <w:r>
        <w:rPr>
          <w:rFonts w:hint="eastAsia"/>
          <w:lang w:val="en-US" w:eastAsia="zh-CN"/>
        </w:rPr>
        <w:t>①根据不同Is值及对应的U值，绘制下图曲线：</w:t>
      </w:r>
    </w:p>
    <w:p>
      <w:pPr>
        <w:widowControl w:val="0"/>
        <w:numPr>
          <w:ilvl w:val="0"/>
          <w:numId w:val="0"/>
        </w:numPr>
        <w:bidi w:val="0"/>
        <w:jc w:val="center"/>
        <w:rPr>
          <w:rFonts w:hint="eastAsia"/>
          <w:lang w:val="en-US" w:eastAsia="zh-CN"/>
        </w:rPr>
      </w:pPr>
      <w:r>
        <w:drawing>
          <wp:inline distT="0" distB="0" distL="114300" distR="114300">
            <wp:extent cx="4753610" cy="2872105"/>
            <wp:effectExtent l="4445" t="5080" r="12065" b="18415"/>
            <wp:docPr id="16"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
              </a:graphicData>
            </a:graphic>
          </wp:inline>
        </w:drawing>
      </w:r>
    </w:p>
    <w:p>
      <w:pPr>
        <w:widowControl w:val="0"/>
        <w:numPr>
          <w:ilvl w:val="0"/>
          <w:numId w:val="0"/>
        </w:numPr>
        <w:bidi w:val="0"/>
        <w:jc w:val="center"/>
        <w:rPr>
          <w:rFonts w:hint="eastAsia"/>
          <w:lang w:val="en-US" w:eastAsia="zh-CN"/>
        </w:rPr>
      </w:pPr>
      <w:r>
        <w:rPr>
          <w:rFonts w:hint="eastAsia"/>
          <w:lang w:val="en-US" w:eastAsia="zh-CN"/>
        </w:rPr>
        <w:t xml:space="preserve">图象1 </w:t>
      </w:r>
      <w:r>
        <w:rPr>
          <w:rFonts w:hint="eastAsia"/>
          <w:position w:val="-12"/>
          <w:lang w:val="en-US" w:eastAsia="zh-CN"/>
        </w:rPr>
        <w:object>
          <v:shape id="_x0000_i1099" o:spt="75" type="#_x0000_t75" style="height:18pt;width:31.95pt;" o:ole="t" filled="f" o:preferrelative="t" stroked="f" coordsize="21600,21600">
            <v:path/>
            <v:fill on="f" focussize="0,0"/>
            <v:stroke on="f"/>
            <v:imagedata r:id="rId153" o:title=""/>
            <o:lock v:ext="edit" aspectratio="t"/>
            <w10:wrap type="none"/>
            <w10:anchorlock/>
          </v:shape>
          <o:OLEObject Type="Embed" ProgID="Equation.KSEE3" ShapeID="_x0000_i1099" DrawAspect="Content" ObjectID="_1468075799" r:id="rId152">
            <o:LockedField>false</o:LockedField>
          </o:OLEObject>
        </w:object>
      </w:r>
      <w:r>
        <w:rPr>
          <w:rFonts w:hint="eastAsia"/>
          <w:lang w:val="en-US" w:eastAsia="zh-CN"/>
        </w:rPr>
        <w:t>曲线</w:t>
      </w:r>
    </w:p>
    <w:p>
      <w:pPr>
        <w:widowControl w:val="0"/>
        <w:numPr>
          <w:ilvl w:val="0"/>
          <w:numId w:val="0"/>
        </w:numPr>
        <w:bidi w:val="0"/>
        <w:jc w:val="center"/>
        <w:rPr>
          <w:rFonts w:hint="default"/>
          <w:lang w:val="en-US" w:eastAsia="zh-CN"/>
        </w:rPr>
      </w:pPr>
    </w:p>
    <w:p>
      <w:pPr>
        <w:widowControl w:val="0"/>
        <w:numPr>
          <w:ilvl w:val="0"/>
          <w:numId w:val="0"/>
        </w:numPr>
        <w:bidi w:val="0"/>
        <w:jc w:val="both"/>
        <w:rPr>
          <w:rFonts w:hint="default"/>
          <w:lang w:val="en-US" w:eastAsia="zh-CN"/>
        </w:rPr>
      </w:pPr>
      <w:r>
        <w:rPr>
          <w:rFonts w:hint="eastAsia"/>
          <w:lang w:val="en-US" w:eastAsia="zh-CN"/>
        </w:rPr>
        <w:t>②根据不同Im值及对应的U值，绘制下图曲线：</w:t>
      </w:r>
    </w:p>
    <w:p>
      <w:pPr>
        <w:numPr>
          <w:ilvl w:val="0"/>
          <w:numId w:val="0"/>
        </w:numPr>
        <w:bidi w:val="0"/>
        <w:ind w:leftChars="0"/>
        <w:jc w:val="center"/>
        <w:rPr>
          <w:rFonts w:hint="default"/>
          <w:lang w:val="en-US" w:eastAsia="zh-CN"/>
        </w:rPr>
      </w:pPr>
      <w:r>
        <w:drawing>
          <wp:inline distT="0" distB="0" distL="114300" distR="114300">
            <wp:extent cx="4783455" cy="2886075"/>
            <wp:effectExtent l="4445" t="4445" r="12700" b="5080"/>
            <wp:docPr id="15"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
              </a:graphicData>
            </a:graphic>
          </wp:inline>
        </w:drawing>
      </w:r>
    </w:p>
    <w:p>
      <w:pPr>
        <w:numPr>
          <w:ilvl w:val="0"/>
          <w:numId w:val="0"/>
        </w:numPr>
        <w:bidi w:val="0"/>
        <w:ind w:leftChars="0"/>
        <w:jc w:val="center"/>
        <w:rPr>
          <w:rFonts w:hint="default"/>
          <w:lang w:val="en-US" w:eastAsia="zh-CN"/>
        </w:rPr>
      </w:pPr>
      <w:r>
        <w:rPr>
          <w:rFonts w:hint="eastAsia"/>
          <w:lang w:val="en-US" w:eastAsia="zh-CN"/>
        </w:rPr>
        <w:t xml:space="preserve">图象2 </w:t>
      </w:r>
      <w:r>
        <w:rPr>
          <w:rFonts w:hint="eastAsia"/>
          <w:position w:val="-12"/>
          <w:lang w:val="en-US" w:eastAsia="zh-CN"/>
        </w:rPr>
        <w:object>
          <v:shape id="_x0000_i1100" o:spt="75" type="#_x0000_t75" style="height:18pt;width:34pt;" o:ole="t" filled="f" o:preferrelative="t" stroked="f" coordsize="21600,21600">
            <v:path/>
            <v:fill on="f" focussize="0,0"/>
            <v:stroke on="f"/>
            <v:imagedata r:id="rId156" o:title=""/>
            <o:lock v:ext="edit" aspectratio="t"/>
            <w10:wrap type="none"/>
            <w10:anchorlock/>
          </v:shape>
          <o:OLEObject Type="Embed" ProgID="Equation.KSEE3" ShapeID="_x0000_i1100" DrawAspect="Content" ObjectID="_1468075800" r:id="rId155">
            <o:LockedField>false</o:LockedField>
          </o:OLEObject>
        </w:object>
      </w:r>
      <w:r>
        <w:rPr>
          <w:rFonts w:hint="eastAsia"/>
          <w:lang w:val="en-US" w:eastAsia="zh-CN"/>
        </w:rPr>
        <w:t>曲线</w:t>
      </w:r>
    </w:p>
    <w:p>
      <w:pPr>
        <w:numPr>
          <w:ilvl w:val="0"/>
          <w:numId w:val="0"/>
        </w:numPr>
        <w:bidi w:val="0"/>
        <w:ind w:leftChars="0"/>
        <w:rPr>
          <w:rFonts w:hint="default"/>
          <w:lang w:val="en-US" w:eastAsia="zh-CN"/>
        </w:rPr>
      </w:pPr>
    </w:p>
    <w:p>
      <w:pPr>
        <w:numPr>
          <w:ilvl w:val="0"/>
          <w:numId w:val="6"/>
        </w:numPr>
        <w:bidi w:val="0"/>
        <w:ind w:leftChars="0"/>
        <w:rPr>
          <w:rFonts w:hint="default"/>
          <w:lang w:val="en-US" w:eastAsia="zh-CN"/>
        </w:rPr>
      </w:pPr>
      <w:r>
        <w:rPr>
          <w:rFonts w:hint="eastAsia"/>
          <w:lang w:val="en-US" w:eastAsia="zh-CN"/>
        </w:rPr>
        <w:t>载流子浓度、迁移率，电导率计算</w:t>
      </w:r>
    </w:p>
    <w:p>
      <w:pPr>
        <w:numPr>
          <w:ilvl w:val="0"/>
          <w:numId w:val="0"/>
        </w:numPr>
        <w:bidi w:val="0"/>
        <w:ind w:leftChars="0" w:firstLine="420" w:firstLineChars="0"/>
        <w:rPr>
          <w:rFonts w:hint="eastAsia"/>
          <w:lang w:val="en-US" w:eastAsia="zh-CN"/>
        </w:rPr>
      </w:pPr>
      <w:r>
        <w:rPr>
          <w:rFonts w:hint="eastAsia"/>
          <w:lang w:val="en-US" w:eastAsia="zh-CN"/>
        </w:rPr>
        <w:t>由实验原理部分的分析可知，霍尔系数</w:t>
      </w:r>
      <w:r>
        <w:rPr>
          <w:rFonts w:hint="eastAsia"/>
          <w:position w:val="-10"/>
          <w:lang w:val="en-US" w:eastAsia="zh-CN"/>
        </w:rPr>
        <w:object>
          <v:shape id="_x0000_i1101" o:spt="75" type="#_x0000_t75" style="height:17pt;width:18pt;" o:ole="t" filled="f" o:preferrelative="t" stroked="f" coordsize="21600,21600">
            <v:path/>
            <v:fill on="f" focussize="0,0"/>
            <v:stroke on="f"/>
            <v:imagedata r:id="rId158" o:title=""/>
            <o:lock v:ext="edit" aspectratio="t"/>
            <w10:wrap type="none"/>
            <w10:anchorlock/>
          </v:shape>
          <o:OLEObject Type="Embed" ProgID="Equation.KSEE3" ShapeID="_x0000_i1101" DrawAspect="Content" ObjectID="_1468075801" r:id="rId157">
            <o:LockedField>false</o:LockedField>
          </o:OLEObject>
        </w:object>
      </w:r>
      <w:r>
        <w:rPr>
          <w:rFonts w:hint="eastAsia"/>
          <w:lang w:val="en-US" w:eastAsia="zh-CN"/>
        </w:rPr>
        <w:t>可由公式</w:t>
      </w:r>
      <w:r>
        <w:rPr>
          <w:rFonts w:hint="eastAsia"/>
          <w:position w:val="-30"/>
          <w:lang w:val="en-US" w:eastAsia="zh-CN"/>
        </w:rPr>
        <w:object>
          <v:shape id="_x0000_i1102" o:spt="75" type="#_x0000_t75" style="height:34pt;width:49.95pt;" o:ole="t" filled="f" o:preferrelative="t" stroked="f" coordsize="21600,21600">
            <v:path/>
            <v:fill on="f" focussize="0,0"/>
            <v:stroke on="f"/>
            <v:imagedata r:id="rId160" o:title=""/>
            <o:lock v:ext="edit" aspectratio="t"/>
            <w10:wrap type="none"/>
            <w10:anchorlock/>
          </v:shape>
          <o:OLEObject Type="Embed" ProgID="Equation.KSEE3" ShapeID="_x0000_i1102" DrawAspect="Content" ObjectID="_1468075802" r:id="rId159">
            <o:LockedField>false</o:LockedField>
          </o:OLEObject>
        </w:object>
      </w:r>
      <w:r>
        <w:rPr>
          <w:rFonts w:hint="eastAsia"/>
          <w:lang w:val="en-US" w:eastAsia="zh-CN"/>
        </w:rPr>
        <w:t>计算得到，其中</w:t>
      </w:r>
      <w:r>
        <w:rPr>
          <w:rFonts w:hint="eastAsia"/>
          <w:position w:val="-30"/>
          <w:lang w:val="en-US" w:eastAsia="zh-CN"/>
        </w:rPr>
        <w:object>
          <v:shape id="_x0000_i1103" o:spt="75" type="#_x0000_t75" style="height:34pt;width:15pt;" o:ole="t" filled="f" o:preferrelative="t" stroked="f" coordsize="21600,21600">
            <v:path/>
            <v:fill on="f" focussize="0,0"/>
            <v:stroke on="f"/>
            <v:imagedata r:id="rId162" o:title=""/>
            <o:lock v:ext="edit" aspectratio="t"/>
            <w10:wrap type="none"/>
            <w10:anchorlock/>
          </v:shape>
          <o:OLEObject Type="Embed" ProgID="Equation.KSEE3" ShapeID="_x0000_i1103" DrawAspect="Content" ObjectID="_1468075803" r:id="rId161">
            <o:LockedField>false</o:LockedField>
          </o:OLEObject>
        </w:object>
      </w:r>
      <w:r>
        <w:rPr>
          <w:rFonts w:hint="eastAsia"/>
          <w:lang w:val="en-US" w:eastAsia="zh-CN"/>
        </w:rPr>
        <w:t>由上面曲线的斜率可以得知为</w:t>
      </w:r>
      <w:r>
        <w:rPr>
          <w:rFonts w:hint="eastAsia"/>
          <w:position w:val="-6"/>
          <w:lang w:val="en-US" w:eastAsia="zh-CN"/>
        </w:rPr>
        <w:object>
          <v:shape id="_x0000_i1104" o:spt="75" type="#_x0000_t75" style="height:13.95pt;width:54pt;" o:ole="t" filled="f" o:preferrelative="t" stroked="f" coordsize="21600,21600">
            <v:path/>
            <v:fill on="f" focussize="0,0"/>
            <v:stroke on="f"/>
            <v:imagedata r:id="rId164" o:title=""/>
            <o:lock v:ext="edit" aspectratio="t"/>
            <w10:wrap type="none"/>
            <w10:anchorlock/>
          </v:shape>
          <o:OLEObject Type="Embed" ProgID="Equation.KSEE3" ShapeID="_x0000_i1104" DrawAspect="Content" ObjectID="_1468075804" r:id="rId163">
            <o:LockedField>false</o:LockedField>
          </o:OLEObject>
        </w:object>
      </w:r>
      <w:r>
        <w:rPr>
          <w:rFonts w:hint="eastAsia"/>
          <w:lang w:val="en-US" w:eastAsia="zh-CN"/>
        </w:rPr>
        <w:t>，代入得到</w:t>
      </w:r>
      <w:r>
        <w:rPr>
          <w:rFonts w:hint="eastAsia"/>
          <w:position w:val="-10"/>
          <w:lang w:val="en-US" w:eastAsia="zh-CN"/>
        </w:rPr>
        <w:object>
          <v:shape id="_x0000_i1105" o:spt="75" alt="" type="#_x0000_t75" style="height:18pt;width:108pt;" o:ole="t" filled="f" o:preferrelative="t" stroked="f" coordsize="21600,21600">
            <v:path/>
            <v:fill on="f" focussize="0,0"/>
            <v:stroke on="f"/>
            <v:imagedata r:id="rId166" o:title=""/>
            <o:lock v:ext="edit" aspectratio="t"/>
            <w10:wrap type="none"/>
            <w10:anchorlock/>
          </v:shape>
          <o:OLEObject Type="Embed" ProgID="Equation.KSEE3" ShapeID="_x0000_i1105" DrawAspect="Content" ObjectID="_1468075805" r:id="rId165">
            <o:LockedField>false</o:LockedField>
          </o:OLEObject>
        </w:object>
      </w:r>
      <w:r>
        <w:rPr>
          <w:rFonts w:hint="eastAsia"/>
          <w:lang w:val="en-US" w:eastAsia="zh-CN"/>
        </w:rPr>
        <w:t>。</w:t>
      </w:r>
    </w:p>
    <w:p>
      <w:pPr>
        <w:numPr>
          <w:ilvl w:val="0"/>
          <w:numId w:val="0"/>
        </w:numPr>
        <w:bidi w:val="0"/>
        <w:ind w:leftChars="0" w:firstLine="420" w:firstLineChars="0"/>
        <w:rPr>
          <w:rFonts w:hint="eastAsia"/>
          <w:lang w:val="en-US" w:eastAsia="zh-CN"/>
        </w:rPr>
      </w:pPr>
      <w:r>
        <w:rPr>
          <w:rFonts w:hint="eastAsia"/>
          <w:lang w:val="en-US" w:eastAsia="zh-CN"/>
        </w:rPr>
        <w:t>载流子浓度为</w:t>
      </w:r>
      <w:r>
        <w:rPr>
          <w:rFonts w:hint="eastAsia"/>
          <w:position w:val="-30"/>
          <w:lang w:val="en-US" w:eastAsia="zh-CN"/>
        </w:rPr>
        <w:object>
          <v:shape id="_x0000_i1106" o:spt="75" alt="" type="#_x0000_t75" style="height:34pt;width:127pt;" o:ole="t" filled="f" o:preferrelative="t" stroked="f" coordsize="21600,21600">
            <v:path/>
            <v:fill on="f" focussize="0,0"/>
            <v:stroke on="f"/>
            <v:imagedata r:id="rId168" o:title=""/>
            <o:lock v:ext="edit" aspectratio="t"/>
            <w10:wrap type="none"/>
            <w10:anchorlock/>
          </v:shape>
          <o:OLEObject Type="Embed" ProgID="Equation.KSEE3" ShapeID="_x0000_i1106" DrawAspect="Content" ObjectID="_1468075806" r:id="rId167">
            <o:LockedField>false</o:LockedField>
          </o:OLEObject>
        </w:object>
      </w:r>
    </w:p>
    <w:p>
      <w:pPr>
        <w:numPr>
          <w:ilvl w:val="0"/>
          <w:numId w:val="0"/>
        </w:numPr>
        <w:bidi w:val="0"/>
        <w:ind w:leftChars="0" w:firstLine="420" w:firstLineChars="0"/>
        <w:rPr>
          <w:rFonts w:hint="eastAsia"/>
          <w:lang w:val="en-US" w:eastAsia="zh-CN"/>
        </w:rPr>
      </w:pPr>
      <w:r>
        <w:rPr>
          <w:rFonts w:hint="eastAsia"/>
          <w:lang w:val="en-US" w:eastAsia="zh-CN"/>
        </w:rPr>
        <w:t>载流子电导率为</w:t>
      </w:r>
      <w:r>
        <w:rPr>
          <w:rFonts w:hint="eastAsia"/>
          <w:position w:val="-24"/>
          <w:lang w:val="en-US" w:eastAsia="zh-CN"/>
        </w:rPr>
        <w:object>
          <v:shape id="_x0000_i1107" o:spt="75" type="#_x0000_t75" style="height:33pt;width:329pt;" o:ole="t" filled="f" o:preferrelative="t" stroked="f" coordsize="21600,21600">
            <v:path/>
            <v:fill on="f" focussize="0,0"/>
            <v:stroke on="f"/>
            <v:imagedata r:id="rId170" o:title=""/>
            <o:lock v:ext="edit" aspectratio="t"/>
            <w10:wrap type="none"/>
            <w10:anchorlock/>
          </v:shape>
          <o:OLEObject Type="Embed" ProgID="Equation.KSEE3" ShapeID="_x0000_i1107" DrawAspect="Content" ObjectID="_1468075807" r:id="rId169">
            <o:LockedField>false</o:LockedField>
          </o:OLEObject>
        </w:object>
      </w:r>
    </w:p>
    <w:p>
      <w:pPr>
        <w:numPr>
          <w:ilvl w:val="0"/>
          <w:numId w:val="0"/>
        </w:numPr>
        <w:bidi w:val="0"/>
        <w:ind w:leftChars="0" w:firstLine="420" w:firstLineChars="0"/>
        <w:rPr>
          <w:rFonts w:hint="eastAsia"/>
          <w:lang w:val="en-US" w:eastAsia="zh-CN"/>
        </w:rPr>
      </w:pPr>
      <w:r>
        <w:rPr>
          <w:rFonts w:hint="eastAsia"/>
          <w:lang w:val="en-US" w:eastAsia="zh-CN"/>
        </w:rPr>
        <w:t>载流子迁移率为</w:t>
      </w:r>
      <w:r>
        <w:rPr>
          <w:rFonts w:hint="eastAsia"/>
          <w:position w:val="-10"/>
          <w:lang w:val="en-US" w:eastAsia="zh-CN"/>
        </w:rPr>
        <w:object>
          <v:shape id="_x0000_i1108" o:spt="75" alt="" type="#_x0000_t75" style="height:18pt;width:132pt;" o:ole="t" filled="f" o:preferrelative="t" stroked="f" coordsize="21600,21600">
            <v:path/>
            <v:fill on="f" focussize="0,0"/>
            <v:stroke on="f"/>
            <v:imagedata r:id="rId172" o:title=""/>
            <o:lock v:ext="edit" aspectratio="t"/>
            <w10:wrap type="none"/>
            <w10:anchorlock/>
          </v:shape>
          <o:OLEObject Type="Embed" ProgID="Equation.KSEE3" ShapeID="_x0000_i1108" DrawAspect="Content" ObjectID="_1468075808" r:id="rId171">
            <o:LockedField>false</o:LockedField>
          </o:OLEObject>
        </w:object>
      </w:r>
      <w:bookmarkStart w:id="1" w:name="_GoBack"/>
      <w:bookmarkEnd w:id="1"/>
    </w:p>
    <w:p>
      <w:pPr>
        <w:numPr>
          <w:ilvl w:val="0"/>
          <w:numId w:val="0"/>
        </w:numPr>
        <w:bidi w:val="0"/>
        <w:ind w:leftChars="0" w:firstLine="420" w:firstLineChars="0"/>
        <w:rPr>
          <w:rFonts w:hint="default"/>
          <w:lang w:val="en-US" w:eastAsia="zh-CN"/>
        </w:rPr>
      </w:pPr>
      <w:r>
        <w:rPr>
          <w:rFonts w:hint="eastAsia"/>
          <w:lang w:val="en-US" w:eastAsia="zh-CN"/>
        </w:rPr>
        <w:t>经方向和正负判断，载流子类型为</w:t>
      </w:r>
      <w:r>
        <w:rPr>
          <w:rFonts w:hint="eastAsia"/>
          <w:position w:val="-6"/>
          <w:lang w:val="en-US" w:eastAsia="zh-CN"/>
        </w:rPr>
        <w:object>
          <v:shape id="_x0000_i1109" o:spt="75" type="#_x0000_t75" style="height:13.95pt;width:13.95pt;" o:ole="t" filled="f" o:preferrelative="t" stroked="f" coordsize="21600,21600">
            <v:path/>
            <v:fill on="f" focussize="0,0"/>
            <v:stroke on="f"/>
            <v:imagedata r:id="rId174" o:title=""/>
            <o:lock v:ext="edit" aspectratio="t"/>
            <w10:wrap type="none"/>
            <w10:anchorlock/>
          </v:shape>
          <o:OLEObject Type="Embed" ProgID="Equation.KSEE3" ShapeID="_x0000_i1109" DrawAspect="Content" ObjectID="_1468075809" r:id="rId173">
            <o:LockedField>false</o:LockedField>
          </o:OLEObject>
        </w:object>
      </w:r>
      <w:r>
        <w:rPr>
          <w:rFonts w:hint="eastAsia"/>
          <w:lang w:val="en-US" w:eastAsia="zh-CN"/>
        </w:rPr>
        <w:t>型</w:t>
      </w:r>
    </w:p>
    <w:p>
      <w:pPr>
        <w:numPr>
          <w:ilvl w:val="0"/>
          <w:numId w:val="0"/>
        </w:numPr>
        <w:bidi w:val="0"/>
        <w:ind w:leftChars="0"/>
        <w:rPr>
          <w:rFonts w:hint="default"/>
          <w:lang w:val="en-US" w:eastAsia="zh-CN"/>
        </w:rPr>
      </w:pPr>
    </w:p>
    <w:p>
      <w:pPr>
        <w:pStyle w:val="8"/>
        <w:numPr>
          <w:ilvl w:val="0"/>
          <w:numId w:val="1"/>
        </w:numPr>
        <w:ind w:firstLineChars="0"/>
        <w:rPr>
          <w:rFonts w:hint="eastAsia" w:ascii="宋体" w:hAnsi="宋体" w:cs="宋体"/>
          <w:b w:val="0"/>
          <w:bCs w:val="0"/>
          <w:sz w:val="28"/>
          <w:szCs w:val="28"/>
          <w:lang w:val="en-US" w:eastAsia="zh-CN"/>
        </w:rPr>
      </w:pPr>
      <w:r>
        <w:rPr>
          <w:rFonts w:hint="eastAsia" w:ascii="宋体" w:hAnsi="宋体" w:eastAsia="宋体" w:cs="宋体"/>
          <w:b w:val="0"/>
          <w:bCs w:val="0"/>
          <w:sz w:val="28"/>
          <w:szCs w:val="28"/>
        </w:rPr>
        <w:t>实验心得</w:t>
      </w:r>
      <w:bookmarkEnd w:id="0"/>
    </w:p>
    <w:p>
      <w:pPr>
        <w:bidi w:val="0"/>
        <w:rPr>
          <w:rFonts w:hint="eastAsia"/>
          <w:b/>
          <w:bCs/>
          <w:lang w:val="en-US" w:eastAsia="zh-CN"/>
        </w:rPr>
      </w:pPr>
      <w:r>
        <w:rPr>
          <w:rFonts w:hint="eastAsia"/>
          <w:b/>
          <w:bCs/>
          <w:lang w:val="en-US" w:eastAsia="zh-CN"/>
        </w:rPr>
        <w:t>思考题</w:t>
      </w:r>
    </w:p>
    <w:p>
      <w:pPr>
        <w:numPr>
          <w:ilvl w:val="0"/>
          <w:numId w:val="0"/>
        </w:numPr>
        <w:bidi w:val="0"/>
        <w:rPr>
          <w:rFonts w:hint="eastAsia"/>
          <w:lang w:val="en-US" w:eastAsia="zh-CN"/>
        </w:rPr>
      </w:pPr>
      <w:r>
        <w:rPr>
          <w:rFonts w:hint="eastAsia"/>
          <w:lang w:val="en-US" w:eastAsia="zh-CN"/>
        </w:rPr>
        <w:t>1、若磁场不恰好与霍尔元件片的法线一致，对测量结果有何影响，如何用实验方法判断B与元件法线是否一致？</w:t>
      </w:r>
    </w:p>
    <w:p>
      <w:pPr>
        <w:widowControl w:val="0"/>
        <w:numPr>
          <w:ilvl w:val="0"/>
          <w:numId w:val="0"/>
        </w:numPr>
        <w:bidi w:val="0"/>
        <w:ind w:firstLine="420" w:firstLineChars="0"/>
        <w:jc w:val="both"/>
        <w:rPr>
          <w:rFonts w:hint="eastAsia"/>
          <w:lang w:val="en-US" w:eastAsia="zh-CN"/>
        </w:rPr>
      </w:pPr>
      <w:r>
        <w:rPr>
          <w:rFonts w:hint="eastAsia"/>
          <w:lang w:val="en-US" w:eastAsia="zh-CN"/>
        </w:rPr>
        <w:t>磁感线与霍尔元件发现不一致说明磁感线与霍尔元件不垂直，霍尔元件测量到的磁场为</w:t>
      </w:r>
      <w:r>
        <w:rPr>
          <w:rFonts w:hint="eastAsia"/>
          <w:position w:val="-6"/>
          <w:lang w:val="en-US" w:eastAsia="zh-CN"/>
        </w:rPr>
        <w:object>
          <v:shape id="_x0000_i1110" o:spt="75" type="#_x0000_t75" style="height:13.95pt;width:37pt;" o:ole="t" filled="f" o:preferrelative="t" stroked="f" coordsize="21600,21600">
            <v:path/>
            <v:fill on="f" focussize="0,0"/>
            <v:stroke on="f"/>
            <v:imagedata r:id="rId176" o:title=""/>
            <o:lock v:ext="edit" aspectratio="t"/>
            <w10:wrap type="none"/>
            <w10:anchorlock/>
          </v:shape>
          <o:OLEObject Type="Embed" ProgID="Equation.KSEE3" ShapeID="_x0000_i1110" DrawAspect="Content" ObjectID="_1468075810" r:id="rId175">
            <o:LockedField>false</o:LockedField>
          </o:OLEObject>
        </w:object>
      </w:r>
      <w:r>
        <w:rPr>
          <w:rFonts w:hint="eastAsia"/>
          <w:lang w:val="en-US" w:eastAsia="zh-CN"/>
        </w:rPr>
        <w:t>，B会偏小。霍尔效应法测量的前提，是在均匀的磁感应强度中进行测量才比较准，可以旋转通电工作的霍尔元件直至其输出电压达到最大值。</w:t>
      </w:r>
    </w:p>
    <w:p>
      <w:pPr>
        <w:widowControl w:val="0"/>
        <w:numPr>
          <w:ilvl w:val="0"/>
          <w:numId w:val="0"/>
        </w:numPr>
        <w:bidi w:val="0"/>
        <w:jc w:val="both"/>
        <w:rPr>
          <w:rFonts w:hint="eastAsia"/>
          <w:lang w:val="en-US" w:eastAsia="zh-CN"/>
        </w:rPr>
      </w:pPr>
    </w:p>
    <w:p>
      <w:pPr>
        <w:bidi w:val="0"/>
        <w:rPr>
          <w:rFonts w:hint="eastAsia"/>
          <w:lang w:val="en-US" w:eastAsia="zh-CN"/>
        </w:rPr>
      </w:pPr>
      <w:r>
        <w:rPr>
          <w:rFonts w:hint="eastAsia"/>
          <w:lang w:val="en-US" w:eastAsia="zh-CN"/>
        </w:rPr>
        <w:t>2、能否用霍尔元件片测量交变磁场？</w:t>
      </w:r>
    </w:p>
    <w:p>
      <w:pPr>
        <w:bidi w:val="0"/>
        <w:ind w:firstLine="420" w:firstLineChars="0"/>
        <w:rPr>
          <w:rFonts w:hint="default"/>
          <w:lang w:val="en-US" w:eastAsia="zh-CN"/>
        </w:rPr>
      </w:pPr>
      <w:r>
        <w:rPr>
          <w:rFonts w:hint="eastAsia"/>
          <w:lang w:val="en-US" w:eastAsia="zh-CN"/>
        </w:rPr>
        <w:t>可以，霍尔电势可以实时反映交变磁场的磁感应强度的大小和极性，但是在测量的过程中，需要保证在霍尔元件线性区域内，这样测量比较准确。磁感应强度的方向可以用两个霍尔元件垂直摆放确定。</w:t>
      </w:r>
    </w:p>
    <w:p>
      <w:pPr>
        <w:bidi w:val="0"/>
        <w:rPr>
          <w:rFonts w:hint="eastAsia"/>
          <w:lang w:val="en-US" w:eastAsia="zh-CN"/>
        </w:rPr>
      </w:pPr>
    </w:p>
    <w:p>
      <w:pPr>
        <w:bidi w:val="0"/>
        <w:rPr>
          <w:rFonts w:hint="eastAsia"/>
          <w:lang w:val="en-US" w:eastAsia="zh-CN"/>
        </w:rPr>
      </w:pPr>
    </w:p>
    <w:p>
      <w:pPr>
        <w:bidi w:val="0"/>
        <w:rPr>
          <w:rFonts w:hint="eastAsia"/>
          <w:lang w:val="en-US" w:eastAsia="zh-CN"/>
        </w:rPr>
      </w:pPr>
      <w:r>
        <w:rPr>
          <w:rFonts w:hint="eastAsia"/>
          <w:b/>
          <w:bCs/>
          <w:lang w:val="en-US" w:eastAsia="zh-CN"/>
        </w:rPr>
        <w:t>心得体会</w:t>
      </w:r>
    </w:p>
    <w:p>
      <w:pPr>
        <w:bidi w:val="0"/>
        <w:ind w:firstLine="420" w:firstLineChars="0"/>
        <w:rPr>
          <w:rFonts w:hint="eastAsia"/>
          <w:lang w:val="en-US" w:eastAsia="zh-CN"/>
        </w:rPr>
      </w:pPr>
      <w:r>
        <w:rPr>
          <w:rFonts w:hint="eastAsia"/>
          <w:lang w:val="en-US" w:eastAsia="zh-CN"/>
        </w:rPr>
        <w:t>在本次霍尔效应的实验中，我大致完成了实验内容，达到了实验目的。</w:t>
      </w:r>
    </w:p>
    <w:p>
      <w:pPr>
        <w:bidi w:val="0"/>
        <w:ind w:firstLine="420" w:firstLineChars="0"/>
        <w:rPr>
          <w:rFonts w:hint="eastAsia"/>
          <w:lang w:val="en-US" w:eastAsia="zh-CN"/>
        </w:rPr>
      </w:pPr>
      <w:r>
        <w:rPr>
          <w:rFonts w:hint="eastAsia"/>
          <w:lang w:val="en-US" w:eastAsia="zh-CN"/>
        </w:rPr>
        <w:t>在这次实验中，最主要的是理解霍尔效应的原理和测量方法，具体的实验过程并不是十分困难，需要细心地连接线路保证电路正确，并且需要耐心地调节多组电流数据并如实地记录相应的霍尔电压。</w:t>
      </w:r>
    </w:p>
    <w:p>
      <w:pPr>
        <w:bidi w:val="0"/>
        <w:ind w:firstLine="420" w:firstLineChars="0"/>
        <w:rPr>
          <w:rFonts w:hint="eastAsia"/>
          <w:lang w:val="en-US" w:eastAsia="zh-CN"/>
        </w:rPr>
      </w:pPr>
      <w:r>
        <w:rPr>
          <w:rFonts w:hint="eastAsia"/>
          <w:lang w:val="en-US" w:eastAsia="zh-CN"/>
        </w:rPr>
        <w:t>虚拟平台上，每一次打开这个实验，设定条件都不同，因此必须一次性完成此次试验，否则就要重新来过，而且调节数据的过程比较繁琐，不容易控制好调整程度，因此在这个过程中，十分考验一个人的耐心。同时，我们需要秉承“求是”的精神，不捏造数据，诚实地记录实验的数据。</w:t>
      </w:r>
    </w:p>
    <w:p>
      <w:pPr>
        <w:bidi w:val="0"/>
        <w:ind w:firstLine="420" w:firstLineChars="0"/>
        <w:rPr>
          <w:rFonts w:hint="default"/>
          <w:lang w:val="en-US" w:eastAsia="zh-CN"/>
        </w:rPr>
      </w:pPr>
      <w:r>
        <w:rPr>
          <w:rFonts w:hint="eastAsia"/>
          <w:lang w:val="en-US" w:eastAsia="zh-CN"/>
        </w:rPr>
        <w:t>这是本学期第一个“电磁学”实验，在这个实验中，我很好地体会到了“电”与“磁”密切的关联，同时也运用力学的知识对带电粒子进行分析，才得到了测量方案和计算方法。总的说来，这是一个非常综合的实验，考察多方面知识的运用。</w:t>
      </w:r>
    </w:p>
    <w:p>
      <w:pPr>
        <w:bidi w:val="0"/>
        <w:ind w:firstLine="420" w:firstLineChars="200"/>
        <w:rPr>
          <w:rFonts w:hint="eastAsia"/>
          <w:lang w:val="en-US" w:eastAsia="zh-CN"/>
        </w:rPr>
      </w:pPr>
    </w:p>
    <w:p>
      <w:pPr>
        <w:bidi w:val="0"/>
        <w:ind w:firstLine="420" w:firstLineChars="0"/>
        <w:rPr>
          <w:rFonts w:hint="default"/>
          <w:lang w:val="en-US" w:eastAsia="zh-CN"/>
        </w:rPr>
      </w:pPr>
    </w:p>
    <w:sectPr>
      <w:footerReference r:id="rId3" w:type="default"/>
      <w:pgSz w:w="11906" w:h="16838"/>
      <w:pgMar w:top="1440" w:right="850" w:bottom="1440" w:left="144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w:instrText>
                          </w:r>
                          <w:r>
                            <w:rPr>
                              <w:rFonts w:hint="eastAsia"/>
                              <w:position w:val="-10"/>
                              <w:lang w:eastAsia="zh-CN"/>
                            </w:rPr>
                            <w:instrText xml:space="preserve">T</w:instrText>
                          </w:r>
                          <w:r>
                            <w:rPr>
                              <w:rFonts w:hint="eastAsia"/>
                              <w:lang w:eastAsia="zh-CN"/>
                            </w:rPr>
                            <w:instrText xml:space="preserve">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KyQwk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CyskMJEwIAABUEAAAOAAAAAAAAAAEA&#10;IAAAAB8BAABkcnMvZTJvRG9jLnhtbFBLBQYAAAAABgAGAFkBAACkBQAAAAA=&#10;">
              <v:fill on="f" focussize="0,0"/>
              <v:stroke on="f" weight="0.5pt"/>
              <v:imagedata o:title=""/>
              <o:lock v:ext="edit" aspectratio="f"/>
              <v:textbox inset="0mm,0mm,0mm,0mm" style="mso-fit-shape-to-text:t;">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w:instrText>
                    </w:r>
                    <w:r>
                      <w:rPr>
                        <w:rFonts w:hint="eastAsia"/>
                        <w:position w:val="-10"/>
                        <w:lang w:eastAsia="zh-CN"/>
                      </w:rPr>
                      <w:instrText xml:space="preserve">T</w:instrText>
                    </w:r>
                    <w:r>
                      <w:rPr>
                        <w:rFonts w:hint="eastAsia"/>
                        <w:lang w:eastAsia="zh-CN"/>
                      </w:rPr>
                      <w:instrText xml:space="preserve">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0108BA5"/>
    <w:multiLevelType w:val="singleLevel"/>
    <w:tmpl w:val="C0108BA5"/>
    <w:lvl w:ilvl="0" w:tentative="0">
      <w:start w:val="1"/>
      <w:numFmt w:val="chineseCounting"/>
      <w:suff w:val="nothing"/>
      <w:lvlText w:val="（%1）"/>
      <w:lvlJc w:val="left"/>
      <w:rPr>
        <w:rFonts w:hint="eastAsia"/>
      </w:rPr>
    </w:lvl>
  </w:abstractNum>
  <w:abstractNum w:abstractNumId="1">
    <w:nsid w:val="D381CC79"/>
    <w:multiLevelType w:val="singleLevel"/>
    <w:tmpl w:val="D381CC79"/>
    <w:lvl w:ilvl="0" w:tentative="0">
      <w:start w:val="1"/>
      <w:numFmt w:val="chineseCounting"/>
      <w:suff w:val="nothing"/>
      <w:lvlText w:val="（%1）"/>
      <w:lvlJc w:val="left"/>
      <w:rPr>
        <w:rFonts w:hint="eastAsia"/>
      </w:rPr>
    </w:lvl>
  </w:abstractNum>
  <w:abstractNum w:abstractNumId="2">
    <w:nsid w:val="E33C114A"/>
    <w:multiLevelType w:val="singleLevel"/>
    <w:tmpl w:val="E33C114A"/>
    <w:lvl w:ilvl="0" w:tentative="0">
      <w:start w:val="1"/>
      <w:numFmt w:val="chineseCounting"/>
      <w:suff w:val="nothing"/>
      <w:lvlText w:val="（%1）"/>
      <w:lvlJc w:val="left"/>
      <w:rPr>
        <w:rFonts w:hint="eastAsia"/>
      </w:rPr>
    </w:lvl>
  </w:abstractNum>
  <w:abstractNum w:abstractNumId="3">
    <w:nsid w:val="F21146FA"/>
    <w:multiLevelType w:val="singleLevel"/>
    <w:tmpl w:val="F21146FA"/>
    <w:lvl w:ilvl="0" w:tentative="0">
      <w:start w:val="1"/>
      <w:numFmt w:val="decimal"/>
      <w:suff w:val="nothing"/>
      <w:lvlText w:val="%1、"/>
      <w:lvlJc w:val="left"/>
    </w:lvl>
  </w:abstractNum>
  <w:abstractNum w:abstractNumId="4">
    <w:nsid w:val="6D24BC6D"/>
    <w:multiLevelType w:val="singleLevel"/>
    <w:tmpl w:val="6D24BC6D"/>
    <w:lvl w:ilvl="0" w:tentative="0">
      <w:start w:val="1"/>
      <w:numFmt w:val="decimal"/>
      <w:suff w:val="nothing"/>
      <w:lvlText w:val="%1、"/>
      <w:lvlJc w:val="left"/>
    </w:lvl>
  </w:abstractNum>
  <w:abstractNum w:abstractNumId="5">
    <w:nsid w:val="6EF91E97"/>
    <w:multiLevelType w:val="multilevel"/>
    <w:tmpl w:val="6EF91E97"/>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5"/>
  </w:num>
  <w:num w:numId="2">
    <w:abstractNumId w:val="3"/>
  </w:num>
  <w:num w:numId="3">
    <w:abstractNumId w:val="4"/>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F67AF"/>
    <w:rsid w:val="00407CD5"/>
    <w:rsid w:val="00F943CB"/>
    <w:rsid w:val="011C0B98"/>
    <w:rsid w:val="01414B14"/>
    <w:rsid w:val="02403BE9"/>
    <w:rsid w:val="02502170"/>
    <w:rsid w:val="032F437E"/>
    <w:rsid w:val="035E232E"/>
    <w:rsid w:val="040C38B6"/>
    <w:rsid w:val="040E57A0"/>
    <w:rsid w:val="04DB0956"/>
    <w:rsid w:val="04EB2B01"/>
    <w:rsid w:val="052C0C7A"/>
    <w:rsid w:val="05950D4A"/>
    <w:rsid w:val="061D6ABA"/>
    <w:rsid w:val="069E0B7A"/>
    <w:rsid w:val="078000A7"/>
    <w:rsid w:val="07AC0D11"/>
    <w:rsid w:val="08435B00"/>
    <w:rsid w:val="08A7202A"/>
    <w:rsid w:val="08D24457"/>
    <w:rsid w:val="0B560093"/>
    <w:rsid w:val="0BBA629A"/>
    <w:rsid w:val="0C8E02BF"/>
    <w:rsid w:val="0D344DDA"/>
    <w:rsid w:val="0DA63D06"/>
    <w:rsid w:val="0DB87C47"/>
    <w:rsid w:val="0E9F3607"/>
    <w:rsid w:val="0F0D1FCB"/>
    <w:rsid w:val="12E836B9"/>
    <w:rsid w:val="12F02A1B"/>
    <w:rsid w:val="13931B26"/>
    <w:rsid w:val="13954DC6"/>
    <w:rsid w:val="144065C0"/>
    <w:rsid w:val="15710D53"/>
    <w:rsid w:val="15714171"/>
    <w:rsid w:val="15AE24A8"/>
    <w:rsid w:val="163E5ADD"/>
    <w:rsid w:val="16C16CE9"/>
    <w:rsid w:val="170C620E"/>
    <w:rsid w:val="17386677"/>
    <w:rsid w:val="180845F5"/>
    <w:rsid w:val="18964BD3"/>
    <w:rsid w:val="18AE4221"/>
    <w:rsid w:val="19430005"/>
    <w:rsid w:val="19877E9E"/>
    <w:rsid w:val="19EE7333"/>
    <w:rsid w:val="1AC47E31"/>
    <w:rsid w:val="1AE61479"/>
    <w:rsid w:val="1C206123"/>
    <w:rsid w:val="1C7C7B29"/>
    <w:rsid w:val="1CF51A87"/>
    <w:rsid w:val="1D2931C1"/>
    <w:rsid w:val="1D4E070B"/>
    <w:rsid w:val="1D6E6DF7"/>
    <w:rsid w:val="1E93489D"/>
    <w:rsid w:val="1EA07AE8"/>
    <w:rsid w:val="20522276"/>
    <w:rsid w:val="21CF47C7"/>
    <w:rsid w:val="22617946"/>
    <w:rsid w:val="23614316"/>
    <w:rsid w:val="24540351"/>
    <w:rsid w:val="24D00B77"/>
    <w:rsid w:val="255C4C71"/>
    <w:rsid w:val="258605AC"/>
    <w:rsid w:val="28036C22"/>
    <w:rsid w:val="28EA6C34"/>
    <w:rsid w:val="299C3A3B"/>
    <w:rsid w:val="2A213187"/>
    <w:rsid w:val="2A647FFA"/>
    <w:rsid w:val="2ADD3699"/>
    <w:rsid w:val="2BE353AD"/>
    <w:rsid w:val="2C375E2B"/>
    <w:rsid w:val="2CF15256"/>
    <w:rsid w:val="2D2F5CE0"/>
    <w:rsid w:val="2D924D5A"/>
    <w:rsid w:val="2FCB3F79"/>
    <w:rsid w:val="322E399C"/>
    <w:rsid w:val="3252049E"/>
    <w:rsid w:val="32FC3EC6"/>
    <w:rsid w:val="349671FA"/>
    <w:rsid w:val="35584041"/>
    <w:rsid w:val="377E460C"/>
    <w:rsid w:val="379246E7"/>
    <w:rsid w:val="37BC22AA"/>
    <w:rsid w:val="38BC4E32"/>
    <w:rsid w:val="38CB2D8D"/>
    <w:rsid w:val="392C34D4"/>
    <w:rsid w:val="3A6522EB"/>
    <w:rsid w:val="3AEA68D0"/>
    <w:rsid w:val="3B5C2190"/>
    <w:rsid w:val="3B984E89"/>
    <w:rsid w:val="3C004E6B"/>
    <w:rsid w:val="3C71172B"/>
    <w:rsid w:val="3C9A0B6A"/>
    <w:rsid w:val="3D0E5CBF"/>
    <w:rsid w:val="3EAA2D22"/>
    <w:rsid w:val="41BA3C17"/>
    <w:rsid w:val="42107902"/>
    <w:rsid w:val="434F670E"/>
    <w:rsid w:val="4494777B"/>
    <w:rsid w:val="464122BC"/>
    <w:rsid w:val="477315A0"/>
    <w:rsid w:val="484115F5"/>
    <w:rsid w:val="48BB6F12"/>
    <w:rsid w:val="49176F8A"/>
    <w:rsid w:val="492B3DC3"/>
    <w:rsid w:val="494A7EFC"/>
    <w:rsid w:val="4A6219C5"/>
    <w:rsid w:val="4B9D7569"/>
    <w:rsid w:val="4C60313E"/>
    <w:rsid w:val="4CBB5AEF"/>
    <w:rsid w:val="4D460AC4"/>
    <w:rsid w:val="4DF03108"/>
    <w:rsid w:val="4E64791B"/>
    <w:rsid w:val="4F4F5CBA"/>
    <w:rsid w:val="4F7A0190"/>
    <w:rsid w:val="4F863A37"/>
    <w:rsid w:val="503D4B8C"/>
    <w:rsid w:val="505E4EA0"/>
    <w:rsid w:val="507103EF"/>
    <w:rsid w:val="50C75166"/>
    <w:rsid w:val="51E2740A"/>
    <w:rsid w:val="520B78E8"/>
    <w:rsid w:val="52CA79D0"/>
    <w:rsid w:val="54932C28"/>
    <w:rsid w:val="54A6162A"/>
    <w:rsid w:val="54BD0EBB"/>
    <w:rsid w:val="57312BAE"/>
    <w:rsid w:val="578B3E8A"/>
    <w:rsid w:val="5A4A12BC"/>
    <w:rsid w:val="5A981E02"/>
    <w:rsid w:val="5B7D0D7E"/>
    <w:rsid w:val="5BFD0FCF"/>
    <w:rsid w:val="5C973FAD"/>
    <w:rsid w:val="5CC864C8"/>
    <w:rsid w:val="5CCB6492"/>
    <w:rsid w:val="5E893779"/>
    <w:rsid w:val="609530EC"/>
    <w:rsid w:val="60C74520"/>
    <w:rsid w:val="617232B7"/>
    <w:rsid w:val="61795A65"/>
    <w:rsid w:val="630608D6"/>
    <w:rsid w:val="63167C9F"/>
    <w:rsid w:val="639E6B4F"/>
    <w:rsid w:val="63FA76D5"/>
    <w:rsid w:val="64512036"/>
    <w:rsid w:val="648466E3"/>
    <w:rsid w:val="64D619CB"/>
    <w:rsid w:val="657217AF"/>
    <w:rsid w:val="65F02016"/>
    <w:rsid w:val="666F627E"/>
    <w:rsid w:val="66EF56E9"/>
    <w:rsid w:val="678C7499"/>
    <w:rsid w:val="679B6F89"/>
    <w:rsid w:val="67DD440D"/>
    <w:rsid w:val="68144F09"/>
    <w:rsid w:val="685358BD"/>
    <w:rsid w:val="68827486"/>
    <w:rsid w:val="69811FAC"/>
    <w:rsid w:val="6A185272"/>
    <w:rsid w:val="6A650BB8"/>
    <w:rsid w:val="6AC92E94"/>
    <w:rsid w:val="6B4575F9"/>
    <w:rsid w:val="6C5A6C50"/>
    <w:rsid w:val="6DDA1A08"/>
    <w:rsid w:val="6E164EDF"/>
    <w:rsid w:val="6E3B357D"/>
    <w:rsid w:val="6F0972A6"/>
    <w:rsid w:val="6F49136E"/>
    <w:rsid w:val="6FCC364E"/>
    <w:rsid w:val="71355646"/>
    <w:rsid w:val="723A2929"/>
    <w:rsid w:val="724D4F0D"/>
    <w:rsid w:val="72BE65BF"/>
    <w:rsid w:val="73A60803"/>
    <w:rsid w:val="74A1747D"/>
    <w:rsid w:val="74FA51A1"/>
    <w:rsid w:val="75320298"/>
    <w:rsid w:val="777812E4"/>
    <w:rsid w:val="77B15ACF"/>
    <w:rsid w:val="77DA6983"/>
    <w:rsid w:val="787D29D4"/>
    <w:rsid w:val="788F4123"/>
    <w:rsid w:val="79A67DD2"/>
    <w:rsid w:val="79CD67B2"/>
    <w:rsid w:val="7B4573AD"/>
    <w:rsid w:val="7B6E661B"/>
    <w:rsid w:val="7D823FF4"/>
    <w:rsid w:val="7E3B646D"/>
    <w:rsid w:val="7E740731"/>
    <w:rsid w:val="7E7E1BA2"/>
    <w:rsid w:val="7E937EFF"/>
    <w:rsid w:val="7F500E3B"/>
    <w:rsid w:val="7FF11E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iPriority="99"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Ascii" w:hAnsiTheme="minorAscii" w:cstheme="minorBidi"/>
      <w:kern w:val="2"/>
      <w:sz w:val="21"/>
      <w:szCs w:val="22"/>
      <w:lang w:val="en-US" w:eastAsia="zh-CN" w:bidi="ar-SA"/>
    </w:rPr>
  </w:style>
  <w:style w:type="paragraph" w:styleId="2">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footer"/>
    <w:basedOn w:val="1"/>
    <w:semiHidden/>
    <w:unhideWhenUsed/>
    <w:qFormat/>
    <w:uiPriority w:val="99"/>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6">
    <w:name w:val="Table Grid"/>
    <w:basedOn w:val="5"/>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paragraph" w:styleId="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9.bin"/><Relationship Id="rId98" Type="http://schemas.openxmlformats.org/officeDocument/2006/relationships/image" Target="media/image46.wmf"/><Relationship Id="rId97" Type="http://schemas.openxmlformats.org/officeDocument/2006/relationships/oleObject" Target="embeddings/oleObject48.bin"/><Relationship Id="rId96" Type="http://schemas.openxmlformats.org/officeDocument/2006/relationships/image" Target="media/image45.wmf"/><Relationship Id="rId95" Type="http://schemas.openxmlformats.org/officeDocument/2006/relationships/oleObject" Target="embeddings/oleObject47.bin"/><Relationship Id="rId94" Type="http://schemas.openxmlformats.org/officeDocument/2006/relationships/image" Target="media/image44.wmf"/><Relationship Id="rId93" Type="http://schemas.openxmlformats.org/officeDocument/2006/relationships/oleObject" Target="embeddings/oleObject46.bin"/><Relationship Id="rId92" Type="http://schemas.openxmlformats.org/officeDocument/2006/relationships/image" Target="media/image43.wmf"/><Relationship Id="rId91" Type="http://schemas.openxmlformats.org/officeDocument/2006/relationships/oleObject" Target="embeddings/oleObject45.bin"/><Relationship Id="rId90" Type="http://schemas.openxmlformats.org/officeDocument/2006/relationships/image" Target="media/image42.wmf"/><Relationship Id="rId9" Type="http://schemas.openxmlformats.org/officeDocument/2006/relationships/image" Target="media/image3.wmf"/><Relationship Id="rId89" Type="http://schemas.openxmlformats.org/officeDocument/2006/relationships/oleObject" Target="embeddings/oleObject44.bin"/><Relationship Id="rId88" Type="http://schemas.openxmlformats.org/officeDocument/2006/relationships/image" Target="media/image41.wmf"/><Relationship Id="rId87" Type="http://schemas.openxmlformats.org/officeDocument/2006/relationships/oleObject" Target="embeddings/oleObject43.bin"/><Relationship Id="rId86" Type="http://schemas.openxmlformats.org/officeDocument/2006/relationships/image" Target="media/image40.wmf"/><Relationship Id="rId85" Type="http://schemas.openxmlformats.org/officeDocument/2006/relationships/oleObject" Target="embeddings/oleObject42.bin"/><Relationship Id="rId84" Type="http://schemas.openxmlformats.org/officeDocument/2006/relationships/image" Target="media/image39.wmf"/><Relationship Id="rId83" Type="http://schemas.openxmlformats.org/officeDocument/2006/relationships/oleObject" Target="embeddings/oleObject41.bin"/><Relationship Id="rId82" Type="http://schemas.openxmlformats.org/officeDocument/2006/relationships/image" Target="media/image38.wmf"/><Relationship Id="rId81" Type="http://schemas.openxmlformats.org/officeDocument/2006/relationships/oleObject" Target="embeddings/oleObject40.bin"/><Relationship Id="rId80" Type="http://schemas.openxmlformats.org/officeDocument/2006/relationships/image" Target="media/image37.wmf"/><Relationship Id="rId8" Type="http://schemas.openxmlformats.org/officeDocument/2006/relationships/oleObject" Target="embeddings/oleObject2.bin"/><Relationship Id="rId79" Type="http://schemas.openxmlformats.org/officeDocument/2006/relationships/oleObject" Target="embeddings/oleObject39.bin"/><Relationship Id="rId78" Type="http://schemas.openxmlformats.org/officeDocument/2006/relationships/image" Target="media/image36.wmf"/><Relationship Id="rId77" Type="http://schemas.openxmlformats.org/officeDocument/2006/relationships/oleObject" Target="embeddings/oleObject38.bin"/><Relationship Id="rId76" Type="http://schemas.openxmlformats.org/officeDocument/2006/relationships/image" Target="media/image35.wmf"/><Relationship Id="rId75" Type="http://schemas.openxmlformats.org/officeDocument/2006/relationships/oleObject" Target="embeddings/oleObject37.bin"/><Relationship Id="rId74" Type="http://schemas.openxmlformats.org/officeDocument/2006/relationships/image" Target="media/image34.wmf"/><Relationship Id="rId73" Type="http://schemas.openxmlformats.org/officeDocument/2006/relationships/oleObject" Target="embeddings/oleObject36.bin"/><Relationship Id="rId72" Type="http://schemas.openxmlformats.org/officeDocument/2006/relationships/image" Target="media/image33.wmf"/><Relationship Id="rId71" Type="http://schemas.openxmlformats.org/officeDocument/2006/relationships/oleObject" Target="embeddings/oleObject35.bin"/><Relationship Id="rId70" Type="http://schemas.openxmlformats.org/officeDocument/2006/relationships/image" Target="media/image32.wmf"/><Relationship Id="rId7" Type="http://schemas.openxmlformats.org/officeDocument/2006/relationships/image" Target="media/image2.wmf"/><Relationship Id="rId69" Type="http://schemas.openxmlformats.org/officeDocument/2006/relationships/oleObject" Target="embeddings/oleObject34.bin"/><Relationship Id="rId68" Type="http://schemas.openxmlformats.org/officeDocument/2006/relationships/image" Target="media/image31.wmf"/><Relationship Id="rId67" Type="http://schemas.openxmlformats.org/officeDocument/2006/relationships/oleObject" Target="embeddings/oleObject33.bin"/><Relationship Id="rId66" Type="http://schemas.openxmlformats.org/officeDocument/2006/relationships/image" Target="media/image30.wmf"/><Relationship Id="rId65" Type="http://schemas.openxmlformats.org/officeDocument/2006/relationships/oleObject" Target="embeddings/oleObject32.bin"/><Relationship Id="rId64" Type="http://schemas.openxmlformats.org/officeDocument/2006/relationships/image" Target="media/image29.wmf"/><Relationship Id="rId63" Type="http://schemas.openxmlformats.org/officeDocument/2006/relationships/oleObject" Target="embeddings/oleObject31.bin"/><Relationship Id="rId62" Type="http://schemas.openxmlformats.org/officeDocument/2006/relationships/image" Target="media/image28.wmf"/><Relationship Id="rId61" Type="http://schemas.openxmlformats.org/officeDocument/2006/relationships/oleObject" Target="embeddings/oleObject30.bin"/><Relationship Id="rId60" Type="http://schemas.openxmlformats.org/officeDocument/2006/relationships/image" Target="media/image27.wmf"/><Relationship Id="rId6" Type="http://schemas.openxmlformats.org/officeDocument/2006/relationships/oleObject" Target="embeddings/oleObject1.bin"/><Relationship Id="rId59" Type="http://schemas.openxmlformats.org/officeDocument/2006/relationships/oleObject" Target="embeddings/oleObject29.bin"/><Relationship Id="rId58" Type="http://schemas.openxmlformats.org/officeDocument/2006/relationships/image" Target="media/image26.wmf"/><Relationship Id="rId57" Type="http://schemas.openxmlformats.org/officeDocument/2006/relationships/oleObject" Target="embeddings/oleObject28.bin"/><Relationship Id="rId56" Type="http://schemas.openxmlformats.org/officeDocument/2006/relationships/oleObject" Target="embeddings/oleObject27.bin"/><Relationship Id="rId55" Type="http://schemas.openxmlformats.org/officeDocument/2006/relationships/oleObject" Target="embeddings/oleObject26.bin"/><Relationship Id="rId54" Type="http://schemas.openxmlformats.org/officeDocument/2006/relationships/image" Target="media/image25.wmf"/><Relationship Id="rId53" Type="http://schemas.openxmlformats.org/officeDocument/2006/relationships/oleObject" Target="embeddings/oleObject25.bin"/><Relationship Id="rId52" Type="http://schemas.openxmlformats.org/officeDocument/2006/relationships/image" Target="media/image24.wmf"/><Relationship Id="rId51" Type="http://schemas.openxmlformats.org/officeDocument/2006/relationships/oleObject" Target="embeddings/oleObject24.bin"/><Relationship Id="rId50" Type="http://schemas.openxmlformats.org/officeDocument/2006/relationships/image" Target="media/image23.wmf"/><Relationship Id="rId5" Type="http://schemas.openxmlformats.org/officeDocument/2006/relationships/image" Target="media/image1.png"/><Relationship Id="rId49" Type="http://schemas.openxmlformats.org/officeDocument/2006/relationships/oleObject" Target="embeddings/oleObject23.bin"/><Relationship Id="rId48" Type="http://schemas.openxmlformats.org/officeDocument/2006/relationships/image" Target="media/image22.wmf"/><Relationship Id="rId47" Type="http://schemas.openxmlformats.org/officeDocument/2006/relationships/oleObject" Target="embeddings/oleObject22.bin"/><Relationship Id="rId46" Type="http://schemas.openxmlformats.org/officeDocument/2006/relationships/oleObject" Target="embeddings/oleObject21.bin"/><Relationship Id="rId45" Type="http://schemas.openxmlformats.org/officeDocument/2006/relationships/image" Target="media/image21.wmf"/><Relationship Id="rId44" Type="http://schemas.openxmlformats.org/officeDocument/2006/relationships/oleObject" Target="embeddings/oleObject20.bin"/><Relationship Id="rId43" Type="http://schemas.openxmlformats.org/officeDocument/2006/relationships/image" Target="media/image20.wmf"/><Relationship Id="rId42" Type="http://schemas.openxmlformats.org/officeDocument/2006/relationships/oleObject" Target="embeddings/oleObject19.bin"/><Relationship Id="rId41" Type="http://schemas.openxmlformats.org/officeDocument/2006/relationships/image" Target="media/image19.wmf"/><Relationship Id="rId40" Type="http://schemas.openxmlformats.org/officeDocument/2006/relationships/oleObject" Target="embeddings/oleObject18.bin"/><Relationship Id="rId4" Type="http://schemas.openxmlformats.org/officeDocument/2006/relationships/theme" Target="theme/theme1.xml"/><Relationship Id="rId39" Type="http://schemas.openxmlformats.org/officeDocument/2006/relationships/image" Target="media/image18.wmf"/><Relationship Id="rId38" Type="http://schemas.openxmlformats.org/officeDocument/2006/relationships/oleObject" Target="embeddings/oleObject17.bin"/><Relationship Id="rId37" Type="http://schemas.openxmlformats.org/officeDocument/2006/relationships/image" Target="media/image17.wmf"/><Relationship Id="rId36" Type="http://schemas.openxmlformats.org/officeDocument/2006/relationships/oleObject" Target="embeddings/oleObject16.bin"/><Relationship Id="rId35" Type="http://schemas.openxmlformats.org/officeDocument/2006/relationships/image" Target="media/image16.wmf"/><Relationship Id="rId34" Type="http://schemas.openxmlformats.org/officeDocument/2006/relationships/oleObject" Target="embeddings/oleObject15.bin"/><Relationship Id="rId33" Type="http://schemas.openxmlformats.org/officeDocument/2006/relationships/image" Target="media/image15.wmf"/><Relationship Id="rId32" Type="http://schemas.openxmlformats.org/officeDocument/2006/relationships/oleObject" Target="embeddings/oleObject14.bin"/><Relationship Id="rId31" Type="http://schemas.openxmlformats.org/officeDocument/2006/relationships/image" Target="media/image14.wmf"/><Relationship Id="rId30" Type="http://schemas.openxmlformats.org/officeDocument/2006/relationships/oleObject" Target="embeddings/oleObject13.bin"/><Relationship Id="rId3" Type="http://schemas.openxmlformats.org/officeDocument/2006/relationships/footer" Target="footer1.xml"/><Relationship Id="rId29" Type="http://schemas.openxmlformats.org/officeDocument/2006/relationships/image" Target="media/image13.wmf"/><Relationship Id="rId28" Type="http://schemas.openxmlformats.org/officeDocument/2006/relationships/oleObject" Target="embeddings/oleObject12.bin"/><Relationship Id="rId27" Type="http://schemas.openxmlformats.org/officeDocument/2006/relationships/image" Target="media/image12.wmf"/><Relationship Id="rId26" Type="http://schemas.openxmlformats.org/officeDocument/2006/relationships/oleObject" Target="embeddings/oleObject11.bin"/><Relationship Id="rId25" Type="http://schemas.openxmlformats.org/officeDocument/2006/relationships/image" Target="media/image11.wmf"/><Relationship Id="rId24" Type="http://schemas.openxmlformats.org/officeDocument/2006/relationships/oleObject" Target="embeddings/oleObject10.bin"/><Relationship Id="rId23" Type="http://schemas.openxmlformats.org/officeDocument/2006/relationships/image" Target="media/image10.wmf"/><Relationship Id="rId22" Type="http://schemas.openxmlformats.org/officeDocument/2006/relationships/oleObject" Target="embeddings/oleObject9.bin"/><Relationship Id="rId21" Type="http://schemas.openxmlformats.org/officeDocument/2006/relationships/image" Target="media/image9.w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wmf"/><Relationship Id="rId179" Type="http://schemas.openxmlformats.org/officeDocument/2006/relationships/fontTable" Target="fontTable.xml"/><Relationship Id="rId178" Type="http://schemas.openxmlformats.org/officeDocument/2006/relationships/numbering" Target="numbering.xml"/><Relationship Id="rId177" Type="http://schemas.openxmlformats.org/officeDocument/2006/relationships/customXml" Target="../customXml/item1.xml"/><Relationship Id="rId176" Type="http://schemas.openxmlformats.org/officeDocument/2006/relationships/image" Target="media/image84.wmf"/><Relationship Id="rId175" Type="http://schemas.openxmlformats.org/officeDocument/2006/relationships/oleObject" Target="embeddings/oleObject86.bin"/><Relationship Id="rId174" Type="http://schemas.openxmlformats.org/officeDocument/2006/relationships/image" Target="media/image83.wmf"/><Relationship Id="rId173" Type="http://schemas.openxmlformats.org/officeDocument/2006/relationships/oleObject" Target="embeddings/oleObject85.bin"/><Relationship Id="rId172" Type="http://schemas.openxmlformats.org/officeDocument/2006/relationships/image" Target="media/image82.wmf"/><Relationship Id="rId171" Type="http://schemas.openxmlformats.org/officeDocument/2006/relationships/oleObject" Target="embeddings/oleObject84.bin"/><Relationship Id="rId170" Type="http://schemas.openxmlformats.org/officeDocument/2006/relationships/image" Target="media/image81.wmf"/><Relationship Id="rId17" Type="http://schemas.openxmlformats.org/officeDocument/2006/relationships/oleObject" Target="embeddings/oleObject7.bin"/><Relationship Id="rId169" Type="http://schemas.openxmlformats.org/officeDocument/2006/relationships/oleObject" Target="embeddings/oleObject83.bin"/><Relationship Id="rId168" Type="http://schemas.openxmlformats.org/officeDocument/2006/relationships/image" Target="media/image80.wmf"/><Relationship Id="rId167" Type="http://schemas.openxmlformats.org/officeDocument/2006/relationships/oleObject" Target="embeddings/oleObject82.bin"/><Relationship Id="rId166" Type="http://schemas.openxmlformats.org/officeDocument/2006/relationships/image" Target="media/image79.wmf"/><Relationship Id="rId165" Type="http://schemas.openxmlformats.org/officeDocument/2006/relationships/oleObject" Target="embeddings/oleObject81.bin"/><Relationship Id="rId164" Type="http://schemas.openxmlformats.org/officeDocument/2006/relationships/image" Target="media/image78.wmf"/><Relationship Id="rId163" Type="http://schemas.openxmlformats.org/officeDocument/2006/relationships/oleObject" Target="embeddings/oleObject80.bin"/><Relationship Id="rId162" Type="http://schemas.openxmlformats.org/officeDocument/2006/relationships/image" Target="media/image77.wmf"/><Relationship Id="rId161" Type="http://schemas.openxmlformats.org/officeDocument/2006/relationships/oleObject" Target="embeddings/oleObject79.bin"/><Relationship Id="rId160" Type="http://schemas.openxmlformats.org/officeDocument/2006/relationships/image" Target="media/image76.wmf"/><Relationship Id="rId16" Type="http://schemas.openxmlformats.org/officeDocument/2006/relationships/image" Target="media/image6.wmf"/><Relationship Id="rId159" Type="http://schemas.openxmlformats.org/officeDocument/2006/relationships/oleObject" Target="embeddings/oleObject78.bin"/><Relationship Id="rId158" Type="http://schemas.openxmlformats.org/officeDocument/2006/relationships/image" Target="media/image75.wmf"/><Relationship Id="rId157" Type="http://schemas.openxmlformats.org/officeDocument/2006/relationships/oleObject" Target="embeddings/oleObject77.bin"/><Relationship Id="rId156" Type="http://schemas.openxmlformats.org/officeDocument/2006/relationships/image" Target="media/image74.wmf"/><Relationship Id="rId155" Type="http://schemas.openxmlformats.org/officeDocument/2006/relationships/oleObject" Target="embeddings/oleObject76.bin"/><Relationship Id="rId154" Type="http://schemas.openxmlformats.org/officeDocument/2006/relationships/chart" Target="charts/chart2.xml"/><Relationship Id="rId153" Type="http://schemas.openxmlformats.org/officeDocument/2006/relationships/image" Target="media/image73.wmf"/><Relationship Id="rId152" Type="http://schemas.openxmlformats.org/officeDocument/2006/relationships/oleObject" Target="embeddings/oleObject75.bin"/><Relationship Id="rId151" Type="http://schemas.openxmlformats.org/officeDocument/2006/relationships/chart" Target="charts/chart1.xml"/><Relationship Id="rId150" Type="http://schemas.openxmlformats.org/officeDocument/2006/relationships/oleObject" Target="embeddings/oleObject74.bin"/><Relationship Id="rId15" Type="http://schemas.openxmlformats.org/officeDocument/2006/relationships/oleObject" Target="embeddings/oleObject6.bin"/><Relationship Id="rId149" Type="http://schemas.openxmlformats.org/officeDocument/2006/relationships/oleObject" Target="embeddings/oleObject73.bin"/><Relationship Id="rId148" Type="http://schemas.openxmlformats.org/officeDocument/2006/relationships/image" Target="media/image72.wmf"/><Relationship Id="rId147" Type="http://schemas.openxmlformats.org/officeDocument/2006/relationships/oleObject" Target="embeddings/oleObject72.bin"/><Relationship Id="rId146" Type="http://schemas.openxmlformats.org/officeDocument/2006/relationships/image" Target="media/image71.wmf"/><Relationship Id="rId145" Type="http://schemas.openxmlformats.org/officeDocument/2006/relationships/oleObject" Target="embeddings/oleObject71.bin"/><Relationship Id="rId144" Type="http://schemas.openxmlformats.org/officeDocument/2006/relationships/oleObject" Target="embeddings/oleObject70.bin"/><Relationship Id="rId143" Type="http://schemas.openxmlformats.org/officeDocument/2006/relationships/oleObject" Target="embeddings/oleObject69.bin"/><Relationship Id="rId142" Type="http://schemas.openxmlformats.org/officeDocument/2006/relationships/oleObject" Target="embeddings/oleObject68.bin"/><Relationship Id="rId141" Type="http://schemas.openxmlformats.org/officeDocument/2006/relationships/image" Target="media/image70.wmf"/><Relationship Id="rId140" Type="http://schemas.openxmlformats.org/officeDocument/2006/relationships/oleObject" Target="embeddings/oleObject67.bin"/><Relationship Id="rId14" Type="http://schemas.openxmlformats.org/officeDocument/2006/relationships/oleObject" Target="embeddings/oleObject5.bin"/><Relationship Id="rId139" Type="http://schemas.openxmlformats.org/officeDocument/2006/relationships/image" Target="media/image69.png"/><Relationship Id="rId138" Type="http://schemas.openxmlformats.org/officeDocument/2006/relationships/image" Target="media/image68.png"/><Relationship Id="rId137" Type="http://schemas.openxmlformats.org/officeDocument/2006/relationships/image" Target="media/image67.png"/><Relationship Id="rId136" Type="http://schemas.openxmlformats.org/officeDocument/2006/relationships/image" Target="media/image66.png"/><Relationship Id="rId135" Type="http://schemas.openxmlformats.org/officeDocument/2006/relationships/oleObject" Target="embeddings/oleObject66.bin"/><Relationship Id="rId134" Type="http://schemas.openxmlformats.org/officeDocument/2006/relationships/oleObject" Target="embeddings/oleObject65.bin"/><Relationship Id="rId133" Type="http://schemas.openxmlformats.org/officeDocument/2006/relationships/oleObject" Target="embeddings/oleObject64.bin"/><Relationship Id="rId132" Type="http://schemas.openxmlformats.org/officeDocument/2006/relationships/oleObject" Target="embeddings/oleObject63.bin"/><Relationship Id="rId131" Type="http://schemas.openxmlformats.org/officeDocument/2006/relationships/image" Target="media/image65.wmf"/><Relationship Id="rId130" Type="http://schemas.openxmlformats.org/officeDocument/2006/relationships/oleObject" Target="embeddings/oleObject62.bin"/><Relationship Id="rId13" Type="http://schemas.openxmlformats.org/officeDocument/2006/relationships/image" Target="media/image5.wmf"/><Relationship Id="rId129" Type="http://schemas.openxmlformats.org/officeDocument/2006/relationships/image" Target="media/image64.wmf"/><Relationship Id="rId128" Type="http://schemas.openxmlformats.org/officeDocument/2006/relationships/oleObject" Target="embeddings/oleObject61.bin"/><Relationship Id="rId127" Type="http://schemas.openxmlformats.org/officeDocument/2006/relationships/image" Target="media/image63.wmf"/><Relationship Id="rId126" Type="http://schemas.openxmlformats.org/officeDocument/2006/relationships/oleObject" Target="embeddings/oleObject60.bin"/><Relationship Id="rId125" Type="http://schemas.openxmlformats.org/officeDocument/2006/relationships/image" Target="media/image62.wmf"/><Relationship Id="rId124" Type="http://schemas.openxmlformats.org/officeDocument/2006/relationships/oleObject" Target="embeddings/oleObject59.bin"/><Relationship Id="rId123" Type="http://schemas.openxmlformats.org/officeDocument/2006/relationships/image" Target="media/image61.png"/><Relationship Id="rId122" Type="http://schemas.openxmlformats.org/officeDocument/2006/relationships/image" Target="media/image60.png"/><Relationship Id="rId121" Type="http://schemas.openxmlformats.org/officeDocument/2006/relationships/image" Target="media/image59.png"/><Relationship Id="rId120" Type="http://schemas.openxmlformats.org/officeDocument/2006/relationships/image" Target="media/image58.wmf"/><Relationship Id="rId12" Type="http://schemas.openxmlformats.org/officeDocument/2006/relationships/oleObject" Target="embeddings/oleObject4.bin"/><Relationship Id="rId119" Type="http://schemas.openxmlformats.org/officeDocument/2006/relationships/oleObject" Target="embeddings/oleObject58.bin"/><Relationship Id="rId118" Type="http://schemas.openxmlformats.org/officeDocument/2006/relationships/image" Target="media/image57.wmf"/><Relationship Id="rId117" Type="http://schemas.openxmlformats.org/officeDocument/2006/relationships/oleObject" Target="embeddings/oleObject57.bin"/><Relationship Id="rId116" Type="http://schemas.openxmlformats.org/officeDocument/2006/relationships/image" Target="media/image56.wmf"/><Relationship Id="rId115" Type="http://schemas.openxmlformats.org/officeDocument/2006/relationships/oleObject" Target="embeddings/oleObject56.bin"/><Relationship Id="rId114" Type="http://schemas.openxmlformats.org/officeDocument/2006/relationships/image" Target="media/image55.wmf"/><Relationship Id="rId113" Type="http://schemas.openxmlformats.org/officeDocument/2006/relationships/oleObject" Target="embeddings/oleObject55.bin"/><Relationship Id="rId112" Type="http://schemas.openxmlformats.org/officeDocument/2006/relationships/oleObject" Target="embeddings/oleObject54.bin"/><Relationship Id="rId111" Type="http://schemas.openxmlformats.org/officeDocument/2006/relationships/image" Target="media/image54.wmf"/><Relationship Id="rId110" Type="http://schemas.openxmlformats.org/officeDocument/2006/relationships/oleObject" Target="embeddings/oleObject53.bin"/><Relationship Id="rId11" Type="http://schemas.openxmlformats.org/officeDocument/2006/relationships/image" Target="media/image4.wmf"/><Relationship Id="rId109" Type="http://schemas.openxmlformats.org/officeDocument/2006/relationships/image" Target="media/image53.wmf"/><Relationship Id="rId108" Type="http://schemas.openxmlformats.org/officeDocument/2006/relationships/oleObject" Target="embeddings/oleObject52.bin"/><Relationship Id="rId107" Type="http://schemas.openxmlformats.org/officeDocument/2006/relationships/image" Target="media/image52.wmf"/><Relationship Id="rId106" Type="http://schemas.openxmlformats.org/officeDocument/2006/relationships/oleObject" Target="embeddings/oleObject51.bin"/><Relationship Id="rId105" Type="http://schemas.openxmlformats.org/officeDocument/2006/relationships/image" Target="media/image51.png"/><Relationship Id="rId104" Type="http://schemas.openxmlformats.org/officeDocument/2006/relationships/image" Target="media/image50.png"/><Relationship Id="rId103" Type="http://schemas.openxmlformats.org/officeDocument/2006/relationships/image" Target="media/image49.png"/><Relationship Id="rId102" Type="http://schemas.openxmlformats.org/officeDocument/2006/relationships/image" Target="media/image48.wmf"/><Relationship Id="rId101" Type="http://schemas.openxmlformats.org/officeDocument/2006/relationships/oleObject" Target="embeddings/oleObject50.bin"/><Relationship Id="rId100" Type="http://schemas.openxmlformats.org/officeDocument/2006/relationships/image" Target="media/image47.wmf"/><Relationship Id="rId10" Type="http://schemas.openxmlformats.org/officeDocument/2006/relationships/oleObject" Target="embeddings/oleObject3.bin"/><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DELL\Desktop\&#26222;&#36890;&#29289;&#29702;&#23398;&#23454;&#39564;\&#38669;&#23572;&#25928;&#24212;&#23454;&#39564;\&#24037;&#20316;&#31807;1.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DELL\Desktop\&#26222;&#36890;&#29289;&#29702;&#23398;&#23454;&#39564;\&#38669;&#23572;&#25928;&#24212;&#23454;&#39564;\&#24037;&#20316;&#31807;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t>U</a:t>
            </a:r>
            <a:r>
              <a:rPr lang="en-US" altLang="zh-CN"/>
              <a:t>—Is</a:t>
            </a:r>
            <a:r>
              <a:rPr altLang="en-US"/>
              <a:t>曲线</a:t>
            </a:r>
            <a:endParaRPr lang="en-US" altLang="zh-CN"/>
          </a:p>
        </c:rich>
      </c:tx>
      <c:layout/>
      <c:overlay val="0"/>
      <c:spPr>
        <a:noFill/>
        <a:ln>
          <a:noFill/>
        </a:ln>
        <a:effectLst/>
      </c:spPr>
    </c:title>
    <c:autoTitleDeleted val="0"/>
    <c:plotArea>
      <c:layout/>
      <c:scatterChart>
        <c:scatterStyle val="smoothMarker"/>
        <c:varyColors val="0"/>
        <c:ser>
          <c:idx val="0"/>
          <c:order val="0"/>
          <c:tx>
            <c:strRef>
              <c:f>[工作簿1.xlsx]Sheet1!$K$23</c:f>
              <c:strCache>
                <c:ptCount val="1"/>
                <c:pt idx="0">
                  <c:v>U</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1"/>
            <c:dispEq val="1"/>
            <c:trendlineLbl>
              <c:layout>
                <c:manualLayout>
                  <c:x val="0.0933333333333333"/>
                  <c:y val="0.170988086895585"/>
                </c:manualLayout>
              </c:layout>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trendlineLbl>
          </c:trendline>
          <c:xVal>
            <c:numRef>
              <c:f>[工作簿1.xlsx]Sheet1!$J$24:$J$32</c:f>
              <c:numCache>
                <c:formatCode>General</c:formatCode>
                <c:ptCount val="9"/>
                <c:pt idx="0">
                  <c:v>0.5</c:v>
                </c:pt>
                <c:pt idx="1">
                  <c:v>1</c:v>
                </c:pt>
                <c:pt idx="2">
                  <c:v>1.5</c:v>
                </c:pt>
                <c:pt idx="3">
                  <c:v>2</c:v>
                </c:pt>
                <c:pt idx="4">
                  <c:v>2.5</c:v>
                </c:pt>
                <c:pt idx="5">
                  <c:v>3</c:v>
                </c:pt>
                <c:pt idx="6">
                  <c:v>3.5</c:v>
                </c:pt>
                <c:pt idx="7">
                  <c:v>4</c:v>
                </c:pt>
                <c:pt idx="8">
                  <c:v>4.5</c:v>
                </c:pt>
              </c:numCache>
            </c:numRef>
          </c:xVal>
          <c:yVal>
            <c:numRef>
              <c:f>[工作簿1.xlsx]Sheet1!$K$24:$K$32</c:f>
              <c:numCache>
                <c:formatCode>General</c:formatCode>
                <c:ptCount val="9"/>
                <c:pt idx="0">
                  <c:v>1.305</c:v>
                </c:pt>
                <c:pt idx="1">
                  <c:v>2.615</c:v>
                </c:pt>
                <c:pt idx="2">
                  <c:v>3.925</c:v>
                </c:pt>
                <c:pt idx="3">
                  <c:v>5.23</c:v>
                </c:pt>
                <c:pt idx="4">
                  <c:v>6.535</c:v>
                </c:pt>
                <c:pt idx="5">
                  <c:v>7.845</c:v>
                </c:pt>
                <c:pt idx="6">
                  <c:v>9.155</c:v>
                </c:pt>
                <c:pt idx="7">
                  <c:v>10.46</c:v>
                </c:pt>
                <c:pt idx="8">
                  <c:v>11.765</c:v>
                </c:pt>
              </c:numCache>
            </c:numRef>
          </c:yVal>
          <c:smooth val="1"/>
        </c:ser>
        <c:dLbls>
          <c:showLegendKey val="0"/>
          <c:showVal val="1"/>
          <c:showCatName val="0"/>
          <c:showSerName val="0"/>
          <c:showPercent val="0"/>
          <c:showBubbleSize val="0"/>
        </c:dLbls>
        <c:axId val="972578017"/>
        <c:axId val="468395150"/>
      </c:scatterChart>
      <c:valAx>
        <c:axId val="972578017"/>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工作电流</a:t>
                </a:r>
                <a:r>
                  <a:rPr lang="en-US" altLang="zh-CN"/>
                  <a:t>Is/mA</a:t>
                </a:r>
                <a:endParaRPr lang="en-US" altLang="zh-CN"/>
              </a:p>
            </c:rich>
          </c:tx>
          <c:layout>
            <c:manualLayout>
              <c:xMode val="edge"/>
              <c:yMode val="edge"/>
              <c:x val="0.783055555555556"/>
              <c:y val="0.885073580939033"/>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68395150"/>
        <c:crosses val="autoZero"/>
        <c:crossBetween val="midCat"/>
      </c:valAx>
      <c:valAx>
        <c:axId val="46839515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电压</a:t>
                </a:r>
                <a:r>
                  <a:rPr lang="en-US" altLang="zh-CN"/>
                  <a:t>U/mv</a:t>
                </a:r>
                <a:endParaRPr lang="en-US" altLang="zh-CN"/>
              </a:p>
            </c:rich>
          </c:tx>
          <c:layout>
            <c:manualLayout>
              <c:xMode val="edge"/>
              <c:yMode val="edge"/>
              <c:x val="0.0255555555555556"/>
              <c:y val="0.171735575800047"/>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7257801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U—Im</a:t>
            </a:r>
            <a:r>
              <a:rPr altLang="en-US"/>
              <a:t>曲线</a:t>
            </a:r>
            <a:endParaRPr lang="en-US" altLang="zh-CN"/>
          </a:p>
        </c:rich>
      </c:tx>
      <c:layout>
        <c:manualLayout>
          <c:xMode val="edge"/>
          <c:yMode val="edge"/>
          <c:x val="0.439722222222222"/>
          <c:y val="0.0281888653981677"/>
        </c:manualLayout>
      </c:layout>
      <c:overlay val="0"/>
      <c:spPr>
        <a:noFill/>
        <a:ln>
          <a:noFill/>
        </a:ln>
        <a:effectLst/>
      </c:spPr>
    </c:title>
    <c:autoTitleDeleted val="0"/>
    <c:plotArea>
      <c:layout/>
      <c:scatterChart>
        <c:scatterStyle val="smoothMarker"/>
        <c:varyColors val="0"/>
        <c:ser>
          <c:idx val="0"/>
          <c:order val="0"/>
          <c:tx>
            <c:strRef>
              <c:f>[工作簿1.xlsx]Sheet1!$K$1</c:f>
              <c:strCache>
                <c:ptCount val="1"/>
                <c:pt idx="0">
                  <c:v>U</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0.0866666666666667"/>
                  <c:y val="0.169133192389006"/>
                </c:manualLayout>
              </c:layout>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trendlineLbl>
          </c:trendline>
          <c:xVal>
            <c:numRef>
              <c:f>[工作簿1]Sheet1!$J$2:$J$10</c:f>
              <c:numCache>
                <c:formatCode>General</c:formatCode>
                <c:ptCount val="9"/>
                <c:pt idx="0">
                  <c:v>0.05</c:v>
                </c:pt>
                <c:pt idx="1">
                  <c:v>0.1</c:v>
                </c:pt>
                <c:pt idx="2">
                  <c:v>0.15</c:v>
                </c:pt>
                <c:pt idx="3">
                  <c:v>0.2</c:v>
                </c:pt>
                <c:pt idx="4">
                  <c:v>0.25</c:v>
                </c:pt>
                <c:pt idx="5">
                  <c:v>0.3</c:v>
                </c:pt>
                <c:pt idx="6">
                  <c:v>0.35</c:v>
                </c:pt>
                <c:pt idx="7">
                  <c:v>0.4</c:v>
                </c:pt>
                <c:pt idx="8">
                  <c:v>0.45</c:v>
                </c:pt>
              </c:numCache>
            </c:numRef>
          </c:xVal>
          <c:yVal>
            <c:numRef>
              <c:f>[工作簿1]Sheet1!$K$2:$K$10</c:f>
              <c:numCache>
                <c:formatCode>General</c:formatCode>
                <c:ptCount val="9"/>
                <c:pt idx="0">
                  <c:v>1.185</c:v>
                </c:pt>
                <c:pt idx="1">
                  <c:v>2.505</c:v>
                </c:pt>
                <c:pt idx="2">
                  <c:v>3.83</c:v>
                </c:pt>
                <c:pt idx="3">
                  <c:v>5.1525</c:v>
                </c:pt>
                <c:pt idx="4">
                  <c:v>6.48</c:v>
                </c:pt>
                <c:pt idx="5">
                  <c:v>7.8</c:v>
                </c:pt>
                <c:pt idx="6">
                  <c:v>9.115</c:v>
                </c:pt>
                <c:pt idx="7">
                  <c:v>10.445</c:v>
                </c:pt>
                <c:pt idx="8">
                  <c:v>11.765</c:v>
                </c:pt>
              </c:numCache>
            </c:numRef>
          </c:yVal>
          <c:smooth val="1"/>
        </c:ser>
        <c:dLbls>
          <c:showLegendKey val="0"/>
          <c:showVal val="1"/>
          <c:showCatName val="0"/>
          <c:showSerName val="0"/>
          <c:showPercent val="0"/>
          <c:showBubbleSize val="0"/>
        </c:dLbls>
        <c:axId val="619947128"/>
        <c:axId val="978155238"/>
      </c:scatterChart>
      <c:valAx>
        <c:axId val="619947128"/>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励磁电流</a:t>
                </a:r>
                <a:r>
                  <a:rPr lang="en-US" altLang="zh-CN"/>
                  <a:t>Im/mA</a:t>
                </a:r>
                <a:endParaRPr lang="en-US" altLang="zh-CN"/>
              </a:p>
            </c:rich>
          </c:tx>
          <c:layout>
            <c:manualLayout>
              <c:xMode val="edge"/>
              <c:yMode val="edge"/>
              <c:x val="0.784722222222222"/>
              <c:y val="0.881606765327696"/>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78155238"/>
        <c:crosses val="autoZero"/>
        <c:crossBetween val="midCat"/>
      </c:valAx>
      <c:valAx>
        <c:axId val="97815523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电压</a:t>
                </a:r>
                <a:r>
                  <a:rPr lang="en-US" altLang="zh-CN"/>
                  <a:t>U/mv</a:t>
                </a:r>
                <a:endParaRPr lang="en-US" altLang="zh-CN"/>
              </a:p>
            </c:rich>
          </c:tx>
          <c:layout>
            <c:manualLayout>
              <c:xMode val="edge"/>
              <c:yMode val="edge"/>
              <c:x val="0.0288888888888889"/>
              <c:y val="0.133709184871976"/>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199471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2020-04-21T13:59:00Z</dcterms:created>
  <dc:creator>DELL</dc:creator>
  <cp:lastModifiedBy>徐圣泽</cp:lastModifiedBy>
  <dcterms:modified xsi:type="dcterms:W3CDTF">2020-05-24T10:16:18Z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