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201</w:t>
      </w:r>
      <w:r w:rsidR="009F2F38">
        <w:rPr>
          <w:szCs w:val="21"/>
        </w:rPr>
        <w:t>9</w:t>
      </w:r>
      <w:r>
        <w:rPr>
          <w:rFonts w:hint="eastAsia"/>
          <w:szCs w:val="21"/>
        </w:rPr>
        <w:t>.09.09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5"/>
        <w:gridCol w:w="3714"/>
      </w:tblGrid>
      <w:tr w:rsidR="009912D3" w:rsidTr="00B946E7">
        <w:trPr>
          <w:trHeight w:val="590"/>
        </w:trPr>
        <w:tc>
          <w:tcPr>
            <w:tcW w:w="138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F2F38">
              <w:rPr>
                <w:szCs w:val="21"/>
              </w:rPr>
              <w:t>6</w:t>
            </w:r>
          </w:p>
        </w:tc>
        <w:tc>
          <w:tcPr>
            <w:tcW w:w="184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9912D3" w:rsidRDefault="009F2F3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交大交交——交大二手交易信息平台</w:t>
            </w:r>
          </w:p>
        </w:tc>
      </w:tr>
      <w:tr w:rsidR="009912D3" w:rsidTr="00B946E7">
        <w:tc>
          <w:tcPr>
            <w:tcW w:w="1384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 w:rsidR="006C0D2A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cript</w:t>
            </w:r>
            <w:r w:rsidR="006C0D2A">
              <w:rPr>
                <w:rFonts w:hint="eastAsia"/>
                <w:szCs w:val="21"/>
              </w:rPr>
              <w:t>,</w:t>
            </w:r>
            <w:r w:rsidR="006C0D2A">
              <w:rPr>
                <w:szCs w:val="21"/>
              </w:rPr>
              <w:t xml:space="preserve"> Go, </w:t>
            </w:r>
            <w:r w:rsidR="008F382B">
              <w:rPr>
                <w:szCs w:val="21"/>
              </w:rPr>
              <w:t xml:space="preserve">TypeScript, </w:t>
            </w:r>
            <w:r w:rsidR="006C0D2A">
              <w:rPr>
                <w:szCs w:val="21"/>
              </w:rPr>
              <w:t>Python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9F2F38" w:rsidRPr="009F2F38" w:rsidRDefault="009F2F38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eact</w:t>
            </w:r>
            <w:r>
              <w:rPr>
                <w:szCs w:val="21"/>
              </w:rPr>
              <w:t>-Native</w:t>
            </w:r>
            <w:r w:rsidR="008F382B"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Angular</w:t>
            </w:r>
            <w:r w:rsidR="008F382B">
              <w:rPr>
                <w:szCs w:val="21"/>
              </w:rPr>
              <w:t xml:space="preserve">, gin, </w:t>
            </w:r>
            <w:r w:rsidR="008F382B">
              <w:rPr>
                <w:rFonts w:hint="eastAsia"/>
                <w:szCs w:val="21"/>
              </w:rPr>
              <w:t>g</w:t>
            </w:r>
            <w:r w:rsidR="008F382B">
              <w:rPr>
                <w:szCs w:val="21"/>
              </w:rPr>
              <w:t>o-micro</w:t>
            </w:r>
            <w:r w:rsidR="00606C3F">
              <w:rPr>
                <w:szCs w:val="21"/>
              </w:rPr>
              <w:t xml:space="preserve">, </w:t>
            </w:r>
            <w:r w:rsidR="00B946E7">
              <w:rPr>
                <w:szCs w:val="21"/>
              </w:rPr>
              <w:t>mic-drawer(</w:t>
            </w:r>
            <w:r w:rsidR="00606C3F">
              <w:rPr>
                <w:rFonts w:hint="eastAsia"/>
                <w:szCs w:val="21"/>
              </w:rPr>
              <w:t>自主开发框架</w:t>
            </w:r>
            <w:r w:rsidR="00B946E7">
              <w:rPr>
                <w:rFonts w:hint="eastAsia"/>
                <w:szCs w:val="21"/>
              </w:rPr>
              <w:t>)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14"/>
      </w:tblGrid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软件需求特性</w:t>
            </w:r>
          </w:p>
        </w:tc>
      </w:tr>
      <w:tr w:rsidR="009912D3" w:rsidRPr="00606C3F" w:rsidTr="008F382B">
        <w:tc>
          <w:tcPr>
            <w:tcW w:w="8897" w:type="dxa"/>
            <w:gridSpan w:val="2"/>
          </w:tcPr>
          <w:p w:rsidR="009912D3" w:rsidRPr="00971680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 w:rsidRPr="00971680">
              <w:rPr>
                <w:rFonts w:hint="eastAsia"/>
                <w:szCs w:val="21"/>
              </w:rPr>
              <w:t>立</w:t>
            </w:r>
            <w:r w:rsidRPr="00971680">
              <w:rPr>
                <w:szCs w:val="21"/>
              </w:rPr>
              <w:t>项时的所有需求？列出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现的新</w:t>
            </w:r>
            <w:r w:rsidRPr="00971680">
              <w:rPr>
                <w:rFonts w:hint="eastAsia"/>
                <w:szCs w:val="21"/>
              </w:rPr>
              <w:t>增</w:t>
            </w:r>
            <w:r w:rsidRPr="00971680">
              <w:rPr>
                <w:szCs w:val="21"/>
              </w:rPr>
              <w:t>需求</w:t>
            </w:r>
            <w:r w:rsidRPr="00971680">
              <w:rPr>
                <w:rFonts w:hint="eastAsia"/>
                <w:szCs w:val="21"/>
              </w:rPr>
              <w:t>和</w:t>
            </w:r>
            <w:r w:rsidRPr="00971680">
              <w:rPr>
                <w:szCs w:val="21"/>
              </w:rPr>
              <w:t>未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现的需求</w:t>
            </w:r>
            <w:r w:rsidRPr="00971680">
              <w:rPr>
                <w:rFonts w:hint="eastAsia"/>
                <w:szCs w:val="21"/>
              </w:rPr>
              <w:t>。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基本实现所有立项时需求。</w:t>
            </w:r>
          </w:p>
          <w:p w:rsidR="009912D3" w:rsidRPr="00B946E7" w:rsidRDefault="00FC0CCA" w:rsidP="002F75D1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新增需求：</w:t>
            </w:r>
            <w:r w:rsidR="002F75D1" w:rsidRPr="00B946E7">
              <w:rPr>
                <w:rFonts w:ascii="等线" w:eastAsia="等线" w:hAnsi="等线" w:hint="eastAsia"/>
                <w:szCs w:val="21"/>
              </w:rPr>
              <w:t>项目</w:t>
            </w:r>
            <w:r w:rsidR="002F75D1" w:rsidRPr="00B946E7">
              <w:rPr>
                <w:rFonts w:ascii="等线" w:eastAsia="等线" w:hAnsi="等线" w:hint="eastAsia"/>
              </w:rPr>
              <w:t>立项时已完备考虑，需求分析充分，无新增需求。</w:t>
            </w:r>
            <w:r w:rsidR="002F75D1" w:rsidRPr="00B946E7">
              <w:rPr>
                <w:rFonts w:ascii="等线" w:eastAsia="等线" w:hAnsi="等线"/>
              </w:rPr>
              <w:t xml:space="preserve"> 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未实现需求：</w:t>
            </w:r>
          </w:p>
          <w:p w:rsidR="00B946E7" w:rsidRPr="00B946E7" w:rsidRDefault="007F0A18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APP端的活动接收暂不完善</w:t>
            </w:r>
          </w:p>
          <w:p w:rsidR="009912D3" w:rsidRDefault="00FC0CCA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架构风格:</w:t>
            </w:r>
          </w:p>
          <w:p w:rsidR="009912D3" w:rsidRPr="00B946E7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采用客户／服务器风格实现管理端、客户端与后端的分离；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通信API采用RESTful架构风格；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后端编码中采用层次系统风格进行系统设计；</w:t>
            </w:r>
          </w:p>
          <w:p w:rsidR="00B946E7" w:rsidRPr="00B946E7" w:rsidRDefault="00FC0CCA" w:rsidP="00B946E7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设计模式: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单例模式</w:t>
            </w:r>
            <w:proofErr w:type="gramEnd"/>
            <w:r w:rsidR="00B946E7" w:rsidRPr="00B946E7">
              <w:rPr>
                <w:rFonts w:ascii="等线" w:eastAsia="等线" w:hAnsi="等线" w:hint="eastAsia"/>
                <w:szCs w:val="21"/>
              </w:rPr>
              <w:t>实现An</w:t>
            </w:r>
            <w:r w:rsidR="00B946E7" w:rsidRPr="00B946E7">
              <w:rPr>
                <w:rFonts w:ascii="等线" w:eastAsia="等线" w:hAnsi="等线"/>
                <w:szCs w:val="21"/>
              </w:rPr>
              <w:t>gular</w:t>
            </w:r>
            <w:r w:rsidR="00B946E7" w:rsidRPr="00B946E7">
              <w:rPr>
                <w:rFonts w:ascii="等线" w:eastAsia="等线" w:hAnsi="等线" w:hint="eastAsia"/>
                <w:szCs w:val="21"/>
              </w:rPr>
              <w:t>服务依赖注入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使用适配器模式完成Android客户端视图与数据的绑定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使用了观察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者模式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来完成</w:t>
            </w:r>
            <w:proofErr w:type="spellStart"/>
            <w:r w:rsidR="00B946E7" w:rsidRPr="00B946E7">
              <w:rPr>
                <w:rFonts w:ascii="等线" w:eastAsia="等线" w:hAnsi="等线"/>
                <w:szCs w:val="21"/>
              </w:rPr>
              <w:t>rxJS</w:t>
            </w:r>
            <w:proofErr w:type="spellEnd"/>
            <w:r w:rsidR="00B946E7" w:rsidRPr="00B946E7">
              <w:rPr>
                <w:rFonts w:ascii="等线" w:eastAsia="等线" w:hAnsi="等线" w:hint="eastAsia"/>
                <w:szCs w:val="21"/>
              </w:rPr>
              <w:t>异步流操作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使用了代理模式来动态完成网络请求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9912D3" w:rsidRPr="00B946E7" w:rsidRDefault="00F16328" w:rsidP="00526031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基于Go实现的后端服务具有高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并发低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时延的特点，压力测试Q</w:t>
            </w:r>
            <w:r w:rsidRPr="00B946E7">
              <w:rPr>
                <w:rFonts w:ascii="等线" w:eastAsia="等线" w:hAnsi="等线"/>
                <w:szCs w:val="21"/>
              </w:rPr>
              <w:t>PS</w:t>
            </w:r>
            <w:r w:rsidRPr="00B946E7">
              <w:rPr>
                <w:rFonts w:ascii="等线" w:eastAsia="等线" w:hAnsi="等线" w:hint="eastAsia"/>
                <w:szCs w:val="21"/>
              </w:rPr>
              <w:t>约为2</w:t>
            </w:r>
            <w:r w:rsidRPr="00B946E7">
              <w:rPr>
                <w:rFonts w:ascii="等线" w:eastAsia="等线" w:hAnsi="等线"/>
                <w:szCs w:val="21"/>
              </w:rPr>
              <w:t>500</w:t>
            </w:r>
            <w:r w:rsidRPr="00B946E7">
              <w:rPr>
                <w:rFonts w:ascii="等线" w:eastAsia="等线" w:hAnsi="等线" w:hint="eastAsia"/>
                <w:szCs w:val="21"/>
              </w:rPr>
              <w:t>，平均延时6</w:t>
            </w:r>
            <w:r w:rsidRPr="00B946E7">
              <w:rPr>
                <w:rFonts w:ascii="等线" w:eastAsia="等线" w:hAnsi="等线"/>
                <w:szCs w:val="21"/>
              </w:rPr>
              <w:t>00ms</w:t>
            </w:r>
            <w:r w:rsidRPr="00B946E7">
              <w:rPr>
                <w:rFonts w:ascii="等线" w:eastAsia="等线" w:hAnsi="等线" w:hint="eastAsia"/>
                <w:szCs w:val="21"/>
              </w:rPr>
              <w:t>，并发量可以达到2</w:t>
            </w:r>
            <w:r w:rsidRPr="00B946E7">
              <w:rPr>
                <w:rFonts w:ascii="等线" w:eastAsia="等线" w:hAnsi="等线"/>
                <w:szCs w:val="21"/>
              </w:rPr>
              <w:t>000~4000</w:t>
            </w:r>
            <w:r w:rsidRPr="00B946E7">
              <w:rPr>
                <w:rFonts w:ascii="等线" w:eastAsia="等线" w:hAnsi="等线" w:hint="eastAsia"/>
                <w:szCs w:val="21"/>
              </w:rPr>
              <w:t>。</w:t>
            </w:r>
          </w:p>
          <w:p w:rsidR="009912D3" w:rsidRPr="00B946E7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提供了APP端的</w:t>
            </w:r>
            <w:proofErr w:type="spellStart"/>
            <w:r w:rsidRPr="00B946E7">
              <w:rPr>
                <w:rFonts w:ascii="等线" w:eastAsia="等线" w:hAnsi="等线" w:hint="eastAsia"/>
                <w:szCs w:val="21"/>
              </w:rPr>
              <w:t>Jaccount</w:t>
            </w:r>
            <w:proofErr w:type="spellEnd"/>
            <w:r w:rsidRPr="00B946E7">
              <w:rPr>
                <w:rFonts w:ascii="等线" w:eastAsia="等线" w:hAnsi="等线" w:hint="eastAsia"/>
                <w:szCs w:val="21"/>
              </w:rPr>
              <w:t>认证服务功能，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交大</w:t>
            </w:r>
            <w:r w:rsidRPr="00B946E7">
              <w:rPr>
                <w:rFonts w:ascii="等线" w:eastAsia="等线" w:hAnsi="等线" w:hint="eastAsia"/>
                <w:szCs w:val="21"/>
              </w:rPr>
              <w:t>用户无需注册即可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登录</w:t>
            </w: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</w:p>
          <w:p w:rsidR="00526031" w:rsidRPr="00526031" w:rsidRDefault="00526031" w:rsidP="00526031">
            <w:pPr>
              <w:numPr>
                <w:ilvl w:val="0"/>
                <w:numId w:val="5"/>
              </w:numPr>
              <w:tabs>
                <w:tab w:val="num" w:pos="2880"/>
              </w:tabs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526031">
              <w:rPr>
                <w:rFonts w:ascii="等线" w:eastAsia="等线" w:hAnsi="等线"/>
                <w:szCs w:val="21"/>
              </w:rPr>
              <w:t>mic-drawer</w:t>
            </w:r>
            <w:r w:rsidRPr="00526031">
              <w:rPr>
                <w:rFonts w:ascii="等线" w:eastAsia="等线" w:hAnsi="等线" w:hint="eastAsia"/>
                <w:szCs w:val="21"/>
              </w:rPr>
              <w:t>自主搭建的基于</w:t>
            </w:r>
            <w:proofErr w:type="gramStart"/>
            <w:r w:rsidRPr="00526031">
              <w:rPr>
                <w:rFonts w:ascii="等线" w:eastAsia="等线" w:hAnsi="等线" w:hint="eastAsia"/>
                <w:szCs w:val="21"/>
              </w:rPr>
              <w:t>微服务</w:t>
            </w:r>
            <w:proofErr w:type="gramEnd"/>
            <w:r w:rsidRPr="00526031">
              <w:rPr>
                <w:rFonts w:ascii="等线" w:eastAsia="等线" w:hAnsi="等线" w:hint="eastAsia"/>
                <w:szCs w:val="21"/>
              </w:rPr>
              <w:t>架构的，</w:t>
            </w:r>
            <w:proofErr w:type="spellStart"/>
            <w:r w:rsidRPr="00526031">
              <w:rPr>
                <w:rFonts w:ascii="等线" w:eastAsia="等线" w:hAnsi="等线"/>
                <w:szCs w:val="21"/>
              </w:rPr>
              <w:t>Dockerized</w:t>
            </w:r>
            <w:proofErr w:type="spellEnd"/>
            <w:r w:rsidRPr="00526031">
              <w:rPr>
                <w:rFonts w:ascii="等线" w:eastAsia="等线" w:hAnsi="等线" w:hint="eastAsia"/>
                <w:szCs w:val="21"/>
              </w:rPr>
              <w:t>的，自动化功能齐全的</w:t>
            </w:r>
            <w:r w:rsidRPr="00526031">
              <w:rPr>
                <w:rFonts w:ascii="等线" w:eastAsia="等线" w:hAnsi="等线"/>
                <w:szCs w:val="21"/>
              </w:rPr>
              <w:t>API</w:t>
            </w:r>
            <w:r w:rsidRPr="00526031">
              <w:rPr>
                <w:rFonts w:ascii="等线" w:eastAsia="等线" w:hAnsi="等线" w:hint="eastAsia"/>
                <w:szCs w:val="21"/>
              </w:rPr>
              <w:t>后端框架</w:t>
            </w:r>
          </w:p>
          <w:p w:rsidR="009912D3" w:rsidRPr="00B946E7" w:rsidRDefault="00E35F4B" w:rsidP="00B946E7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基于JWT的安全认证，提高系统的安全性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完成单元测试、完成系统功能测试、完成性能测试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lastRenderedPageBreak/>
              <w:t>易用性测试：寻找目标用户安装产品搜集改进意见，通过增加提示、用户指南等功能增加易用性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兼容性测试：通过在不同版本的Android手机上安装，查看有无异常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，支持An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droid 4.1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以上</w:t>
            </w:r>
            <w:r w:rsidR="00E35F4B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；使用不同浏览器访问后台管理系统</w:t>
            </w:r>
            <w:r w:rsidR="0045636A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，支持Edge、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Fir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efox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、Chrome</w:t>
            </w:r>
          </w:p>
          <w:p w:rsidR="009912D3" w:rsidRDefault="009912D3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</w:tcPr>
          <w:p w:rsidR="008F382B" w:rsidRPr="008F382B" w:rsidRDefault="009F2F38" w:rsidP="008F382B">
            <w:pPr>
              <w:adjustRightInd w:val="0"/>
              <w:snapToGrid w:val="0"/>
              <w:spacing w:after="240"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林江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浩</w:t>
            </w:r>
            <w:proofErr w:type="gramEnd"/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朱文杰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王新哲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亢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虎权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软件度量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14" w:type="dxa"/>
          </w:tcPr>
          <w:p w:rsidR="009912D3" w:rsidRDefault="00B04EE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19520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252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57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2D3">
        <w:trPr>
          <w:cantSplit/>
        </w:trPr>
        <w:tc>
          <w:tcPr>
            <w:tcW w:w="8928" w:type="dxa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9912D3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F38" w:rsidRDefault="00FC0CCA" w:rsidP="009F2F38">
            <w:pPr>
              <w:widowControl w:val="0"/>
              <w:spacing w:line="360" w:lineRule="auto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bookmarkStart w:id="0" w:name="_GoBack"/>
            <w:r w:rsidRPr="009F2F38">
              <w:rPr>
                <w:rFonts w:asciiTheme="majorEastAsia" w:eastAsiaTheme="majorEastAsia" w:hAnsiTheme="majorEastAsia" w:cs="Gungsuh"/>
                <w:sz w:val="24"/>
                <w:szCs w:val="24"/>
              </w:rPr>
              <w:t>经验、教训和建议：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应当在充分地、深入地学习了开发所要使用的技术之后，再进入开发工作，一步一个脚印，不可急于求成；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代码应做到可重用性强，以免浪费不必要的时间在写重复的代码上。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适当选用优秀的框架、类库和工具辅助开发工作，能有效地减少开发的工作量，并提升代码的可维护性；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在协作开发时</w:t>
            </w:r>
            <w:proofErr w:type="gramStart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应选取并严格</w:t>
            </w:r>
            <w:proofErr w:type="gramEnd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遵循良好的git workflow，以防版本控制混乱。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开发过程中对同一个问题可以有多种解决方案，应该尝试之后再进行决定，避免将来改变方案带来的返工；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对于项目中需要较长时间审核的账号或Key等开发需要的凭证，应当尽早着手准备，避免影响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开发进度</w:t>
            </w:r>
            <w:r w:rsidR="00606C3F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如</w:t>
            </w:r>
            <w:proofErr w:type="spellStart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jaccount</w:t>
            </w:r>
            <w:proofErr w:type="spellEnd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账号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Cs w:val="21"/>
              </w:rPr>
            </w:pP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应将系统的测试任务安排在整个项目周期中，完成部分功能后便进行相应测试，做到测试驱动的开发。</w:t>
            </w:r>
          </w:p>
        </w:tc>
      </w:tr>
    </w:tbl>
    <w:p w:rsidR="009912D3" w:rsidRDefault="009912D3">
      <w:pPr>
        <w:widowControl w:val="0"/>
        <w:jc w:val="both"/>
        <w:rPr>
          <w:sz w:val="21"/>
          <w:szCs w:val="21"/>
        </w:rPr>
      </w:pPr>
    </w:p>
    <w:bookmarkEnd w:id="0"/>
    <w:p w:rsidR="009912D3" w:rsidRDefault="009912D3"/>
    <w:sectPr w:rsidR="009912D3">
      <w:pgSz w:w="11906" w:h="16838"/>
      <w:pgMar w:top="998" w:right="1134" w:bottom="851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E2E" w:rsidRDefault="00016E2E" w:rsidP="00FC0CCA">
      <w:r>
        <w:separator/>
      </w:r>
    </w:p>
  </w:endnote>
  <w:endnote w:type="continuationSeparator" w:id="0">
    <w:p w:rsidR="00016E2E" w:rsidRDefault="00016E2E" w:rsidP="00FC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E2E" w:rsidRDefault="00016E2E" w:rsidP="00FC0CCA">
      <w:r>
        <w:separator/>
      </w:r>
    </w:p>
  </w:footnote>
  <w:footnote w:type="continuationSeparator" w:id="0">
    <w:p w:rsidR="00016E2E" w:rsidRDefault="00016E2E" w:rsidP="00FC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046977"/>
    <w:multiLevelType w:val="singleLevel"/>
    <w:tmpl w:val="9704697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FA7C7B"/>
    <w:multiLevelType w:val="singleLevel"/>
    <w:tmpl w:val="ACFA7C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B370A5"/>
    <w:multiLevelType w:val="singleLevel"/>
    <w:tmpl w:val="C0B370A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4649CB"/>
    <w:multiLevelType w:val="singleLevel"/>
    <w:tmpl w:val="CD4649C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1103D6D"/>
    <w:multiLevelType w:val="hybridMultilevel"/>
    <w:tmpl w:val="A32A2062"/>
    <w:lvl w:ilvl="0" w:tplc="ABBCF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2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EA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2E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88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6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8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A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E3DCF5"/>
    <w:multiLevelType w:val="singleLevel"/>
    <w:tmpl w:val="36E3DC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44A32FB"/>
    <w:multiLevelType w:val="hybridMultilevel"/>
    <w:tmpl w:val="FA867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62854"/>
    <w:rsid w:val="00016E2E"/>
    <w:rsid w:val="00051363"/>
    <w:rsid w:val="001A2432"/>
    <w:rsid w:val="002545FD"/>
    <w:rsid w:val="002826E2"/>
    <w:rsid w:val="002E3B64"/>
    <w:rsid w:val="002F75D1"/>
    <w:rsid w:val="003256C7"/>
    <w:rsid w:val="00347491"/>
    <w:rsid w:val="0045636A"/>
    <w:rsid w:val="00526031"/>
    <w:rsid w:val="00606C3F"/>
    <w:rsid w:val="006C0D2A"/>
    <w:rsid w:val="007F0A18"/>
    <w:rsid w:val="008F382B"/>
    <w:rsid w:val="00971680"/>
    <w:rsid w:val="00982DD7"/>
    <w:rsid w:val="009912D3"/>
    <w:rsid w:val="009F2F38"/>
    <w:rsid w:val="00B04EEE"/>
    <w:rsid w:val="00B946E7"/>
    <w:rsid w:val="00DB44A9"/>
    <w:rsid w:val="00E35F4B"/>
    <w:rsid w:val="00E63E01"/>
    <w:rsid w:val="00F16328"/>
    <w:rsid w:val="00F2162F"/>
    <w:rsid w:val="00F966AE"/>
    <w:rsid w:val="00FC0CCA"/>
    <w:rsid w:val="00FC1E82"/>
    <w:rsid w:val="20AD31F3"/>
    <w:rsid w:val="4A9A0A03"/>
    <w:rsid w:val="6B1628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A3690A"/>
  <w15:docId w15:val="{742D53B2-6037-429F-A20F-3AF33ACC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left w:w="108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C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0CCA"/>
    <w:rPr>
      <w:color w:val="000000"/>
      <w:sz w:val="18"/>
      <w:szCs w:val="18"/>
    </w:rPr>
  </w:style>
  <w:style w:type="paragraph" w:styleId="a6">
    <w:name w:val="footer"/>
    <w:basedOn w:val="a"/>
    <w:link w:val="a7"/>
    <w:rsid w:val="00FC0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0CCA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025">
          <w:marLeft w:val="27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823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虎权 亢</cp:lastModifiedBy>
  <cp:revision>13</cp:revision>
  <dcterms:created xsi:type="dcterms:W3CDTF">2018-09-04T19:35:00Z</dcterms:created>
  <dcterms:modified xsi:type="dcterms:W3CDTF">2019-09-09T10:54:00Z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