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01F3D" w14:textId="77777777" w:rsidR="003A6FA4" w:rsidRDefault="00000000">
      <w:pPr>
        <w:spacing w:after="0" w:line="259" w:lineRule="auto"/>
        <w:ind w:left="10"/>
        <w:jc w:val="center"/>
      </w:pPr>
      <w:r>
        <w:rPr>
          <w:color w:val="495057"/>
          <w:sz w:val="25"/>
        </w:rPr>
        <w:t>CSA1214 – COMPUTER ARCHITECTURE</w:t>
      </w:r>
    </w:p>
    <w:p w14:paraId="784B335C" w14:textId="77777777" w:rsidR="003A6FA4" w:rsidRDefault="00000000">
      <w:pPr>
        <w:spacing w:after="478" w:line="259" w:lineRule="auto"/>
        <w:ind w:left="1880" w:firstLine="0"/>
        <w:jc w:val="left"/>
      </w:pPr>
      <w:r>
        <w:rPr>
          <w:rFonts w:ascii="Calibri" w:eastAsia="Calibri" w:hAnsi="Calibri" w:cs="Calibri"/>
          <w:noProof/>
          <w:color w:val="000000"/>
          <w:sz w:val="22"/>
        </w:rPr>
        <mc:AlternateContent>
          <mc:Choice Requires="wpg">
            <w:drawing>
              <wp:inline distT="0" distB="0" distL="0" distR="0" wp14:anchorId="60CB21F0" wp14:editId="6BE1E3FA">
                <wp:extent cx="3580561" cy="17780"/>
                <wp:effectExtent l="0" t="0" r="0" b="0"/>
                <wp:docPr id="29988" name="Group 29988"/>
                <wp:cNvGraphicFramePr/>
                <a:graphic xmlns:a="http://schemas.openxmlformats.org/drawingml/2006/main">
                  <a:graphicData uri="http://schemas.microsoft.com/office/word/2010/wordprocessingGroup">
                    <wpg:wgp>
                      <wpg:cNvGrpSpPr/>
                      <wpg:grpSpPr>
                        <a:xfrm>
                          <a:off x="0" y="0"/>
                          <a:ext cx="3580561" cy="17780"/>
                          <a:chOff x="0" y="0"/>
                          <a:chExt cx="3580561" cy="17780"/>
                        </a:xfrm>
                      </wpg:grpSpPr>
                      <wps:wsp>
                        <wps:cNvPr id="10" name="Shape 10"/>
                        <wps:cNvSpPr/>
                        <wps:spPr>
                          <a:xfrm>
                            <a:off x="0" y="0"/>
                            <a:ext cx="3580561" cy="0"/>
                          </a:xfrm>
                          <a:custGeom>
                            <a:avLst/>
                            <a:gdLst/>
                            <a:ahLst/>
                            <a:cxnLst/>
                            <a:rect l="0" t="0" r="0" b="0"/>
                            <a:pathLst>
                              <a:path w="3580561">
                                <a:moveTo>
                                  <a:pt x="0" y="0"/>
                                </a:moveTo>
                                <a:lnTo>
                                  <a:pt x="3580561" y="0"/>
                                </a:lnTo>
                              </a:path>
                            </a:pathLst>
                          </a:custGeom>
                          <a:ln w="17780" cap="rnd">
                            <a:miter lim="127000"/>
                          </a:ln>
                        </wps:spPr>
                        <wps:style>
                          <a:lnRef idx="1">
                            <a:srgbClr val="2E86A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988" style="width:281.934pt;height:1.4pt;mso-position-horizontal-relative:char;mso-position-vertical-relative:line" coordsize="35805,177">
                <v:shape id="Shape 10" style="position:absolute;width:35805;height:0;left:0;top:0;" coordsize="3580561,0" path="m0,0l3580561,0">
                  <v:stroke weight="1.4pt" endcap="round" joinstyle="miter" miterlimit="10" on="true" color="#2e86ab"/>
                  <v:fill on="false" color="#000000" opacity="0"/>
                </v:shape>
              </v:group>
            </w:pict>
          </mc:Fallback>
        </mc:AlternateContent>
      </w:r>
    </w:p>
    <w:p w14:paraId="77FE4635" w14:textId="77777777" w:rsidR="003A6FA4" w:rsidRDefault="00000000">
      <w:pPr>
        <w:spacing w:after="0" w:line="259" w:lineRule="auto"/>
        <w:ind w:left="55" w:firstLine="0"/>
        <w:jc w:val="left"/>
      </w:pPr>
      <w:r>
        <w:rPr>
          <w:b/>
          <w:color w:val="1F3A5F"/>
          <w:sz w:val="42"/>
        </w:rPr>
        <w:t>Design and Development of an Integrated CPU</w:t>
      </w:r>
    </w:p>
    <w:p w14:paraId="70D84DC5" w14:textId="77777777" w:rsidR="003A6FA4" w:rsidRDefault="00000000">
      <w:pPr>
        <w:spacing w:after="150" w:line="258"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3F3EE52" wp14:editId="500AAD69">
                <wp:simplePos x="0" y="0"/>
                <wp:positionH relativeFrom="page">
                  <wp:posOffset>0</wp:posOffset>
                </wp:positionH>
                <wp:positionV relativeFrom="page">
                  <wp:posOffset>1</wp:posOffset>
                </wp:positionV>
                <wp:extent cx="7560000" cy="424800"/>
                <wp:effectExtent l="0" t="0" r="0" b="0"/>
                <wp:wrapTopAndBottom/>
                <wp:docPr id="29986" name="Group 29986"/>
                <wp:cNvGraphicFramePr/>
                <a:graphic xmlns:a="http://schemas.openxmlformats.org/drawingml/2006/main">
                  <a:graphicData uri="http://schemas.microsoft.com/office/word/2010/wordprocessingGroup">
                    <wpg:wgp>
                      <wpg:cNvGrpSpPr/>
                      <wpg:grpSpPr>
                        <a:xfrm>
                          <a:off x="0" y="0"/>
                          <a:ext cx="7560000" cy="424800"/>
                          <a:chOff x="0" y="0"/>
                          <a:chExt cx="7560000" cy="424800"/>
                        </a:xfrm>
                      </wpg:grpSpPr>
                      <wps:wsp>
                        <wps:cNvPr id="41128" name="Shape 41128"/>
                        <wps:cNvSpPr/>
                        <wps:spPr>
                          <a:xfrm>
                            <a:off x="0" y="0"/>
                            <a:ext cx="7560000" cy="360000"/>
                          </a:xfrm>
                          <a:custGeom>
                            <a:avLst/>
                            <a:gdLst/>
                            <a:ahLst/>
                            <a:cxnLst/>
                            <a:rect l="0" t="0" r="0" b="0"/>
                            <a:pathLst>
                              <a:path w="7560000" h="360000">
                                <a:moveTo>
                                  <a:pt x="0" y="0"/>
                                </a:moveTo>
                                <a:lnTo>
                                  <a:pt x="7560000" y="0"/>
                                </a:lnTo>
                                <a:lnTo>
                                  <a:pt x="7560000" y="360000"/>
                                </a:lnTo>
                                <a:lnTo>
                                  <a:pt x="0" y="360000"/>
                                </a:lnTo>
                                <a:lnTo>
                                  <a:pt x="0" y="0"/>
                                </a:lnTo>
                              </a:path>
                            </a:pathLst>
                          </a:custGeom>
                          <a:ln w="0" cap="flat">
                            <a:miter lim="127000"/>
                          </a:ln>
                        </wps:spPr>
                        <wps:style>
                          <a:lnRef idx="0">
                            <a:srgbClr val="000000">
                              <a:alpha val="0"/>
                            </a:srgbClr>
                          </a:lnRef>
                          <a:fillRef idx="1">
                            <a:srgbClr val="1F3A5F"/>
                          </a:fillRef>
                          <a:effectRef idx="0">
                            <a:scrgbClr r="0" g="0" b="0"/>
                          </a:effectRef>
                          <a:fontRef idx="none"/>
                        </wps:style>
                        <wps:bodyPr/>
                      </wps:wsp>
                      <wps:wsp>
                        <wps:cNvPr id="41129" name="Shape 41129"/>
                        <wps:cNvSpPr/>
                        <wps:spPr>
                          <a:xfrm>
                            <a:off x="0" y="360000"/>
                            <a:ext cx="7560000" cy="64800"/>
                          </a:xfrm>
                          <a:custGeom>
                            <a:avLst/>
                            <a:gdLst/>
                            <a:ahLst/>
                            <a:cxnLst/>
                            <a:rect l="0" t="0" r="0" b="0"/>
                            <a:pathLst>
                              <a:path w="7560000" h="64800">
                                <a:moveTo>
                                  <a:pt x="0" y="0"/>
                                </a:moveTo>
                                <a:lnTo>
                                  <a:pt x="7560000" y="0"/>
                                </a:lnTo>
                                <a:lnTo>
                                  <a:pt x="7560000" y="64800"/>
                                </a:lnTo>
                                <a:lnTo>
                                  <a:pt x="0" y="64800"/>
                                </a:lnTo>
                                <a:lnTo>
                                  <a:pt x="0" y="0"/>
                                </a:lnTo>
                              </a:path>
                            </a:pathLst>
                          </a:custGeom>
                          <a:ln w="0" cap="flat">
                            <a:miter lim="127000"/>
                          </a:ln>
                        </wps:spPr>
                        <wps:style>
                          <a:lnRef idx="0">
                            <a:srgbClr val="000000">
                              <a:alpha val="0"/>
                            </a:srgbClr>
                          </a:lnRef>
                          <a:fillRef idx="1">
                            <a:srgbClr val="2E86AB"/>
                          </a:fillRef>
                          <a:effectRef idx="0">
                            <a:scrgbClr r="0" g="0" b="0"/>
                          </a:effectRef>
                          <a:fontRef idx="none"/>
                        </wps:style>
                        <wps:bodyPr/>
                      </wps:wsp>
                    </wpg:wgp>
                  </a:graphicData>
                </a:graphic>
              </wp:anchor>
            </w:drawing>
          </mc:Choice>
          <mc:Fallback xmlns:a="http://schemas.openxmlformats.org/drawingml/2006/main">
            <w:pict>
              <v:group id="Group 29986" style="width:595.276pt;height:33.4488pt;position:absolute;mso-position-horizontal-relative:page;mso-position-horizontal:absolute;margin-left:0pt;mso-position-vertical-relative:page;margin-top:6.10352e-05pt;" coordsize="75600,4248">
                <v:shape id="Shape 41130" style="position:absolute;width:75600;height:3600;left:0;top:0;" coordsize="7560000,360000" path="m0,0l7560000,0l7560000,360000l0,360000l0,0">
                  <v:stroke weight="0pt" endcap="flat" joinstyle="miter" miterlimit="10" on="false" color="#000000" opacity="0"/>
                  <v:fill on="true" color="#1f3a5f"/>
                </v:shape>
                <v:shape id="Shape 41131" style="position:absolute;width:75600;height:648;left:0;top:3600;" coordsize="7560000,64800" path="m0,0l7560000,0l7560000,64800l0,64800l0,0">
                  <v:stroke weight="0pt" endcap="flat" joinstyle="miter" miterlimit="10" on="false" color="#000000" opacity="0"/>
                  <v:fill on="true" color="#2e86ab"/>
                </v:shape>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4AB6505" wp14:editId="7E4F3C6A">
                <wp:simplePos x="0" y="0"/>
                <wp:positionH relativeFrom="page">
                  <wp:posOffset>0</wp:posOffset>
                </wp:positionH>
                <wp:positionV relativeFrom="page">
                  <wp:posOffset>10440000</wp:posOffset>
                </wp:positionV>
                <wp:extent cx="7560000" cy="252000"/>
                <wp:effectExtent l="0" t="0" r="0" b="0"/>
                <wp:wrapTopAndBottom/>
                <wp:docPr id="29987" name="Group 29987"/>
                <wp:cNvGraphicFramePr/>
                <a:graphic xmlns:a="http://schemas.openxmlformats.org/drawingml/2006/main">
                  <a:graphicData uri="http://schemas.microsoft.com/office/word/2010/wordprocessingGroup">
                    <wpg:wgp>
                      <wpg:cNvGrpSpPr/>
                      <wpg:grpSpPr>
                        <a:xfrm>
                          <a:off x="0" y="0"/>
                          <a:ext cx="7560000" cy="252000"/>
                          <a:chOff x="0" y="0"/>
                          <a:chExt cx="7560000" cy="252000"/>
                        </a:xfrm>
                      </wpg:grpSpPr>
                      <wps:wsp>
                        <wps:cNvPr id="41132" name="Shape 41132"/>
                        <wps:cNvSpPr/>
                        <wps:spPr>
                          <a:xfrm>
                            <a:off x="0" y="0"/>
                            <a:ext cx="7560000" cy="252000"/>
                          </a:xfrm>
                          <a:custGeom>
                            <a:avLst/>
                            <a:gdLst/>
                            <a:ahLst/>
                            <a:cxnLst/>
                            <a:rect l="0" t="0" r="0" b="0"/>
                            <a:pathLst>
                              <a:path w="7560000" h="252000">
                                <a:moveTo>
                                  <a:pt x="0" y="0"/>
                                </a:moveTo>
                                <a:lnTo>
                                  <a:pt x="7560000" y="0"/>
                                </a:lnTo>
                                <a:lnTo>
                                  <a:pt x="7560000" y="252000"/>
                                </a:lnTo>
                                <a:lnTo>
                                  <a:pt x="0" y="252000"/>
                                </a:lnTo>
                                <a:lnTo>
                                  <a:pt x="0" y="0"/>
                                </a:lnTo>
                              </a:path>
                            </a:pathLst>
                          </a:custGeom>
                          <a:ln w="0" cap="flat">
                            <a:miter lim="127000"/>
                          </a:ln>
                        </wps:spPr>
                        <wps:style>
                          <a:lnRef idx="0">
                            <a:srgbClr val="000000">
                              <a:alpha val="0"/>
                            </a:srgbClr>
                          </a:lnRef>
                          <a:fillRef idx="1">
                            <a:srgbClr val="1F3A5F"/>
                          </a:fillRef>
                          <a:effectRef idx="0">
                            <a:scrgbClr r="0" g="0" b="0"/>
                          </a:effectRef>
                          <a:fontRef idx="none"/>
                        </wps:style>
                        <wps:bodyPr/>
                      </wps:wsp>
                    </wpg:wgp>
                  </a:graphicData>
                </a:graphic>
              </wp:anchor>
            </w:drawing>
          </mc:Choice>
          <mc:Fallback xmlns:a="http://schemas.openxmlformats.org/drawingml/2006/main">
            <w:pict>
              <v:group id="Group 29987" style="width:595.276pt;height:19.8425pt;position:absolute;mso-position-horizontal-relative:page;mso-position-horizontal:absolute;margin-left:0pt;mso-position-vertical-relative:page;margin-top:822.047pt;" coordsize="75600,2520">
                <v:shape id="Shape 41133" style="position:absolute;width:75600;height:2520;left:0;top:0;" coordsize="7560000,252000" path="m0,0l7560000,0l7560000,252000l0,252000l0,0">
                  <v:stroke weight="0pt" endcap="flat" joinstyle="miter" miterlimit="10" on="false" color="#000000" opacity="0"/>
                  <v:fill on="true" color="#1f3a5f"/>
                </v:shape>
                <w10:wrap type="topAndBottom"/>
              </v:group>
            </w:pict>
          </mc:Fallback>
        </mc:AlternateContent>
      </w:r>
      <w:r>
        <w:rPr>
          <w:b/>
          <w:color w:val="1F3A5F"/>
          <w:sz w:val="42"/>
        </w:rPr>
        <w:t>Instruction Execution and Performance Analysis System for Processor Optimization</w:t>
      </w:r>
    </w:p>
    <w:p w14:paraId="352C7BC6" w14:textId="77777777" w:rsidR="003A6FA4" w:rsidRDefault="00000000">
      <w:pPr>
        <w:spacing w:after="508" w:line="259" w:lineRule="auto"/>
        <w:ind w:left="10"/>
        <w:jc w:val="center"/>
      </w:pPr>
      <w:r>
        <w:rPr>
          <w:color w:val="495057"/>
          <w:sz w:val="25"/>
        </w:rPr>
        <w:t>An assignment report presenting the design, implementation, analysis and evaluation of a deterministic processor simulator that executes an 8085/8086–class instruction set, models bus organisations, and quantifies processor performance.</w:t>
      </w:r>
    </w:p>
    <w:p w14:paraId="0695227D" w14:textId="0F077255" w:rsidR="003A6FA4" w:rsidRDefault="003A6FA4">
      <w:pPr>
        <w:shd w:val="clear" w:color="auto" w:fill="FFF6E9"/>
        <w:spacing w:after="0" w:line="269" w:lineRule="auto"/>
        <w:ind w:left="-5"/>
        <w:jc w:val="left"/>
      </w:pPr>
    </w:p>
    <w:tbl>
      <w:tblPr>
        <w:tblStyle w:val="TableGrid"/>
        <w:tblW w:w="16668" w:type="dxa"/>
        <w:tblInd w:w="-120" w:type="dxa"/>
        <w:tblCellMar>
          <w:top w:w="176" w:type="dxa"/>
          <w:left w:w="140" w:type="dxa"/>
          <w:right w:w="115" w:type="dxa"/>
        </w:tblCellMar>
        <w:tblLook w:val="04A0" w:firstRow="1" w:lastRow="0" w:firstColumn="1" w:lastColumn="0" w:noHBand="0" w:noVBand="1"/>
      </w:tblPr>
      <w:tblGrid>
        <w:gridCol w:w="2608"/>
        <w:gridCol w:w="7030"/>
        <w:gridCol w:w="7030"/>
      </w:tblGrid>
      <w:tr w:rsidR="0049059D" w14:paraId="1DF3B9FA" w14:textId="129C66AA" w:rsidTr="0049059D">
        <w:trPr>
          <w:trHeight w:val="520"/>
        </w:trPr>
        <w:tc>
          <w:tcPr>
            <w:tcW w:w="2608"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2258DACC" w14:textId="77777777" w:rsidR="0049059D" w:rsidRDefault="0049059D">
            <w:pPr>
              <w:spacing w:after="0" w:line="259" w:lineRule="auto"/>
              <w:ind w:left="0" w:firstLine="0"/>
              <w:jc w:val="left"/>
            </w:pPr>
            <w:r>
              <w:rPr>
                <w:b/>
                <w:color w:val="1F3A5F"/>
              </w:rPr>
              <w:t>Department</w:t>
            </w:r>
          </w:p>
        </w:tc>
        <w:tc>
          <w:tcPr>
            <w:tcW w:w="7030" w:type="dxa"/>
            <w:tcBorders>
              <w:top w:val="single" w:sz="4" w:space="0" w:color="CED4DA"/>
              <w:left w:val="single" w:sz="4" w:space="0" w:color="CED4DA"/>
              <w:bottom w:val="single" w:sz="4" w:space="0" w:color="CED4DA"/>
              <w:right w:val="single" w:sz="4" w:space="0" w:color="CED4DA"/>
            </w:tcBorders>
            <w:vAlign w:val="center"/>
          </w:tcPr>
          <w:p w14:paraId="45CE7F3A" w14:textId="77777777" w:rsidR="0049059D" w:rsidRDefault="0049059D">
            <w:pPr>
              <w:spacing w:after="0" w:line="259" w:lineRule="auto"/>
              <w:ind w:left="0" w:firstLine="0"/>
              <w:jc w:val="left"/>
            </w:pPr>
            <w:r>
              <w:t>Computer Science and Engineering</w:t>
            </w:r>
          </w:p>
        </w:tc>
        <w:tc>
          <w:tcPr>
            <w:tcW w:w="7030" w:type="dxa"/>
            <w:tcBorders>
              <w:top w:val="single" w:sz="4" w:space="0" w:color="CED4DA"/>
              <w:left w:val="single" w:sz="4" w:space="0" w:color="CED4DA"/>
              <w:bottom w:val="single" w:sz="4" w:space="0" w:color="CED4DA"/>
              <w:right w:val="single" w:sz="4" w:space="0" w:color="CED4DA"/>
            </w:tcBorders>
          </w:tcPr>
          <w:p w14:paraId="151B53D0" w14:textId="77777777" w:rsidR="0049059D" w:rsidRDefault="0049059D">
            <w:pPr>
              <w:spacing w:after="0" w:line="259" w:lineRule="auto"/>
              <w:ind w:left="0" w:firstLine="0"/>
              <w:jc w:val="left"/>
            </w:pPr>
          </w:p>
        </w:tc>
      </w:tr>
      <w:tr w:rsidR="0049059D" w14:paraId="21D719CC" w14:textId="546B140D" w:rsidTr="0049059D">
        <w:trPr>
          <w:trHeight w:val="520"/>
        </w:trPr>
        <w:tc>
          <w:tcPr>
            <w:tcW w:w="2608"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2A32607F" w14:textId="77777777" w:rsidR="0049059D" w:rsidRDefault="0049059D">
            <w:pPr>
              <w:spacing w:after="0" w:line="259" w:lineRule="auto"/>
              <w:ind w:left="0" w:firstLine="0"/>
              <w:jc w:val="left"/>
            </w:pPr>
            <w:r>
              <w:rPr>
                <w:b/>
                <w:color w:val="1F3A5F"/>
              </w:rPr>
              <w:t>Programme</w:t>
            </w:r>
          </w:p>
        </w:tc>
        <w:tc>
          <w:tcPr>
            <w:tcW w:w="7030" w:type="dxa"/>
            <w:tcBorders>
              <w:top w:val="single" w:sz="4" w:space="0" w:color="CED4DA"/>
              <w:left w:val="single" w:sz="4" w:space="0" w:color="CED4DA"/>
              <w:bottom w:val="single" w:sz="4" w:space="0" w:color="CED4DA"/>
              <w:right w:val="single" w:sz="4" w:space="0" w:color="CED4DA"/>
            </w:tcBorders>
            <w:vAlign w:val="center"/>
          </w:tcPr>
          <w:p w14:paraId="69ACB636" w14:textId="25AFD60F" w:rsidR="0049059D" w:rsidRDefault="0049059D">
            <w:pPr>
              <w:spacing w:after="0" w:line="259" w:lineRule="auto"/>
              <w:ind w:left="0" w:firstLine="0"/>
              <w:jc w:val="left"/>
            </w:pPr>
            <w:r>
              <w:t xml:space="preserve"> B.Tech. – Computer Science and Engineering</w:t>
            </w:r>
          </w:p>
        </w:tc>
        <w:tc>
          <w:tcPr>
            <w:tcW w:w="7030" w:type="dxa"/>
            <w:tcBorders>
              <w:top w:val="single" w:sz="4" w:space="0" w:color="CED4DA"/>
              <w:left w:val="single" w:sz="4" w:space="0" w:color="CED4DA"/>
              <w:bottom w:val="single" w:sz="4" w:space="0" w:color="CED4DA"/>
              <w:right w:val="single" w:sz="4" w:space="0" w:color="CED4DA"/>
            </w:tcBorders>
          </w:tcPr>
          <w:p w14:paraId="2AED071F" w14:textId="77777777" w:rsidR="0049059D" w:rsidRDefault="0049059D">
            <w:pPr>
              <w:spacing w:after="0" w:line="259" w:lineRule="auto"/>
              <w:ind w:left="0" w:firstLine="0"/>
              <w:jc w:val="left"/>
            </w:pPr>
          </w:p>
        </w:tc>
      </w:tr>
      <w:tr w:rsidR="0049059D" w14:paraId="04062CDF" w14:textId="62370647" w:rsidTr="0049059D">
        <w:trPr>
          <w:trHeight w:val="520"/>
        </w:trPr>
        <w:tc>
          <w:tcPr>
            <w:tcW w:w="2608"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54057B54" w14:textId="77777777" w:rsidR="0049059D" w:rsidRDefault="0049059D">
            <w:pPr>
              <w:spacing w:after="0" w:line="259" w:lineRule="auto"/>
              <w:ind w:left="0" w:firstLine="0"/>
              <w:jc w:val="left"/>
            </w:pPr>
            <w:r>
              <w:rPr>
                <w:b/>
                <w:color w:val="1F3A5F"/>
              </w:rPr>
              <w:t>Course Code and Name</w:t>
            </w:r>
          </w:p>
        </w:tc>
        <w:tc>
          <w:tcPr>
            <w:tcW w:w="7030" w:type="dxa"/>
            <w:tcBorders>
              <w:top w:val="single" w:sz="4" w:space="0" w:color="CED4DA"/>
              <w:left w:val="single" w:sz="4" w:space="0" w:color="CED4DA"/>
              <w:bottom w:val="single" w:sz="4" w:space="0" w:color="CED4DA"/>
              <w:right w:val="single" w:sz="4" w:space="0" w:color="CED4DA"/>
            </w:tcBorders>
            <w:vAlign w:val="center"/>
          </w:tcPr>
          <w:p w14:paraId="715925A5" w14:textId="77777777" w:rsidR="0049059D" w:rsidRDefault="0049059D">
            <w:pPr>
              <w:spacing w:after="0" w:line="259" w:lineRule="auto"/>
              <w:ind w:left="0" w:firstLine="0"/>
              <w:jc w:val="left"/>
            </w:pPr>
            <w:r>
              <w:t>CSA1214 – Computer Architecture</w:t>
            </w:r>
          </w:p>
        </w:tc>
        <w:tc>
          <w:tcPr>
            <w:tcW w:w="7030" w:type="dxa"/>
            <w:tcBorders>
              <w:top w:val="single" w:sz="4" w:space="0" w:color="CED4DA"/>
              <w:left w:val="single" w:sz="4" w:space="0" w:color="CED4DA"/>
              <w:bottom w:val="single" w:sz="4" w:space="0" w:color="CED4DA"/>
              <w:right w:val="single" w:sz="4" w:space="0" w:color="CED4DA"/>
            </w:tcBorders>
          </w:tcPr>
          <w:p w14:paraId="73F8BFB6" w14:textId="77777777" w:rsidR="0049059D" w:rsidRDefault="0049059D">
            <w:pPr>
              <w:spacing w:after="0" w:line="259" w:lineRule="auto"/>
              <w:ind w:left="0" w:firstLine="0"/>
              <w:jc w:val="left"/>
            </w:pPr>
          </w:p>
        </w:tc>
      </w:tr>
      <w:tr w:rsidR="0049059D" w14:paraId="2FE803EB" w14:textId="28DF94DE" w:rsidTr="0049059D">
        <w:trPr>
          <w:trHeight w:val="520"/>
        </w:trPr>
        <w:tc>
          <w:tcPr>
            <w:tcW w:w="2608"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7BF41949" w14:textId="77777777" w:rsidR="0049059D" w:rsidRDefault="0049059D">
            <w:pPr>
              <w:spacing w:after="0" w:line="259" w:lineRule="auto"/>
              <w:ind w:left="0" w:firstLine="0"/>
              <w:jc w:val="left"/>
            </w:pPr>
            <w:r>
              <w:rPr>
                <w:b/>
                <w:color w:val="1F3A5F"/>
              </w:rPr>
              <w:t>Academic Year / Batch</w:t>
            </w:r>
          </w:p>
        </w:tc>
        <w:tc>
          <w:tcPr>
            <w:tcW w:w="7030" w:type="dxa"/>
            <w:tcBorders>
              <w:top w:val="single" w:sz="4" w:space="0" w:color="CED4DA"/>
              <w:left w:val="single" w:sz="4" w:space="0" w:color="CED4DA"/>
              <w:bottom w:val="single" w:sz="4" w:space="0" w:color="CED4DA"/>
              <w:right w:val="single" w:sz="4" w:space="0" w:color="CED4DA"/>
            </w:tcBorders>
            <w:vAlign w:val="center"/>
          </w:tcPr>
          <w:p w14:paraId="5E7B0126" w14:textId="45DB322A" w:rsidR="0049059D" w:rsidRDefault="0049059D">
            <w:pPr>
              <w:spacing w:after="0" w:line="259" w:lineRule="auto"/>
              <w:ind w:left="0" w:firstLine="0"/>
              <w:jc w:val="left"/>
            </w:pPr>
            <w:r>
              <w:t>[2023 – 2027]</w:t>
            </w:r>
          </w:p>
        </w:tc>
        <w:tc>
          <w:tcPr>
            <w:tcW w:w="7030" w:type="dxa"/>
            <w:tcBorders>
              <w:top w:val="single" w:sz="4" w:space="0" w:color="CED4DA"/>
              <w:left w:val="single" w:sz="4" w:space="0" w:color="CED4DA"/>
              <w:bottom w:val="single" w:sz="4" w:space="0" w:color="CED4DA"/>
              <w:right w:val="single" w:sz="4" w:space="0" w:color="CED4DA"/>
            </w:tcBorders>
          </w:tcPr>
          <w:p w14:paraId="245EC3EB" w14:textId="77777777" w:rsidR="0049059D" w:rsidRDefault="0049059D">
            <w:pPr>
              <w:spacing w:after="0" w:line="259" w:lineRule="auto"/>
              <w:ind w:left="0" w:firstLine="0"/>
              <w:jc w:val="left"/>
            </w:pPr>
          </w:p>
        </w:tc>
      </w:tr>
      <w:tr w:rsidR="0049059D" w14:paraId="1FF6B8B5" w14:textId="628EDBD8" w:rsidTr="0049059D">
        <w:trPr>
          <w:trHeight w:val="520"/>
        </w:trPr>
        <w:tc>
          <w:tcPr>
            <w:tcW w:w="2608"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72EB2489" w14:textId="77777777" w:rsidR="0049059D" w:rsidRDefault="0049059D">
            <w:pPr>
              <w:spacing w:after="0" w:line="259" w:lineRule="auto"/>
              <w:ind w:left="0" w:firstLine="0"/>
              <w:jc w:val="left"/>
            </w:pPr>
            <w:r>
              <w:rPr>
                <w:b/>
                <w:color w:val="1F3A5F"/>
              </w:rPr>
              <w:t>Faculty Name</w:t>
            </w:r>
          </w:p>
        </w:tc>
        <w:tc>
          <w:tcPr>
            <w:tcW w:w="7030" w:type="dxa"/>
            <w:tcBorders>
              <w:top w:val="single" w:sz="4" w:space="0" w:color="CED4DA"/>
              <w:left w:val="single" w:sz="4" w:space="0" w:color="CED4DA"/>
              <w:bottom w:val="single" w:sz="4" w:space="0" w:color="CED4DA"/>
              <w:right w:val="single" w:sz="4" w:space="0" w:color="CED4DA"/>
            </w:tcBorders>
            <w:vAlign w:val="center"/>
          </w:tcPr>
          <w:p w14:paraId="41E597A0" w14:textId="78AF897C" w:rsidR="0049059D" w:rsidRDefault="0049059D">
            <w:pPr>
              <w:spacing w:after="0" w:line="259" w:lineRule="auto"/>
              <w:ind w:left="0" w:firstLine="0"/>
              <w:jc w:val="left"/>
            </w:pPr>
            <w:r>
              <w:t>Radhika S</w:t>
            </w:r>
          </w:p>
        </w:tc>
        <w:tc>
          <w:tcPr>
            <w:tcW w:w="7030" w:type="dxa"/>
            <w:tcBorders>
              <w:top w:val="single" w:sz="4" w:space="0" w:color="CED4DA"/>
              <w:left w:val="single" w:sz="4" w:space="0" w:color="CED4DA"/>
              <w:bottom w:val="single" w:sz="4" w:space="0" w:color="CED4DA"/>
              <w:right w:val="single" w:sz="4" w:space="0" w:color="CED4DA"/>
            </w:tcBorders>
          </w:tcPr>
          <w:p w14:paraId="1D94E6A1" w14:textId="77777777" w:rsidR="0049059D" w:rsidRDefault="0049059D">
            <w:pPr>
              <w:spacing w:after="0" w:line="259" w:lineRule="auto"/>
              <w:ind w:left="0" w:firstLine="0"/>
              <w:jc w:val="left"/>
            </w:pPr>
          </w:p>
        </w:tc>
      </w:tr>
      <w:tr w:rsidR="0049059D" w14:paraId="592BE552" w14:textId="74607D4F" w:rsidTr="0049059D">
        <w:trPr>
          <w:trHeight w:val="800"/>
        </w:trPr>
        <w:tc>
          <w:tcPr>
            <w:tcW w:w="2608" w:type="dxa"/>
            <w:tcBorders>
              <w:top w:val="single" w:sz="4" w:space="0" w:color="CED4DA"/>
              <w:left w:val="single" w:sz="4" w:space="0" w:color="CED4DA"/>
              <w:bottom w:val="single" w:sz="4" w:space="0" w:color="CED4DA"/>
              <w:right w:val="single" w:sz="4" w:space="0" w:color="CED4DA"/>
            </w:tcBorders>
            <w:shd w:val="clear" w:color="auto" w:fill="E9ECEF"/>
          </w:tcPr>
          <w:p w14:paraId="5718BA97" w14:textId="77777777" w:rsidR="0049059D" w:rsidRDefault="0049059D">
            <w:pPr>
              <w:spacing w:after="0" w:line="259" w:lineRule="auto"/>
              <w:ind w:left="0" w:firstLine="0"/>
              <w:jc w:val="left"/>
            </w:pPr>
            <w:r>
              <w:rPr>
                <w:b/>
                <w:color w:val="1F3A5F"/>
              </w:rPr>
              <w:t>Assignment Title</w:t>
            </w:r>
          </w:p>
        </w:tc>
        <w:tc>
          <w:tcPr>
            <w:tcW w:w="7030" w:type="dxa"/>
            <w:tcBorders>
              <w:top w:val="single" w:sz="4" w:space="0" w:color="CED4DA"/>
              <w:left w:val="single" w:sz="4" w:space="0" w:color="CED4DA"/>
              <w:bottom w:val="single" w:sz="4" w:space="0" w:color="CED4DA"/>
              <w:right w:val="single" w:sz="4" w:space="0" w:color="CED4DA"/>
            </w:tcBorders>
            <w:vAlign w:val="center"/>
          </w:tcPr>
          <w:p w14:paraId="6ABB0D97" w14:textId="77777777" w:rsidR="0049059D" w:rsidRDefault="0049059D">
            <w:pPr>
              <w:spacing w:after="32" w:line="259" w:lineRule="auto"/>
              <w:ind w:left="0" w:firstLine="0"/>
              <w:jc w:val="left"/>
            </w:pPr>
            <w:r>
              <w:t>Design and Development of an Integrated CPU Instruction Execution and</w:t>
            </w:r>
          </w:p>
          <w:p w14:paraId="250558C9" w14:textId="77777777" w:rsidR="0049059D" w:rsidRDefault="0049059D">
            <w:pPr>
              <w:spacing w:after="0" w:line="259" w:lineRule="auto"/>
              <w:ind w:left="0" w:firstLine="0"/>
              <w:jc w:val="left"/>
            </w:pPr>
            <w:r>
              <w:t>Performance Analysis System for Processor Optimization</w:t>
            </w:r>
          </w:p>
        </w:tc>
        <w:tc>
          <w:tcPr>
            <w:tcW w:w="7030" w:type="dxa"/>
            <w:tcBorders>
              <w:top w:val="single" w:sz="4" w:space="0" w:color="CED4DA"/>
              <w:left w:val="single" w:sz="4" w:space="0" w:color="CED4DA"/>
              <w:bottom w:val="single" w:sz="4" w:space="0" w:color="CED4DA"/>
              <w:right w:val="single" w:sz="4" w:space="0" w:color="CED4DA"/>
            </w:tcBorders>
          </w:tcPr>
          <w:p w14:paraId="34B44333" w14:textId="77777777" w:rsidR="0049059D" w:rsidRDefault="0049059D">
            <w:pPr>
              <w:spacing w:after="32" w:line="259" w:lineRule="auto"/>
              <w:ind w:left="0" w:firstLine="0"/>
              <w:jc w:val="left"/>
            </w:pPr>
          </w:p>
        </w:tc>
      </w:tr>
      <w:tr w:rsidR="0049059D" w14:paraId="41A090AC" w14:textId="0282CCFA" w:rsidTr="0049059D">
        <w:trPr>
          <w:trHeight w:val="520"/>
        </w:trPr>
        <w:tc>
          <w:tcPr>
            <w:tcW w:w="2608"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04094D84" w14:textId="77777777" w:rsidR="0049059D" w:rsidRDefault="0049059D">
            <w:pPr>
              <w:spacing w:after="0" w:line="259" w:lineRule="auto"/>
              <w:ind w:left="0" w:firstLine="0"/>
              <w:jc w:val="left"/>
            </w:pPr>
            <w:r>
              <w:rPr>
                <w:b/>
                <w:color w:val="1F3A5F"/>
              </w:rPr>
              <w:t>Date of Issue</w:t>
            </w:r>
          </w:p>
        </w:tc>
        <w:tc>
          <w:tcPr>
            <w:tcW w:w="7030" w:type="dxa"/>
            <w:tcBorders>
              <w:top w:val="single" w:sz="4" w:space="0" w:color="CED4DA"/>
              <w:left w:val="single" w:sz="4" w:space="0" w:color="CED4DA"/>
              <w:bottom w:val="single" w:sz="4" w:space="0" w:color="CED4DA"/>
              <w:right w:val="single" w:sz="4" w:space="0" w:color="CED4DA"/>
            </w:tcBorders>
            <w:vAlign w:val="center"/>
          </w:tcPr>
          <w:p w14:paraId="73EF6271" w14:textId="379FF5E8" w:rsidR="0049059D" w:rsidRDefault="0049059D">
            <w:pPr>
              <w:spacing w:after="0" w:line="259" w:lineRule="auto"/>
              <w:ind w:left="0" w:firstLine="0"/>
              <w:jc w:val="left"/>
            </w:pPr>
            <w:r>
              <w:t>[</w:t>
            </w:r>
            <w:r w:rsidR="00FF63F4">
              <w:t>01</w:t>
            </w:r>
            <w:r>
              <w:t xml:space="preserve"> / 08 / 2026]</w:t>
            </w:r>
          </w:p>
        </w:tc>
        <w:tc>
          <w:tcPr>
            <w:tcW w:w="7030" w:type="dxa"/>
            <w:tcBorders>
              <w:top w:val="single" w:sz="4" w:space="0" w:color="CED4DA"/>
              <w:left w:val="single" w:sz="4" w:space="0" w:color="CED4DA"/>
              <w:bottom w:val="single" w:sz="4" w:space="0" w:color="CED4DA"/>
              <w:right w:val="single" w:sz="4" w:space="0" w:color="CED4DA"/>
            </w:tcBorders>
          </w:tcPr>
          <w:p w14:paraId="6EFE574D" w14:textId="77777777" w:rsidR="0049059D" w:rsidRDefault="0049059D">
            <w:pPr>
              <w:spacing w:after="0" w:line="259" w:lineRule="auto"/>
              <w:ind w:left="0" w:firstLine="0"/>
              <w:jc w:val="left"/>
            </w:pPr>
          </w:p>
        </w:tc>
      </w:tr>
      <w:tr w:rsidR="0049059D" w14:paraId="592D89B9" w14:textId="2E6825EE" w:rsidTr="0049059D">
        <w:trPr>
          <w:trHeight w:val="520"/>
        </w:trPr>
        <w:tc>
          <w:tcPr>
            <w:tcW w:w="2608"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47DAE7A2" w14:textId="77777777" w:rsidR="0049059D" w:rsidRDefault="0049059D">
            <w:pPr>
              <w:spacing w:after="0" w:line="259" w:lineRule="auto"/>
              <w:ind w:left="0" w:firstLine="0"/>
              <w:jc w:val="left"/>
            </w:pPr>
            <w:r>
              <w:rPr>
                <w:b/>
                <w:color w:val="1F3A5F"/>
              </w:rPr>
              <w:t>Date of Submission</w:t>
            </w:r>
          </w:p>
        </w:tc>
        <w:tc>
          <w:tcPr>
            <w:tcW w:w="7030" w:type="dxa"/>
            <w:tcBorders>
              <w:top w:val="single" w:sz="4" w:space="0" w:color="CED4DA"/>
              <w:left w:val="single" w:sz="4" w:space="0" w:color="CED4DA"/>
              <w:bottom w:val="single" w:sz="4" w:space="0" w:color="CED4DA"/>
              <w:right w:val="single" w:sz="4" w:space="0" w:color="CED4DA"/>
            </w:tcBorders>
            <w:vAlign w:val="center"/>
          </w:tcPr>
          <w:p w14:paraId="33F500D4" w14:textId="0484D338" w:rsidR="0049059D" w:rsidRDefault="0049059D">
            <w:pPr>
              <w:spacing w:after="0" w:line="259" w:lineRule="auto"/>
              <w:ind w:left="0" w:firstLine="0"/>
              <w:jc w:val="left"/>
            </w:pPr>
            <w:r>
              <w:t>[02 / 09 / 2026]</w:t>
            </w:r>
          </w:p>
        </w:tc>
        <w:tc>
          <w:tcPr>
            <w:tcW w:w="7030" w:type="dxa"/>
            <w:tcBorders>
              <w:top w:val="single" w:sz="4" w:space="0" w:color="CED4DA"/>
              <w:left w:val="single" w:sz="4" w:space="0" w:color="CED4DA"/>
              <w:bottom w:val="single" w:sz="4" w:space="0" w:color="CED4DA"/>
              <w:right w:val="single" w:sz="4" w:space="0" w:color="CED4DA"/>
            </w:tcBorders>
          </w:tcPr>
          <w:p w14:paraId="6C83D6BA" w14:textId="77777777" w:rsidR="0049059D" w:rsidRDefault="0049059D">
            <w:pPr>
              <w:spacing w:after="0" w:line="259" w:lineRule="auto"/>
              <w:ind w:left="0" w:firstLine="0"/>
              <w:jc w:val="left"/>
            </w:pPr>
          </w:p>
        </w:tc>
      </w:tr>
      <w:tr w:rsidR="0049059D" w14:paraId="489D14B2" w14:textId="18D1916A" w:rsidTr="0049059D">
        <w:trPr>
          <w:trHeight w:val="520"/>
        </w:trPr>
        <w:tc>
          <w:tcPr>
            <w:tcW w:w="2608"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43096DB3" w14:textId="77777777" w:rsidR="0049059D" w:rsidRDefault="0049059D">
            <w:pPr>
              <w:spacing w:after="0" w:line="259" w:lineRule="auto"/>
              <w:ind w:left="0" w:firstLine="0"/>
              <w:jc w:val="left"/>
            </w:pPr>
            <w:r>
              <w:rPr>
                <w:b/>
                <w:color w:val="1F3A5F"/>
              </w:rPr>
              <w:t>Maximum Marks</w:t>
            </w:r>
          </w:p>
        </w:tc>
        <w:tc>
          <w:tcPr>
            <w:tcW w:w="7030" w:type="dxa"/>
            <w:tcBorders>
              <w:top w:val="single" w:sz="4" w:space="0" w:color="CED4DA"/>
              <w:left w:val="single" w:sz="4" w:space="0" w:color="CED4DA"/>
              <w:bottom w:val="single" w:sz="4" w:space="0" w:color="CED4DA"/>
              <w:right w:val="single" w:sz="4" w:space="0" w:color="CED4DA"/>
            </w:tcBorders>
            <w:vAlign w:val="center"/>
          </w:tcPr>
          <w:p w14:paraId="5BC250A8" w14:textId="77777777" w:rsidR="0049059D" w:rsidRDefault="0049059D">
            <w:pPr>
              <w:spacing w:after="0" w:line="259" w:lineRule="auto"/>
              <w:ind w:left="0" w:firstLine="0"/>
              <w:jc w:val="left"/>
            </w:pPr>
            <w:r>
              <w:t>100</w:t>
            </w:r>
          </w:p>
        </w:tc>
        <w:tc>
          <w:tcPr>
            <w:tcW w:w="7030" w:type="dxa"/>
            <w:tcBorders>
              <w:top w:val="single" w:sz="4" w:space="0" w:color="CED4DA"/>
              <w:left w:val="single" w:sz="4" w:space="0" w:color="CED4DA"/>
              <w:bottom w:val="single" w:sz="4" w:space="0" w:color="CED4DA"/>
              <w:right w:val="single" w:sz="4" w:space="0" w:color="CED4DA"/>
            </w:tcBorders>
          </w:tcPr>
          <w:p w14:paraId="3AC43C17" w14:textId="77777777" w:rsidR="0049059D" w:rsidRDefault="0049059D">
            <w:pPr>
              <w:spacing w:after="0" w:line="259" w:lineRule="auto"/>
              <w:ind w:left="0" w:firstLine="0"/>
              <w:jc w:val="left"/>
            </w:pPr>
          </w:p>
        </w:tc>
      </w:tr>
      <w:tr w:rsidR="0049059D" w14:paraId="6944D013" w14:textId="15421B1F" w:rsidTr="0049059D">
        <w:trPr>
          <w:trHeight w:val="520"/>
        </w:trPr>
        <w:tc>
          <w:tcPr>
            <w:tcW w:w="2608"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4D2FDE6F" w14:textId="77777777" w:rsidR="0049059D" w:rsidRDefault="0049059D">
            <w:pPr>
              <w:spacing w:after="0" w:line="259" w:lineRule="auto"/>
              <w:ind w:left="0" w:firstLine="0"/>
              <w:jc w:val="left"/>
            </w:pPr>
            <w:r>
              <w:rPr>
                <w:b/>
                <w:color w:val="1F3A5F"/>
              </w:rPr>
              <w:t>Team Members</w:t>
            </w:r>
          </w:p>
        </w:tc>
        <w:tc>
          <w:tcPr>
            <w:tcW w:w="7030" w:type="dxa"/>
            <w:tcBorders>
              <w:top w:val="single" w:sz="4" w:space="0" w:color="CED4DA"/>
              <w:left w:val="single" w:sz="4" w:space="0" w:color="CED4DA"/>
              <w:bottom w:val="single" w:sz="4" w:space="0" w:color="CED4DA"/>
              <w:right w:val="single" w:sz="4" w:space="0" w:color="CED4DA"/>
            </w:tcBorders>
            <w:vAlign w:val="center"/>
          </w:tcPr>
          <w:p w14:paraId="40752622" w14:textId="36E4A7F4" w:rsidR="0049059D" w:rsidRDefault="0049059D">
            <w:pPr>
              <w:spacing w:after="0" w:line="259" w:lineRule="auto"/>
              <w:ind w:left="0" w:firstLine="0"/>
              <w:jc w:val="left"/>
            </w:pPr>
            <w:r w:rsidRPr="001C670F">
              <w:rPr>
                <w:b/>
                <w:bCs/>
              </w:rPr>
              <w:t>Shen Ivin Clement (</w:t>
            </w:r>
            <w:r w:rsidRPr="001C670F">
              <w:rPr>
                <w:b/>
                <w:bCs/>
                <w:lang w:val="en-US"/>
              </w:rPr>
              <w:t>192371023) Sr</w:t>
            </w:r>
            <w:r>
              <w:rPr>
                <w:b/>
                <w:bCs/>
                <w:lang w:val="en-US"/>
              </w:rPr>
              <w:t xml:space="preserve">i </w:t>
            </w:r>
            <w:r w:rsidRPr="001C670F">
              <w:rPr>
                <w:b/>
                <w:bCs/>
                <w:lang w:val="en-US"/>
              </w:rPr>
              <w:t>Ram Vekatesan</w:t>
            </w:r>
            <w:r>
              <w:rPr>
                <w:b/>
                <w:bCs/>
                <w:lang w:val="en-US"/>
              </w:rPr>
              <w:t xml:space="preserve"> </w:t>
            </w:r>
            <w:r w:rsidRPr="001C670F">
              <w:rPr>
                <w:b/>
                <w:bCs/>
                <w:lang w:val="en-US"/>
              </w:rPr>
              <w:t>(192372116) U.</w:t>
            </w:r>
            <w:r>
              <w:rPr>
                <w:b/>
                <w:bCs/>
                <w:lang w:val="en-US"/>
              </w:rPr>
              <w:t>T</w:t>
            </w:r>
            <w:r w:rsidRPr="001C670F">
              <w:rPr>
                <w:b/>
                <w:bCs/>
                <w:lang w:val="en-US"/>
              </w:rPr>
              <w:t xml:space="preserve">eja </w:t>
            </w:r>
            <w:r>
              <w:rPr>
                <w:b/>
                <w:bCs/>
                <w:lang w:val="en-US"/>
              </w:rPr>
              <w:t>G</w:t>
            </w:r>
            <w:r w:rsidRPr="001C670F">
              <w:rPr>
                <w:b/>
                <w:bCs/>
                <w:lang w:val="en-US"/>
              </w:rPr>
              <w:t>owd (192572059)</w:t>
            </w:r>
          </w:p>
        </w:tc>
        <w:tc>
          <w:tcPr>
            <w:tcW w:w="7030" w:type="dxa"/>
            <w:tcBorders>
              <w:top w:val="single" w:sz="4" w:space="0" w:color="CED4DA"/>
              <w:left w:val="single" w:sz="4" w:space="0" w:color="CED4DA"/>
              <w:bottom w:val="single" w:sz="4" w:space="0" w:color="CED4DA"/>
              <w:right w:val="single" w:sz="4" w:space="0" w:color="CED4DA"/>
            </w:tcBorders>
          </w:tcPr>
          <w:p w14:paraId="241722CB" w14:textId="77777777" w:rsidR="0049059D" w:rsidRPr="001C670F" w:rsidRDefault="0049059D">
            <w:pPr>
              <w:spacing w:after="0" w:line="259" w:lineRule="auto"/>
              <w:ind w:left="0" w:firstLine="0"/>
              <w:jc w:val="left"/>
              <w:rPr>
                <w:b/>
                <w:bCs/>
              </w:rPr>
            </w:pPr>
          </w:p>
        </w:tc>
      </w:tr>
    </w:tbl>
    <w:p w14:paraId="0FEF4E0F" w14:textId="77777777" w:rsidR="003A6FA4" w:rsidRDefault="00000000">
      <w:pPr>
        <w:pStyle w:val="Heading1"/>
        <w:spacing w:after="197"/>
        <w:ind w:left="-5"/>
      </w:pPr>
      <w:r>
        <w:t>Course Outcomes, Bloom’s Levels and Sustainability Mapping</w:t>
      </w:r>
    </w:p>
    <w:p w14:paraId="6A92512A" w14:textId="77777777" w:rsidR="003A6FA4" w:rsidRDefault="00000000">
      <w:pPr>
        <w:pStyle w:val="Heading2"/>
        <w:spacing w:after="0"/>
        <w:ind w:left="-5"/>
      </w:pPr>
      <w:r>
        <w:t>Course Outcomes addressed</w:t>
      </w:r>
    </w:p>
    <w:tbl>
      <w:tblPr>
        <w:tblStyle w:val="TableGrid"/>
        <w:tblW w:w="9638" w:type="dxa"/>
        <w:tblInd w:w="-120" w:type="dxa"/>
        <w:tblCellMar>
          <w:top w:w="130" w:type="dxa"/>
          <w:left w:w="100" w:type="dxa"/>
          <w:right w:w="115" w:type="dxa"/>
        </w:tblCellMar>
        <w:tblLook w:val="04A0" w:firstRow="1" w:lastRow="0" w:firstColumn="1" w:lastColumn="0" w:noHBand="0" w:noVBand="1"/>
      </w:tblPr>
      <w:tblGrid>
        <w:gridCol w:w="907"/>
        <w:gridCol w:w="8731"/>
      </w:tblGrid>
      <w:tr w:rsidR="003A6FA4" w14:paraId="56234688" w14:textId="77777777">
        <w:trPr>
          <w:trHeight w:val="380"/>
        </w:trPr>
        <w:tc>
          <w:tcPr>
            <w:tcW w:w="907" w:type="dxa"/>
            <w:tcBorders>
              <w:top w:val="single" w:sz="4" w:space="0" w:color="CED4DA"/>
              <w:left w:val="single" w:sz="4" w:space="0" w:color="CED4DA"/>
              <w:bottom w:val="single" w:sz="4" w:space="0" w:color="CED4DA"/>
              <w:right w:val="single" w:sz="4" w:space="0" w:color="CED4DA"/>
            </w:tcBorders>
            <w:shd w:val="clear" w:color="auto" w:fill="1F3A5F"/>
          </w:tcPr>
          <w:p w14:paraId="0A40AF8C" w14:textId="77777777" w:rsidR="003A6FA4" w:rsidRDefault="00000000">
            <w:pPr>
              <w:spacing w:after="0" w:line="259" w:lineRule="auto"/>
              <w:ind w:left="15" w:firstLine="0"/>
              <w:jc w:val="center"/>
            </w:pPr>
            <w:r>
              <w:rPr>
                <w:b/>
                <w:color w:val="FFFFFF"/>
                <w:sz w:val="18"/>
              </w:rPr>
              <w:t>CO</w:t>
            </w:r>
          </w:p>
        </w:tc>
        <w:tc>
          <w:tcPr>
            <w:tcW w:w="8731" w:type="dxa"/>
            <w:tcBorders>
              <w:top w:val="single" w:sz="4" w:space="0" w:color="CED4DA"/>
              <w:left w:val="single" w:sz="4" w:space="0" w:color="CED4DA"/>
              <w:bottom w:val="single" w:sz="4" w:space="0" w:color="CED4DA"/>
              <w:right w:val="single" w:sz="4" w:space="0" w:color="CED4DA"/>
            </w:tcBorders>
            <w:shd w:val="clear" w:color="auto" w:fill="1F3A5F"/>
          </w:tcPr>
          <w:p w14:paraId="6E9B47ED" w14:textId="77777777" w:rsidR="003A6FA4" w:rsidRDefault="00000000">
            <w:pPr>
              <w:spacing w:after="0" w:line="259" w:lineRule="auto"/>
              <w:ind w:left="15" w:firstLine="0"/>
              <w:jc w:val="center"/>
            </w:pPr>
            <w:r>
              <w:rPr>
                <w:b/>
                <w:color w:val="FFFFFF"/>
                <w:sz w:val="18"/>
              </w:rPr>
              <w:t>Statement (as mapped in this assignment)</w:t>
            </w:r>
          </w:p>
        </w:tc>
      </w:tr>
      <w:tr w:rsidR="003A6FA4" w14:paraId="6DF51C29" w14:textId="77777777">
        <w:trPr>
          <w:trHeight w:val="820"/>
        </w:trPr>
        <w:tc>
          <w:tcPr>
            <w:tcW w:w="907" w:type="dxa"/>
            <w:tcBorders>
              <w:top w:val="single" w:sz="4" w:space="0" w:color="CED4DA"/>
              <w:left w:val="single" w:sz="4" w:space="0" w:color="CED4DA"/>
              <w:bottom w:val="single" w:sz="4" w:space="0" w:color="CED4DA"/>
              <w:right w:val="single" w:sz="4" w:space="0" w:color="CED4DA"/>
            </w:tcBorders>
            <w:shd w:val="clear" w:color="auto" w:fill="FFFFFF"/>
            <w:vAlign w:val="center"/>
          </w:tcPr>
          <w:p w14:paraId="2255BDED" w14:textId="77777777" w:rsidR="003A6FA4" w:rsidRDefault="00000000">
            <w:pPr>
              <w:spacing w:after="0" w:line="259" w:lineRule="auto"/>
              <w:ind w:left="15" w:firstLine="0"/>
              <w:jc w:val="center"/>
            </w:pPr>
            <w:r>
              <w:rPr>
                <w:b/>
                <w:sz w:val="18"/>
              </w:rPr>
              <w:t>CO1</w:t>
            </w:r>
          </w:p>
        </w:tc>
        <w:tc>
          <w:tcPr>
            <w:tcW w:w="8731" w:type="dxa"/>
            <w:tcBorders>
              <w:top w:val="single" w:sz="4" w:space="0" w:color="CED4DA"/>
              <w:left w:val="single" w:sz="4" w:space="0" w:color="CED4DA"/>
              <w:bottom w:val="single" w:sz="4" w:space="0" w:color="CED4DA"/>
              <w:right w:val="single" w:sz="4" w:space="0" w:color="CED4DA"/>
            </w:tcBorders>
            <w:shd w:val="clear" w:color="auto" w:fill="FFFFFF"/>
          </w:tcPr>
          <w:p w14:paraId="4E6403DD" w14:textId="77777777" w:rsidR="003A6FA4" w:rsidRDefault="00000000">
            <w:pPr>
              <w:spacing w:after="0" w:line="259" w:lineRule="auto"/>
              <w:ind w:left="0" w:firstLine="0"/>
              <w:jc w:val="left"/>
            </w:pPr>
            <w:r>
              <w:rPr>
                <w:sz w:val="18"/>
              </w:rPr>
              <w:t>Analyze the functional units of a computer system including CPU, memory, bus structures and I/O components by examining instruction execution cycles, addressing modes and performance metrics such as CPI, clock cycles and benchmarking.</w:t>
            </w:r>
          </w:p>
        </w:tc>
      </w:tr>
      <w:tr w:rsidR="003A6FA4" w14:paraId="25060A95" w14:textId="77777777">
        <w:trPr>
          <w:trHeight w:val="600"/>
        </w:trPr>
        <w:tc>
          <w:tcPr>
            <w:tcW w:w="907"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6F4639CB" w14:textId="77777777" w:rsidR="003A6FA4" w:rsidRDefault="00000000">
            <w:pPr>
              <w:spacing w:after="0" w:line="259" w:lineRule="auto"/>
              <w:ind w:left="15" w:firstLine="0"/>
              <w:jc w:val="center"/>
            </w:pPr>
            <w:r>
              <w:rPr>
                <w:b/>
                <w:sz w:val="18"/>
              </w:rPr>
              <w:lastRenderedPageBreak/>
              <w:t>CO2</w:t>
            </w:r>
          </w:p>
        </w:tc>
        <w:tc>
          <w:tcPr>
            <w:tcW w:w="8731" w:type="dxa"/>
            <w:tcBorders>
              <w:top w:val="single" w:sz="4" w:space="0" w:color="CED4DA"/>
              <w:left w:val="single" w:sz="4" w:space="0" w:color="CED4DA"/>
              <w:bottom w:val="single" w:sz="4" w:space="0" w:color="CED4DA"/>
              <w:right w:val="single" w:sz="4" w:space="0" w:color="CED4DA"/>
            </w:tcBorders>
            <w:shd w:val="clear" w:color="auto" w:fill="E9ECEF"/>
          </w:tcPr>
          <w:p w14:paraId="742405F9" w14:textId="77777777" w:rsidR="003A6FA4" w:rsidRDefault="00000000">
            <w:pPr>
              <w:spacing w:after="0" w:line="259" w:lineRule="auto"/>
              <w:ind w:left="0" w:firstLine="0"/>
              <w:jc w:val="left"/>
            </w:pPr>
            <w:r>
              <w:rPr>
                <w:sz w:val="18"/>
              </w:rPr>
              <w:t>Apply integer and floating-point arithmetic algorithms including Booth’s multiplication, restoring / non-restoring division and IEEE 754 operations to solve fixed-point and floating-point computational problems.</w:t>
            </w:r>
          </w:p>
        </w:tc>
      </w:tr>
      <w:tr w:rsidR="003A6FA4" w14:paraId="7A58D77C" w14:textId="77777777">
        <w:trPr>
          <w:trHeight w:val="820"/>
        </w:trPr>
        <w:tc>
          <w:tcPr>
            <w:tcW w:w="907" w:type="dxa"/>
            <w:tcBorders>
              <w:top w:val="single" w:sz="4" w:space="0" w:color="CED4DA"/>
              <w:left w:val="single" w:sz="4" w:space="0" w:color="CED4DA"/>
              <w:bottom w:val="single" w:sz="4" w:space="0" w:color="CED4DA"/>
              <w:right w:val="single" w:sz="4" w:space="0" w:color="CED4DA"/>
            </w:tcBorders>
            <w:shd w:val="clear" w:color="auto" w:fill="FFFFFF"/>
            <w:vAlign w:val="center"/>
          </w:tcPr>
          <w:p w14:paraId="73D0C9F9" w14:textId="77777777" w:rsidR="003A6FA4" w:rsidRDefault="00000000">
            <w:pPr>
              <w:spacing w:after="0" w:line="259" w:lineRule="auto"/>
              <w:ind w:left="15" w:firstLine="0"/>
              <w:jc w:val="center"/>
            </w:pPr>
            <w:r>
              <w:rPr>
                <w:b/>
                <w:sz w:val="18"/>
              </w:rPr>
              <w:t>CO3</w:t>
            </w:r>
          </w:p>
        </w:tc>
        <w:tc>
          <w:tcPr>
            <w:tcW w:w="8731" w:type="dxa"/>
            <w:tcBorders>
              <w:top w:val="single" w:sz="4" w:space="0" w:color="CED4DA"/>
              <w:left w:val="single" w:sz="4" w:space="0" w:color="CED4DA"/>
              <w:bottom w:val="single" w:sz="4" w:space="0" w:color="CED4DA"/>
              <w:right w:val="single" w:sz="4" w:space="0" w:color="CED4DA"/>
            </w:tcBorders>
            <w:shd w:val="clear" w:color="auto" w:fill="FFFFFF"/>
          </w:tcPr>
          <w:p w14:paraId="2BE1391D" w14:textId="77777777" w:rsidR="003A6FA4" w:rsidRDefault="00000000">
            <w:pPr>
              <w:spacing w:after="0" w:line="259" w:lineRule="auto"/>
              <w:ind w:left="0" w:firstLine="0"/>
              <w:jc w:val="left"/>
            </w:pPr>
            <w:r>
              <w:rPr>
                <w:sz w:val="18"/>
              </w:rPr>
              <w:t>Design processor organization by constructing pipelined data-path structures, identifying hazard types (data, control, structural) and comparing superscalar techniques such as out-of-order execution, speculative execution and SMT.</w:t>
            </w:r>
          </w:p>
        </w:tc>
      </w:tr>
    </w:tbl>
    <w:p w14:paraId="3D4FBAF7" w14:textId="77777777" w:rsidR="003A6FA4" w:rsidRDefault="00000000">
      <w:pPr>
        <w:pStyle w:val="Heading2"/>
        <w:spacing w:after="92"/>
        <w:ind w:left="-5"/>
      </w:pPr>
      <w:r>
        <w:t>Bloom’s Taxonomy levels exercised</w:t>
      </w:r>
    </w:p>
    <w:p w14:paraId="36C46694" w14:textId="77777777" w:rsidR="003A6FA4" w:rsidRDefault="00000000">
      <w:pPr>
        <w:numPr>
          <w:ilvl w:val="0"/>
          <w:numId w:val="1"/>
        </w:numPr>
        <w:spacing w:after="64"/>
        <w:ind w:right="12" w:hanging="320"/>
      </w:pPr>
      <w:r>
        <w:rPr>
          <w:b/>
        </w:rPr>
        <w:t>L3 – Apply:</w:t>
      </w:r>
      <w:r>
        <w:t xml:space="preserve"> implementing arithmetic algorithms, addressing modes and the instruction cycle in working code.</w:t>
      </w:r>
    </w:p>
    <w:p w14:paraId="27A0153B" w14:textId="77777777" w:rsidR="003A6FA4" w:rsidRDefault="00000000">
      <w:pPr>
        <w:numPr>
          <w:ilvl w:val="0"/>
          <w:numId w:val="1"/>
        </w:numPr>
        <w:spacing w:after="111" w:line="259" w:lineRule="auto"/>
        <w:ind w:right="12" w:hanging="320"/>
      </w:pPr>
      <w:r>
        <w:rPr>
          <w:b/>
        </w:rPr>
        <w:t>L4 – Analyze:</w:t>
      </w:r>
      <w:r>
        <w:t xml:space="preserve"> decomposing execution time into instruction-class contributions to locate bottlenecks.</w:t>
      </w:r>
    </w:p>
    <w:p w14:paraId="435B4DA1" w14:textId="77777777" w:rsidR="003A6FA4" w:rsidRDefault="00000000">
      <w:pPr>
        <w:numPr>
          <w:ilvl w:val="0"/>
          <w:numId w:val="1"/>
        </w:numPr>
        <w:spacing w:after="64"/>
        <w:ind w:right="12" w:hanging="320"/>
      </w:pPr>
      <w:r>
        <w:rPr>
          <w:b/>
        </w:rPr>
        <w:t>L5 – Evaluate:</w:t>
      </w:r>
      <w:r>
        <w:t xml:space="preserve"> benchmarking alternative bus and processor configurations against quantitative metrics.</w:t>
      </w:r>
    </w:p>
    <w:p w14:paraId="20BDE11F" w14:textId="77777777" w:rsidR="003A6FA4" w:rsidRDefault="00000000">
      <w:pPr>
        <w:numPr>
          <w:ilvl w:val="0"/>
          <w:numId w:val="1"/>
        </w:numPr>
        <w:spacing w:after="397"/>
        <w:ind w:right="12" w:hanging="320"/>
      </w:pPr>
      <w:r>
        <w:rPr>
          <w:b/>
        </w:rPr>
        <w:t>L6 – Create:</w:t>
      </w:r>
      <w:r>
        <w:t xml:space="preserve"> designing and building the integrated simulator itself as an original engineering artefact.</w:t>
      </w:r>
    </w:p>
    <w:p w14:paraId="2F722E9D" w14:textId="77777777" w:rsidR="003A6FA4" w:rsidRDefault="00000000">
      <w:pPr>
        <w:pStyle w:val="Heading2"/>
        <w:ind w:left="-5"/>
      </w:pPr>
      <w:r>
        <w:t>SDG and industry relevance</w:t>
      </w:r>
    </w:p>
    <w:p w14:paraId="4A731A65" w14:textId="77777777" w:rsidR="003A6FA4" w:rsidRDefault="00000000">
      <w:pPr>
        <w:spacing w:after="52" w:line="259" w:lineRule="auto"/>
        <w:ind w:left="0" w:firstLine="0"/>
        <w:jc w:val="left"/>
      </w:pPr>
      <w:r>
        <w:t xml:space="preserve">The assignment is mapped to </w:t>
      </w:r>
      <w:r>
        <w:rPr>
          <w:b/>
        </w:rPr>
        <w:t>SDG 7 (Affordable and Clean Energy)</w:t>
      </w:r>
      <w:r>
        <w:t xml:space="preserve">, </w:t>
      </w:r>
      <w:r>
        <w:rPr>
          <w:b/>
        </w:rPr>
        <w:t>SDG 8 (Decent Work and</w:t>
      </w:r>
    </w:p>
    <w:p w14:paraId="3CC87AF8" w14:textId="77777777" w:rsidR="003A6FA4" w:rsidRDefault="00000000">
      <w:pPr>
        <w:ind w:left="-5" w:right="12"/>
      </w:pPr>
      <w:r>
        <w:rPr>
          <w:b/>
        </w:rPr>
        <w:t>Economic Growth)</w:t>
      </w:r>
      <w:r>
        <w:t xml:space="preserve">, </w:t>
      </w:r>
      <w:r>
        <w:rPr>
          <w:b/>
        </w:rPr>
        <w:t>SDG 9 (Industry, Innovation and Infrastructure)</w:t>
      </w:r>
      <w:r>
        <w:t xml:space="preserve"> and </w:t>
      </w:r>
      <w:r>
        <w:rPr>
          <w:b/>
        </w:rPr>
        <w:t>SDG 12 (Responsible Consumption and Production)</w:t>
      </w:r>
      <w:r>
        <w:t>. Processor optimisation is fundamentally an energy problem: every cycle a program avoids is energy not spent. Because performance per watt drives the cost and carbon footprint of everything from embedded controllers to data-centre fleets, the analysis techniques exercised here – CPI reduction, cache/bus optimisation and workload-aware configuration choice – are the same ones industry uses to build faster, cheaper and more sustainable computing systems.</w:t>
      </w:r>
    </w:p>
    <w:p w14:paraId="7222539B" w14:textId="77777777" w:rsidR="003A6FA4" w:rsidRDefault="00000000">
      <w:pPr>
        <w:pStyle w:val="Heading1"/>
        <w:spacing w:after="197"/>
        <w:ind w:left="-5"/>
      </w:pPr>
      <w:r>
        <w:t>1.  Problem Understanding and Formulation</w:t>
      </w:r>
    </w:p>
    <w:p w14:paraId="29EE6782" w14:textId="77777777" w:rsidR="003A6FA4" w:rsidRDefault="00000000">
      <w:pPr>
        <w:spacing w:after="60" w:line="259" w:lineRule="auto"/>
        <w:ind w:left="-5"/>
        <w:jc w:val="left"/>
      </w:pPr>
      <w:r>
        <w:rPr>
          <w:b/>
          <w:color w:val="1F3A5F"/>
          <w:sz w:val="25"/>
        </w:rPr>
        <w:t>1.1  What is the problem?</w:t>
      </w:r>
    </w:p>
    <w:p w14:paraId="3A05A5FE" w14:textId="77777777" w:rsidR="003A6FA4" w:rsidRDefault="00000000">
      <w:pPr>
        <w:spacing w:after="284"/>
        <w:ind w:left="-5" w:right="12"/>
      </w:pPr>
      <w:r>
        <w:t xml:space="preserve">A computer executes every instruction through a repeating sequence of stages – instruction </w:t>
      </w:r>
      <w:r>
        <w:rPr>
          <w:b/>
        </w:rPr>
        <w:t>fetch</w:t>
      </w:r>
      <w:r>
        <w:t xml:space="preserve">, </w:t>
      </w:r>
      <w:r>
        <w:rPr>
          <w:b/>
        </w:rPr>
        <w:t>decode</w:t>
      </w:r>
      <w:r>
        <w:t xml:space="preserve">, operand access and </w:t>
      </w:r>
      <w:r>
        <w:rPr>
          <w:b/>
        </w:rPr>
        <w:t>execute</w:t>
      </w:r>
      <w:r>
        <w:t xml:space="preserve"> – while data continually moves between the CPU, memory and I/O across the system bus. The time a program takes is therefore not a single number but the product of three interacting factors: how many instructions run, how many clock cycles each takes on average (CPI), and how fast the clock ticks. The problem set for this assignment is to </w:t>
      </w:r>
      <w:r>
        <w:rPr>
          <w:b/>
        </w:rPr>
        <w:t>design, implement, analyse and evaluate an integrated system</w:t>
      </w:r>
      <w:r>
        <w:t xml:space="preserve"> that models these functional units, executes real instructions through an explicit fetch–decode–execute cycle, measures the standard performance metrics, exposes where the cycles are actually being spent, and uses that evidence to compare configurations and justify an optimised design.</w:t>
      </w:r>
    </w:p>
    <w:p w14:paraId="05BDCADB" w14:textId="77777777" w:rsidR="003A6FA4" w:rsidRDefault="00000000">
      <w:pPr>
        <w:pStyle w:val="Heading2"/>
        <w:spacing w:after="99"/>
        <w:ind w:left="-5"/>
      </w:pPr>
      <w:r>
        <w:t>1.2  Expected outcomes</w:t>
      </w:r>
    </w:p>
    <w:p w14:paraId="5D1BF545" w14:textId="77777777" w:rsidR="003A6FA4" w:rsidRDefault="00000000">
      <w:pPr>
        <w:numPr>
          <w:ilvl w:val="0"/>
          <w:numId w:val="2"/>
        </w:numPr>
        <w:spacing w:after="111" w:line="259" w:lineRule="auto"/>
        <w:ind w:right="12" w:hanging="320"/>
      </w:pPr>
      <w:r>
        <w:t>A working simulator that models the CPU (registers, ALU, control unit), main memory and I/O ports.</w:t>
      </w:r>
    </w:p>
    <w:p w14:paraId="149D3D5F" w14:textId="77777777" w:rsidR="003A6FA4" w:rsidRDefault="00000000">
      <w:pPr>
        <w:numPr>
          <w:ilvl w:val="0"/>
          <w:numId w:val="2"/>
        </w:numPr>
        <w:spacing w:after="71"/>
        <w:ind w:right="12" w:hanging="320"/>
      </w:pPr>
      <w:r>
        <w:t>An explicit instruction-execution engine that exposes the micro-operations (register transfers) of fetch, decode and execute.</w:t>
      </w:r>
    </w:p>
    <w:p w14:paraId="6F482F2A" w14:textId="77777777" w:rsidR="003A6FA4" w:rsidRDefault="00000000">
      <w:pPr>
        <w:numPr>
          <w:ilvl w:val="0"/>
          <w:numId w:val="2"/>
        </w:numPr>
        <w:spacing w:after="71"/>
        <w:ind w:right="12" w:hanging="320"/>
      </w:pPr>
      <w:r>
        <w:t>Support for multiple addressing modes and an 8085/8086-style instruction set with defined instruction formats.</w:t>
      </w:r>
    </w:p>
    <w:p w14:paraId="3F464D4D" w14:textId="77777777" w:rsidR="003A6FA4" w:rsidRDefault="00000000">
      <w:pPr>
        <w:numPr>
          <w:ilvl w:val="0"/>
          <w:numId w:val="2"/>
        </w:numPr>
        <w:spacing w:after="71"/>
        <w:ind w:right="12" w:hanging="320"/>
      </w:pPr>
      <w:r>
        <w:t>ALU-level binary/hexadecimal and signed arithmetic with correct status-flag behaviour, plus Booth’s multiplication and restoring division.</w:t>
      </w:r>
    </w:p>
    <w:p w14:paraId="0710644F" w14:textId="77777777" w:rsidR="003A6FA4" w:rsidRDefault="00000000">
      <w:pPr>
        <w:numPr>
          <w:ilvl w:val="0"/>
          <w:numId w:val="2"/>
        </w:numPr>
        <w:spacing w:after="71"/>
        <w:ind w:right="12" w:hanging="320"/>
      </w:pPr>
      <w:r>
        <w:t>Models of single-bus, multi-bus and hierarchical bus organisations and a quantitative comparison of their data-transfer cost.</w:t>
      </w:r>
    </w:p>
    <w:p w14:paraId="1AE4DC4E" w14:textId="77777777" w:rsidR="003A6FA4" w:rsidRDefault="00000000">
      <w:pPr>
        <w:numPr>
          <w:ilvl w:val="0"/>
          <w:numId w:val="2"/>
        </w:numPr>
        <w:spacing w:after="71"/>
        <w:ind w:right="12" w:hanging="320"/>
      </w:pPr>
      <w:r>
        <w:lastRenderedPageBreak/>
        <w:t>Computation of CPU execution time, clock cycles, CPI and instruction execution rate (MIPS), with bottleneck identification.</w:t>
      </w:r>
    </w:p>
    <w:p w14:paraId="58E45940" w14:textId="77777777" w:rsidR="003A6FA4" w:rsidRDefault="00000000">
      <w:pPr>
        <w:numPr>
          <w:ilvl w:val="0"/>
          <w:numId w:val="2"/>
        </w:numPr>
        <w:spacing w:after="402"/>
        <w:ind w:right="12" w:hanging="320"/>
      </w:pPr>
      <w:r>
        <w:t>A comparative study of processor configurations leading to an evidence-based optimisation recommendation.</w:t>
      </w:r>
    </w:p>
    <w:p w14:paraId="4B40DFF0" w14:textId="77777777" w:rsidR="003A6FA4" w:rsidRDefault="00000000">
      <w:pPr>
        <w:pStyle w:val="Heading2"/>
        <w:ind w:left="-5"/>
      </w:pPr>
      <w:r>
        <w:t>1.3  Information / data available</w:t>
      </w:r>
    </w:p>
    <w:p w14:paraId="12DBE56A" w14:textId="77777777" w:rsidR="003A6FA4" w:rsidRDefault="00000000">
      <w:pPr>
        <w:spacing w:after="284"/>
        <w:ind w:left="-5" w:right="12"/>
      </w:pPr>
      <w:r>
        <w:t xml:space="preserve">The workload analysed is a representative benchmark kernel – the summation of an </w:t>
      </w:r>
      <w:r>
        <w:rPr>
          <w:i/>
        </w:rPr>
        <w:t>N</w:t>
      </w:r>
      <w:r>
        <w:t xml:space="preserve">-element byte array – that exercises data-transfer, load, ALU, branch, store and I/O instruction classes inside a loop. Per-instruction timing is taken from documented 8085 T-state counts, which fixes the number of clock cycles each instruction class consumes. All other quantities (instruction counts, cycle totals, transfer counts) are </w:t>
      </w:r>
      <w:r>
        <w:rPr>
          <w:i/>
        </w:rPr>
        <w:t>measured</w:t>
      </w:r>
      <w:r>
        <w:t xml:space="preserve"> by executing the program on the simulator rather than assumed.</w:t>
      </w:r>
    </w:p>
    <w:p w14:paraId="18FCC437" w14:textId="77777777" w:rsidR="003A6FA4" w:rsidRDefault="00000000">
      <w:pPr>
        <w:pStyle w:val="Heading2"/>
        <w:spacing w:after="99"/>
        <w:ind w:left="-5"/>
      </w:pPr>
      <w:r>
        <w:t>1.4  Assumptions</w:t>
      </w:r>
    </w:p>
    <w:p w14:paraId="34002801" w14:textId="77777777" w:rsidR="003A6FA4" w:rsidRDefault="00000000">
      <w:pPr>
        <w:numPr>
          <w:ilvl w:val="0"/>
          <w:numId w:val="3"/>
        </w:numPr>
        <w:spacing w:after="111" w:line="259" w:lineRule="auto"/>
        <w:ind w:right="12" w:hanging="320"/>
      </w:pPr>
      <w:r>
        <w:t>An 8-bit data path with a 16-bit address space (64 KB), consistent with the 8085 family.</w:t>
      </w:r>
    </w:p>
    <w:p w14:paraId="050B86C8" w14:textId="77777777" w:rsidR="003A6FA4" w:rsidRDefault="00000000">
      <w:pPr>
        <w:numPr>
          <w:ilvl w:val="0"/>
          <w:numId w:val="3"/>
        </w:numPr>
        <w:spacing w:after="71"/>
        <w:ind w:right="12" w:hanging="320"/>
      </w:pPr>
      <w:r>
        <w:t>Instruction timing is expressed in clock cycles (T-states); one memory word transfer is charged to the bus per fetch and per data access.</w:t>
      </w:r>
    </w:p>
    <w:p w14:paraId="263E6706" w14:textId="77777777" w:rsidR="003A6FA4" w:rsidRDefault="00000000">
      <w:pPr>
        <w:numPr>
          <w:ilvl w:val="0"/>
          <w:numId w:val="3"/>
        </w:numPr>
        <w:spacing w:after="71"/>
        <w:ind w:right="12" w:hanging="320"/>
      </w:pPr>
      <w:r>
        <w:t>For the analytical configuration study the same dynamic instruction count is executed on every processor, isolating the effect of CPI and clock rate.</w:t>
      </w:r>
    </w:p>
    <w:p w14:paraId="430305C8" w14:textId="77777777" w:rsidR="003A6FA4" w:rsidRDefault="00000000">
      <w:pPr>
        <w:numPr>
          <w:ilvl w:val="0"/>
          <w:numId w:val="3"/>
        </w:numPr>
        <w:spacing w:after="71"/>
        <w:ind w:right="12" w:hanging="320"/>
      </w:pPr>
      <w:r>
        <w:t>The bus model assumes DRAM main-memory access of 4 bus cycles, a cache hit of 1 cycle, and a representative cache hit-ratio of 0.90 for the hierarchical organisation.</w:t>
      </w:r>
    </w:p>
    <w:p w14:paraId="660190C3" w14:textId="77777777" w:rsidR="003A6FA4" w:rsidRDefault="00000000">
      <w:pPr>
        <w:numPr>
          <w:ilvl w:val="0"/>
          <w:numId w:val="3"/>
        </w:numPr>
        <w:spacing w:after="390"/>
        <w:ind w:right="12" w:hanging="320"/>
      </w:pPr>
      <w:r>
        <w:t>Execution is deterministic: no randomness is used, so every reported number is exactly reproducible.</w:t>
      </w:r>
    </w:p>
    <w:p w14:paraId="651B7123" w14:textId="77777777" w:rsidR="003A6FA4" w:rsidRDefault="00000000">
      <w:pPr>
        <w:pStyle w:val="Heading2"/>
        <w:ind w:left="-5"/>
      </w:pPr>
      <w:r>
        <w:t>1.5  Constraints to be satisfied</w:t>
      </w:r>
    </w:p>
    <w:p w14:paraId="68D045EC" w14:textId="77777777" w:rsidR="003A6FA4" w:rsidRDefault="00000000">
      <w:pPr>
        <w:numPr>
          <w:ilvl w:val="0"/>
          <w:numId w:val="4"/>
        </w:numPr>
        <w:spacing w:after="57"/>
        <w:ind w:right="12" w:hanging="320"/>
      </w:pPr>
      <w:r>
        <w:rPr>
          <w:b/>
        </w:rPr>
        <w:t>Functional correctness:</w:t>
      </w:r>
      <w:r>
        <w:t xml:space="preserve"> arithmetic results and the computed program output must match independent hand-calculation.</w:t>
      </w:r>
    </w:p>
    <w:p w14:paraId="19175264" w14:textId="77777777" w:rsidR="003A6FA4" w:rsidRDefault="00000000">
      <w:pPr>
        <w:numPr>
          <w:ilvl w:val="0"/>
          <w:numId w:val="4"/>
        </w:numPr>
        <w:spacing w:after="63"/>
        <w:ind w:right="12" w:hanging="320"/>
      </w:pPr>
      <w:r>
        <w:rPr>
          <w:b/>
        </w:rPr>
        <w:t>8-bit / 16-bit width limits:</w:t>
      </w:r>
      <w:r>
        <w:t xml:space="preserve"> registers, flags and addresses must wrap correctly under two’s-complement rules.</w:t>
      </w:r>
    </w:p>
    <w:p w14:paraId="2EC09022" w14:textId="77777777" w:rsidR="003A6FA4" w:rsidRDefault="00000000">
      <w:pPr>
        <w:numPr>
          <w:ilvl w:val="0"/>
          <w:numId w:val="4"/>
        </w:numPr>
        <w:spacing w:after="64"/>
        <w:ind w:right="12" w:hanging="320"/>
      </w:pPr>
      <w:r>
        <w:rPr>
          <w:b/>
        </w:rPr>
        <w:t>Faithful timing model:</w:t>
      </w:r>
      <w:r>
        <w:t xml:space="preserve"> the CPI used for analysis must derive from the actual executed instruction mix, not a guessed average.</w:t>
      </w:r>
    </w:p>
    <w:p w14:paraId="2C663EF8" w14:textId="77777777" w:rsidR="003A6FA4" w:rsidRDefault="00000000">
      <w:pPr>
        <w:numPr>
          <w:ilvl w:val="0"/>
          <w:numId w:val="4"/>
        </w:numPr>
        <w:spacing w:after="531"/>
        <w:ind w:right="12" w:hanging="320"/>
      </w:pPr>
      <w:r>
        <w:rPr>
          <w:b/>
        </w:rPr>
        <w:t>Reproducibility and transparency:</w:t>
      </w:r>
      <w:r>
        <w:t xml:space="preserve"> the same program must always yield the same metrics and figures.</w:t>
      </w:r>
    </w:p>
    <w:p w14:paraId="698A8908" w14:textId="77777777" w:rsidR="003A6FA4" w:rsidRDefault="00000000">
      <w:pPr>
        <w:pStyle w:val="Heading1"/>
        <w:ind w:left="-5"/>
      </w:pPr>
      <w:r>
        <w:t>2.  Application of Course Knowledge</w:t>
      </w:r>
    </w:p>
    <w:p w14:paraId="02B7E90D" w14:textId="77777777" w:rsidR="003A6FA4" w:rsidRDefault="00000000">
      <w:pPr>
        <w:spacing w:after="284"/>
        <w:ind w:left="-5" w:right="12"/>
      </w:pPr>
      <w:r>
        <w:t>This section states the principles, models and formulas the design applies, together with the calculations that the simulator carries out.</w:t>
      </w:r>
    </w:p>
    <w:p w14:paraId="647455D6" w14:textId="77777777" w:rsidR="003A6FA4" w:rsidRDefault="00000000">
      <w:pPr>
        <w:pStyle w:val="Heading2"/>
        <w:ind w:left="-5"/>
      </w:pPr>
      <w:r>
        <w:t>2.1  Functional organisation (CO1)</w:t>
      </w:r>
    </w:p>
    <w:p w14:paraId="5E0DE2D6" w14:textId="77777777" w:rsidR="003A6FA4" w:rsidRDefault="00000000">
      <w:pPr>
        <w:ind w:left="-5" w:right="12"/>
      </w:pPr>
      <w:r>
        <w:t>The classical von Neumann organisation is used: a CPU containing a register file, an ALU and a control unit, connected to a shared main memory and I/O subsystem through a system bus carrying address, data and control signals. Instruction processing is realised as micro-operations expressed as register transfers,</w:t>
      </w:r>
    </w:p>
    <w:p w14:paraId="55C41265" w14:textId="77777777" w:rsidR="003A6FA4" w:rsidRDefault="00000000">
      <w:pPr>
        <w:spacing w:after="348" w:line="259" w:lineRule="auto"/>
        <w:ind w:left="0" w:firstLine="0"/>
        <w:jc w:val="left"/>
      </w:pPr>
      <w:r>
        <w:t xml:space="preserve">e.g. the fetch phase is </w:t>
      </w:r>
      <w:r>
        <w:rPr>
          <w:rFonts w:ascii="Courier New" w:eastAsia="Courier New" w:hAnsi="Courier New" w:cs="Courier New"/>
        </w:rPr>
        <w:t>MARPC; MBRM[MAR]; IRMBR; PCPC+1</w:t>
      </w:r>
      <w:r>
        <w:t>.</w:t>
      </w:r>
    </w:p>
    <w:p w14:paraId="5E0280AF" w14:textId="77777777" w:rsidR="003A6FA4" w:rsidRDefault="00000000">
      <w:pPr>
        <w:pStyle w:val="Heading2"/>
        <w:ind w:left="-5"/>
      </w:pPr>
      <w:r>
        <w:lastRenderedPageBreak/>
        <w:t>2.2  Number systems and signed arithmetic (CO2)</w:t>
      </w:r>
    </w:p>
    <w:p w14:paraId="210FAB2B" w14:textId="77777777" w:rsidR="003A6FA4" w:rsidRDefault="00000000">
      <w:pPr>
        <w:spacing w:after="166"/>
        <w:ind w:left="-5" w:right="12"/>
      </w:pPr>
      <w:r>
        <w:t xml:space="preserve">All arithmetic is performed at the bit level. Signed values use two’s-complement representation; subtraction is implemented as </w:t>
      </w:r>
      <w:r>
        <w:rPr>
          <w:rFonts w:ascii="Courier New" w:eastAsia="Courier New" w:hAnsi="Courier New" w:cs="Courier New"/>
        </w:rPr>
        <w:t>a + (~b) + 1</w:t>
      </w:r>
      <w:r>
        <w:t>. Each operation updates four status flags computed directly from the adder outputs:</w:t>
      </w:r>
    </w:p>
    <w:p w14:paraId="7126522E" w14:textId="77777777" w:rsidR="003A6FA4" w:rsidRDefault="00000000">
      <w:pPr>
        <w:numPr>
          <w:ilvl w:val="0"/>
          <w:numId w:val="5"/>
        </w:numPr>
        <w:spacing w:after="111" w:line="259" w:lineRule="auto"/>
        <w:ind w:right="12" w:hanging="320"/>
      </w:pPr>
      <w:r>
        <w:rPr>
          <w:b/>
        </w:rPr>
        <w:t>Carry (C)</w:t>
      </w:r>
      <w:r>
        <w:t xml:space="preserve"> – carry-out of the most-significant bit (borrow for subtraction).</w:t>
      </w:r>
    </w:p>
    <w:p w14:paraId="662BAC70" w14:textId="77777777" w:rsidR="003A6FA4" w:rsidRDefault="00000000">
      <w:pPr>
        <w:numPr>
          <w:ilvl w:val="0"/>
          <w:numId w:val="5"/>
        </w:numPr>
        <w:spacing w:after="110" w:line="259" w:lineRule="auto"/>
        <w:ind w:right="12" w:hanging="320"/>
      </w:pPr>
      <w:r>
        <w:rPr>
          <w:b/>
        </w:rPr>
        <w:t>Zero (Z)</w:t>
      </w:r>
      <w:r>
        <w:t xml:space="preserve"> – set when the 8-bit result is zero.</w:t>
      </w:r>
    </w:p>
    <w:p w14:paraId="34833D19" w14:textId="77777777" w:rsidR="003A6FA4" w:rsidRDefault="00000000">
      <w:pPr>
        <w:numPr>
          <w:ilvl w:val="0"/>
          <w:numId w:val="5"/>
        </w:numPr>
        <w:spacing w:after="110" w:line="259" w:lineRule="auto"/>
        <w:ind w:right="12" w:hanging="320"/>
      </w:pPr>
      <w:r>
        <w:rPr>
          <w:b/>
        </w:rPr>
        <w:t>Sign (S)</w:t>
      </w:r>
      <w:r>
        <w:t xml:space="preserve"> – copy of bit 7 of the result.</w:t>
      </w:r>
    </w:p>
    <w:p w14:paraId="29CBBDF4" w14:textId="77777777" w:rsidR="003A6FA4" w:rsidRDefault="00000000">
      <w:pPr>
        <w:numPr>
          <w:ilvl w:val="0"/>
          <w:numId w:val="5"/>
        </w:numPr>
        <w:spacing w:after="158" w:line="259" w:lineRule="auto"/>
        <w:ind w:right="12" w:hanging="320"/>
      </w:pPr>
      <w:r>
        <w:rPr>
          <w:b/>
        </w:rPr>
        <w:t>Overflow (V)</w:t>
      </w:r>
      <w:r>
        <w:t xml:space="preserve"> – set when two like-signed operands produce an opposite-signed result.</w:t>
      </w:r>
    </w:p>
    <w:p w14:paraId="0842F344" w14:textId="77777777" w:rsidR="003A6FA4" w:rsidRDefault="00000000">
      <w:pPr>
        <w:spacing w:after="284"/>
        <w:ind w:left="-5" w:right="12"/>
      </w:pPr>
      <w:r>
        <w:t xml:space="preserve">Two multi-step algorithms from the syllabus are implemented to demonstrate deeper arithmetic: </w:t>
      </w:r>
      <w:r>
        <w:rPr>
          <w:b/>
        </w:rPr>
        <w:t>Booth’s algorithm</w:t>
      </w:r>
      <w:r>
        <w:t xml:space="preserve"> for signed multiplication (which halves the number of add/subtract operations for runs of 1s) and </w:t>
      </w:r>
      <w:r>
        <w:rPr>
          <w:b/>
        </w:rPr>
        <w:t>restoring division</w:t>
      </w:r>
      <w:r>
        <w:t>. Worked traces produced by the code are shown in Section 6.</w:t>
      </w:r>
    </w:p>
    <w:p w14:paraId="0B7B1EF8" w14:textId="77777777" w:rsidR="003A6FA4" w:rsidRDefault="00000000">
      <w:pPr>
        <w:pStyle w:val="Heading2"/>
        <w:ind w:left="-5"/>
      </w:pPr>
      <w:r>
        <w:t>2.3  Performance model (CO1 / CO3)</w:t>
      </w:r>
    </w:p>
    <w:p w14:paraId="0D5FCA77" w14:textId="77777777" w:rsidR="003A6FA4" w:rsidRDefault="00000000">
      <w:pPr>
        <w:spacing w:after="300"/>
        <w:ind w:left="-5" w:right="12"/>
      </w:pPr>
      <w:r>
        <w:t>The design applies the fundamental CPU performance equation used throughout the course:</w:t>
      </w:r>
    </w:p>
    <w:p w14:paraId="2EE6FDD0" w14:textId="77777777" w:rsidR="003A6FA4" w:rsidRDefault="00000000">
      <w:pPr>
        <w:pBdr>
          <w:top w:val="single" w:sz="6" w:space="0" w:color="2E86AB"/>
          <w:left w:val="single" w:sz="6" w:space="0" w:color="2E86AB"/>
          <w:bottom w:val="single" w:sz="6" w:space="0" w:color="2E86AB"/>
          <w:right w:val="single" w:sz="6" w:space="0" w:color="2E86AB"/>
        </w:pBdr>
        <w:shd w:val="clear" w:color="auto" w:fill="EAF2F8"/>
        <w:spacing w:after="373" w:line="259" w:lineRule="auto"/>
        <w:ind w:left="0" w:firstLine="0"/>
        <w:jc w:val="center"/>
      </w:pPr>
      <w:r>
        <w:rPr>
          <w:b/>
        </w:rPr>
        <w:t>CPU time</w:t>
      </w:r>
      <w:r>
        <w:t xml:space="preserve"> = Instruction Count (IC) × CPI × Clock-cycle time = (IC × CPI) / Clock rate</w:t>
      </w:r>
    </w:p>
    <w:p w14:paraId="6EA3F272" w14:textId="77777777" w:rsidR="003A6FA4" w:rsidRDefault="00000000">
      <w:pPr>
        <w:spacing w:after="109" w:line="259" w:lineRule="auto"/>
        <w:ind w:left="-5" w:right="12"/>
      </w:pPr>
      <w:r>
        <w:t xml:space="preserve">The effective CPI of a program is the frequency-weighted average of its instruction-class CPIs, </w:t>
      </w:r>
      <w:r>
        <w:rPr>
          <w:rFonts w:ascii="Courier New" w:eastAsia="Courier New" w:hAnsi="Courier New" w:cs="Courier New"/>
        </w:rPr>
        <w:t>CPI =</w:t>
      </w:r>
    </w:p>
    <w:p w14:paraId="2298F01C" w14:textId="77777777" w:rsidR="003A6FA4" w:rsidRDefault="00000000">
      <w:pPr>
        <w:spacing w:after="50" w:line="216" w:lineRule="auto"/>
        <w:ind w:left="343" w:right="12" w:hanging="358"/>
      </w:pPr>
      <w:r>
        <w:rPr>
          <w:rFonts w:ascii="Segoe UI Symbol" w:eastAsia="Segoe UI Symbol" w:hAnsi="Segoe UI Symbol" w:cs="Segoe UI Symbol"/>
        </w:rPr>
        <w:t>Σ</w:t>
      </w:r>
      <w:r>
        <w:rPr>
          <w:rFonts w:ascii="Courier New" w:eastAsia="Courier New" w:hAnsi="Courier New" w:cs="Courier New"/>
        </w:rPr>
        <w:t>(f × CPI )</w:t>
      </w:r>
      <w:r>
        <w:t xml:space="preserve">, and the instruction execution rate is </w:t>
      </w:r>
      <w:r>
        <w:rPr>
          <w:rFonts w:ascii="Courier New" w:eastAsia="Courier New" w:hAnsi="Courier New" w:cs="Courier New"/>
        </w:rPr>
        <w:t>MIPS = Clock rate / (CPI × 10</w:t>
      </w:r>
      <w:r>
        <w:rPr>
          <w:rFonts w:ascii="Courier New" w:eastAsia="Courier New" w:hAnsi="Courier New" w:cs="Courier New"/>
          <w:sz w:val="25"/>
          <w:vertAlign w:val="superscript"/>
        </w:rPr>
        <w:t>6</w:t>
      </w:r>
      <w:r>
        <w:rPr>
          <w:rFonts w:ascii="Courier New" w:eastAsia="Courier New" w:hAnsi="Courier New" w:cs="Courier New"/>
        </w:rPr>
        <w:t>)</w:t>
      </w:r>
      <w:r>
        <w:t xml:space="preserve">. For the </w:t>
      </w:r>
      <w:r>
        <w:rPr>
          <w:rFonts w:ascii="Courier New" w:eastAsia="Courier New" w:hAnsi="Courier New" w:cs="Courier New"/>
          <w:sz w:val="16"/>
        </w:rPr>
        <w:t>i</w:t>
      </w:r>
      <w:r>
        <w:rPr>
          <w:rFonts w:ascii="Courier New" w:eastAsia="Courier New" w:hAnsi="Courier New" w:cs="Courier New"/>
          <w:sz w:val="16"/>
        </w:rPr>
        <w:tab/>
        <w:t>i</w:t>
      </w:r>
    </w:p>
    <w:p w14:paraId="60401CD7" w14:textId="77777777" w:rsidR="003A6FA4" w:rsidRDefault="00000000">
      <w:pPr>
        <w:spacing w:after="284"/>
        <w:ind w:left="-5" w:right="12"/>
      </w:pPr>
      <w:r>
        <w:t xml:space="preserve">optimisation study, </w:t>
      </w:r>
      <w:r>
        <w:rPr>
          <w:b/>
        </w:rPr>
        <w:t>Amdahl’s Law</w:t>
      </w:r>
      <w:r>
        <w:t xml:space="preserve"> bounds the achievable speed-up when only part of the workload is improved: </w:t>
      </w:r>
      <w:r>
        <w:rPr>
          <w:rFonts w:ascii="Courier New" w:eastAsia="Courier New" w:hAnsi="Courier New" w:cs="Courier New"/>
        </w:rPr>
        <w:t>Speedup = 1 / [ (1</w:t>
      </w:r>
      <w:r>
        <w:rPr>
          <w:rFonts w:ascii="Segoe UI Symbol" w:eastAsia="Segoe UI Symbol" w:hAnsi="Segoe UI Symbol" w:cs="Segoe UI Symbol"/>
        </w:rPr>
        <w:t>−</w:t>
      </w:r>
      <w:r>
        <w:rPr>
          <w:rFonts w:ascii="Courier New" w:eastAsia="Courier New" w:hAnsi="Courier New" w:cs="Courier New"/>
        </w:rPr>
        <w:t>f) + f/S ]</w:t>
      </w:r>
      <w:r>
        <w:t xml:space="preserve">, where </w:t>
      </w:r>
      <w:r>
        <w:rPr>
          <w:i/>
        </w:rPr>
        <w:t>f</w:t>
      </w:r>
      <w:r>
        <w:t xml:space="preserve"> is the enhanced fraction and </w:t>
      </w:r>
      <w:r>
        <w:rPr>
          <w:i/>
        </w:rPr>
        <w:t>S</w:t>
      </w:r>
      <w:r>
        <w:t xml:space="preserve"> its local speed-up.</w:t>
      </w:r>
    </w:p>
    <w:p w14:paraId="169F4690" w14:textId="77777777" w:rsidR="003A6FA4" w:rsidRDefault="00000000">
      <w:pPr>
        <w:pStyle w:val="Heading2"/>
        <w:ind w:left="-5"/>
      </w:pPr>
      <w:r>
        <w:t>2.4  Bus and memory-hierarchy concepts (CO1)</w:t>
      </w:r>
    </w:p>
    <w:p w14:paraId="7762CFB6" w14:textId="77777777" w:rsidR="003A6FA4" w:rsidRDefault="00000000">
      <w:pPr>
        <w:ind w:left="-5" w:right="12"/>
      </w:pPr>
      <w:r>
        <w:t xml:space="preserve">Data-transfer cost is modelled from bus organisation. A single shared bus serialises every transfer; a multi-bus (Harvard) organisation lets instruction fetches overlap data accesses; and a hierarchical organisation places a fast cache close to the CPU so the average access time becomes </w:t>
      </w:r>
      <w:r>
        <w:rPr>
          <w:rFonts w:ascii="Courier New" w:eastAsia="Courier New" w:hAnsi="Courier New" w:cs="Courier New"/>
        </w:rPr>
        <w:t>t = h·t</w:t>
      </w:r>
    </w:p>
    <w:p w14:paraId="24C76B4F" w14:textId="77777777" w:rsidR="003A6FA4" w:rsidRDefault="00000000">
      <w:pPr>
        <w:tabs>
          <w:tab w:val="center" w:pos="8227"/>
          <w:tab w:val="right" w:pos="9398"/>
        </w:tabs>
        <w:spacing w:after="42" w:line="259" w:lineRule="auto"/>
        <w:ind w:left="0" w:firstLine="0"/>
        <w:jc w:val="left"/>
      </w:pPr>
      <w:r>
        <w:rPr>
          <w:rFonts w:ascii="Calibri" w:eastAsia="Calibri" w:hAnsi="Calibri" w:cs="Calibri"/>
          <w:color w:val="000000"/>
          <w:sz w:val="22"/>
        </w:rPr>
        <w:tab/>
      </w:r>
      <w:r>
        <w:rPr>
          <w:rFonts w:ascii="Courier New" w:eastAsia="Courier New" w:hAnsi="Courier New" w:cs="Courier New"/>
          <w:sz w:val="16"/>
        </w:rPr>
        <w:t>avg</w:t>
      </w:r>
      <w:r>
        <w:rPr>
          <w:rFonts w:ascii="Courier New" w:eastAsia="Courier New" w:hAnsi="Courier New" w:cs="Courier New"/>
          <w:sz w:val="16"/>
        </w:rPr>
        <w:tab/>
        <w:t>hit</w:t>
      </w:r>
    </w:p>
    <w:p w14:paraId="116C88A6" w14:textId="77777777" w:rsidR="003A6FA4" w:rsidRDefault="00000000">
      <w:pPr>
        <w:spacing w:after="37" w:line="216" w:lineRule="auto"/>
        <w:ind w:left="1053" w:right="12" w:hanging="1068"/>
      </w:pPr>
      <w:r>
        <w:rPr>
          <w:rFonts w:ascii="Courier New" w:eastAsia="Courier New" w:hAnsi="Courier New" w:cs="Courier New"/>
        </w:rPr>
        <w:t>+ (1</w:t>
      </w:r>
      <w:r>
        <w:rPr>
          <w:rFonts w:ascii="Segoe UI Symbol" w:eastAsia="Segoe UI Symbol" w:hAnsi="Segoe UI Symbol" w:cs="Segoe UI Symbol"/>
        </w:rPr>
        <w:t>−</w:t>
      </w:r>
      <w:r>
        <w:rPr>
          <w:rFonts w:ascii="Courier New" w:eastAsia="Courier New" w:hAnsi="Courier New" w:cs="Courier New"/>
        </w:rPr>
        <w:t>h)·t</w:t>
      </w:r>
      <w:r>
        <w:rPr>
          <w:rFonts w:ascii="Courier New" w:eastAsia="Courier New" w:hAnsi="Courier New" w:cs="Courier New"/>
        </w:rPr>
        <w:tab/>
      </w:r>
      <w:r>
        <w:t xml:space="preserve">. These directly influence the memory-stall component of CPI, linking bus design to overall </w:t>
      </w:r>
      <w:r>
        <w:rPr>
          <w:rFonts w:ascii="Courier New" w:eastAsia="Courier New" w:hAnsi="Courier New" w:cs="Courier New"/>
          <w:sz w:val="16"/>
        </w:rPr>
        <w:t>miss</w:t>
      </w:r>
    </w:p>
    <w:p w14:paraId="0BC2FEB5" w14:textId="77777777" w:rsidR="003A6FA4" w:rsidRDefault="00000000">
      <w:pPr>
        <w:spacing w:after="680"/>
        <w:ind w:left="-5" w:right="12"/>
      </w:pPr>
      <w:r>
        <w:t>performance.</w:t>
      </w:r>
    </w:p>
    <w:p w14:paraId="52B21449" w14:textId="77777777" w:rsidR="003A6FA4" w:rsidRDefault="00000000">
      <w:pPr>
        <w:pStyle w:val="Heading1"/>
        <w:ind w:left="-5"/>
      </w:pPr>
      <w:r>
        <w:t>3.  Solution / Design / Methodology</w:t>
      </w:r>
    </w:p>
    <w:p w14:paraId="14C106A5" w14:textId="77777777" w:rsidR="003A6FA4" w:rsidRDefault="00000000">
      <w:pPr>
        <w:ind w:left="-5" w:right="12"/>
      </w:pPr>
      <w:r>
        <w:t>The solution is a single, self-contained Python simulator organised into five cooperating sub-systems: the number/arithmetic unit (ALU), the functional units (memory, I/O, register file), the instruction-set definition, the CPU control engine that drives the fetch–decode–execute cycle, and an experiment harness that measures performance and renders results. The architecture is shown in Figure 1.</w:t>
      </w:r>
    </w:p>
    <w:p w14:paraId="4C289E6A" w14:textId="77777777" w:rsidR="003A6FA4" w:rsidRDefault="00000000">
      <w:pPr>
        <w:spacing w:after="109" w:line="259" w:lineRule="auto"/>
        <w:ind w:left="399" w:firstLine="0"/>
        <w:jc w:val="left"/>
      </w:pPr>
      <w:r>
        <w:rPr>
          <w:noProof/>
        </w:rPr>
        <w:lastRenderedPageBreak/>
        <w:drawing>
          <wp:inline distT="0" distB="0" distL="0" distR="0" wp14:anchorId="40CDB946" wp14:editId="2F499B8E">
            <wp:extent cx="5461000" cy="3292662"/>
            <wp:effectExtent l="0" t="0" r="0" b="0"/>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7"/>
                    <a:stretch>
                      <a:fillRect/>
                    </a:stretch>
                  </pic:blipFill>
                  <pic:spPr>
                    <a:xfrm>
                      <a:off x="0" y="0"/>
                      <a:ext cx="5461000" cy="3292662"/>
                    </a:xfrm>
                    <a:prstGeom prst="rect">
                      <a:avLst/>
                    </a:prstGeom>
                  </pic:spPr>
                </pic:pic>
              </a:graphicData>
            </a:graphic>
          </wp:inline>
        </w:drawing>
      </w:r>
    </w:p>
    <w:p w14:paraId="4D52245F" w14:textId="77777777" w:rsidR="003A6FA4" w:rsidRDefault="00000000">
      <w:pPr>
        <w:spacing w:after="314" w:line="268" w:lineRule="auto"/>
        <w:ind w:left="10"/>
        <w:jc w:val="center"/>
      </w:pPr>
      <w:r>
        <w:rPr>
          <w:i/>
          <w:color w:val="495057"/>
          <w:sz w:val="17"/>
        </w:rPr>
        <w:t>Figure 1 — The modelled von Neumann machine: a CPU (control unit, register file, ALU with flags, instruction decoder) linked to main memory and the I/O subsystem by a three-part system bus.</w:t>
      </w:r>
    </w:p>
    <w:p w14:paraId="634A1E83" w14:textId="77777777" w:rsidR="003A6FA4" w:rsidRDefault="00000000">
      <w:pPr>
        <w:pStyle w:val="Heading2"/>
        <w:ind w:left="-5"/>
      </w:pPr>
      <w:r>
        <w:t>3.1  Functional units and registers</w:t>
      </w:r>
    </w:p>
    <w:p w14:paraId="2D8164CD" w14:textId="77777777" w:rsidR="003A6FA4" w:rsidRDefault="00000000">
      <w:pPr>
        <w:spacing w:line="259" w:lineRule="auto"/>
        <w:ind w:left="-5" w:right="12"/>
      </w:pPr>
      <w:r>
        <w:t>The CPU exposes the programmer-visible registers and the internal data-path registers that make the instruction cycle observable. Memory is byte-addressable across a 16-bit space and counts its reads and writes so the bus model can be driven by real access data.</w:t>
      </w:r>
    </w:p>
    <w:tbl>
      <w:tblPr>
        <w:tblStyle w:val="TableGrid"/>
        <w:tblW w:w="9638" w:type="dxa"/>
        <w:tblInd w:w="-120" w:type="dxa"/>
        <w:tblCellMar>
          <w:top w:w="130" w:type="dxa"/>
          <w:left w:w="100" w:type="dxa"/>
          <w:right w:w="115" w:type="dxa"/>
        </w:tblCellMar>
        <w:tblLook w:val="04A0" w:firstRow="1" w:lastRow="0" w:firstColumn="1" w:lastColumn="0" w:noHBand="0" w:noVBand="1"/>
      </w:tblPr>
      <w:tblGrid>
        <w:gridCol w:w="2608"/>
        <w:gridCol w:w="1020"/>
        <w:gridCol w:w="6010"/>
      </w:tblGrid>
      <w:tr w:rsidR="003A6FA4" w14:paraId="342DF71C" w14:textId="77777777">
        <w:trPr>
          <w:trHeight w:val="380"/>
        </w:trPr>
        <w:tc>
          <w:tcPr>
            <w:tcW w:w="2608" w:type="dxa"/>
            <w:tcBorders>
              <w:top w:val="single" w:sz="4" w:space="0" w:color="CED4DA"/>
              <w:left w:val="single" w:sz="4" w:space="0" w:color="CED4DA"/>
              <w:bottom w:val="single" w:sz="4" w:space="0" w:color="CED4DA"/>
              <w:right w:val="single" w:sz="4" w:space="0" w:color="CED4DA"/>
            </w:tcBorders>
            <w:shd w:val="clear" w:color="auto" w:fill="1F3A5F"/>
          </w:tcPr>
          <w:p w14:paraId="5804E4D0" w14:textId="77777777" w:rsidR="003A6FA4" w:rsidRDefault="00000000">
            <w:pPr>
              <w:spacing w:after="0" w:line="259" w:lineRule="auto"/>
              <w:ind w:left="15" w:firstLine="0"/>
              <w:jc w:val="center"/>
            </w:pPr>
            <w:r>
              <w:rPr>
                <w:b/>
                <w:color w:val="FFFFFF"/>
                <w:sz w:val="18"/>
              </w:rPr>
              <w:t>Register</w:t>
            </w:r>
          </w:p>
        </w:tc>
        <w:tc>
          <w:tcPr>
            <w:tcW w:w="1020" w:type="dxa"/>
            <w:tcBorders>
              <w:top w:val="single" w:sz="4" w:space="0" w:color="CED4DA"/>
              <w:left w:val="single" w:sz="4" w:space="0" w:color="CED4DA"/>
              <w:bottom w:val="single" w:sz="4" w:space="0" w:color="CED4DA"/>
              <w:right w:val="single" w:sz="4" w:space="0" w:color="CED4DA"/>
            </w:tcBorders>
            <w:shd w:val="clear" w:color="auto" w:fill="1F3A5F"/>
          </w:tcPr>
          <w:p w14:paraId="4ECADF52" w14:textId="77777777" w:rsidR="003A6FA4" w:rsidRDefault="00000000">
            <w:pPr>
              <w:spacing w:after="0" w:line="259" w:lineRule="auto"/>
              <w:ind w:left="15" w:firstLine="0"/>
              <w:jc w:val="center"/>
            </w:pPr>
            <w:r>
              <w:rPr>
                <w:b/>
                <w:color w:val="FFFFFF"/>
                <w:sz w:val="18"/>
              </w:rPr>
              <w:t>Width</w:t>
            </w:r>
          </w:p>
        </w:tc>
        <w:tc>
          <w:tcPr>
            <w:tcW w:w="6009" w:type="dxa"/>
            <w:tcBorders>
              <w:top w:val="single" w:sz="4" w:space="0" w:color="CED4DA"/>
              <w:left w:val="single" w:sz="4" w:space="0" w:color="CED4DA"/>
              <w:bottom w:val="single" w:sz="4" w:space="0" w:color="CED4DA"/>
              <w:right w:val="single" w:sz="4" w:space="0" w:color="CED4DA"/>
            </w:tcBorders>
            <w:shd w:val="clear" w:color="auto" w:fill="1F3A5F"/>
          </w:tcPr>
          <w:p w14:paraId="57E62BDF" w14:textId="77777777" w:rsidR="003A6FA4" w:rsidRDefault="00000000">
            <w:pPr>
              <w:spacing w:after="0" w:line="259" w:lineRule="auto"/>
              <w:ind w:left="15" w:firstLine="0"/>
              <w:jc w:val="center"/>
            </w:pPr>
            <w:r>
              <w:rPr>
                <w:b/>
                <w:color w:val="FFFFFF"/>
                <w:sz w:val="18"/>
              </w:rPr>
              <w:t>Role in the data path</w:t>
            </w:r>
          </w:p>
        </w:tc>
      </w:tr>
      <w:tr w:rsidR="003A6FA4" w14:paraId="30303F82" w14:textId="77777777">
        <w:trPr>
          <w:trHeight w:val="380"/>
        </w:trPr>
        <w:tc>
          <w:tcPr>
            <w:tcW w:w="2608" w:type="dxa"/>
            <w:tcBorders>
              <w:top w:val="single" w:sz="4" w:space="0" w:color="CED4DA"/>
              <w:left w:val="single" w:sz="4" w:space="0" w:color="CED4DA"/>
              <w:bottom w:val="single" w:sz="4" w:space="0" w:color="CED4DA"/>
              <w:right w:val="single" w:sz="4" w:space="0" w:color="CED4DA"/>
            </w:tcBorders>
            <w:shd w:val="clear" w:color="auto" w:fill="FFFFFF"/>
          </w:tcPr>
          <w:p w14:paraId="626DB2A1" w14:textId="77777777" w:rsidR="003A6FA4" w:rsidRDefault="00000000">
            <w:pPr>
              <w:spacing w:after="0" w:line="259" w:lineRule="auto"/>
              <w:ind w:left="0" w:firstLine="0"/>
              <w:jc w:val="left"/>
            </w:pPr>
            <w:r>
              <w:rPr>
                <w:sz w:val="18"/>
              </w:rPr>
              <w:t>A (Accumulator)</w:t>
            </w:r>
          </w:p>
        </w:tc>
        <w:tc>
          <w:tcPr>
            <w:tcW w:w="1020" w:type="dxa"/>
            <w:tcBorders>
              <w:top w:val="single" w:sz="4" w:space="0" w:color="CED4DA"/>
              <w:left w:val="single" w:sz="4" w:space="0" w:color="CED4DA"/>
              <w:bottom w:val="single" w:sz="4" w:space="0" w:color="CED4DA"/>
              <w:right w:val="single" w:sz="4" w:space="0" w:color="CED4DA"/>
            </w:tcBorders>
            <w:shd w:val="clear" w:color="auto" w:fill="FFFFFF"/>
          </w:tcPr>
          <w:p w14:paraId="256AB2F1" w14:textId="77777777" w:rsidR="003A6FA4" w:rsidRDefault="00000000">
            <w:pPr>
              <w:spacing w:after="0" w:line="259" w:lineRule="auto"/>
              <w:ind w:left="15" w:firstLine="0"/>
              <w:jc w:val="center"/>
            </w:pPr>
            <w:r>
              <w:rPr>
                <w:sz w:val="18"/>
              </w:rPr>
              <w:t>8-bit</w:t>
            </w:r>
          </w:p>
        </w:tc>
        <w:tc>
          <w:tcPr>
            <w:tcW w:w="6009" w:type="dxa"/>
            <w:tcBorders>
              <w:top w:val="single" w:sz="4" w:space="0" w:color="CED4DA"/>
              <w:left w:val="single" w:sz="4" w:space="0" w:color="CED4DA"/>
              <w:bottom w:val="single" w:sz="4" w:space="0" w:color="CED4DA"/>
              <w:right w:val="single" w:sz="4" w:space="0" w:color="CED4DA"/>
            </w:tcBorders>
            <w:shd w:val="clear" w:color="auto" w:fill="FFFFFF"/>
          </w:tcPr>
          <w:p w14:paraId="095F82F9" w14:textId="77777777" w:rsidR="003A6FA4" w:rsidRDefault="00000000">
            <w:pPr>
              <w:spacing w:after="0" w:line="259" w:lineRule="auto"/>
              <w:ind w:left="0" w:firstLine="0"/>
              <w:jc w:val="left"/>
            </w:pPr>
            <w:r>
              <w:rPr>
                <w:sz w:val="18"/>
              </w:rPr>
              <w:t>Primary ALU operand and result register</w:t>
            </w:r>
          </w:p>
        </w:tc>
      </w:tr>
      <w:tr w:rsidR="003A6FA4" w14:paraId="0933B292" w14:textId="77777777">
        <w:trPr>
          <w:trHeight w:val="380"/>
        </w:trPr>
        <w:tc>
          <w:tcPr>
            <w:tcW w:w="2608" w:type="dxa"/>
            <w:tcBorders>
              <w:top w:val="single" w:sz="4" w:space="0" w:color="CED4DA"/>
              <w:left w:val="single" w:sz="4" w:space="0" w:color="CED4DA"/>
              <w:bottom w:val="single" w:sz="4" w:space="0" w:color="CED4DA"/>
              <w:right w:val="single" w:sz="4" w:space="0" w:color="CED4DA"/>
            </w:tcBorders>
            <w:shd w:val="clear" w:color="auto" w:fill="E9ECEF"/>
          </w:tcPr>
          <w:p w14:paraId="460128C8" w14:textId="77777777" w:rsidR="003A6FA4" w:rsidRDefault="00000000">
            <w:pPr>
              <w:spacing w:after="0" w:line="259" w:lineRule="auto"/>
              <w:ind w:left="0" w:firstLine="0"/>
              <w:jc w:val="left"/>
            </w:pPr>
            <w:r>
              <w:rPr>
                <w:sz w:val="18"/>
              </w:rPr>
              <w:t>B, C, D, E, H, L</w:t>
            </w:r>
          </w:p>
        </w:tc>
        <w:tc>
          <w:tcPr>
            <w:tcW w:w="1020" w:type="dxa"/>
            <w:tcBorders>
              <w:top w:val="single" w:sz="4" w:space="0" w:color="CED4DA"/>
              <w:left w:val="single" w:sz="4" w:space="0" w:color="CED4DA"/>
              <w:bottom w:val="single" w:sz="4" w:space="0" w:color="CED4DA"/>
              <w:right w:val="single" w:sz="4" w:space="0" w:color="CED4DA"/>
            </w:tcBorders>
            <w:shd w:val="clear" w:color="auto" w:fill="E9ECEF"/>
          </w:tcPr>
          <w:p w14:paraId="3586503B" w14:textId="77777777" w:rsidR="003A6FA4" w:rsidRDefault="00000000">
            <w:pPr>
              <w:spacing w:after="0" w:line="259" w:lineRule="auto"/>
              <w:ind w:left="15" w:firstLine="0"/>
              <w:jc w:val="center"/>
            </w:pPr>
            <w:r>
              <w:rPr>
                <w:sz w:val="18"/>
              </w:rPr>
              <w:t>8-bit</w:t>
            </w:r>
          </w:p>
        </w:tc>
        <w:tc>
          <w:tcPr>
            <w:tcW w:w="6009" w:type="dxa"/>
            <w:tcBorders>
              <w:top w:val="single" w:sz="4" w:space="0" w:color="CED4DA"/>
              <w:left w:val="single" w:sz="4" w:space="0" w:color="CED4DA"/>
              <w:bottom w:val="single" w:sz="4" w:space="0" w:color="CED4DA"/>
              <w:right w:val="single" w:sz="4" w:space="0" w:color="CED4DA"/>
            </w:tcBorders>
            <w:shd w:val="clear" w:color="auto" w:fill="E9ECEF"/>
          </w:tcPr>
          <w:p w14:paraId="7CC0BD86" w14:textId="77777777" w:rsidR="003A6FA4" w:rsidRDefault="00000000">
            <w:pPr>
              <w:spacing w:after="0" w:line="259" w:lineRule="auto"/>
              <w:ind w:left="0" w:firstLine="0"/>
              <w:jc w:val="left"/>
            </w:pPr>
            <w:r>
              <w:rPr>
                <w:sz w:val="18"/>
              </w:rPr>
              <w:t>General-purpose registers; H:L form a 16-bit pointer pair</w:t>
            </w:r>
          </w:p>
        </w:tc>
      </w:tr>
      <w:tr w:rsidR="003A6FA4" w14:paraId="6959397C" w14:textId="77777777">
        <w:trPr>
          <w:trHeight w:val="380"/>
        </w:trPr>
        <w:tc>
          <w:tcPr>
            <w:tcW w:w="2608" w:type="dxa"/>
            <w:tcBorders>
              <w:top w:val="single" w:sz="4" w:space="0" w:color="CED4DA"/>
              <w:left w:val="single" w:sz="4" w:space="0" w:color="CED4DA"/>
              <w:bottom w:val="single" w:sz="4" w:space="0" w:color="CED4DA"/>
              <w:right w:val="single" w:sz="4" w:space="0" w:color="CED4DA"/>
            </w:tcBorders>
            <w:shd w:val="clear" w:color="auto" w:fill="FFFFFF"/>
          </w:tcPr>
          <w:p w14:paraId="1F564C4E" w14:textId="77777777" w:rsidR="003A6FA4" w:rsidRDefault="00000000">
            <w:pPr>
              <w:spacing w:after="0" w:line="259" w:lineRule="auto"/>
              <w:ind w:left="0" w:firstLine="0"/>
              <w:jc w:val="left"/>
            </w:pPr>
            <w:r>
              <w:rPr>
                <w:sz w:val="18"/>
              </w:rPr>
              <w:t>PC (Program Counter)</w:t>
            </w:r>
          </w:p>
        </w:tc>
        <w:tc>
          <w:tcPr>
            <w:tcW w:w="1020" w:type="dxa"/>
            <w:tcBorders>
              <w:top w:val="single" w:sz="4" w:space="0" w:color="CED4DA"/>
              <w:left w:val="single" w:sz="4" w:space="0" w:color="CED4DA"/>
              <w:bottom w:val="single" w:sz="4" w:space="0" w:color="CED4DA"/>
              <w:right w:val="single" w:sz="4" w:space="0" w:color="CED4DA"/>
            </w:tcBorders>
            <w:shd w:val="clear" w:color="auto" w:fill="FFFFFF"/>
          </w:tcPr>
          <w:p w14:paraId="4CBA07D4" w14:textId="77777777" w:rsidR="003A6FA4" w:rsidRDefault="00000000">
            <w:pPr>
              <w:spacing w:after="0" w:line="259" w:lineRule="auto"/>
              <w:ind w:left="15" w:firstLine="0"/>
              <w:jc w:val="center"/>
            </w:pPr>
            <w:r>
              <w:rPr>
                <w:sz w:val="18"/>
              </w:rPr>
              <w:t>16-bit</w:t>
            </w:r>
          </w:p>
        </w:tc>
        <w:tc>
          <w:tcPr>
            <w:tcW w:w="6009" w:type="dxa"/>
            <w:tcBorders>
              <w:top w:val="single" w:sz="4" w:space="0" w:color="CED4DA"/>
              <w:left w:val="single" w:sz="4" w:space="0" w:color="CED4DA"/>
              <w:bottom w:val="single" w:sz="4" w:space="0" w:color="CED4DA"/>
              <w:right w:val="single" w:sz="4" w:space="0" w:color="CED4DA"/>
            </w:tcBorders>
            <w:shd w:val="clear" w:color="auto" w:fill="FFFFFF"/>
          </w:tcPr>
          <w:p w14:paraId="17CB3266" w14:textId="77777777" w:rsidR="003A6FA4" w:rsidRDefault="00000000">
            <w:pPr>
              <w:spacing w:after="0" w:line="259" w:lineRule="auto"/>
              <w:ind w:left="0" w:firstLine="0"/>
              <w:jc w:val="left"/>
            </w:pPr>
            <w:r>
              <w:rPr>
                <w:sz w:val="18"/>
              </w:rPr>
              <w:t>Address of the next instruction to fetch</w:t>
            </w:r>
          </w:p>
        </w:tc>
      </w:tr>
      <w:tr w:rsidR="003A6FA4" w14:paraId="62925415" w14:textId="77777777">
        <w:trPr>
          <w:trHeight w:val="380"/>
        </w:trPr>
        <w:tc>
          <w:tcPr>
            <w:tcW w:w="2608" w:type="dxa"/>
            <w:tcBorders>
              <w:top w:val="single" w:sz="4" w:space="0" w:color="CED4DA"/>
              <w:left w:val="single" w:sz="4" w:space="0" w:color="CED4DA"/>
              <w:bottom w:val="single" w:sz="4" w:space="0" w:color="CED4DA"/>
              <w:right w:val="single" w:sz="4" w:space="0" w:color="CED4DA"/>
            </w:tcBorders>
            <w:shd w:val="clear" w:color="auto" w:fill="E9ECEF"/>
          </w:tcPr>
          <w:p w14:paraId="1EFF405C" w14:textId="77777777" w:rsidR="003A6FA4" w:rsidRDefault="00000000">
            <w:pPr>
              <w:spacing w:after="0" w:line="259" w:lineRule="auto"/>
              <w:ind w:left="0" w:firstLine="0"/>
              <w:jc w:val="left"/>
            </w:pPr>
            <w:r>
              <w:rPr>
                <w:sz w:val="18"/>
              </w:rPr>
              <w:t>IR (Instruction Register)</w:t>
            </w:r>
          </w:p>
        </w:tc>
        <w:tc>
          <w:tcPr>
            <w:tcW w:w="1020" w:type="dxa"/>
            <w:tcBorders>
              <w:top w:val="single" w:sz="4" w:space="0" w:color="CED4DA"/>
              <w:left w:val="single" w:sz="4" w:space="0" w:color="CED4DA"/>
              <w:bottom w:val="single" w:sz="4" w:space="0" w:color="CED4DA"/>
              <w:right w:val="single" w:sz="4" w:space="0" w:color="CED4DA"/>
            </w:tcBorders>
            <w:shd w:val="clear" w:color="auto" w:fill="E9ECEF"/>
          </w:tcPr>
          <w:p w14:paraId="4154DBFE" w14:textId="77777777" w:rsidR="003A6FA4" w:rsidRDefault="00000000">
            <w:pPr>
              <w:spacing w:after="0" w:line="259" w:lineRule="auto"/>
              <w:ind w:left="15" w:firstLine="0"/>
              <w:jc w:val="center"/>
            </w:pPr>
            <w:r>
              <w:rPr>
                <w:sz w:val="18"/>
              </w:rPr>
              <w:t>—</w:t>
            </w:r>
          </w:p>
        </w:tc>
        <w:tc>
          <w:tcPr>
            <w:tcW w:w="6009" w:type="dxa"/>
            <w:tcBorders>
              <w:top w:val="single" w:sz="4" w:space="0" w:color="CED4DA"/>
              <w:left w:val="single" w:sz="4" w:space="0" w:color="CED4DA"/>
              <w:bottom w:val="single" w:sz="4" w:space="0" w:color="CED4DA"/>
              <w:right w:val="single" w:sz="4" w:space="0" w:color="CED4DA"/>
            </w:tcBorders>
            <w:shd w:val="clear" w:color="auto" w:fill="E9ECEF"/>
          </w:tcPr>
          <w:p w14:paraId="6F887F8E" w14:textId="77777777" w:rsidR="003A6FA4" w:rsidRDefault="00000000">
            <w:pPr>
              <w:spacing w:after="0" w:line="259" w:lineRule="auto"/>
              <w:ind w:left="0" w:firstLine="0"/>
              <w:jc w:val="left"/>
            </w:pPr>
            <w:r>
              <w:rPr>
                <w:sz w:val="18"/>
              </w:rPr>
              <w:t>Holds the currently decoded instruction</w:t>
            </w:r>
          </w:p>
        </w:tc>
      </w:tr>
      <w:tr w:rsidR="003A6FA4" w14:paraId="58B5DAE1" w14:textId="77777777">
        <w:trPr>
          <w:trHeight w:val="380"/>
        </w:trPr>
        <w:tc>
          <w:tcPr>
            <w:tcW w:w="2608" w:type="dxa"/>
            <w:tcBorders>
              <w:top w:val="single" w:sz="4" w:space="0" w:color="CED4DA"/>
              <w:left w:val="single" w:sz="4" w:space="0" w:color="CED4DA"/>
              <w:bottom w:val="single" w:sz="4" w:space="0" w:color="CED4DA"/>
              <w:right w:val="single" w:sz="4" w:space="0" w:color="CED4DA"/>
            </w:tcBorders>
            <w:shd w:val="clear" w:color="auto" w:fill="FFFFFF"/>
          </w:tcPr>
          <w:p w14:paraId="22B0A03E" w14:textId="77777777" w:rsidR="003A6FA4" w:rsidRDefault="00000000">
            <w:pPr>
              <w:spacing w:after="0" w:line="259" w:lineRule="auto"/>
              <w:ind w:left="0" w:firstLine="0"/>
              <w:jc w:val="left"/>
            </w:pPr>
            <w:r>
              <w:rPr>
                <w:sz w:val="18"/>
              </w:rPr>
              <w:t>MAR (Mem. Address Reg.)</w:t>
            </w:r>
          </w:p>
        </w:tc>
        <w:tc>
          <w:tcPr>
            <w:tcW w:w="1020" w:type="dxa"/>
            <w:tcBorders>
              <w:top w:val="single" w:sz="4" w:space="0" w:color="CED4DA"/>
              <w:left w:val="single" w:sz="4" w:space="0" w:color="CED4DA"/>
              <w:bottom w:val="single" w:sz="4" w:space="0" w:color="CED4DA"/>
              <w:right w:val="single" w:sz="4" w:space="0" w:color="CED4DA"/>
            </w:tcBorders>
            <w:shd w:val="clear" w:color="auto" w:fill="FFFFFF"/>
          </w:tcPr>
          <w:p w14:paraId="6D00329A" w14:textId="77777777" w:rsidR="003A6FA4" w:rsidRDefault="00000000">
            <w:pPr>
              <w:spacing w:after="0" w:line="259" w:lineRule="auto"/>
              <w:ind w:left="15" w:firstLine="0"/>
              <w:jc w:val="center"/>
            </w:pPr>
            <w:r>
              <w:rPr>
                <w:sz w:val="18"/>
              </w:rPr>
              <w:t>16-bit</w:t>
            </w:r>
          </w:p>
        </w:tc>
        <w:tc>
          <w:tcPr>
            <w:tcW w:w="6009" w:type="dxa"/>
            <w:tcBorders>
              <w:top w:val="single" w:sz="4" w:space="0" w:color="CED4DA"/>
              <w:left w:val="single" w:sz="4" w:space="0" w:color="CED4DA"/>
              <w:bottom w:val="single" w:sz="4" w:space="0" w:color="CED4DA"/>
              <w:right w:val="single" w:sz="4" w:space="0" w:color="CED4DA"/>
            </w:tcBorders>
            <w:shd w:val="clear" w:color="auto" w:fill="FFFFFF"/>
          </w:tcPr>
          <w:p w14:paraId="3BA2341C" w14:textId="77777777" w:rsidR="003A6FA4" w:rsidRDefault="00000000">
            <w:pPr>
              <w:spacing w:after="0" w:line="259" w:lineRule="auto"/>
              <w:ind w:left="0" w:firstLine="0"/>
              <w:jc w:val="left"/>
            </w:pPr>
            <w:r>
              <w:rPr>
                <w:sz w:val="18"/>
              </w:rPr>
              <w:t>Drives the address bus for every memory access</w:t>
            </w:r>
          </w:p>
        </w:tc>
      </w:tr>
      <w:tr w:rsidR="003A6FA4" w14:paraId="3D21383E" w14:textId="77777777">
        <w:trPr>
          <w:trHeight w:val="380"/>
        </w:trPr>
        <w:tc>
          <w:tcPr>
            <w:tcW w:w="2608" w:type="dxa"/>
            <w:tcBorders>
              <w:top w:val="single" w:sz="4" w:space="0" w:color="CED4DA"/>
              <w:left w:val="single" w:sz="4" w:space="0" w:color="CED4DA"/>
              <w:bottom w:val="single" w:sz="4" w:space="0" w:color="CED4DA"/>
              <w:right w:val="single" w:sz="4" w:space="0" w:color="CED4DA"/>
            </w:tcBorders>
            <w:shd w:val="clear" w:color="auto" w:fill="E9ECEF"/>
          </w:tcPr>
          <w:p w14:paraId="539AD93B" w14:textId="77777777" w:rsidR="003A6FA4" w:rsidRDefault="00000000">
            <w:pPr>
              <w:spacing w:after="0" w:line="259" w:lineRule="auto"/>
              <w:ind w:left="0" w:firstLine="0"/>
              <w:jc w:val="left"/>
            </w:pPr>
            <w:r>
              <w:rPr>
                <w:sz w:val="18"/>
              </w:rPr>
              <w:t>MBR (Mem. Buffer Reg.)</w:t>
            </w:r>
          </w:p>
        </w:tc>
        <w:tc>
          <w:tcPr>
            <w:tcW w:w="1020" w:type="dxa"/>
            <w:tcBorders>
              <w:top w:val="single" w:sz="4" w:space="0" w:color="CED4DA"/>
              <w:left w:val="single" w:sz="4" w:space="0" w:color="CED4DA"/>
              <w:bottom w:val="single" w:sz="4" w:space="0" w:color="CED4DA"/>
              <w:right w:val="single" w:sz="4" w:space="0" w:color="CED4DA"/>
            </w:tcBorders>
            <w:shd w:val="clear" w:color="auto" w:fill="E9ECEF"/>
          </w:tcPr>
          <w:p w14:paraId="768C910F" w14:textId="77777777" w:rsidR="003A6FA4" w:rsidRDefault="00000000">
            <w:pPr>
              <w:spacing w:after="0" w:line="259" w:lineRule="auto"/>
              <w:ind w:left="15" w:firstLine="0"/>
              <w:jc w:val="center"/>
            </w:pPr>
            <w:r>
              <w:rPr>
                <w:sz w:val="18"/>
              </w:rPr>
              <w:t>8-bit</w:t>
            </w:r>
          </w:p>
        </w:tc>
        <w:tc>
          <w:tcPr>
            <w:tcW w:w="6009" w:type="dxa"/>
            <w:tcBorders>
              <w:top w:val="single" w:sz="4" w:space="0" w:color="CED4DA"/>
              <w:left w:val="single" w:sz="4" w:space="0" w:color="CED4DA"/>
              <w:bottom w:val="single" w:sz="4" w:space="0" w:color="CED4DA"/>
              <w:right w:val="single" w:sz="4" w:space="0" w:color="CED4DA"/>
            </w:tcBorders>
            <w:shd w:val="clear" w:color="auto" w:fill="E9ECEF"/>
          </w:tcPr>
          <w:p w14:paraId="09A5EA7B" w14:textId="77777777" w:rsidR="003A6FA4" w:rsidRDefault="00000000">
            <w:pPr>
              <w:spacing w:after="0" w:line="259" w:lineRule="auto"/>
              <w:ind w:left="0" w:firstLine="0"/>
              <w:jc w:val="left"/>
            </w:pPr>
            <w:r>
              <w:rPr>
                <w:sz w:val="18"/>
              </w:rPr>
              <w:t>Latches data moving to/from memory on the data bus</w:t>
            </w:r>
          </w:p>
        </w:tc>
      </w:tr>
      <w:tr w:rsidR="003A6FA4" w14:paraId="3FF0CA10" w14:textId="77777777">
        <w:trPr>
          <w:trHeight w:val="380"/>
        </w:trPr>
        <w:tc>
          <w:tcPr>
            <w:tcW w:w="2608" w:type="dxa"/>
            <w:tcBorders>
              <w:top w:val="single" w:sz="4" w:space="0" w:color="CED4DA"/>
              <w:left w:val="single" w:sz="4" w:space="0" w:color="CED4DA"/>
              <w:bottom w:val="single" w:sz="4" w:space="0" w:color="CED4DA"/>
              <w:right w:val="single" w:sz="4" w:space="0" w:color="CED4DA"/>
            </w:tcBorders>
            <w:shd w:val="clear" w:color="auto" w:fill="FFFFFF"/>
          </w:tcPr>
          <w:p w14:paraId="3E7767E8" w14:textId="77777777" w:rsidR="003A6FA4" w:rsidRDefault="00000000">
            <w:pPr>
              <w:spacing w:after="0" w:line="259" w:lineRule="auto"/>
              <w:ind w:left="0" w:firstLine="0"/>
              <w:jc w:val="left"/>
            </w:pPr>
            <w:r>
              <w:rPr>
                <w:sz w:val="18"/>
              </w:rPr>
              <w:t>Flags (C, Z, S, V)</w:t>
            </w:r>
          </w:p>
        </w:tc>
        <w:tc>
          <w:tcPr>
            <w:tcW w:w="1020" w:type="dxa"/>
            <w:tcBorders>
              <w:top w:val="single" w:sz="4" w:space="0" w:color="CED4DA"/>
              <w:left w:val="single" w:sz="4" w:space="0" w:color="CED4DA"/>
              <w:bottom w:val="single" w:sz="4" w:space="0" w:color="CED4DA"/>
              <w:right w:val="single" w:sz="4" w:space="0" w:color="CED4DA"/>
            </w:tcBorders>
            <w:shd w:val="clear" w:color="auto" w:fill="FFFFFF"/>
          </w:tcPr>
          <w:p w14:paraId="05DA10C4" w14:textId="77777777" w:rsidR="003A6FA4" w:rsidRDefault="00000000">
            <w:pPr>
              <w:spacing w:after="0" w:line="259" w:lineRule="auto"/>
              <w:ind w:left="15" w:firstLine="0"/>
              <w:jc w:val="center"/>
            </w:pPr>
            <w:r>
              <w:rPr>
                <w:sz w:val="18"/>
              </w:rPr>
              <w:t>4-bit</w:t>
            </w:r>
          </w:p>
        </w:tc>
        <w:tc>
          <w:tcPr>
            <w:tcW w:w="6009" w:type="dxa"/>
            <w:tcBorders>
              <w:top w:val="single" w:sz="4" w:space="0" w:color="CED4DA"/>
              <w:left w:val="single" w:sz="4" w:space="0" w:color="CED4DA"/>
              <w:bottom w:val="single" w:sz="4" w:space="0" w:color="CED4DA"/>
              <w:right w:val="single" w:sz="4" w:space="0" w:color="CED4DA"/>
            </w:tcBorders>
            <w:shd w:val="clear" w:color="auto" w:fill="FFFFFF"/>
          </w:tcPr>
          <w:p w14:paraId="19C1EEBF" w14:textId="77777777" w:rsidR="003A6FA4" w:rsidRDefault="00000000">
            <w:pPr>
              <w:spacing w:after="0" w:line="259" w:lineRule="auto"/>
              <w:ind w:left="0" w:firstLine="0"/>
              <w:jc w:val="left"/>
            </w:pPr>
            <w:r>
              <w:rPr>
                <w:sz w:val="18"/>
              </w:rPr>
              <w:t>Condition codes set by the ALU</w:t>
            </w:r>
          </w:p>
        </w:tc>
      </w:tr>
    </w:tbl>
    <w:p w14:paraId="138495E4" w14:textId="77777777" w:rsidR="003A6FA4" w:rsidRDefault="00000000">
      <w:pPr>
        <w:pStyle w:val="Heading2"/>
        <w:ind w:left="-5"/>
      </w:pPr>
      <w:r>
        <w:t>3.2  Instruction set, formats and cycle costs</w:t>
      </w:r>
    </w:p>
    <w:p w14:paraId="607709A4" w14:textId="77777777" w:rsidR="003A6FA4" w:rsidRDefault="00000000">
      <w:pPr>
        <w:spacing w:line="259" w:lineRule="auto"/>
        <w:ind w:left="-5" w:right="12"/>
      </w:pPr>
      <w:r>
        <w:t>A compact 8085/8086-style instruction set is implemented. Each instruction carries its length in bytes (its instruction format), a documented T-state (clock-cycle) cost, an instruction class used for performance analysis, and its addressing mode. Table 3.2 lists the set.</w:t>
      </w:r>
    </w:p>
    <w:tbl>
      <w:tblPr>
        <w:tblStyle w:val="TableGrid"/>
        <w:tblW w:w="9638" w:type="dxa"/>
        <w:tblInd w:w="-120" w:type="dxa"/>
        <w:tblCellMar>
          <w:top w:w="126" w:type="dxa"/>
          <w:right w:w="105" w:type="dxa"/>
        </w:tblCellMar>
        <w:tblLook w:val="04A0" w:firstRow="1" w:lastRow="0" w:firstColumn="1" w:lastColumn="0" w:noHBand="0" w:noVBand="1"/>
      </w:tblPr>
      <w:tblGrid>
        <w:gridCol w:w="1417"/>
        <w:gridCol w:w="624"/>
        <w:gridCol w:w="680"/>
        <w:gridCol w:w="1304"/>
        <w:gridCol w:w="1361"/>
        <w:gridCol w:w="1710"/>
        <w:gridCol w:w="2542"/>
      </w:tblGrid>
      <w:tr w:rsidR="003A6FA4" w14:paraId="567FE486" w14:textId="77777777">
        <w:trPr>
          <w:trHeight w:val="600"/>
        </w:trPr>
        <w:tc>
          <w:tcPr>
            <w:tcW w:w="1417" w:type="dxa"/>
            <w:tcBorders>
              <w:top w:val="single" w:sz="4" w:space="0" w:color="CED4DA"/>
              <w:left w:val="single" w:sz="4" w:space="0" w:color="CED4DA"/>
              <w:bottom w:val="single" w:sz="4" w:space="0" w:color="CED4DA"/>
              <w:right w:val="single" w:sz="4" w:space="0" w:color="CED4DA"/>
            </w:tcBorders>
            <w:shd w:val="clear" w:color="auto" w:fill="1F3A5F"/>
            <w:vAlign w:val="center"/>
          </w:tcPr>
          <w:p w14:paraId="51B9D329" w14:textId="77777777" w:rsidR="003A6FA4" w:rsidRDefault="00000000">
            <w:pPr>
              <w:spacing w:after="0" w:line="259" w:lineRule="auto"/>
              <w:ind w:left="105" w:firstLine="0"/>
              <w:jc w:val="center"/>
            </w:pPr>
            <w:r>
              <w:rPr>
                <w:b/>
                <w:color w:val="FFFFFF"/>
                <w:sz w:val="18"/>
              </w:rPr>
              <w:t>Mnemonic</w:t>
            </w:r>
          </w:p>
        </w:tc>
        <w:tc>
          <w:tcPr>
            <w:tcW w:w="624" w:type="dxa"/>
            <w:tcBorders>
              <w:top w:val="single" w:sz="4" w:space="0" w:color="CED4DA"/>
              <w:left w:val="single" w:sz="4" w:space="0" w:color="CED4DA"/>
              <w:bottom w:val="single" w:sz="4" w:space="0" w:color="CED4DA"/>
              <w:right w:val="single" w:sz="4" w:space="0" w:color="CED4DA"/>
            </w:tcBorders>
            <w:shd w:val="clear" w:color="auto" w:fill="1F3A5F"/>
          </w:tcPr>
          <w:p w14:paraId="60E6AC07" w14:textId="77777777" w:rsidR="003A6FA4" w:rsidRDefault="00000000">
            <w:pPr>
              <w:spacing w:after="0" w:line="259" w:lineRule="auto"/>
              <w:ind w:left="72" w:firstLine="0"/>
              <w:jc w:val="center"/>
            </w:pPr>
            <w:r>
              <w:rPr>
                <w:b/>
                <w:color w:val="FFFFFF"/>
                <w:sz w:val="18"/>
              </w:rPr>
              <w:t>Byte s</w:t>
            </w:r>
          </w:p>
        </w:tc>
        <w:tc>
          <w:tcPr>
            <w:tcW w:w="680" w:type="dxa"/>
            <w:tcBorders>
              <w:top w:val="single" w:sz="4" w:space="0" w:color="CED4DA"/>
              <w:left w:val="single" w:sz="4" w:space="0" w:color="CED4DA"/>
              <w:bottom w:val="single" w:sz="4" w:space="0" w:color="CED4DA"/>
              <w:right w:val="single" w:sz="4" w:space="0" w:color="CED4DA"/>
            </w:tcBorders>
            <w:shd w:val="clear" w:color="auto" w:fill="1F3A5F"/>
          </w:tcPr>
          <w:p w14:paraId="0C62641C" w14:textId="77777777" w:rsidR="003A6FA4" w:rsidRDefault="00000000">
            <w:pPr>
              <w:spacing w:after="0" w:line="259" w:lineRule="auto"/>
              <w:ind w:left="56" w:firstLine="0"/>
              <w:jc w:val="center"/>
            </w:pPr>
            <w:r>
              <w:rPr>
                <w:b/>
                <w:color w:val="FFFFFF"/>
                <w:sz w:val="18"/>
              </w:rPr>
              <w:t>Cycle s</w:t>
            </w:r>
          </w:p>
        </w:tc>
        <w:tc>
          <w:tcPr>
            <w:tcW w:w="1304" w:type="dxa"/>
            <w:tcBorders>
              <w:top w:val="single" w:sz="4" w:space="0" w:color="CED4DA"/>
              <w:left w:val="single" w:sz="4" w:space="0" w:color="CED4DA"/>
              <w:bottom w:val="single" w:sz="4" w:space="0" w:color="CED4DA"/>
              <w:right w:val="single" w:sz="4" w:space="0" w:color="CED4DA"/>
            </w:tcBorders>
            <w:shd w:val="clear" w:color="auto" w:fill="1F3A5F"/>
            <w:vAlign w:val="center"/>
          </w:tcPr>
          <w:p w14:paraId="35A7384D" w14:textId="77777777" w:rsidR="003A6FA4" w:rsidRDefault="00000000">
            <w:pPr>
              <w:spacing w:after="0" w:line="259" w:lineRule="auto"/>
              <w:ind w:left="105" w:firstLine="0"/>
              <w:jc w:val="center"/>
            </w:pPr>
            <w:r>
              <w:rPr>
                <w:b/>
                <w:color w:val="FFFFFF"/>
                <w:sz w:val="18"/>
              </w:rPr>
              <w:t>Class</w:t>
            </w:r>
          </w:p>
        </w:tc>
        <w:tc>
          <w:tcPr>
            <w:tcW w:w="1361" w:type="dxa"/>
            <w:tcBorders>
              <w:top w:val="single" w:sz="4" w:space="0" w:color="CED4DA"/>
              <w:left w:val="single" w:sz="4" w:space="0" w:color="CED4DA"/>
              <w:bottom w:val="single" w:sz="4" w:space="0" w:color="CED4DA"/>
              <w:right w:val="single" w:sz="4" w:space="0" w:color="CED4DA"/>
            </w:tcBorders>
            <w:shd w:val="clear" w:color="auto" w:fill="1F3A5F"/>
            <w:vAlign w:val="center"/>
          </w:tcPr>
          <w:p w14:paraId="6B27A94D" w14:textId="77777777" w:rsidR="003A6FA4" w:rsidRDefault="00000000">
            <w:pPr>
              <w:spacing w:after="0" w:line="259" w:lineRule="auto"/>
              <w:ind w:left="191" w:firstLine="0"/>
              <w:jc w:val="left"/>
            </w:pPr>
            <w:r>
              <w:rPr>
                <w:b/>
                <w:color w:val="FFFFFF"/>
                <w:sz w:val="18"/>
              </w:rPr>
              <w:t>Addr. mode</w:t>
            </w:r>
          </w:p>
        </w:tc>
        <w:tc>
          <w:tcPr>
            <w:tcW w:w="1710" w:type="dxa"/>
            <w:tcBorders>
              <w:top w:val="single" w:sz="4" w:space="0" w:color="CED4DA"/>
              <w:left w:val="single" w:sz="4" w:space="0" w:color="CED4DA"/>
              <w:bottom w:val="single" w:sz="4" w:space="0" w:color="CED4DA"/>
              <w:right w:val="nil"/>
            </w:tcBorders>
            <w:shd w:val="clear" w:color="auto" w:fill="1F3A5F"/>
          </w:tcPr>
          <w:p w14:paraId="6B96EC2D" w14:textId="77777777" w:rsidR="003A6FA4" w:rsidRDefault="003A6FA4">
            <w:pPr>
              <w:spacing w:after="160" w:line="259" w:lineRule="auto"/>
              <w:ind w:left="0" w:firstLine="0"/>
              <w:jc w:val="left"/>
            </w:pPr>
          </w:p>
        </w:tc>
        <w:tc>
          <w:tcPr>
            <w:tcW w:w="2542" w:type="dxa"/>
            <w:tcBorders>
              <w:top w:val="single" w:sz="4" w:space="0" w:color="CED4DA"/>
              <w:left w:val="nil"/>
              <w:bottom w:val="single" w:sz="4" w:space="0" w:color="CED4DA"/>
              <w:right w:val="single" w:sz="4" w:space="0" w:color="CED4DA"/>
            </w:tcBorders>
            <w:shd w:val="clear" w:color="auto" w:fill="1F3A5F"/>
            <w:vAlign w:val="center"/>
          </w:tcPr>
          <w:p w14:paraId="17EF6845" w14:textId="77777777" w:rsidR="003A6FA4" w:rsidRDefault="00000000">
            <w:pPr>
              <w:spacing w:after="0" w:line="259" w:lineRule="auto"/>
              <w:ind w:left="0" w:firstLine="0"/>
              <w:jc w:val="left"/>
            </w:pPr>
            <w:r>
              <w:rPr>
                <w:b/>
                <w:color w:val="FFFFFF"/>
                <w:sz w:val="18"/>
              </w:rPr>
              <w:t>Operation</w:t>
            </w:r>
          </w:p>
        </w:tc>
      </w:tr>
      <w:tr w:rsidR="003A6FA4" w14:paraId="0FF05DA0"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FFFFFF"/>
          </w:tcPr>
          <w:p w14:paraId="036ED122" w14:textId="77777777" w:rsidR="003A6FA4" w:rsidRDefault="00000000">
            <w:pPr>
              <w:spacing w:after="0" w:line="259" w:lineRule="auto"/>
              <w:ind w:left="100" w:firstLine="0"/>
              <w:jc w:val="left"/>
            </w:pPr>
            <w:r>
              <w:rPr>
                <w:sz w:val="18"/>
              </w:rPr>
              <w:t>MVI r,d8</w:t>
            </w:r>
          </w:p>
        </w:tc>
        <w:tc>
          <w:tcPr>
            <w:tcW w:w="624" w:type="dxa"/>
            <w:tcBorders>
              <w:top w:val="single" w:sz="4" w:space="0" w:color="CED4DA"/>
              <w:left w:val="single" w:sz="4" w:space="0" w:color="CED4DA"/>
              <w:bottom w:val="single" w:sz="4" w:space="0" w:color="CED4DA"/>
              <w:right w:val="single" w:sz="4" w:space="0" w:color="CED4DA"/>
            </w:tcBorders>
            <w:shd w:val="clear" w:color="auto" w:fill="FFFFFF"/>
          </w:tcPr>
          <w:p w14:paraId="4D59C0C5" w14:textId="77777777" w:rsidR="003A6FA4" w:rsidRDefault="00000000">
            <w:pPr>
              <w:spacing w:after="0" w:line="259" w:lineRule="auto"/>
              <w:ind w:left="105" w:firstLine="0"/>
              <w:jc w:val="center"/>
            </w:pPr>
            <w:r>
              <w:rPr>
                <w:sz w:val="18"/>
              </w:rPr>
              <w:t>2</w:t>
            </w:r>
          </w:p>
        </w:tc>
        <w:tc>
          <w:tcPr>
            <w:tcW w:w="680" w:type="dxa"/>
            <w:tcBorders>
              <w:top w:val="single" w:sz="4" w:space="0" w:color="CED4DA"/>
              <w:left w:val="single" w:sz="4" w:space="0" w:color="CED4DA"/>
              <w:bottom w:val="single" w:sz="4" w:space="0" w:color="CED4DA"/>
              <w:right w:val="single" w:sz="4" w:space="0" w:color="CED4DA"/>
            </w:tcBorders>
            <w:shd w:val="clear" w:color="auto" w:fill="FFFFFF"/>
          </w:tcPr>
          <w:p w14:paraId="074520FC" w14:textId="77777777" w:rsidR="003A6FA4" w:rsidRDefault="00000000">
            <w:pPr>
              <w:spacing w:after="0" w:line="259" w:lineRule="auto"/>
              <w:ind w:left="105" w:firstLine="0"/>
              <w:jc w:val="center"/>
            </w:pPr>
            <w:r>
              <w:rPr>
                <w:sz w:val="18"/>
              </w:rPr>
              <w:t>7</w:t>
            </w:r>
          </w:p>
        </w:tc>
        <w:tc>
          <w:tcPr>
            <w:tcW w:w="1304" w:type="dxa"/>
            <w:tcBorders>
              <w:top w:val="single" w:sz="4" w:space="0" w:color="CED4DA"/>
              <w:left w:val="single" w:sz="4" w:space="0" w:color="CED4DA"/>
              <w:bottom w:val="single" w:sz="4" w:space="0" w:color="CED4DA"/>
              <w:right w:val="single" w:sz="4" w:space="0" w:color="CED4DA"/>
            </w:tcBorders>
            <w:shd w:val="clear" w:color="auto" w:fill="FFFFFF"/>
          </w:tcPr>
          <w:p w14:paraId="020F07BE" w14:textId="77777777" w:rsidR="003A6FA4" w:rsidRDefault="00000000">
            <w:pPr>
              <w:spacing w:after="0" w:line="259" w:lineRule="auto"/>
              <w:ind w:left="138" w:firstLine="0"/>
              <w:jc w:val="left"/>
            </w:pPr>
            <w:r>
              <w:rPr>
                <w:sz w:val="18"/>
              </w:rPr>
              <w:t>DataTransfer</w:t>
            </w:r>
          </w:p>
        </w:tc>
        <w:tc>
          <w:tcPr>
            <w:tcW w:w="1361" w:type="dxa"/>
            <w:tcBorders>
              <w:top w:val="single" w:sz="4" w:space="0" w:color="CED4DA"/>
              <w:left w:val="single" w:sz="4" w:space="0" w:color="CED4DA"/>
              <w:bottom w:val="single" w:sz="4" w:space="0" w:color="CED4DA"/>
              <w:right w:val="single" w:sz="4" w:space="0" w:color="CED4DA"/>
            </w:tcBorders>
            <w:shd w:val="clear" w:color="auto" w:fill="FFFFFF"/>
          </w:tcPr>
          <w:p w14:paraId="15A8AD3D" w14:textId="77777777" w:rsidR="003A6FA4" w:rsidRDefault="00000000">
            <w:pPr>
              <w:spacing w:after="0" w:line="259" w:lineRule="auto"/>
              <w:ind w:left="105" w:firstLine="0"/>
              <w:jc w:val="center"/>
            </w:pPr>
            <w:r>
              <w:rPr>
                <w:sz w:val="18"/>
              </w:rPr>
              <w:t>Immediate</w:t>
            </w:r>
          </w:p>
        </w:tc>
        <w:tc>
          <w:tcPr>
            <w:tcW w:w="1710" w:type="dxa"/>
            <w:tcBorders>
              <w:top w:val="single" w:sz="4" w:space="0" w:color="CED4DA"/>
              <w:left w:val="single" w:sz="4" w:space="0" w:color="CED4DA"/>
              <w:bottom w:val="single" w:sz="4" w:space="0" w:color="CED4DA"/>
              <w:right w:val="nil"/>
            </w:tcBorders>
            <w:shd w:val="clear" w:color="auto" w:fill="FFFFFF"/>
          </w:tcPr>
          <w:p w14:paraId="030AACE5" w14:textId="77777777" w:rsidR="003A6FA4" w:rsidRDefault="00000000">
            <w:pPr>
              <w:spacing w:after="0" w:line="259" w:lineRule="auto"/>
              <w:ind w:left="100" w:firstLine="0"/>
              <w:jc w:val="left"/>
            </w:pPr>
            <w:r>
              <w:rPr>
                <w:sz w:val="18"/>
              </w:rPr>
              <w:t>r  d8</w:t>
            </w:r>
          </w:p>
        </w:tc>
        <w:tc>
          <w:tcPr>
            <w:tcW w:w="2542" w:type="dxa"/>
            <w:tcBorders>
              <w:top w:val="single" w:sz="4" w:space="0" w:color="CED4DA"/>
              <w:left w:val="nil"/>
              <w:bottom w:val="single" w:sz="4" w:space="0" w:color="CED4DA"/>
              <w:right w:val="single" w:sz="4" w:space="0" w:color="CED4DA"/>
            </w:tcBorders>
            <w:shd w:val="clear" w:color="auto" w:fill="FFFFFF"/>
          </w:tcPr>
          <w:p w14:paraId="4B978C5B" w14:textId="77777777" w:rsidR="003A6FA4" w:rsidRDefault="003A6FA4">
            <w:pPr>
              <w:spacing w:after="160" w:line="259" w:lineRule="auto"/>
              <w:ind w:left="0" w:firstLine="0"/>
              <w:jc w:val="left"/>
            </w:pPr>
          </w:p>
        </w:tc>
      </w:tr>
      <w:tr w:rsidR="003A6FA4" w14:paraId="03D3A9BC"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E9ECEF"/>
          </w:tcPr>
          <w:p w14:paraId="13447016" w14:textId="77777777" w:rsidR="003A6FA4" w:rsidRDefault="00000000">
            <w:pPr>
              <w:spacing w:after="0" w:line="259" w:lineRule="auto"/>
              <w:ind w:left="100" w:firstLine="0"/>
              <w:jc w:val="left"/>
            </w:pPr>
            <w:r>
              <w:rPr>
                <w:sz w:val="18"/>
              </w:rPr>
              <w:t>MOV r1,r2</w:t>
            </w:r>
          </w:p>
        </w:tc>
        <w:tc>
          <w:tcPr>
            <w:tcW w:w="624" w:type="dxa"/>
            <w:tcBorders>
              <w:top w:val="single" w:sz="4" w:space="0" w:color="CED4DA"/>
              <w:left w:val="single" w:sz="4" w:space="0" w:color="CED4DA"/>
              <w:bottom w:val="single" w:sz="4" w:space="0" w:color="CED4DA"/>
              <w:right w:val="single" w:sz="4" w:space="0" w:color="CED4DA"/>
            </w:tcBorders>
            <w:shd w:val="clear" w:color="auto" w:fill="E9ECEF"/>
          </w:tcPr>
          <w:p w14:paraId="438CAEDE" w14:textId="77777777" w:rsidR="003A6FA4" w:rsidRDefault="00000000">
            <w:pPr>
              <w:spacing w:after="0" w:line="259" w:lineRule="auto"/>
              <w:ind w:left="105" w:firstLine="0"/>
              <w:jc w:val="center"/>
            </w:pPr>
            <w:r>
              <w:rPr>
                <w:sz w:val="18"/>
              </w:rPr>
              <w:t>1</w:t>
            </w:r>
          </w:p>
        </w:tc>
        <w:tc>
          <w:tcPr>
            <w:tcW w:w="680" w:type="dxa"/>
            <w:tcBorders>
              <w:top w:val="single" w:sz="4" w:space="0" w:color="CED4DA"/>
              <w:left w:val="single" w:sz="4" w:space="0" w:color="CED4DA"/>
              <w:bottom w:val="single" w:sz="4" w:space="0" w:color="CED4DA"/>
              <w:right w:val="single" w:sz="4" w:space="0" w:color="CED4DA"/>
            </w:tcBorders>
            <w:shd w:val="clear" w:color="auto" w:fill="E9ECEF"/>
          </w:tcPr>
          <w:p w14:paraId="071D614E" w14:textId="77777777" w:rsidR="003A6FA4" w:rsidRDefault="00000000">
            <w:pPr>
              <w:spacing w:after="0" w:line="259" w:lineRule="auto"/>
              <w:ind w:left="105" w:firstLine="0"/>
              <w:jc w:val="center"/>
            </w:pPr>
            <w:r>
              <w:rPr>
                <w:sz w:val="18"/>
              </w:rPr>
              <w:t>4</w:t>
            </w:r>
          </w:p>
        </w:tc>
        <w:tc>
          <w:tcPr>
            <w:tcW w:w="1304" w:type="dxa"/>
            <w:tcBorders>
              <w:top w:val="single" w:sz="4" w:space="0" w:color="CED4DA"/>
              <w:left w:val="single" w:sz="4" w:space="0" w:color="CED4DA"/>
              <w:bottom w:val="single" w:sz="4" w:space="0" w:color="CED4DA"/>
              <w:right w:val="single" w:sz="4" w:space="0" w:color="CED4DA"/>
            </w:tcBorders>
            <w:shd w:val="clear" w:color="auto" w:fill="E9ECEF"/>
          </w:tcPr>
          <w:p w14:paraId="0D2A9AF8" w14:textId="77777777" w:rsidR="003A6FA4" w:rsidRDefault="00000000">
            <w:pPr>
              <w:spacing w:after="0" w:line="259" w:lineRule="auto"/>
              <w:ind w:left="138" w:firstLine="0"/>
              <w:jc w:val="left"/>
            </w:pPr>
            <w:r>
              <w:rPr>
                <w:sz w:val="18"/>
              </w:rPr>
              <w:t>DataTransfer</w:t>
            </w:r>
          </w:p>
        </w:tc>
        <w:tc>
          <w:tcPr>
            <w:tcW w:w="1361" w:type="dxa"/>
            <w:tcBorders>
              <w:top w:val="single" w:sz="4" w:space="0" w:color="CED4DA"/>
              <w:left w:val="single" w:sz="4" w:space="0" w:color="CED4DA"/>
              <w:bottom w:val="single" w:sz="4" w:space="0" w:color="CED4DA"/>
              <w:right w:val="single" w:sz="4" w:space="0" w:color="CED4DA"/>
            </w:tcBorders>
            <w:shd w:val="clear" w:color="auto" w:fill="E9ECEF"/>
          </w:tcPr>
          <w:p w14:paraId="3687E753" w14:textId="77777777" w:rsidR="003A6FA4" w:rsidRDefault="00000000">
            <w:pPr>
              <w:spacing w:after="0" w:line="259" w:lineRule="auto"/>
              <w:ind w:left="105" w:firstLine="0"/>
              <w:jc w:val="center"/>
            </w:pPr>
            <w:r>
              <w:rPr>
                <w:sz w:val="18"/>
              </w:rPr>
              <w:t>Register</w:t>
            </w:r>
          </w:p>
        </w:tc>
        <w:tc>
          <w:tcPr>
            <w:tcW w:w="1710" w:type="dxa"/>
            <w:tcBorders>
              <w:top w:val="single" w:sz="4" w:space="0" w:color="CED4DA"/>
              <w:left w:val="single" w:sz="4" w:space="0" w:color="CED4DA"/>
              <w:bottom w:val="single" w:sz="4" w:space="0" w:color="CED4DA"/>
              <w:right w:val="nil"/>
            </w:tcBorders>
            <w:shd w:val="clear" w:color="auto" w:fill="E9ECEF"/>
          </w:tcPr>
          <w:p w14:paraId="16C21CB8" w14:textId="77777777" w:rsidR="003A6FA4" w:rsidRDefault="00000000">
            <w:pPr>
              <w:spacing w:after="0" w:line="259" w:lineRule="auto"/>
              <w:ind w:left="100" w:firstLine="0"/>
              <w:jc w:val="left"/>
            </w:pPr>
            <w:r>
              <w:rPr>
                <w:sz w:val="18"/>
              </w:rPr>
              <w:t>r1  r2</w:t>
            </w:r>
          </w:p>
        </w:tc>
        <w:tc>
          <w:tcPr>
            <w:tcW w:w="2542" w:type="dxa"/>
            <w:tcBorders>
              <w:top w:val="single" w:sz="4" w:space="0" w:color="CED4DA"/>
              <w:left w:val="nil"/>
              <w:bottom w:val="single" w:sz="4" w:space="0" w:color="CED4DA"/>
              <w:right w:val="single" w:sz="4" w:space="0" w:color="CED4DA"/>
            </w:tcBorders>
            <w:shd w:val="clear" w:color="auto" w:fill="E9ECEF"/>
          </w:tcPr>
          <w:p w14:paraId="2FD46FD9" w14:textId="77777777" w:rsidR="003A6FA4" w:rsidRDefault="003A6FA4">
            <w:pPr>
              <w:spacing w:after="160" w:line="259" w:lineRule="auto"/>
              <w:ind w:left="0" w:firstLine="0"/>
              <w:jc w:val="left"/>
            </w:pPr>
          </w:p>
        </w:tc>
      </w:tr>
      <w:tr w:rsidR="003A6FA4" w14:paraId="79B7CB4D"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FFFFFF"/>
          </w:tcPr>
          <w:p w14:paraId="6A2332DD" w14:textId="77777777" w:rsidR="003A6FA4" w:rsidRDefault="00000000">
            <w:pPr>
              <w:spacing w:after="0" w:line="259" w:lineRule="auto"/>
              <w:ind w:left="100" w:firstLine="0"/>
              <w:jc w:val="left"/>
            </w:pPr>
            <w:r>
              <w:rPr>
                <w:sz w:val="18"/>
              </w:rPr>
              <w:lastRenderedPageBreak/>
              <w:t>LXI H,d16</w:t>
            </w:r>
          </w:p>
        </w:tc>
        <w:tc>
          <w:tcPr>
            <w:tcW w:w="624" w:type="dxa"/>
            <w:tcBorders>
              <w:top w:val="single" w:sz="4" w:space="0" w:color="CED4DA"/>
              <w:left w:val="single" w:sz="4" w:space="0" w:color="CED4DA"/>
              <w:bottom w:val="single" w:sz="4" w:space="0" w:color="CED4DA"/>
              <w:right w:val="single" w:sz="4" w:space="0" w:color="CED4DA"/>
            </w:tcBorders>
            <w:shd w:val="clear" w:color="auto" w:fill="FFFFFF"/>
          </w:tcPr>
          <w:p w14:paraId="63633082" w14:textId="77777777" w:rsidR="003A6FA4" w:rsidRDefault="00000000">
            <w:pPr>
              <w:spacing w:after="0" w:line="259" w:lineRule="auto"/>
              <w:ind w:left="105" w:firstLine="0"/>
              <w:jc w:val="center"/>
            </w:pPr>
            <w:r>
              <w:rPr>
                <w:sz w:val="18"/>
              </w:rPr>
              <w:t>3</w:t>
            </w:r>
          </w:p>
        </w:tc>
        <w:tc>
          <w:tcPr>
            <w:tcW w:w="680" w:type="dxa"/>
            <w:tcBorders>
              <w:top w:val="single" w:sz="4" w:space="0" w:color="CED4DA"/>
              <w:left w:val="single" w:sz="4" w:space="0" w:color="CED4DA"/>
              <w:bottom w:val="single" w:sz="4" w:space="0" w:color="CED4DA"/>
              <w:right w:val="single" w:sz="4" w:space="0" w:color="CED4DA"/>
            </w:tcBorders>
            <w:shd w:val="clear" w:color="auto" w:fill="FFFFFF"/>
          </w:tcPr>
          <w:p w14:paraId="6F48DE77" w14:textId="77777777" w:rsidR="003A6FA4" w:rsidRDefault="00000000">
            <w:pPr>
              <w:spacing w:after="0" w:line="259" w:lineRule="auto"/>
              <w:ind w:left="105" w:firstLine="0"/>
              <w:jc w:val="center"/>
            </w:pPr>
            <w:r>
              <w:rPr>
                <w:sz w:val="18"/>
              </w:rPr>
              <w:t>10</w:t>
            </w:r>
          </w:p>
        </w:tc>
        <w:tc>
          <w:tcPr>
            <w:tcW w:w="1304" w:type="dxa"/>
            <w:tcBorders>
              <w:top w:val="single" w:sz="4" w:space="0" w:color="CED4DA"/>
              <w:left w:val="single" w:sz="4" w:space="0" w:color="CED4DA"/>
              <w:bottom w:val="single" w:sz="4" w:space="0" w:color="CED4DA"/>
              <w:right w:val="single" w:sz="4" w:space="0" w:color="CED4DA"/>
            </w:tcBorders>
            <w:shd w:val="clear" w:color="auto" w:fill="FFFFFF"/>
          </w:tcPr>
          <w:p w14:paraId="598B6301" w14:textId="77777777" w:rsidR="003A6FA4" w:rsidRDefault="00000000">
            <w:pPr>
              <w:spacing w:after="0" w:line="259" w:lineRule="auto"/>
              <w:ind w:left="138" w:firstLine="0"/>
              <w:jc w:val="left"/>
            </w:pPr>
            <w:r>
              <w:rPr>
                <w:sz w:val="18"/>
              </w:rPr>
              <w:t>DataTransfer</w:t>
            </w:r>
          </w:p>
        </w:tc>
        <w:tc>
          <w:tcPr>
            <w:tcW w:w="1361" w:type="dxa"/>
            <w:tcBorders>
              <w:top w:val="single" w:sz="4" w:space="0" w:color="CED4DA"/>
              <w:left w:val="single" w:sz="4" w:space="0" w:color="CED4DA"/>
              <w:bottom w:val="single" w:sz="4" w:space="0" w:color="CED4DA"/>
              <w:right w:val="single" w:sz="4" w:space="0" w:color="CED4DA"/>
            </w:tcBorders>
            <w:shd w:val="clear" w:color="auto" w:fill="FFFFFF"/>
          </w:tcPr>
          <w:p w14:paraId="53620D3B" w14:textId="77777777" w:rsidR="003A6FA4" w:rsidRDefault="00000000">
            <w:pPr>
              <w:spacing w:after="0" w:line="259" w:lineRule="auto"/>
              <w:ind w:left="105" w:firstLine="0"/>
              <w:jc w:val="center"/>
            </w:pPr>
            <w:r>
              <w:rPr>
                <w:sz w:val="18"/>
              </w:rPr>
              <w:t>Immediate</w:t>
            </w:r>
          </w:p>
        </w:tc>
        <w:tc>
          <w:tcPr>
            <w:tcW w:w="1710" w:type="dxa"/>
            <w:tcBorders>
              <w:top w:val="single" w:sz="4" w:space="0" w:color="CED4DA"/>
              <w:left w:val="single" w:sz="4" w:space="0" w:color="CED4DA"/>
              <w:bottom w:val="single" w:sz="4" w:space="0" w:color="CED4DA"/>
              <w:right w:val="nil"/>
            </w:tcBorders>
            <w:shd w:val="clear" w:color="auto" w:fill="FFFFFF"/>
          </w:tcPr>
          <w:p w14:paraId="73A2718A" w14:textId="77777777" w:rsidR="003A6FA4" w:rsidRDefault="00000000">
            <w:pPr>
              <w:spacing w:after="0" w:line="259" w:lineRule="auto"/>
              <w:ind w:left="100" w:firstLine="0"/>
              <w:jc w:val="left"/>
            </w:pPr>
            <w:r>
              <w:rPr>
                <w:sz w:val="18"/>
              </w:rPr>
              <w:t>H:L  d16</w:t>
            </w:r>
          </w:p>
        </w:tc>
        <w:tc>
          <w:tcPr>
            <w:tcW w:w="2542" w:type="dxa"/>
            <w:tcBorders>
              <w:top w:val="single" w:sz="4" w:space="0" w:color="CED4DA"/>
              <w:left w:val="nil"/>
              <w:bottom w:val="single" w:sz="4" w:space="0" w:color="CED4DA"/>
              <w:right w:val="single" w:sz="4" w:space="0" w:color="CED4DA"/>
            </w:tcBorders>
            <w:shd w:val="clear" w:color="auto" w:fill="FFFFFF"/>
          </w:tcPr>
          <w:p w14:paraId="39EAA48F" w14:textId="77777777" w:rsidR="003A6FA4" w:rsidRDefault="003A6FA4">
            <w:pPr>
              <w:spacing w:after="160" w:line="259" w:lineRule="auto"/>
              <w:ind w:left="0" w:firstLine="0"/>
              <w:jc w:val="left"/>
            </w:pPr>
          </w:p>
        </w:tc>
      </w:tr>
      <w:tr w:rsidR="003A6FA4" w14:paraId="01AC7341"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E9ECEF"/>
          </w:tcPr>
          <w:p w14:paraId="1AFF4282" w14:textId="77777777" w:rsidR="003A6FA4" w:rsidRDefault="00000000">
            <w:pPr>
              <w:spacing w:after="0" w:line="259" w:lineRule="auto"/>
              <w:ind w:left="100" w:firstLine="0"/>
              <w:jc w:val="left"/>
            </w:pPr>
            <w:r>
              <w:rPr>
                <w:sz w:val="18"/>
              </w:rPr>
              <w:t>LDA a16</w:t>
            </w:r>
          </w:p>
        </w:tc>
        <w:tc>
          <w:tcPr>
            <w:tcW w:w="624" w:type="dxa"/>
            <w:tcBorders>
              <w:top w:val="single" w:sz="4" w:space="0" w:color="CED4DA"/>
              <w:left w:val="single" w:sz="4" w:space="0" w:color="CED4DA"/>
              <w:bottom w:val="single" w:sz="4" w:space="0" w:color="CED4DA"/>
              <w:right w:val="single" w:sz="4" w:space="0" w:color="CED4DA"/>
            </w:tcBorders>
            <w:shd w:val="clear" w:color="auto" w:fill="E9ECEF"/>
          </w:tcPr>
          <w:p w14:paraId="4DA740AE" w14:textId="77777777" w:rsidR="003A6FA4" w:rsidRDefault="00000000">
            <w:pPr>
              <w:spacing w:after="0" w:line="259" w:lineRule="auto"/>
              <w:ind w:left="105" w:firstLine="0"/>
              <w:jc w:val="center"/>
            </w:pPr>
            <w:r>
              <w:rPr>
                <w:sz w:val="18"/>
              </w:rPr>
              <w:t>3</w:t>
            </w:r>
          </w:p>
        </w:tc>
        <w:tc>
          <w:tcPr>
            <w:tcW w:w="680" w:type="dxa"/>
            <w:tcBorders>
              <w:top w:val="single" w:sz="4" w:space="0" w:color="CED4DA"/>
              <w:left w:val="single" w:sz="4" w:space="0" w:color="CED4DA"/>
              <w:bottom w:val="single" w:sz="4" w:space="0" w:color="CED4DA"/>
              <w:right w:val="single" w:sz="4" w:space="0" w:color="CED4DA"/>
            </w:tcBorders>
            <w:shd w:val="clear" w:color="auto" w:fill="E9ECEF"/>
          </w:tcPr>
          <w:p w14:paraId="246929AE" w14:textId="77777777" w:rsidR="003A6FA4" w:rsidRDefault="00000000">
            <w:pPr>
              <w:spacing w:after="0" w:line="259" w:lineRule="auto"/>
              <w:ind w:left="105" w:firstLine="0"/>
              <w:jc w:val="center"/>
            </w:pPr>
            <w:r>
              <w:rPr>
                <w:sz w:val="18"/>
              </w:rPr>
              <w:t>13</w:t>
            </w:r>
          </w:p>
        </w:tc>
        <w:tc>
          <w:tcPr>
            <w:tcW w:w="1304" w:type="dxa"/>
            <w:tcBorders>
              <w:top w:val="single" w:sz="4" w:space="0" w:color="CED4DA"/>
              <w:left w:val="single" w:sz="4" w:space="0" w:color="CED4DA"/>
              <w:bottom w:val="single" w:sz="4" w:space="0" w:color="CED4DA"/>
              <w:right w:val="single" w:sz="4" w:space="0" w:color="CED4DA"/>
            </w:tcBorders>
            <w:shd w:val="clear" w:color="auto" w:fill="E9ECEF"/>
          </w:tcPr>
          <w:p w14:paraId="7170C336" w14:textId="77777777" w:rsidR="003A6FA4" w:rsidRDefault="00000000">
            <w:pPr>
              <w:spacing w:after="0" w:line="259" w:lineRule="auto"/>
              <w:ind w:left="105" w:firstLine="0"/>
              <w:jc w:val="center"/>
            </w:pPr>
            <w:r>
              <w:rPr>
                <w:sz w:val="18"/>
              </w:rPr>
              <w:t>Load</w:t>
            </w:r>
          </w:p>
        </w:tc>
        <w:tc>
          <w:tcPr>
            <w:tcW w:w="1361" w:type="dxa"/>
            <w:tcBorders>
              <w:top w:val="single" w:sz="4" w:space="0" w:color="CED4DA"/>
              <w:left w:val="single" w:sz="4" w:space="0" w:color="CED4DA"/>
              <w:bottom w:val="single" w:sz="4" w:space="0" w:color="CED4DA"/>
              <w:right w:val="single" w:sz="4" w:space="0" w:color="CED4DA"/>
            </w:tcBorders>
            <w:shd w:val="clear" w:color="auto" w:fill="E9ECEF"/>
          </w:tcPr>
          <w:p w14:paraId="0DFDE801" w14:textId="77777777" w:rsidR="003A6FA4" w:rsidRDefault="00000000">
            <w:pPr>
              <w:spacing w:after="0" w:line="259" w:lineRule="auto"/>
              <w:ind w:left="105" w:firstLine="0"/>
              <w:jc w:val="center"/>
            </w:pPr>
            <w:r>
              <w:rPr>
                <w:sz w:val="18"/>
              </w:rPr>
              <w:t>Direct</w:t>
            </w:r>
          </w:p>
        </w:tc>
        <w:tc>
          <w:tcPr>
            <w:tcW w:w="1710" w:type="dxa"/>
            <w:tcBorders>
              <w:top w:val="single" w:sz="4" w:space="0" w:color="CED4DA"/>
              <w:left w:val="single" w:sz="4" w:space="0" w:color="CED4DA"/>
              <w:bottom w:val="single" w:sz="4" w:space="0" w:color="CED4DA"/>
              <w:right w:val="nil"/>
            </w:tcBorders>
            <w:shd w:val="clear" w:color="auto" w:fill="E9ECEF"/>
          </w:tcPr>
          <w:p w14:paraId="60BA2BBA" w14:textId="77777777" w:rsidR="003A6FA4" w:rsidRDefault="00000000">
            <w:pPr>
              <w:spacing w:after="0" w:line="259" w:lineRule="auto"/>
              <w:ind w:left="100" w:firstLine="0"/>
              <w:jc w:val="left"/>
            </w:pPr>
            <w:r>
              <w:rPr>
                <w:sz w:val="18"/>
              </w:rPr>
              <w:t>A  M[a16]</w:t>
            </w:r>
          </w:p>
        </w:tc>
        <w:tc>
          <w:tcPr>
            <w:tcW w:w="2542" w:type="dxa"/>
            <w:tcBorders>
              <w:top w:val="single" w:sz="4" w:space="0" w:color="CED4DA"/>
              <w:left w:val="nil"/>
              <w:bottom w:val="single" w:sz="4" w:space="0" w:color="CED4DA"/>
              <w:right w:val="single" w:sz="4" w:space="0" w:color="CED4DA"/>
            </w:tcBorders>
            <w:shd w:val="clear" w:color="auto" w:fill="E9ECEF"/>
          </w:tcPr>
          <w:p w14:paraId="612C75B4" w14:textId="77777777" w:rsidR="003A6FA4" w:rsidRDefault="003A6FA4">
            <w:pPr>
              <w:spacing w:after="160" w:line="259" w:lineRule="auto"/>
              <w:ind w:left="0" w:firstLine="0"/>
              <w:jc w:val="left"/>
            </w:pPr>
          </w:p>
        </w:tc>
      </w:tr>
      <w:tr w:rsidR="003A6FA4" w14:paraId="08DE621D"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FFFFFF"/>
          </w:tcPr>
          <w:p w14:paraId="4FCE3790" w14:textId="77777777" w:rsidR="003A6FA4" w:rsidRDefault="00000000">
            <w:pPr>
              <w:spacing w:after="0" w:line="259" w:lineRule="auto"/>
              <w:ind w:left="100" w:firstLine="0"/>
              <w:jc w:val="left"/>
            </w:pPr>
            <w:r>
              <w:rPr>
                <w:sz w:val="18"/>
              </w:rPr>
              <w:t>STA a16</w:t>
            </w:r>
          </w:p>
        </w:tc>
        <w:tc>
          <w:tcPr>
            <w:tcW w:w="624" w:type="dxa"/>
            <w:tcBorders>
              <w:top w:val="single" w:sz="4" w:space="0" w:color="CED4DA"/>
              <w:left w:val="single" w:sz="4" w:space="0" w:color="CED4DA"/>
              <w:bottom w:val="single" w:sz="4" w:space="0" w:color="CED4DA"/>
              <w:right w:val="single" w:sz="4" w:space="0" w:color="CED4DA"/>
            </w:tcBorders>
            <w:shd w:val="clear" w:color="auto" w:fill="FFFFFF"/>
          </w:tcPr>
          <w:p w14:paraId="35367CF0" w14:textId="77777777" w:rsidR="003A6FA4" w:rsidRDefault="00000000">
            <w:pPr>
              <w:spacing w:after="0" w:line="259" w:lineRule="auto"/>
              <w:ind w:left="105" w:firstLine="0"/>
              <w:jc w:val="center"/>
            </w:pPr>
            <w:r>
              <w:rPr>
                <w:sz w:val="18"/>
              </w:rPr>
              <w:t>3</w:t>
            </w:r>
          </w:p>
        </w:tc>
        <w:tc>
          <w:tcPr>
            <w:tcW w:w="680" w:type="dxa"/>
            <w:tcBorders>
              <w:top w:val="single" w:sz="4" w:space="0" w:color="CED4DA"/>
              <w:left w:val="single" w:sz="4" w:space="0" w:color="CED4DA"/>
              <w:bottom w:val="single" w:sz="4" w:space="0" w:color="CED4DA"/>
              <w:right w:val="single" w:sz="4" w:space="0" w:color="CED4DA"/>
            </w:tcBorders>
            <w:shd w:val="clear" w:color="auto" w:fill="FFFFFF"/>
          </w:tcPr>
          <w:p w14:paraId="0663C3B4" w14:textId="77777777" w:rsidR="003A6FA4" w:rsidRDefault="00000000">
            <w:pPr>
              <w:spacing w:after="0" w:line="259" w:lineRule="auto"/>
              <w:ind w:left="105" w:firstLine="0"/>
              <w:jc w:val="center"/>
            </w:pPr>
            <w:r>
              <w:rPr>
                <w:sz w:val="18"/>
              </w:rPr>
              <w:t>13</w:t>
            </w:r>
          </w:p>
        </w:tc>
        <w:tc>
          <w:tcPr>
            <w:tcW w:w="1304" w:type="dxa"/>
            <w:tcBorders>
              <w:top w:val="single" w:sz="4" w:space="0" w:color="CED4DA"/>
              <w:left w:val="single" w:sz="4" w:space="0" w:color="CED4DA"/>
              <w:bottom w:val="single" w:sz="4" w:space="0" w:color="CED4DA"/>
              <w:right w:val="single" w:sz="4" w:space="0" w:color="CED4DA"/>
            </w:tcBorders>
            <w:shd w:val="clear" w:color="auto" w:fill="FFFFFF"/>
          </w:tcPr>
          <w:p w14:paraId="3C5792ED" w14:textId="77777777" w:rsidR="003A6FA4" w:rsidRDefault="00000000">
            <w:pPr>
              <w:spacing w:after="0" w:line="259" w:lineRule="auto"/>
              <w:ind w:left="105" w:firstLine="0"/>
              <w:jc w:val="center"/>
            </w:pPr>
            <w:r>
              <w:rPr>
                <w:sz w:val="18"/>
              </w:rPr>
              <w:t>Store</w:t>
            </w:r>
          </w:p>
        </w:tc>
        <w:tc>
          <w:tcPr>
            <w:tcW w:w="1361" w:type="dxa"/>
            <w:tcBorders>
              <w:top w:val="single" w:sz="4" w:space="0" w:color="CED4DA"/>
              <w:left w:val="single" w:sz="4" w:space="0" w:color="CED4DA"/>
              <w:bottom w:val="single" w:sz="4" w:space="0" w:color="CED4DA"/>
              <w:right w:val="single" w:sz="4" w:space="0" w:color="CED4DA"/>
            </w:tcBorders>
            <w:shd w:val="clear" w:color="auto" w:fill="FFFFFF"/>
          </w:tcPr>
          <w:p w14:paraId="06AC7354" w14:textId="77777777" w:rsidR="003A6FA4" w:rsidRDefault="00000000">
            <w:pPr>
              <w:spacing w:after="0" w:line="259" w:lineRule="auto"/>
              <w:ind w:left="105" w:firstLine="0"/>
              <w:jc w:val="center"/>
            </w:pPr>
            <w:r>
              <w:rPr>
                <w:sz w:val="18"/>
              </w:rPr>
              <w:t>Direct</w:t>
            </w:r>
          </w:p>
        </w:tc>
        <w:tc>
          <w:tcPr>
            <w:tcW w:w="1710" w:type="dxa"/>
            <w:tcBorders>
              <w:top w:val="single" w:sz="4" w:space="0" w:color="CED4DA"/>
              <w:left w:val="single" w:sz="4" w:space="0" w:color="CED4DA"/>
              <w:bottom w:val="single" w:sz="4" w:space="0" w:color="CED4DA"/>
              <w:right w:val="nil"/>
            </w:tcBorders>
            <w:shd w:val="clear" w:color="auto" w:fill="FFFFFF"/>
          </w:tcPr>
          <w:p w14:paraId="20D12034" w14:textId="77777777" w:rsidR="003A6FA4" w:rsidRDefault="00000000">
            <w:pPr>
              <w:spacing w:after="0" w:line="259" w:lineRule="auto"/>
              <w:ind w:left="100" w:firstLine="0"/>
              <w:jc w:val="left"/>
            </w:pPr>
            <w:r>
              <w:rPr>
                <w:sz w:val="18"/>
              </w:rPr>
              <w:t>M[a16]  A</w:t>
            </w:r>
          </w:p>
        </w:tc>
        <w:tc>
          <w:tcPr>
            <w:tcW w:w="2542" w:type="dxa"/>
            <w:tcBorders>
              <w:top w:val="single" w:sz="4" w:space="0" w:color="CED4DA"/>
              <w:left w:val="nil"/>
              <w:bottom w:val="single" w:sz="4" w:space="0" w:color="CED4DA"/>
              <w:right w:val="single" w:sz="4" w:space="0" w:color="CED4DA"/>
            </w:tcBorders>
            <w:shd w:val="clear" w:color="auto" w:fill="FFFFFF"/>
          </w:tcPr>
          <w:p w14:paraId="11CD37B2" w14:textId="77777777" w:rsidR="003A6FA4" w:rsidRDefault="003A6FA4">
            <w:pPr>
              <w:spacing w:after="160" w:line="259" w:lineRule="auto"/>
              <w:ind w:left="0" w:firstLine="0"/>
              <w:jc w:val="left"/>
            </w:pPr>
          </w:p>
        </w:tc>
      </w:tr>
      <w:tr w:rsidR="003A6FA4" w14:paraId="040BF158"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E9ECEF"/>
          </w:tcPr>
          <w:p w14:paraId="566699B9" w14:textId="77777777" w:rsidR="003A6FA4" w:rsidRDefault="00000000">
            <w:pPr>
              <w:spacing w:after="0" w:line="259" w:lineRule="auto"/>
              <w:ind w:left="100" w:firstLine="0"/>
              <w:jc w:val="left"/>
            </w:pPr>
            <w:r>
              <w:rPr>
                <w:sz w:val="18"/>
              </w:rPr>
              <w:t>ADD M</w:t>
            </w:r>
          </w:p>
        </w:tc>
        <w:tc>
          <w:tcPr>
            <w:tcW w:w="624" w:type="dxa"/>
            <w:tcBorders>
              <w:top w:val="single" w:sz="4" w:space="0" w:color="CED4DA"/>
              <w:left w:val="single" w:sz="4" w:space="0" w:color="CED4DA"/>
              <w:bottom w:val="single" w:sz="4" w:space="0" w:color="CED4DA"/>
              <w:right w:val="single" w:sz="4" w:space="0" w:color="CED4DA"/>
            </w:tcBorders>
            <w:shd w:val="clear" w:color="auto" w:fill="E9ECEF"/>
          </w:tcPr>
          <w:p w14:paraId="392427F9" w14:textId="77777777" w:rsidR="003A6FA4" w:rsidRDefault="00000000">
            <w:pPr>
              <w:spacing w:after="0" w:line="259" w:lineRule="auto"/>
              <w:ind w:left="105" w:firstLine="0"/>
              <w:jc w:val="center"/>
            </w:pPr>
            <w:r>
              <w:rPr>
                <w:sz w:val="18"/>
              </w:rPr>
              <w:t>1</w:t>
            </w:r>
          </w:p>
        </w:tc>
        <w:tc>
          <w:tcPr>
            <w:tcW w:w="680" w:type="dxa"/>
            <w:tcBorders>
              <w:top w:val="single" w:sz="4" w:space="0" w:color="CED4DA"/>
              <w:left w:val="single" w:sz="4" w:space="0" w:color="CED4DA"/>
              <w:bottom w:val="single" w:sz="4" w:space="0" w:color="CED4DA"/>
              <w:right w:val="single" w:sz="4" w:space="0" w:color="CED4DA"/>
            </w:tcBorders>
            <w:shd w:val="clear" w:color="auto" w:fill="E9ECEF"/>
          </w:tcPr>
          <w:p w14:paraId="3B1E4629" w14:textId="77777777" w:rsidR="003A6FA4" w:rsidRDefault="00000000">
            <w:pPr>
              <w:spacing w:after="0" w:line="259" w:lineRule="auto"/>
              <w:ind w:left="105" w:firstLine="0"/>
              <w:jc w:val="center"/>
            </w:pPr>
            <w:r>
              <w:rPr>
                <w:sz w:val="18"/>
              </w:rPr>
              <w:t>7</w:t>
            </w:r>
          </w:p>
        </w:tc>
        <w:tc>
          <w:tcPr>
            <w:tcW w:w="1304" w:type="dxa"/>
            <w:tcBorders>
              <w:top w:val="single" w:sz="4" w:space="0" w:color="CED4DA"/>
              <w:left w:val="single" w:sz="4" w:space="0" w:color="CED4DA"/>
              <w:bottom w:val="single" w:sz="4" w:space="0" w:color="CED4DA"/>
              <w:right w:val="single" w:sz="4" w:space="0" w:color="CED4DA"/>
            </w:tcBorders>
            <w:shd w:val="clear" w:color="auto" w:fill="E9ECEF"/>
          </w:tcPr>
          <w:p w14:paraId="13767068" w14:textId="77777777" w:rsidR="003A6FA4" w:rsidRDefault="00000000">
            <w:pPr>
              <w:spacing w:after="0" w:line="259" w:lineRule="auto"/>
              <w:ind w:left="105" w:firstLine="0"/>
              <w:jc w:val="center"/>
            </w:pPr>
            <w:r>
              <w:rPr>
                <w:sz w:val="18"/>
              </w:rPr>
              <w:t>Load</w:t>
            </w:r>
          </w:p>
        </w:tc>
        <w:tc>
          <w:tcPr>
            <w:tcW w:w="1361" w:type="dxa"/>
            <w:tcBorders>
              <w:top w:val="single" w:sz="4" w:space="0" w:color="CED4DA"/>
              <w:left w:val="single" w:sz="4" w:space="0" w:color="CED4DA"/>
              <w:bottom w:val="single" w:sz="4" w:space="0" w:color="CED4DA"/>
              <w:right w:val="single" w:sz="4" w:space="0" w:color="CED4DA"/>
            </w:tcBorders>
            <w:shd w:val="clear" w:color="auto" w:fill="E9ECEF"/>
          </w:tcPr>
          <w:p w14:paraId="41C313A2" w14:textId="77777777" w:rsidR="003A6FA4" w:rsidRDefault="00000000">
            <w:pPr>
              <w:spacing w:after="0" w:line="259" w:lineRule="auto"/>
              <w:ind w:left="105" w:firstLine="0"/>
              <w:jc w:val="center"/>
            </w:pPr>
            <w:r>
              <w:rPr>
                <w:sz w:val="18"/>
              </w:rPr>
              <w:t>Reg-indirect</w:t>
            </w:r>
          </w:p>
        </w:tc>
        <w:tc>
          <w:tcPr>
            <w:tcW w:w="1710" w:type="dxa"/>
            <w:tcBorders>
              <w:top w:val="single" w:sz="4" w:space="0" w:color="CED4DA"/>
              <w:left w:val="single" w:sz="4" w:space="0" w:color="CED4DA"/>
              <w:bottom w:val="single" w:sz="4" w:space="0" w:color="CED4DA"/>
              <w:right w:val="nil"/>
            </w:tcBorders>
            <w:shd w:val="clear" w:color="auto" w:fill="E9ECEF"/>
          </w:tcPr>
          <w:p w14:paraId="73D4FD1F" w14:textId="77777777" w:rsidR="003A6FA4" w:rsidRDefault="00000000">
            <w:pPr>
              <w:spacing w:after="0" w:line="259" w:lineRule="auto"/>
              <w:ind w:left="100" w:firstLine="0"/>
              <w:jc w:val="left"/>
            </w:pPr>
            <w:r>
              <w:rPr>
                <w:sz w:val="18"/>
              </w:rPr>
              <w:t>A  A + M[H:L]</w:t>
            </w:r>
          </w:p>
        </w:tc>
        <w:tc>
          <w:tcPr>
            <w:tcW w:w="2542" w:type="dxa"/>
            <w:tcBorders>
              <w:top w:val="single" w:sz="4" w:space="0" w:color="CED4DA"/>
              <w:left w:val="nil"/>
              <w:bottom w:val="single" w:sz="4" w:space="0" w:color="CED4DA"/>
              <w:right w:val="single" w:sz="4" w:space="0" w:color="CED4DA"/>
            </w:tcBorders>
            <w:shd w:val="clear" w:color="auto" w:fill="E9ECEF"/>
          </w:tcPr>
          <w:p w14:paraId="4CFF9535" w14:textId="77777777" w:rsidR="003A6FA4" w:rsidRDefault="003A6FA4">
            <w:pPr>
              <w:spacing w:after="160" w:line="259" w:lineRule="auto"/>
              <w:ind w:left="0" w:firstLine="0"/>
              <w:jc w:val="left"/>
            </w:pPr>
          </w:p>
        </w:tc>
      </w:tr>
      <w:tr w:rsidR="003A6FA4" w14:paraId="2E7D555E"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FFFFFF"/>
          </w:tcPr>
          <w:p w14:paraId="59365D56" w14:textId="77777777" w:rsidR="003A6FA4" w:rsidRDefault="00000000">
            <w:pPr>
              <w:spacing w:after="0" w:line="259" w:lineRule="auto"/>
              <w:ind w:left="100" w:firstLine="0"/>
              <w:jc w:val="left"/>
            </w:pPr>
            <w:r>
              <w:rPr>
                <w:sz w:val="18"/>
              </w:rPr>
              <w:t>ADD r</w:t>
            </w:r>
          </w:p>
        </w:tc>
        <w:tc>
          <w:tcPr>
            <w:tcW w:w="624" w:type="dxa"/>
            <w:tcBorders>
              <w:top w:val="single" w:sz="4" w:space="0" w:color="CED4DA"/>
              <w:left w:val="single" w:sz="4" w:space="0" w:color="CED4DA"/>
              <w:bottom w:val="single" w:sz="4" w:space="0" w:color="CED4DA"/>
              <w:right w:val="single" w:sz="4" w:space="0" w:color="CED4DA"/>
            </w:tcBorders>
            <w:shd w:val="clear" w:color="auto" w:fill="FFFFFF"/>
          </w:tcPr>
          <w:p w14:paraId="15A79811" w14:textId="77777777" w:rsidR="003A6FA4" w:rsidRDefault="00000000">
            <w:pPr>
              <w:spacing w:after="0" w:line="259" w:lineRule="auto"/>
              <w:ind w:left="105" w:firstLine="0"/>
              <w:jc w:val="center"/>
            </w:pPr>
            <w:r>
              <w:rPr>
                <w:sz w:val="18"/>
              </w:rPr>
              <w:t>1</w:t>
            </w:r>
          </w:p>
        </w:tc>
        <w:tc>
          <w:tcPr>
            <w:tcW w:w="680" w:type="dxa"/>
            <w:tcBorders>
              <w:top w:val="single" w:sz="4" w:space="0" w:color="CED4DA"/>
              <w:left w:val="single" w:sz="4" w:space="0" w:color="CED4DA"/>
              <w:bottom w:val="single" w:sz="4" w:space="0" w:color="CED4DA"/>
              <w:right w:val="single" w:sz="4" w:space="0" w:color="CED4DA"/>
            </w:tcBorders>
            <w:shd w:val="clear" w:color="auto" w:fill="FFFFFF"/>
          </w:tcPr>
          <w:p w14:paraId="59818643" w14:textId="77777777" w:rsidR="003A6FA4" w:rsidRDefault="00000000">
            <w:pPr>
              <w:spacing w:after="0" w:line="259" w:lineRule="auto"/>
              <w:ind w:left="105" w:firstLine="0"/>
              <w:jc w:val="center"/>
            </w:pPr>
            <w:r>
              <w:rPr>
                <w:sz w:val="18"/>
              </w:rPr>
              <w:t>4</w:t>
            </w:r>
          </w:p>
        </w:tc>
        <w:tc>
          <w:tcPr>
            <w:tcW w:w="1304" w:type="dxa"/>
            <w:tcBorders>
              <w:top w:val="single" w:sz="4" w:space="0" w:color="CED4DA"/>
              <w:left w:val="single" w:sz="4" w:space="0" w:color="CED4DA"/>
              <w:bottom w:val="single" w:sz="4" w:space="0" w:color="CED4DA"/>
              <w:right w:val="single" w:sz="4" w:space="0" w:color="CED4DA"/>
            </w:tcBorders>
            <w:shd w:val="clear" w:color="auto" w:fill="FFFFFF"/>
          </w:tcPr>
          <w:p w14:paraId="59089A1F" w14:textId="77777777" w:rsidR="003A6FA4" w:rsidRDefault="00000000">
            <w:pPr>
              <w:spacing w:after="0" w:line="259" w:lineRule="auto"/>
              <w:ind w:left="105" w:firstLine="0"/>
              <w:jc w:val="center"/>
            </w:pPr>
            <w:r>
              <w:rPr>
                <w:sz w:val="18"/>
              </w:rPr>
              <w:t>ALU</w:t>
            </w:r>
          </w:p>
        </w:tc>
        <w:tc>
          <w:tcPr>
            <w:tcW w:w="1361" w:type="dxa"/>
            <w:tcBorders>
              <w:top w:val="single" w:sz="4" w:space="0" w:color="CED4DA"/>
              <w:left w:val="single" w:sz="4" w:space="0" w:color="CED4DA"/>
              <w:bottom w:val="single" w:sz="4" w:space="0" w:color="CED4DA"/>
              <w:right w:val="single" w:sz="4" w:space="0" w:color="CED4DA"/>
            </w:tcBorders>
            <w:shd w:val="clear" w:color="auto" w:fill="FFFFFF"/>
          </w:tcPr>
          <w:p w14:paraId="3A0D72AD" w14:textId="77777777" w:rsidR="003A6FA4" w:rsidRDefault="00000000">
            <w:pPr>
              <w:spacing w:after="0" w:line="259" w:lineRule="auto"/>
              <w:ind w:left="105" w:firstLine="0"/>
              <w:jc w:val="center"/>
            </w:pPr>
            <w:r>
              <w:rPr>
                <w:sz w:val="18"/>
              </w:rPr>
              <w:t>Register</w:t>
            </w:r>
          </w:p>
        </w:tc>
        <w:tc>
          <w:tcPr>
            <w:tcW w:w="1710" w:type="dxa"/>
            <w:tcBorders>
              <w:top w:val="single" w:sz="4" w:space="0" w:color="CED4DA"/>
              <w:left w:val="single" w:sz="4" w:space="0" w:color="CED4DA"/>
              <w:bottom w:val="single" w:sz="4" w:space="0" w:color="CED4DA"/>
              <w:right w:val="nil"/>
            </w:tcBorders>
            <w:shd w:val="clear" w:color="auto" w:fill="FFFFFF"/>
          </w:tcPr>
          <w:p w14:paraId="30F52167" w14:textId="77777777" w:rsidR="003A6FA4" w:rsidRDefault="00000000">
            <w:pPr>
              <w:spacing w:after="0" w:line="259" w:lineRule="auto"/>
              <w:ind w:left="100" w:firstLine="0"/>
              <w:jc w:val="left"/>
            </w:pPr>
            <w:r>
              <w:rPr>
                <w:sz w:val="18"/>
              </w:rPr>
              <w:t>A  A + r</w:t>
            </w:r>
          </w:p>
        </w:tc>
        <w:tc>
          <w:tcPr>
            <w:tcW w:w="2542" w:type="dxa"/>
            <w:tcBorders>
              <w:top w:val="single" w:sz="4" w:space="0" w:color="CED4DA"/>
              <w:left w:val="nil"/>
              <w:bottom w:val="single" w:sz="4" w:space="0" w:color="CED4DA"/>
              <w:right w:val="single" w:sz="4" w:space="0" w:color="CED4DA"/>
            </w:tcBorders>
            <w:shd w:val="clear" w:color="auto" w:fill="FFFFFF"/>
          </w:tcPr>
          <w:p w14:paraId="470F3BFE" w14:textId="77777777" w:rsidR="003A6FA4" w:rsidRDefault="003A6FA4">
            <w:pPr>
              <w:spacing w:after="160" w:line="259" w:lineRule="auto"/>
              <w:ind w:left="0" w:firstLine="0"/>
              <w:jc w:val="left"/>
            </w:pPr>
          </w:p>
        </w:tc>
      </w:tr>
      <w:tr w:rsidR="003A6FA4" w14:paraId="2A0065EC"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E9ECEF"/>
          </w:tcPr>
          <w:p w14:paraId="1940C5AD" w14:textId="77777777" w:rsidR="003A6FA4" w:rsidRDefault="00000000">
            <w:pPr>
              <w:spacing w:after="0" w:line="259" w:lineRule="auto"/>
              <w:ind w:left="100" w:firstLine="0"/>
              <w:jc w:val="left"/>
            </w:pPr>
            <w:r>
              <w:rPr>
                <w:sz w:val="18"/>
              </w:rPr>
              <w:t>SUB r</w:t>
            </w:r>
          </w:p>
        </w:tc>
        <w:tc>
          <w:tcPr>
            <w:tcW w:w="624" w:type="dxa"/>
            <w:tcBorders>
              <w:top w:val="single" w:sz="4" w:space="0" w:color="CED4DA"/>
              <w:left w:val="single" w:sz="4" w:space="0" w:color="CED4DA"/>
              <w:bottom w:val="single" w:sz="4" w:space="0" w:color="CED4DA"/>
              <w:right w:val="single" w:sz="4" w:space="0" w:color="CED4DA"/>
            </w:tcBorders>
            <w:shd w:val="clear" w:color="auto" w:fill="E9ECEF"/>
          </w:tcPr>
          <w:p w14:paraId="64EC3F1C" w14:textId="77777777" w:rsidR="003A6FA4" w:rsidRDefault="00000000">
            <w:pPr>
              <w:spacing w:after="0" w:line="259" w:lineRule="auto"/>
              <w:ind w:left="105" w:firstLine="0"/>
              <w:jc w:val="center"/>
            </w:pPr>
            <w:r>
              <w:rPr>
                <w:sz w:val="18"/>
              </w:rPr>
              <w:t>1</w:t>
            </w:r>
          </w:p>
        </w:tc>
        <w:tc>
          <w:tcPr>
            <w:tcW w:w="680" w:type="dxa"/>
            <w:tcBorders>
              <w:top w:val="single" w:sz="4" w:space="0" w:color="CED4DA"/>
              <w:left w:val="single" w:sz="4" w:space="0" w:color="CED4DA"/>
              <w:bottom w:val="single" w:sz="4" w:space="0" w:color="CED4DA"/>
              <w:right w:val="single" w:sz="4" w:space="0" w:color="CED4DA"/>
            </w:tcBorders>
            <w:shd w:val="clear" w:color="auto" w:fill="E9ECEF"/>
          </w:tcPr>
          <w:p w14:paraId="563DF707" w14:textId="77777777" w:rsidR="003A6FA4" w:rsidRDefault="00000000">
            <w:pPr>
              <w:spacing w:after="0" w:line="259" w:lineRule="auto"/>
              <w:ind w:left="105" w:firstLine="0"/>
              <w:jc w:val="center"/>
            </w:pPr>
            <w:r>
              <w:rPr>
                <w:sz w:val="18"/>
              </w:rPr>
              <w:t>4</w:t>
            </w:r>
          </w:p>
        </w:tc>
        <w:tc>
          <w:tcPr>
            <w:tcW w:w="1304" w:type="dxa"/>
            <w:tcBorders>
              <w:top w:val="single" w:sz="4" w:space="0" w:color="CED4DA"/>
              <w:left w:val="single" w:sz="4" w:space="0" w:color="CED4DA"/>
              <w:bottom w:val="single" w:sz="4" w:space="0" w:color="CED4DA"/>
              <w:right w:val="single" w:sz="4" w:space="0" w:color="CED4DA"/>
            </w:tcBorders>
            <w:shd w:val="clear" w:color="auto" w:fill="E9ECEF"/>
          </w:tcPr>
          <w:p w14:paraId="223AA9ED" w14:textId="77777777" w:rsidR="003A6FA4" w:rsidRDefault="00000000">
            <w:pPr>
              <w:spacing w:after="0" w:line="259" w:lineRule="auto"/>
              <w:ind w:left="105" w:firstLine="0"/>
              <w:jc w:val="center"/>
            </w:pPr>
            <w:r>
              <w:rPr>
                <w:sz w:val="18"/>
              </w:rPr>
              <w:t>ALU</w:t>
            </w:r>
          </w:p>
        </w:tc>
        <w:tc>
          <w:tcPr>
            <w:tcW w:w="1361" w:type="dxa"/>
            <w:tcBorders>
              <w:top w:val="single" w:sz="4" w:space="0" w:color="CED4DA"/>
              <w:left w:val="single" w:sz="4" w:space="0" w:color="CED4DA"/>
              <w:bottom w:val="single" w:sz="4" w:space="0" w:color="CED4DA"/>
              <w:right w:val="single" w:sz="4" w:space="0" w:color="CED4DA"/>
            </w:tcBorders>
            <w:shd w:val="clear" w:color="auto" w:fill="E9ECEF"/>
          </w:tcPr>
          <w:p w14:paraId="3F95AF88" w14:textId="77777777" w:rsidR="003A6FA4" w:rsidRDefault="00000000">
            <w:pPr>
              <w:spacing w:after="0" w:line="259" w:lineRule="auto"/>
              <w:ind w:left="105" w:firstLine="0"/>
              <w:jc w:val="center"/>
            </w:pPr>
            <w:r>
              <w:rPr>
                <w:sz w:val="18"/>
              </w:rPr>
              <w:t>Register</w:t>
            </w:r>
          </w:p>
        </w:tc>
        <w:tc>
          <w:tcPr>
            <w:tcW w:w="1710" w:type="dxa"/>
            <w:tcBorders>
              <w:top w:val="single" w:sz="4" w:space="0" w:color="CED4DA"/>
              <w:left w:val="single" w:sz="4" w:space="0" w:color="CED4DA"/>
              <w:bottom w:val="single" w:sz="4" w:space="0" w:color="CED4DA"/>
              <w:right w:val="nil"/>
            </w:tcBorders>
            <w:shd w:val="clear" w:color="auto" w:fill="E9ECEF"/>
          </w:tcPr>
          <w:p w14:paraId="6C7BC45A" w14:textId="77777777" w:rsidR="003A6FA4" w:rsidRDefault="00000000">
            <w:pPr>
              <w:spacing w:after="0" w:line="259" w:lineRule="auto"/>
              <w:ind w:left="100" w:firstLine="0"/>
              <w:jc w:val="left"/>
            </w:pPr>
            <w:r>
              <w:rPr>
                <w:sz w:val="18"/>
              </w:rPr>
              <w:t xml:space="preserve">A  A </w:t>
            </w:r>
            <w:r>
              <w:rPr>
                <w:rFonts w:ascii="Segoe UI Symbol" w:eastAsia="Segoe UI Symbol" w:hAnsi="Segoe UI Symbol" w:cs="Segoe UI Symbol"/>
                <w:sz w:val="18"/>
              </w:rPr>
              <w:t>−</w:t>
            </w:r>
            <w:r>
              <w:rPr>
                <w:sz w:val="18"/>
              </w:rPr>
              <w:t xml:space="preserve"> r</w:t>
            </w:r>
          </w:p>
        </w:tc>
        <w:tc>
          <w:tcPr>
            <w:tcW w:w="2542" w:type="dxa"/>
            <w:tcBorders>
              <w:top w:val="single" w:sz="4" w:space="0" w:color="CED4DA"/>
              <w:left w:val="nil"/>
              <w:bottom w:val="single" w:sz="4" w:space="0" w:color="CED4DA"/>
              <w:right w:val="single" w:sz="4" w:space="0" w:color="CED4DA"/>
            </w:tcBorders>
            <w:shd w:val="clear" w:color="auto" w:fill="E9ECEF"/>
          </w:tcPr>
          <w:p w14:paraId="6328A9A1" w14:textId="77777777" w:rsidR="003A6FA4" w:rsidRDefault="003A6FA4">
            <w:pPr>
              <w:spacing w:after="160" w:line="259" w:lineRule="auto"/>
              <w:ind w:left="0" w:firstLine="0"/>
              <w:jc w:val="left"/>
            </w:pPr>
          </w:p>
        </w:tc>
      </w:tr>
      <w:tr w:rsidR="003A6FA4" w14:paraId="2144991C"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FFFFFF"/>
          </w:tcPr>
          <w:p w14:paraId="6C52DFCE" w14:textId="77777777" w:rsidR="003A6FA4" w:rsidRDefault="00000000">
            <w:pPr>
              <w:spacing w:after="0" w:line="259" w:lineRule="auto"/>
              <w:ind w:left="100" w:firstLine="0"/>
              <w:jc w:val="left"/>
            </w:pPr>
            <w:r>
              <w:rPr>
                <w:sz w:val="18"/>
              </w:rPr>
              <w:t>INX H</w:t>
            </w:r>
          </w:p>
        </w:tc>
        <w:tc>
          <w:tcPr>
            <w:tcW w:w="624" w:type="dxa"/>
            <w:tcBorders>
              <w:top w:val="single" w:sz="4" w:space="0" w:color="CED4DA"/>
              <w:left w:val="single" w:sz="4" w:space="0" w:color="CED4DA"/>
              <w:bottom w:val="single" w:sz="4" w:space="0" w:color="CED4DA"/>
              <w:right w:val="single" w:sz="4" w:space="0" w:color="CED4DA"/>
            </w:tcBorders>
            <w:shd w:val="clear" w:color="auto" w:fill="FFFFFF"/>
          </w:tcPr>
          <w:p w14:paraId="4260D035" w14:textId="77777777" w:rsidR="003A6FA4" w:rsidRDefault="00000000">
            <w:pPr>
              <w:spacing w:after="0" w:line="259" w:lineRule="auto"/>
              <w:ind w:left="105" w:firstLine="0"/>
              <w:jc w:val="center"/>
            </w:pPr>
            <w:r>
              <w:rPr>
                <w:sz w:val="18"/>
              </w:rPr>
              <w:t>1</w:t>
            </w:r>
          </w:p>
        </w:tc>
        <w:tc>
          <w:tcPr>
            <w:tcW w:w="680" w:type="dxa"/>
            <w:tcBorders>
              <w:top w:val="single" w:sz="4" w:space="0" w:color="CED4DA"/>
              <w:left w:val="single" w:sz="4" w:space="0" w:color="CED4DA"/>
              <w:bottom w:val="single" w:sz="4" w:space="0" w:color="CED4DA"/>
              <w:right w:val="single" w:sz="4" w:space="0" w:color="CED4DA"/>
            </w:tcBorders>
            <w:shd w:val="clear" w:color="auto" w:fill="FFFFFF"/>
          </w:tcPr>
          <w:p w14:paraId="17204A29" w14:textId="77777777" w:rsidR="003A6FA4" w:rsidRDefault="00000000">
            <w:pPr>
              <w:spacing w:after="0" w:line="259" w:lineRule="auto"/>
              <w:ind w:left="105" w:firstLine="0"/>
              <w:jc w:val="center"/>
            </w:pPr>
            <w:r>
              <w:rPr>
                <w:sz w:val="18"/>
              </w:rPr>
              <w:t>6</w:t>
            </w:r>
          </w:p>
        </w:tc>
        <w:tc>
          <w:tcPr>
            <w:tcW w:w="1304" w:type="dxa"/>
            <w:tcBorders>
              <w:top w:val="single" w:sz="4" w:space="0" w:color="CED4DA"/>
              <w:left w:val="single" w:sz="4" w:space="0" w:color="CED4DA"/>
              <w:bottom w:val="single" w:sz="4" w:space="0" w:color="CED4DA"/>
              <w:right w:val="single" w:sz="4" w:space="0" w:color="CED4DA"/>
            </w:tcBorders>
            <w:shd w:val="clear" w:color="auto" w:fill="FFFFFF"/>
          </w:tcPr>
          <w:p w14:paraId="4CC9D69E" w14:textId="77777777" w:rsidR="003A6FA4" w:rsidRDefault="00000000">
            <w:pPr>
              <w:spacing w:after="0" w:line="259" w:lineRule="auto"/>
              <w:ind w:left="105" w:firstLine="0"/>
              <w:jc w:val="center"/>
            </w:pPr>
            <w:r>
              <w:rPr>
                <w:sz w:val="18"/>
              </w:rPr>
              <w:t>ALU</w:t>
            </w:r>
          </w:p>
        </w:tc>
        <w:tc>
          <w:tcPr>
            <w:tcW w:w="1361" w:type="dxa"/>
            <w:tcBorders>
              <w:top w:val="single" w:sz="4" w:space="0" w:color="CED4DA"/>
              <w:left w:val="single" w:sz="4" w:space="0" w:color="CED4DA"/>
              <w:bottom w:val="single" w:sz="4" w:space="0" w:color="CED4DA"/>
              <w:right w:val="single" w:sz="4" w:space="0" w:color="CED4DA"/>
            </w:tcBorders>
            <w:shd w:val="clear" w:color="auto" w:fill="FFFFFF"/>
          </w:tcPr>
          <w:p w14:paraId="763B4F6D" w14:textId="77777777" w:rsidR="003A6FA4" w:rsidRDefault="00000000">
            <w:pPr>
              <w:spacing w:after="0" w:line="259" w:lineRule="auto"/>
              <w:ind w:left="105" w:firstLine="0"/>
              <w:jc w:val="center"/>
            </w:pPr>
            <w:r>
              <w:rPr>
                <w:sz w:val="18"/>
              </w:rPr>
              <w:t>Register</w:t>
            </w:r>
          </w:p>
        </w:tc>
        <w:tc>
          <w:tcPr>
            <w:tcW w:w="1710" w:type="dxa"/>
            <w:tcBorders>
              <w:top w:val="single" w:sz="4" w:space="0" w:color="CED4DA"/>
              <w:left w:val="single" w:sz="4" w:space="0" w:color="CED4DA"/>
              <w:bottom w:val="single" w:sz="4" w:space="0" w:color="CED4DA"/>
              <w:right w:val="nil"/>
            </w:tcBorders>
            <w:shd w:val="clear" w:color="auto" w:fill="FFFFFF"/>
          </w:tcPr>
          <w:p w14:paraId="5C62F53E" w14:textId="77777777" w:rsidR="003A6FA4" w:rsidRDefault="00000000">
            <w:pPr>
              <w:spacing w:after="0" w:line="259" w:lineRule="auto"/>
              <w:ind w:left="100" w:firstLine="0"/>
              <w:jc w:val="left"/>
            </w:pPr>
            <w:r>
              <w:rPr>
                <w:sz w:val="18"/>
              </w:rPr>
              <w:t>H:L  H:L + 1</w:t>
            </w:r>
          </w:p>
        </w:tc>
        <w:tc>
          <w:tcPr>
            <w:tcW w:w="2542" w:type="dxa"/>
            <w:tcBorders>
              <w:top w:val="single" w:sz="4" w:space="0" w:color="CED4DA"/>
              <w:left w:val="nil"/>
              <w:bottom w:val="single" w:sz="4" w:space="0" w:color="CED4DA"/>
              <w:right w:val="single" w:sz="4" w:space="0" w:color="CED4DA"/>
            </w:tcBorders>
            <w:shd w:val="clear" w:color="auto" w:fill="FFFFFF"/>
          </w:tcPr>
          <w:p w14:paraId="5B67340C" w14:textId="77777777" w:rsidR="003A6FA4" w:rsidRDefault="003A6FA4">
            <w:pPr>
              <w:spacing w:after="160" w:line="259" w:lineRule="auto"/>
              <w:ind w:left="0" w:firstLine="0"/>
              <w:jc w:val="left"/>
            </w:pPr>
          </w:p>
        </w:tc>
      </w:tr>
      <w:tr w:rsidR="003A6FA4" w14:paraId="57B25844"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E9ECEF"/>
          </w:tcPr>
          <w:p w14:paraId="5FB29E76" w14:textId="77777777" w:rsidR="003A6FA4" w:rsidRDefault="00000000">
            <w:pPr>
              <w:spacing w:after="0" w:line="259" w:lineRule="auto"/>
              <w:ind w:left="100" w:firstLine="0"/>
              <w:jc w:val="left"/>
            </w:pPr>
            <w:r>
              <w:rPr>
                <w:sz w:val="18"/>
              </w:rPr>
              <w:t>INR r</w:t>
            </w:r>
          </w:p>
        </w:tc>
        <w:tc>
          <w:tcPr>
            <w:tcW w:w="624" w:type="dxa"/>
            <w:tcBorders>
              <w:top w:val="single" w:sz="4" w:space="0" w:color="CED4DA"/>
              <w:left w:val="single" w:sz="4" w:space="0" w:color="CED4DA"/>
              <w:bottom w:val="single" w:sz="4" w:space="0" w:color="CED4DA"/>
              <w:right w:val="single" w:sz="4" w:space="0" w:color="CED4DA"/>
            </w:tcBorders>
            <w:shd w:val="clear" w:color="auto" w:fill="E9ECEF"/>
          </w:tcPr>
          <w:p w14:paraId="62760628" w14:textId="77777777" w:rsidR="003A6FA4" w:rsidRDefault="00000000">
            <w:pPr>
              <w:spacing w:after="0" w:line="259" w:lineRule="auto"/>
              <w:ind w:left="105" w:firstLine="0"/>
              <w:jc w:val="center"/>
            </w:pPr>
            <w:r>
              <w:rPr>
                <w:sz w:val="18"/>
              </w:rPr>
              <w:t>1</w:t>
            </w:r>
          </w:p>
        </w:tc>
        <w:tc>
          <w:tcPr>
            <w:tcW w:w="680" w:type="dxa"/>
            <w:tcBorders>
              <w:top w:val="single" w:sz="4" w:space="0" w:color="CED4DA"/>
              <w:left w:val="single" w:sz="4" w:space="0" w:color="CED4DA"/>
              <w:bottom w:val="single" w:sz="4" w:space="0" w:color="CED4DA"/>
              <w:right w:val="single" w:sz="4" w:space="0" w:color="CED4DA"/>
            </w:tcBorders>
            <w:shd w:val="clear" w:color="auto" w:fill="E9ECEF"/>
          </w:tcPr>
          <w:p w14:paraId="64D71EF2" w14:textId="77777777" w:rsidR="003A6FA4" w:rsidRDefault="00000000">
            <w:pPr>
              <w:spacing w:after="0" w:line="259" w:lineRule="auto"/>
              <w:ind w:left="105" w:firstLine="0"/>
              <w:jc w:val="center"/>
            </w:pPr>
            <w:r>
              <w:rPr>
                <w:sz w:val="18"/>
              </w:rPr>
              <w:t>4</w:t>
            </w:r>
          </w:p>
        </w:tc>
        <w:tc>
          <w:tcPr>
            <w:tcW w:w="1304" w:type="dxa"/>
            <w:tcBorders>
              <w:top w:val="single" w:sz="4" w:space="0" w:color="CED4DA"/>
              <w:left w:val="single" w:sz="4" w:space="0" w:color="CED4DA"/>
              <w:bottom w:val="single" w:sz="4" w:space="0" w:color="CED4DA"/>
              <w:right w:val="single" w:sz="4" w:space="0" w:color="CED4DA"/>
            </w:tcBorders>
            <w:shd w:val="clear" w:color="auto" w:fill="E9ECEF"/>
          </w:tcPr>
          <w:p w14:paraId="2BCB11C4" w14:textId="77777777" w:rsidR="003A6FA4" w:rsidRDefault="00000000">
            <w:pPr>
              <w:spacing w:after="0" w:line="259" w:lineRule="auto"/>
              <w:ind w:left="105" w:firstLine="0"/>
              <w:jc w:val="center"/>
            </w:pPr>
            <w:r>
              <w:rPr>
                <w:sz w:val="18"/>
              </w:rPr>
              <w:t>ALU</w:t>
            </w:r>
          </w:p>
        </w:tc>
        <w:tc>
          <w:tcPr>
            <w:tcW w:w="1361" w:type="dxa"/>
            <w:tcBorders>
              <w:top w:val="single" w:sz="4" w:space="0" w:color="CED4DA"/>
              <w:left w:val="single" w:sz="4" w:space="0" w:color="CED4DA"/>
              <w:bottom w:val="single" w:sz="4" w:space="0" w:color="CED4DA"/>
              <w:right w:val="single" w:sz="4" w:space="0" w:color="CED4DA"/>
            </w:tcBorders>
            <w:shd w:val="clear" w:color="auto" w:fill="E9ECEF"/>
          </w:tcPr>
          <w:p w14:paraId="28755C9A" w14:textId="77777777" w:rsidR="003A6FA4" w:rsidRDefault="00000000">
            <w:pPr>
              <w:spacing w:after="0" w:line="259" w:lineRule="auto"/>
              <w:ind w:left="105" w:firstLine="0"/>
              <w:jc w:val="center"/>
            </w:pPr>
            <w:r>
              <w:rPr>
                <w:sz w:val="18"/>
              </w:rPr>
              <w:t>Register</w:t>
            </w:r>
          </w:p>
        </w:tc>
        <w:tc>
          <w:tcPr>
            <w:tcW w:w="1710" w:type="dxa"/>
            <w:tcBorders>
              <w:top w:val="single" w:sz="4" w:space="0" w:color="CED4DA"/>
              <w:left w:val="single" w:sz="4" w:space="0" w:color="CED4DA"/>
              <w:bottom w:val="single" w:sz="4" w:space="0" w:color="CED4DA"/>
              <w:right w:val="nil"/>
            </w:tcBorders>
            <w:shd w:val="clear" w:color="auto" w:fill="E9ECEF"/>
          </w:tcPr>
          <w:p w14:paraId="396E55F7" w14:textId="77777777" w:rsidR="003A6FA4" w:rsidRDefault="00000000">
            <w:pPr>
              <w:spacing w:after="0" w:line="259" w:lineRule="auto"/>
              <w:ind w:left="100" w:firstLine="0"/>
              <w:jc w:val="left"/>
            </w:pPr>
            <w:r>
              <w:rPr>
                <w:sz w:val="18"/>
              </w:rPr>
              <w:t>r  r + 1</w:t>
            </w:r>
          </w:p>
        </w:tc>
        <w:tc>
          <w:tcPr>
            <w:tcW w:w="2542" w:type="dxa"/>
            <w:tcBorders>
              <w:top w:val="single" w:sz="4" w:space="0" w:color="CED4DA"/>
              <w:left w:val="nil"/>
              <w:bottom w:val="single" w:sz="4" w:space="0" w:color="CED4DA"/>
              <w:right w:val="single" w:sz="4" w:space="0" w:color="CED4DA"/>
            </w:tcBorders>
            <w:shd w:val="clear" w:color="auto" w:fill="E9ECEF"/>
          </w:tcPr>
          <w:p w14:paraId="58E4AC49" w14:textId="77777777" w:rsidR="003A6FA4" w:rsidRDefault="003A6FA4">
            <w:pPr>
              <w:spacing w:after="160" w:line="259" w:lineRule="auto"/>
              <w:ind w:left="0" w:firstLine="0"/>
              <w:jc w:val="left"/>
            </w:pPr>
          </w:p>
        </w:tc>
      </w:tr>
      <w:tr w:rsidR="003A6FA4" w14:paraId="593D2DF7"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FFFFFF"/>
          </w:tcPr>
          <w:p w14:paraId="6FF10A2F" w14:textId="77777777" w:rsidR="003A6FA4" w:rsidRDefault="00000000">
            <w:pPr>
              <w:spacing w:after="0" w:line="259" w:lineRule="auto"/>
              <w:ind w:left="100" w:firstLine="0"/>
              <w:jc w:val="left"/>
            </w:pPr>
            <w:r>
              <w:rPr>
                <w:sz w:val="18"/>
              </w:rPr>
              <w:t>DCR r</w:t>
            </w:r>
          </w:p>
        </w:tc>
        <w:tc>
          <w:tcPr>
            <w:tcW w:w="624" w:type="dxa"/>
            <w:tcBorders>
              <w:top w:val="single" w:sz="4" w:space="0" w:color="CED4DA"/>
              <w:left w:val="single" w:sz="4" w:space="0" w:color="CED4DA"/>
              <w:bottom w:val="single" w:sz="4" w:space="0" w:color="CED4DA"/>
              <w:right w:val="single" w:sz="4" w:space="0" w:color="CED4DA"/>
            </w:tcBorders>
            <w:shd w:val="clear" w:color="auto" w:fill="FFFFFF"/>
          </w:tcPr>
          <w:p w14:paraId="0D2092FB" w14:textId="77777777" w:rsidR="003A6FA4" w:rsidRDefault="00000000">
            <w:pPr>
              <w:spacing w:after="0" w:line="259" w:lineRule="auto"/>
              <w:ind w:left="105" w:firstLine="0"/>
              <w:jc w:val="center"/>
            </w:pPr>
            <w:r>
              <w:rPr>
                <w:sz w:val="18"/>
              </w:rPr>
              <w:t>1</w:t>
            </w:r>
          </w:p>
        </w:tc>
        <w:tc>
          <w:tcPr>
            <w:tcW w:w="680" w:type="dxa"/>
            <w:tcBorders>
              <w:top w:val="single" w:sz="4" w:space="0" w:color="CED4DA"/>
              <w:left w:val="single" w:sz="4" w:space="0" w:color="CED4DA"/>
              <w:bottom w:val="single" w:sz="4" w:space="0" w:color="CED4DA"/>
              <w:right w:val="single" w:sz="4" w:space="0" w:color="CED4DA"/>
            </w:tcBorders>
            <w:shd w:val="clear" w:color="auto" w:fill="FFFFFF"/>
          </w:tcPr>
          <w:p w14:paraId="35B35BDC" w14:textId="77777777" w:rsidR="003A6FA4" w:rsidRDefault="00000000">
            <w:pPr>
              <w:spacing w:after="0" w:line="259" w:lineRule="auto"/>
              <w:ind w:left="105" w:firstLine="0"/>
              <w:jc w:val="center"/>
            </w:pPr>
            <w:r>
              <w:rPr>
                <w:sz w:val="18"/>
              </w:rPr>
              <w:t>4</w:t>
            </w:r>
          </w:p>
        </w:tc>
        <w:tc>
          <w:tcPr>
            <w:tcW w:w="1304" w:type="dxa"/>
            <w:tcBorders>
              <w:top w:val="single" w:sz="4" w:space="0" w:color="CED4DA"/>
              <w:left w:val="single" w:sz="4" w:space="0" w:color="CED4DA"/>
              <w:bottom w:val="single" w:sz="4" w:space="0" w:color="CED4DA"/>
              <w:right w:val="single" w:sz="4" w:space="0" w:color="CED4DA"/>
            </w:tcBorders>
            <w:shd w:val="clear" w:color="auto" w:fill="FFFFFF"/>
          </w:tcPr>
          <w:p w14:paraId="3CD7D4FF" w14:textId="77777777" w:rsidR="003A6FA4" w:rsidRDefault="00000000">
            <w:pPr>
              <w:spacing w:after="0" w:line="259" w:lineRule="auto"/>
              <w:ind w:left="105" w:firstLine="0"/>
              <w:jc w:val="center"/>
            </w:pPr>
            <w:r>
              <w:rPr>
                <w:sz w:val="18"/>
              </w:rPr>
              <w:t>ALU</w:t>
            </w:r>
          </w:p>
        </w:tc>
        <w:tc>
          <w:tcPr>
            <w:tcW w:w="1361" w:type="dxa"/>
            <w:tcBorders>
              <w:top w:val="single" w:sz="4" w:space="0" w:color="CED4DA"/>
              <w:left w:val="single" w:sz="4" w:space="0" w:color="CED4DA"/>
              <w:bottom w:val="single" w:sz="4" w:space="0" w:color="CED4DA"/>
              <w:right w:val="single" w:sz="4" w:space="0" w:color="CED4DA"/>
            </w:tcBorders>
            <w:shd w:val="clear" w:color="auto" w:fill="FFFFFF"/>
          </w:tcPr>
          <w:p w14:paraId="3F131ED1" w14:textId="77777777" w:rsidR="003A6FA4" w:rsidRDefault="00000000">
            <w:pPr>
              <w:spacing w:after="0" w:line="259" w:lineRule="auto"/>
              <w:ind w:left="105" w:firstLine="0"/>
              <w:jc w:val="center"/>
            </w:pPr>
            <w:r>
              <w:rPr>
                <w:sz w:val="18"/>
              </w:rPr>
              <w:t>Register</w:t>
            </w:r>
          </w:p>
        </w:tc>
        <w:tc>
          <w:tcPr>
            <w:tcW w:w="1710" w:type="dxa"/>
            <w:tcBorders>
              <w:top w:val="single" w:sz="4" w:space="0" w:color="CED4DA"/>
              <w:left w:val="single" w:sz="4" w:space="0" w:color="CED4DA"/>
              <w:bottom w:val="single" w:sz="4" w:space="0" w:color="CED4DA"/>
              <w:right w:val="nil"/>
            </w:tcBorders>
            <w:shd w:val="clear" w:color="auto" w:fill="FFFFFF"/>
          </w:tcPr>
          <w:p w14:paraId="5B920C25" w14:textId="77777777" w:rsidR="003A6FA4" w:rsidRDefault="00000000">
            <w:pPr>
              <w:spacing w:after="0" w:line="259" w:lineRule="auto"/>
              <w:ind w:left="100" w:firstLine="0"/>
              <w:jc w:val="left"/>
            </w:pPr>
            <w:r>
              <w:rPr>
                <w:sz w:val="18"/>
              </w:rPr>
              <w:t xml:space="preserve">r  r </w:t>
            </w:r>
            <w:r>
              <w:rPr>
                <w:rFonts w:ascii="Segoe UI Symbol" w:eastAsia="Segoe UI Symbol" w:hAnsi="Segoe UI Symbol" w:cs="Segoe UI Symbol"/>
                <w:sz w:val="18"/>
              </w:rPr>
              <w:t>−</w:t>
            </w:r>
            <w:r>
              <w:rPr>
                <w:sz w:val="18"/>
              </w:rPr>
              <w:t xml:space="preserve"> 1</w:t>
            </w:r>
          </w:p>
        </w:tc>
        <w:tc>
          <w:tcPr>
            <w:tcW w:w="2542" w:type="dxa"/>
            <w:tcBorders>
              <w:top w:val="single" w:sz="4" w:space="0" w:color="CED4DA"/>
              <w:left w:val="nil"/>
              <w:bottom w:val="single" w:sz="4" w:space="0" w:color="CED4DA"/>
              <w:right w:val="single" w:sz="4" w:space="0" w:color="CED4DA"/>
            </w:tcBorders>
            <w:shd w:val="clear" w:color="auto" w:fill="FFFFFF"/>
          </w:tcPr>
          <w:p w14:paraId="0CE8C794" w14:textId="77777777" w:rsidR="003A6FA4" w:rsidRDefault="003A6FA4">
            <w:pPr>
              <w:spacing w:after="160" w:line="259" w:lineRule="auto"/>
              <w:ind w:left="0" w:firstLine="0"/>
              <w:jc w:val="left"/>
            </w:pPr>
          </w:p>
        </w:tc>
      </w:tr>
      <w:tr w:rsidR="003A6FA4" w14:paraId="3EBE8CC4"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E9ECEF"/>
          </w:tcPr>
          <w:p w14:paraId="1B193539" w14:textId="77777777" w:rsidR="003A6FA4" w:rsidRDefault="00000000">
            <w:pPr>
              <w:spacing w:after="0" w:line="259" w:lineRule="auto"/>
              <w:ind w:left="100" w:firstLine="0"/>
              <w:jc w:val="left"/>
            </w:pPr>
            <w:r>
              <w:rPr>
                <w:sz w:val="18"/>
              </w:rPr>
              <w:t>JNZ a16</w:t>
            </w:r>
          </w:p>
        </w:tc>
        <w:tc>
          <w:tcPr>
            <w:tcW w:w="624" w:type="dxa"/>
            <w:tcBorders>
              <w:top w:val="single" w:sz="4" w:space="0" w:color="CED4DA"/>
              <w:left w:val="single" w:sz="4" w:space="0" w:color="CED4DA"/>
              <w:bottom w:val="single" w:sz="4" w:space="0" w:color="CED4DA"/>
              <w:right w:val="single" w:sz="4" w:space="0" w:color="CED4DA"/>
            </w:tcBorders>
            <w:shd w:val="clear" w:color="auto" w:fill="E9ECEF"/>
          </w:tcPr>
          <w:p w14:paraId="311B930A" w14:textId="77777777" w:rsidR="003A6FA4" w:rsidRDefault="00000000">
            <w:pPr>
              <w:spacing w:after="0" w:line="259" w:lineRule="auto"/>
              <w:ind w:left="105" w:firstLine="0"/>
              <w:jc w:val="center"/>
            </w:pPr>
            <w:r>
              <w:rPr>
                <w:sz w:val="18"/>
              </w:rPr>
              <w:t>3</w:t>
            </w:r>
          </w:p>
        </w:tc>
        <w:tc>
          <w:tcPr>
            <w:tcW w:w="680" w:type="dxa"/>
            <w:tcBorders>
              <w:top w:val="single" w:sz="4" w:space="0" w:color="CED4DA"/>
              <w:left w:val="single" w:sz="4" w:space="0" w:color="CED4DA"/>
              <w:bottom w:val="single" w:sz="4" w:space="0" w:color="CED4DA"/>
              <w:right w:val="single" w:sz="4" w:space="0" w:color="CED4DA"/>
            </w:tcBorders>
            <w:shd w:val="clear" w:color="auto" w:fill="E9ECEF"/>
          </w:tcPr>
          <w:p w14:paraId="09E4BD7A" w14:textId="77777777" w:rsidR="003A6FA4" w:rsidRDefault="00000000">
            <w:pPr>
              <w:spacing w:after="0" w:line="259" w:lineRule="auto"/>
              <w:ind w:left="105" w:firstLine="0"/>
              <w:jc w:val="center"/>
            </w:pPr>
            <w:r>
              <w:rPr>
                <w:sz w:val="18"/>
              </w:rPr>
              <w:t>10</w:t>
            </w:r>
          </w:p>
        </w:tc>
        <w:tc>
          <w:tcPr>
            <w:tcW w:w="1304" w:type="dxa"/>
            <w:tcBorders>
              <w:top w:val="single" w:sz="4" w:space="0" w:color="CED4DA"/>
              <w:left w:val="single" w:sz="4" w:space="0" w:color="CED4DA"/>
              <w:bottom w:val="single" w:sz="4" w:space="0" w:color="CED4DA"/>
              <w:right w:val="single" w:sz="4" w:space="0" w:color="CED4DA"/>
            </w:tcBorders>
            <w:shd w:val="clear" w:color="auto" w:fill="E9ECEF"/>
          </w:tcPr>
          <w:p w14:paraId="2745B8CE" w14:textId="77777777" w:rsidR="003A6FA4" w:rsidRDefault="00000000">
            <w:pPr>
              <w:spacing w:after="0" w:line="259" w:lineRule="auto"/>
              <w:ind w:left="105" w:firstLine="0"/>
              <w:jc w:val="center"/>
            </w:pPr>
            <w:r>
              <w:rPr>
                <w:sz w:val="18"/>
              </w:rPr>
              <w:t>Branch</w:t>
            </w:r>
          </w:p>
        </w:tc>
        <w:tc>
          <w:tcPr>
            <w:tcW w:w="1361" w:type="dxa"/>
            <w:tcBorders>
              <w:top w:val="single" w:sz="4" w:space="0" w:color="CED4DA"/>
              <w:left w:val="single" w:sz="4" w:space="0" w:color="CED4DA"/>
              <w:bottom w:val="single" w:sz="4" w:space="0" w:color="CED4DA"/>
              <w:right w:val="single" w:sz="4" w:space="0" w:color="CED4DA"/>
            </w:tcBorders>
            <w:shd w:val="clear" w:color="auto" w:fill="E9ECEF"/>
          </w:tcPr>
          <w:p w14:paraId="38CF7541" w14:textId="77777777" w:rsidR="003A6FA4" w:rsidRDefault="00000000">
            <w:pPr>
              <w:spacing w:after="0" w:line="259" w:lineRule="auto"/>
              <w:ind w:left="105" w:firstLine="0"/>
              <w:jc w:val="center"/>
            </w:pPr>
            <w:r>
              <w:rPr>
                <w:sz w:val="18"/>
              </w:rPr>
              <w:t>Direct</w:t>
            </w:r>
          </w:p>
        </w:tc>
        <w:tc>
          <w:tcPr>
            <w:tcW w:w="1710" w:type="dxa"/>
            <w:tcBorders>
              <w:top w:val="single" w:sz="4" w:space="0" w:color="CED4DA"/>
              <w:left w:val="single" w:sz="4" w:space="0" w:color="CED4DA"/>
              <w:bottom w:val="single" w:sz="4" w:space="0" w:color="CED4DA"/>
              <w:right w:val="nil"/>
            </w:tcBorders>
            <w:shd w:val="clear" w:color="auto" w:fill="E9ECEF"/>
          </w:tcPr>
          <w:p w14:paraId="09D1FDDB" w14:textId="77777777" w:rsidR="003A6FA4" w:rsidRDefault="00000000">
            <w:pPr>
              <w:spacing w:after="0" w:line="259" w:lineRule="auto"/>
              <w:ind w:left="100" w:firstLine="0"/>
              <w:jc w:val="left"/>
            </w:pPr>
            <w:r>
              <w:rPr>
                <w:sz w:val="18"/>
              </w:rPr>
              <w:t>if Z=0: PC  a16</w:t>
            </w:r>
          </w:p>
        </w:tc>
        <w:tc>
          <w:tcPr>
            <w:tcW w:w="2542" w:type="dxa"/>
            <w:tcBorders>
              <w:top w:val="single" w:sz="4" w:space="0" w:color="CED4DA"/>
              <w:left w:val="nil"/>
              <w:bottom w:val="single" w:sz="4" w:space="0" w:color="CED4DA"/>
              <w:right w:val="single" w:sz="4" w:space="0" w:color="CED4DA"/>
            </w:tcBorders>
            <w:shd w:val="clear" w:color="auto" w:fill="E9ECEF"/>
          </w:tcPr>
          <w:p w14:paraId="580479B9" w14:textId="77777777" w:rsidR="003A6FA4" w:rsidRDefault="003A6FA4">
            <w:pPr>
              <w:spacing w:after="160" w:line="259" w:lineRule="auto"/>
              <w:ind w:left="0" w:firstLine="0"/>
              <w:jc w:val="left"/>
            </w:pPr>
          </w:p>
        </w:tc>
      </w:tr>
      <w:tr w:rsidR="003A6FA4" w14:paraId="6C49A1A3"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FFFFFF"/>
          </w:tcPr>
          <w:p w14:paraId="2F2B1DE3" w14:textId="77777777" w:rsidR="003A6FA4" w:rsidRDefault="00000000">
            <w:pPr>
              <w:spacing w:after="0" w:line="259" w:lineRule="auto"/>
              <w:ind w:left="100" w:firstLine="0"/>
              <w:jc w:val="left"/>
            </w:pPr>
            <w:r>
              <w:rPr>
                <w:sz w:val="18"/>
              </w:rPr>
              <w:t>JMP a16</w:t>
            </w:r>
          </w:p>
        </w:tc>
        <w:tc>
          <w:tcPr>
            <w:tcW w:w="624" w:type="dxa"/>
            <w:tcBorders>
              <w:top w:val="single" w:sz="4" w:space="0" w:color="CED4DA"/>
              <w:left w:val="single" w:sz="4" w:space="0" w:color="CED4DA"/>
              <w:bottom w:val="single" w:sz="4" w:space="0" w:color="CED4DA"/>
              <w:right w:val="single" w:sz="4" w:space="0" w:color="CED4DA"/>
            </w:tcBorders>
            <w:shd w:val="clear" w:color="auto" w:fill="FFFFFF"/>
          </w:tcPr>
          <w:p w14:paraId="24264969" w14:textId="77777777" w:rsidR="003A6FA4" w:rsidRDefault="00000000">
            <w:pPr>
              <w:spacing w:after="0" w:line="259" w:lineRule="auto"/>
              <w:ind w:left="105" w:firstLine="0"/>
              <w:jc w:val="center"/>
            </w:pPr>
            <w:r>
              <w:rPr>
                <w:sz w:val="18"/>
              </w:rPr>
              <w:t>3</w:t>
            </w:r>
          </w:p>
        </w:tc>
        <w:tc>
          <w:tcPr>
            <w:tcW w:w="680" w:type="dxa"/>
            <w:tcBorders>
              <w:top w:val="single" w:sz="4" w:space="0" w:color="CED4DA"/>
              <w:left w:val="single" w:sz="4" w:space="0" w:color="CED4DA"/>
              <w:bottom w:val="single" w:sz="4" w:space="0" w:color="CED4DA"/>
              <w:right w:val="single" w:sz="4" w:space="0" w:color="CED4DA"/>
            </w:tcBorders>
            <w:shd w:val="clear" w:color="auto" w:fill="FFFFFF"/>
          </w:tcPr>
          <w:p w14:paraId="6BDB009B" w14:textId="77777777" w:rsidR="003A6FA4" w:rsidRDefault="00000000">
            <w:pPr>
              <w:spacing w:after="0" w:line="259" w:lineRule="auto"/>
              <w:ind w:left="105" w:firstLine="0"/>
              <w:jc w:val="center"/>
            </w:pPr>
            <w:r>
              <w:rPr>
                <w:sz w:val="18"/>
              </w:rPr>
              <w:t>10</w:t>
            </w:r>
          </w:p>
        </w:tc>
        <w:tc>
          <w:tcPr>
            <w:tcW w:w="1304" w:type="dxa"/>
            <w:tcBorders>
              <w:top w:val="single" w:sz="4" w:space="0" w:color="CED4DA"/>
              <w:left w:val="single" w:sz="4" w:space="0" w:color="CED4DA"/>
              <w:bottom w:val="single" w:sz="4" w:space="0" w:color="CED4DA"/>
              <w:right w:val="single" w:sz="4" w:space="0" w:color="CED4DA"/>
            </w:tcBorders>
            <w:shd w:val="clear" w:color="auto" w:fill="FFFFFF"/>
          </w:tcPr>
          <w:p w14:paraId="4BB334BE" w14:textId="77777777" w:rsidR="003A6FA4" w:rsidRDefault="00000000">
            <w:pPr>
              <w:spacing w:after="0" w:line="259" w:lineRule="auto"/>
              <w:ind w:left="105" w:firstLine="0"/>
              <w:jc w:val="center"/>
            </w:pPr>
            <w:r>
              <w:rPr>
                <w:sz w:val="18"/>
              </w:rPr>
              <w:t>Jump</w:t>
            </w:r>
          </w:p>
        </w:tc>
        <w:tc>
          <w:tcPr>
            <w:tcW w:w="1361" w:type="dxa"/>
            <w:tcBorders>
              <w:top w:val="single" w:sz="4" w:space="0" w:color="CED4DA"/>
              <w:left w:val="single" w:sz="4" w:space="0" w:color="CED4DA"/>
              <w:bottom w:val="single" w:sz="4" w:space="0" w:color="CED4DA"/>
              <w:right w:val="single" w:sz="4" w:space="0" w:color="CED4DA"/>
            </w:tcBorders>
            <w:shd w:val="clear" w:color="auto" w:fill="FFFFFF"/>
          </w:tcPr>
          <w:p w14:paraId="34FB2F5F" w14:textId="77777777" w:rsidR="003A6FA4" w:rsidRDefault="00000000">
            <w:pPr>
              <w:spacing w:after="0" w:line="259" w:lineRule="auto"/>
              <w:ind w:left="105" w:firstLine="0"/>
              <w:jc w:val="center"/>
            </w:pPr>
            <w:r>
              <w:rPr>
                <w:sz w:val="18"/>
              </w:rPr>
              <w:t>Direct</w:t>
            </w:r>
          </w:p>
        </w:tc>
        <w:tc>
          <w:tcPr>
            <w:tcW w:w="1710" w:type="dxa"/>
            <w:tcBorders>
              <w:top w:val="single" w:sz="4" w:space="0" w:color="CED4DA"/>
              <w:left w:val="single" w:sz="4" w:space="0" w:color="CED4DA"/>
              <w:bottom w:val="single" w:sz="4" w:space="0" w:color="CED4DA"/>
              <w:right w:val="nil"/>
            </w:tcBorders>
            <w:shd w:val="clear" w:color="auto" w:fill="FFFFFF"/>
          </w:tcPr>
          <w:p w14:paraId="23551AE4" w14:textId="77777777" w:rsidR="003A6FA4" w:rsidRDefault="00000000">
            <w:pPr>
              <w:spacing w:after="0" w:line="259" w:lineRule="auto"/>
              <w:ind w:left="100" w:firstLine="0"/>
              <w:jc w:val="left"/>
            </w:pPr>
            <w:r>
              <w:rPr>
                <w:sz w:val="18"/>
              </w:rPr>
              <w:t>PC  a16</w:t>
            </w:r>
          </w:p>
        </w:tc>
        <w:tc>
          <w:tcPr>
            <w:tcW w:w="2542" w:type="dxa"/>
            <w:tcBorders>
              <w:top w:val="single" w:sz="4" w:space="0" w:color="CED4DA"/>
              <w:left w:val="nil"/>
              <w:bottom w:val="single" w:sz="4" w:space="0" w:color="CED4DA"/>
              <w:right w:val="single" w:sz="4" w:space="0" w:color="CED4DA"/>
            </w:tcBorders>
            <w:shd w:val="clear" w:color="auto" w:fill="FFFFFF"/>
          </w:tcPr>
          <w:p w14:paraId="12F56C55" w14:textId="77777777" w:rsidR="003A6FA4" w:rsidRDefault="003A6FA4">
            <w:pPr>
              <w:spacing w:after="160" w:line="259" w:lineRule="auto"/>
              <w:ind w:left="0" w:firstLine="0"/>
              <w:jc w:val="left"/>
            </w:pPr>
          </w:p>
        </w:tc>
      </w:tr>
      <w:tr w:rsidR="003A6FA4" w14:paraId="04ECA500"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E9ECEF"/>
          </w:tcPr>
          <w:p w14:paraId="5FCAE339" w14:textId="77777777" w:rsidR="003A6FA4" w:rsidRDefault="00000000">
            <w:pPr>
              <w:spacing w:after="0" w:line="259" w:lineRule="auto"/>
              <w:ind w:left="100" w:firstLine="0"/>
              <w:jc w:val="left"/>
            </w:pPr>
            <w:r>
              <w:rPr>
                <w:sz w:val="18"/>
              </w:rPr>
              <w:t>OUT p8</w:t>
            </w:r>
          </w:p>
        </w:tc>
        <w:tc>
          <w:tcPr>
            <w:tcW w:w="624" w:type="dxa"/>
            <w:tcBorders>
              <w:top w:val="single" w:sz="4" w:space="0" w:color="CED4DA"/>
              <w:left w:val="single" w:sz="4" w:space="0" w:color="CED4DA"/>
              <w:bottom w:val="single" w:sz="4" w:space="0" w:color="CED4DA"/>
              <w:right w:val="single" w:sz="4" w:space="0" w:color="CED4DA"/>
            </w:tcBorders>
            <w:shd w:val="clear" w:color="auto" w:fill="E9ECEF"/>
          </w:tcPr>
          <w:p w14:paraId="057BE909" w14:textId="77777777" w:rsidR="003A6FA4" w:rsidRDefault="00000000">
            <w:pPr>
              <w:spacing w:after="0" w:line="259" w:lineRule="auto"/>
              <w:ind w:left="105" w:firstLine="0"/>
              <w:jc w:val="center"/>
            </w:pPr>
            <w:r>
              <w:rPr>
                <w:sz w:val="18"/>
              </w:rPr>
              <w:t>2</w:t>
            </w:r>
          </w:p>
        </w:tc>
        <w:tc>
          <w:tcPr>
            <w:tcW w:w="680" w:type="dxa"/>
            <w:tcBorders>
              <w:top w:val="single" w:sz="4" w:space="0" w:color="CED4DA"/>
              <w:left w:val="single" w:sz="4" w:space="0" w:color="CED4DA"/>
              <w:bottom w:val="single" w:sz="4" w:space="0" w:color="CED4DA"/>
              <w:right w:val="single" w:sz="4" w:space="0" w:color="CED4DA"/>
            </w:tcBorders>
            <w:shd w:val="clear" w:color="auto" w:fill="E9ECEF"/>
          </w:tcPr>
          <w:p w14:paraId="7DA7C440" w14:textId="77777777" w:rsidR="003A6FA4" w:rsidRDefault="00000000">
            <w:pPr>
              <w:spacing w:after="0" w:line="259" w:lineRule="auto"/>
              <w:ind w:left="105" w:firstLine="0"/>
              <w:jc w:val="center"/>
            </w:pPr>
            <w:r>
              <w:rPr>
                <w:sz w:val="18"/>
              </w:rPr>
              <w:t>10</w:t>
            </w:r>
          </w:p>
        </w:tc>
        <w:tc>
          <w:tcPr>
            <w:tcW w:w="1304" w:type="dxa"/>
            <w:tcBorders>
              <w:top w:val="single" w:sz="4" w:space="0" w:color="CED4DA"/>
              <w:left w:val="single" w:sz="4" w:space="0" w:color="CED4DA"/>
              <w:bottom w:val="single" w:sz="4" w:space="0" w:color="CED4DA"/>
              <w:right w:val="single" w:sz="4" w:space="0" w:color="CED4DA"/>
            </w:tcBorders>
            <w:shd w:val="clear" w:color="auto" w:fill="E9ECEF"/>
          </w:tcPr>
          <w:p w14:paraId="2820BE1E" w14:textId="77777777" w:rsidR="003A6FA4" w:rsidRDefault="00000000">
            <w:pPr>
              <w:spacing w:after="0" w:line="259" w:lineRule="auto"/>
              <w:ind w:left="105" w:firstLine="0"/>
              <w:jc w:val="center"/>
            </w:pPr>
            <w:r>
              <w:rPr>
                <w:sz w:val="18"/>
              </w:rPr>
              <w:t>I/O</w:t>
            </w:r>
          </w:p>
        </w:tc>
        <w:tc>
          <w:tcPr>
            <w:tcW w:w="1361" w:type="dxa"/>
            <w:tcBorders>
              <w:top w:val="single" w:sz="4" w:space="0" w:color="CED4DA"/>
              <w:left w:val="single" w:sz="4" w:space="0" w:color="CED4DA"/>
              <w:bottom w:val="single" w:sz="4" w:space="0" w:color="CED4DA"/>
              <w:right w:val="single" w:sz="4" w:space="0" w:color="CED4DA"/>
            </w:tcBorders>
            <w:shd w:val="clear" w:color="auto" w:fill="E9ECEF"/>
          </w:tcPr>
          <w:p w14:paraId="0B2A49E9" w14:textId="77777777" w:rsidR="003A6FA4" w:rsidRDefault="00000000">
            <w:pPr>
              <w:spacing w:after="0" w:line="259" w:lineRule="auto"/>
              <w:ind w:left="105" w:firstLine="0"/>
              <w:jc w:val="center"/>
            </w:pPr>
            <w:r>
              <w:rPr>
                <w:sz w:val="18"/>
              </w:rPr>
              <w:t>Direct</w:t>
            </w:r>
          </w:p>
        </w:tc>
        <w:tc>
          <w:tcPr>
            <w:tcW w:w="1710" w:type="dxa"/>
            <w:tcBorders>
              <w:top w:val="single" w:sz="4" w:space="0" w:color="CED4DA"/>
              <w:left w:val="single" w:sz="4" w:space="0" w:color="CED4DA"/>
              <w:bottom w:val="single" w:sz="4" w:space="0" w:color="CED4DA"/>
              <w:right w:val="nil"/>
            </w:tcBorders>
            <w:shd w:val="clear" w:color="auto" w:fill="E9ECEF"/>
          </w:tcPr>
          <w:p w14:paraId="70622E48" w14:textId="77777777" w:rsidR="003A6FA4" w:rsidRDefault="00000000">
            <w:pPr>
              <w:spacing w:after="0" w:line="259" w:lineRule="auto"/>
              <w:ind w:left="100" w:firstLine="0"/>
              <w:jc w:val="left"/>
            </w:pPr>
            <w:r>
              <w:rPr>
                <w:sz w:val="18"/>
              </w:rPr>
              <w:t>port[p8]  A</w:t>
            </w:r>
          </w:p>
        </w:tc>
        <w:tc>
          <w:tcPr>
            <w:tcW w:w="2542" w:type="dxa"/>
            <w:tcBorders>
              <w:top w:val="single" w:sz="4" w:space="0" w:color="CED4DA"/>
              <w:left w:val="nil"/>
              <w:bottom w:val="single" w:sz="4" w:space="0" w:color="CED4DA"/>
              <w:right w:val="single" w:sz="4" w:space="0" w:color="CED4DA"/>
            </w:tcBorders>
            <w:shd w:val="clear" w:color="auto" w:fill="E9ECEF"/>
          </w:tcPr>
          <w:p w14:paraId="01967AAB" w14:textId="77777777" w:rsidR="003A6FA4" w:rsidRDefault="003A6FA4">
            <w:pPr>
              <w:spacing w:after="160" w:line="259" w:lineRule="auto"/>
              <w:ind w:left="0" w:firstLine="0"/>
              <w:jc w:val="left"/>
            </w:pPr>
          </w:p>
        </w:tc>
      </w:tr>
      <w:tr w:rsidR="003A6FA4" w14:paraId="6A079E2C"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FFFFFF"/>
          </w:tcPr>
          <w:p w14:paraId="0582B14B" w14:textId="77777777" w:rsidR="003A6FA4" w:rsidRDefault="00000000">
            <w:pPr>
              <w:spacing w:after="0" w:line="259" w:lineRule="auto"/>
              <w:ind w:left="100" w:firstLine="0"/>
              <w:jc w:val="left"/>
            </w:pPr>
            <w:r>
              <w:rPr>
                <w:sz w:val="18"/>
              </w:rPr>
              <w:t>IN p8</w:t>
            </w:r>
          </w:p>
        </w:tc>
        <w:tc>
          <w:tcPr>
            <w:tcW w:w="624" w:type="dxa"/>
            <w:tcBorders>
              <w:top w:val="single" w:sz="4" w:space="0" w:color="CED4DA"/>
              <w:left w:val="single" w:sz="4" w:space="0" w:color="CED4DA"/>
              <w:bottom w:val="single" w:sz="4" w:space="0" w:color="CED4DA"/>
              <w:right w:val="single" w:sz="4" w:space="0" w:color="CED4DA"/>
            </w:tcBorders>
            <w:shd w:val="clear" w:color="auto" w:fill="FFFFFF"/>
          </w:tcPr>
          <w:p w14:paraId="01D84361" w14:textId="77777777" w:rsidR="003A6FA4" w:rsidRDefault="00000000">
            <w:pPr>
              <w:spacing w:after="0" w:line="259" w:lineRule="auto"/>
              <w:ind w:left="105" w:firstLine="0"/>
              <w:jc w:val="center"/>
            </w:pPr>
            <w:r>
              <w:rPr>
                <w:sz w:val="18"/>
              </w:rPr>
              <w:t>2</w:t>
            </w:r>
          </w:p>
        </w:tc>
        <w:tc>
          <w:tcPr>
            <w:tcW w:w="680" w:type="dxa"/>
            <w:tcBorders>
              <w:top w:val="single" w:sz="4" w:space="0" w:color="CED4DA"/>
              <w:left w:val="single" w:sz="4" w:space="0" w:color="CED4DA"/>
              <w:bottom w:val="single" w:sz="4" w:space="0" w:color="CED4DA"/>
              <w:right w:val="single" w:sz="4" w:space="0" w:color="CED4DA"/>
            </w:tcBorders>
            <w:shd w:val="clear" w:color="auto" w:fill="FFFFFF"/>
          </w:tcPr>
          <w:p w14:paraId="609D8C1F" w14:textId="77777777" w:rsidR="003A6FA4" w:rsidRDefault="00000000">
            <w:pPr>
              <w:spacing w:after="0" w:line="259" w:lineRule="auto"/>
              <w:ind w:left="105" w:firstLine="0"/>
              <w:jc w:val="center"/>
            </w:pPr>
            <w:r>
              <w:rPr>
                <w:sz w:val="18"/>
              </w:rPr>
              <w:t>10</w:t>
            </w:r>
          </w:p>
        </w:tc>
        <w:tc>
          <w:tcPr>
            <w:tcW w:w="1304" w:type="dxa"/>
            <w:tcBorders>
              <w:top w:val="single" w:sz="4" w:space="0" w:color="CED4DA"/>
              <w:left w:val="single" w:sz="4" w:space="0" w:color="CED4DA"/>
              <w:bottom w:val="single" w:sz="4" w:space="0" w:color="CED4DA"/>
              <w:right w:val="single" w:sz="4" w:space="0" w:color="CED4DA"/>
            </w:tcBorders>
            <w:shd w:val="clear" w:color="auto" w:fill="FFFFFF"/>
          </w:tcPr>
          <w:p w14:paraId="17156C43" w14:textId="77777777" w:rsidR="003A6FA4" w:rsidRDefault="00000000">
            <w:pPr>
              <w:spacing w:after="0" w:line="259" w:lineRule="auto"/>
              <w:ind w:left="105" w:firstLine="0"/>
              <w:jc w:val="center"/>
            </w:pPr>
            <w:r>
              <w:rPr>
                <w:sz w:val="18"/>
              </w:rPr>
              <w:t>I/O</w:t>
            </w:r>
          </w:p>
        </w:tc>
        <w:tc>
          <w:tcPr>
            <w:tcW w:w="1361" w:type="dxa"/>
            <w:tcBorders>
              <w:top w:val="single" w:sz="4" w:space="0" w:color="CED4DA"/>
              <w:left w:val="single" w:sz="4" w:space="0" w:color="CED4DA"/>
              <w:bottom w:val="single" w:sz="4" w:space="0" w:color="CED4DA"/>
              <w:right w:val="single" w:sz="4" w:space="0" w:color="CED4DA"/>
            </w:tcBorders>
            <w:shd w:val="clear" w:color="auto" w:fill="FFFFFF"/>
          </w:tcPr>
          <w:p w14:paraId="2BE6F180" w14:textId="77777777" w:rsidR="003A6FA4" w:rsidRDefault="00000000">
            <w:pPr>
              <w:spacing w:after="0" w:line="259" w:lineRule="auto"/>
              <w:ind w:left="105" w:firstLine="0"/>
              <w:jc w:val="center"/>
            </w:pPr>
            <w:r>
              <w:rPr>
                <w:sz w:val="18"/>
              </w:rPr>
              <w:t>Direct</w:t>
            </w:r>
          </w:p>
        </w:tc>
        <w:tc>
          <w:tcPr>
            <w:tcW w:w="1710" w:type="dxa"/>
            <w:tcBorders>
              <w:top w:val="single" w:sz="4" w:space="0" w:color="CED4DA"/>
              <w:left w:val="single" w:sz="4" w:space="0" w:color="CED4DA"/>
              <w:bottom w:val="single" w:sz="4" w:space="0" w:color="CED4DA"/>
              <w:right w:val="nil"/>
            </w:tcBorders>
            <w:shd w:val="clear" w:color="auto" w:fill="FFFFFF"/>
          </w:tcPr>
          <w:p w14:paraId="55CB86F4" w14:textId="77777777" w:rsidR="003A6FA4" w:rsidRDefault="00000000">
            <w:pPr>
              <w:spacing w:after="0" w:line="259" w:lineRule="auto"/>
              <w:ind w:left="100" w:firstLine="0"/>
              <w:jc w:val="left"/>
            </w:pPr>
            <w:r>
              <w:rPr>
                <w:sz w:val="18"/>
              </w:rPr>
              <w:t>A  port[p8]</w:t>
            </w:r>
          </w:p>
        </w:tc>
        <w:tc>
          <w:tcPr>
            <w:tcW w:w="2542" w:type="dxa"/>
            <w:tcBorders>
              <w:top w:val="single" w:sz="4" w:space="0" w:color="CED4DA"/>
              <w:left w:val="nil"/>
              <w:bottom w:val="single" w:sz="4" w:space="0" w:color="CED4DA"/>
              <w:right w:val="single" w:sz="4" w:space="0" w:color="CED4DA"/>
            </w:tcBorders>
            <w:shd w:val="clear" w:color="auto" w:fill="FFFFFF"/>
          </w:tcPr>
          <w:p w14:paraId="7C05151B" w14:textId="77777777" w:rsidR="003A6FA4" w:rsidRDefault="003A6FA4">
            <w:pPr>
              <w:spacing w:after="160" w:line="259" w:lineRule="auto"/>
              <w:ind w:left="0" w:firstLine="0"/>
              <w:jc w:val="left"/>
            </w:pPr>
          </w:p>
        </w:tc>
      </w:tr>
      <w:tr w:rsidR="003A6FA4" w14:paraId="0D1A0C44" w14:textId="77777777">
        <w:trPr>
          <w:trHeight w:val="380"/>
        </w:trPr>
        <w:tc>
          <w:tcPr>
            <w:tcW w:w="1417" w:type="dxa"/>
            <w:tcBorders>
              <w:top w:val="single" w:sz="4" w:space="0" w:color="CED4DA"/>
              <w:left w:val="single" w:sz="4" w:space="0" w:color="CED4DA"/>
              <w:bottom w:val="single" w:sz="4" w:space="0" w:color="CED4DA"/>
              <w:right w:val="single" w:sz="4" w:space="0" w:color="CED4DA"/>
            </w:tcBorders>
            <w:shd w:val="clear" w:color="auto" w:fill="E9ECEF"/>
          </w:tcPr>
          <w:p w14:paraId="414BF772" w14:textId="77777777" w:rsidR="003A6FA4" w:rsidRDefault="00000000">
            <w:pPr>
              <w:spacing w:after="0" w:line="259" w:lineRule="auto"/>
              <w:ind w:left="100" w:firstLine="0"/>
              <w:jc w:val="left"/>
            </w:pPr>
            <w:r>
              <w:rPr>
                <w:sz w:val="18"/>
              </w:rPr>
              <w:t>HLT</w:t>
            </w:r>
          </w:p>
        </w:tc>
        <w:tc>
          <w:tcPr>
            <w:tcW w:w="624" w:type="dxa"/>
            <w:tcBorders>
              <w:top w:val="single" w:sz="4" w:space="0" w:color="CED4DA"/>
              <w:left w:val="single" w:sz="4" w:space="0" w:color="CED4DA"/>
              <w:bottom w:val="single" w:sz="4" w:space="0" w:color="CED4DA"/>
              <w:right w:val="single" w:sz="4" w:space="0" w:color="CED4DA"/>
            </w:tcBorders>
            <w:shd w:val="clear" w:color="auto" w:fill="E9ECEF"/>
          </w:tcPr>
          <w:p w14:paraId="1A6094C0" w14:textId="77777777" w:rsidR="003A6FA4" w:rsidRDefault="00000000">
            <w:pPr>
              <w:spacing w:after="0" w:line="259" w:lineRule="auto"/>
              <w:ind w:left="105" w:firstLine="0"/>
              <w:jc w:val="center"/>
            </w:pPr>
            <w:r>
              <w:rPr>
                <w:sz w:val="18"/>
              </w:rPr>
              <w:t>1</w:t>
            </w:r>
          </w:p>
        </w:tc>
        <w:tc>
          <w:tcPr>
            <w:tcW w:w="680" w:type="dxa"/>
            <w:tcBorders>
              <w:top w:val="single" w:sz="4" w:space="0" w:color="CED4DA"/>
              <w:left w:val="single" w:sz="4" w:space="0" w:color="CED4DA"/>
              <w:bottom w:val="single" w:sz="4" w:space="0" w:color="CED4DA"/>
              <w:right w:val="single" w:sz="4" w:space="0" w:color="CED4DA"/>
            </w:tcBorders>
            <w:shd w:val="clear" w:color="auto" w:fill="E9ECEF"/>
          </w:tcPr>
          <w:p w14:paraId="06375668" w14:textId="77777777" w:rsidR="003A6FA4" w:rsidRDefault="00000000">
            <w:pPr>
              <w:spacing w:after="0" w:line="259" w:lineRule="auto"/>
              <w:ind w:left="105" w:firstLine="0"/>
              <w:jc w:val="center"/>
            </w:pPr>
            <w:r>
              <w:rPr>
                <w:sz w:val="18"/>
              </w:rPr>
              <w:t>5</w:t>
            </w:r>
          </w:p>
        </w:tc>
        <w:tc>
          <w:tcPr>
            <w:tcW w:w="1304" w:type="dxa"/>
            <w:tcBorders>
              <w:top w:val="single" w:sz="4" w:space="0" w:color="CED4DA"/>
              <w:left w:val="single" w:sz="4" w:space="0" w:color="CED4DA"/>
              <w:bottom w:val="single" w:sz="4" w:space="0" w:color="CED4DA"/>
              <w:right w:val="single" w:sz="4" w:space="0" w:color="CED4DA"/>
            </w:tcBorders>
            <w:shd w:val="clear" w:color="auto" w:fill="E9ECEF"/>
          </w:tcPr>
          <w:p w14:paraId="13FA804B" w14:textId="77777777" w:rsidR="003A6FA4" w:rsidRDefault="00000000">
            <w:pPr>
              <w:spacing w:after="0" w:line="259" w:lineRule="auto"/>
              <w:ind w:left="105" w:firstLine="0"/>
              <w:jc w:val="center"/>
            </w:pPr>
            <w:r>
              <w:rPr>
                <w:sz w:val="18"/>
              </w:rPr>
              <w:t>Control</w:t>
            </w:r>
          </w:p>
        </w:tc>
        <w:tc>
          <w:tcPr>
            <w:tcW w:w="1361" w:type="dxa"/>
            <w:tcBorders>
              <w:top w:val="single" w:sz="4" w:space="0" w:color="CED4DA"/>
              <w:left w:val="single" w:sz="4" w:space="0" w:color="CED4DA"/>
              <w:bottom w:val="single" w:sz="4" w:space="0" w:color="CED4DA"/>
              <w:right w:val="single" w:sz="4" w:space="0" w:color="CED4DA"/>
            </w:tcBorders>
            <w:shd w:val="clear" w:color="auto" w:fill="E9ECEF"/>
          </w:tcPr>
          <w:p w14:paraId="0C186CAE" w14:textId="77777777" w:rsidR="003A6FA4" w:rsidRDefault="00000000">
            <w:pPr>
              <w:spacing w:after="0" w:line="259" w:lineRule="auto"/>
              <w:ind w:left="105" w:firstLine="0"/>
              <w:jc w:val="center"/>
            </w:pPr>
            <w:r>
              <w:rPr>
                <w:sz w:val="18"/>
              </w:rPr>
              <w:t>Implied</w:t>
            </w:r>
          </w:p>
        </w:tc>
        <w:tc>
          <w:tcPr>
            <w:tcW w:w="1710" w:type="dxa"/>
            <w:tcBorders>
              <w:top w:val="single" w:sz="4" w:space="0" w:color="CED4DA"/>
              <w:left w:val="single" w:sz="4" w:space="0" w:color="CED4DA"/>
              <w:bottom w:val="single" w:sz="4" w:space="0" w:color="CED4DA"/>
              <w:right w:val="nil"/>
            </w:tcBorders>
            <w:shd w:val="clear" w:color="auto" w:fill="E9ECEF"/>
          </w:tcPr>
          <w:p w14:paraId="200E01DD" w14:textId="77777777" w:rsidR="003A6FA4" w:rsidRDefault="00000000">
            <w:pPr>
              <w:spacing w:after="0" w:line="259" w:lineRule="auto"/>
              <w:ind w:left="100" w:firstLine="0"/>
              <w:jc w:val="left"/>
            </w:pPr>
            <w:r>
              <w:rPr>
                <w:sz w:val="18"/>
              </w:rPr>
              <w:t>halt execution</w:t>
            </w:r>
          </w:p>
        </w:tc>
        <w:tc>
          <w:tcPr>
            <w:tcW w:w="2542" w:type="dxa"/>
            <w:tcBorders>
              <w:top w:val="single" w:sz="4" w:space="0" w:color="CED4DA"/>
              <w:left w:val="nil"/>
              <w:bottom w:val="single" w:sz="4" w:space="0" w:color="CED4DA"/>
              <w:right w:val="single" w:sz="4" w:space="0" w:color="CED4DA"/>
            </w:tcBorders>
            <w:shd w:val="clear" w:color="auto" w:fill="E9ECEF"/>
          </w:tcPr>
          <w:p w14:paraId="546A4D08" w14:textId="77777777" w:rsidR="003A6FA4" w:rsidRDefault="003A6FA4">
            <w:pPr>
              <w:spacing w:after="160" w:line="259" w:lineRule="auto"/>
              <w:ind w:left="0" w:firstLine="0"/>
              <w:jc w:val="left"/>
            </w:pPr>
          </w:p>
        </w:tc>
      </w:tr>
    </w:tbl>
    <w:p w14:paraId="3B5556CF" w14:textId="77777777" w:rsidR="003A6FA4" w:rsidRDefault="00000000">
      <w:pPr>
        <w:pStyle w:val="Heading2"/>
        <w:ind w:left="-5"/>
      </w:pPr>
      <w:r>
        <w:t>3.3  Addressing modes</w:t>
      </w:r>
    </w:p>
    <w:p w14:paraId="53F00F53" w14:textId="77777777" w:rsidR="003A6FA4" w:rsidRDefault="00000000">
      <w:pPr>
        <w:ind w:left="-5" w:right="12"/>
      </w:pPr>
      <w:r>
        <w:t>Four addressing modes are supported and demonstrated during execution. They differ only in how the operand is located, illustrated in Figure 3.</w:t>
      </w:r>
    </w:p>
    <w:p w14:paraId="3B88D1F9" w14:textId="77777777" w:rsidR="003A6FA4" w:rsidRDefault="00000000">
      <w:pPr>
        <w:spacing w:after="109" w:line="259" w:lineRule="auto"/>
        <w:ind w:left="399" w:firstLine="0"/>
        <w:jc w:val="left"/>
      </w:pPr>
      <w:r>
        <w:rPr>
          <w:noProof/>
        </w:rPr>
        <w:drawing>
          <wp:inline distT="0" distB="0" distL="0" distR="0" wp14:anchorId="35E16A5B" wp14:editId="23BA01BF">
            <wp:extent cx="5461000" cy="2810808"/>
            <wp:effectExtent l="0" t="0" r="0" b="0"/>
            <wp:docPr id="629" name="Picture 629"/>
            <wp:cNvGraphicFramePr/>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8"/>
                    <a:stretch>
                      <a:fillRect/>
                    </a:stretch>
                  </pic:blipFill>
                  <pic:spPr>
                    <a:xfrm>
                      <a:off x="0" y="0"/>
                      <a:ext cx="5461000" cy="2810808"/>
                    </a:xfrm>
                    <a:prstGeom prst="rect">
                      <a:avLst/>
                    </a:prstGeom>
                  </pic:spPr>
                </pic:pic>
              </a:graphicData>
            </a:graphic>
          </wp:inline>
        </w:drawing>
      </w:r>
    </w:p>
    <w:p w14:paraId="0AEC09BD" w14:textId="77777777" w:rsidR="003A6FA4" w:rsidRDefault="00000000">
      <w:pPr>
        <w:spacing w:after="314" w:line="268" w:lineRule="auto"/>
        <w:ind w:left="10"/>
        <w:jc w:val="center"/>
      </w:pPr>
      <w:r>
        <w:rPr>
          <w:i/>
          <w:color w:val="495057"/>
          <w:sz w:val="17"/>
        </w:rPr>
        <w:t>Figure 3 — Operand resolution for the four implemented addressing modes.</w:t>
      </w:r>
    </w:p>
    <w:p w14:paraId="1C3E47B1" w14:textId="77777777" w:rsidR="003A6FA4" w:rsidRDefault="00000000">
      <w:pPr>
        <w:pStyle w:val="Heading2"/>
        <w:ind w:left="-5"/>
      </w:pPr>
      <w:r>
        <w:lastRenderedPageBreak/>
        <w:t>3.4  The instruction execution cycle</w:t>
      </w:r>
    </w:p>
    <w:p w14:paraId="1C511557" w14:textId="77777777" w:rsidR="003A6FA4" w:rsidRDefault="00000000">
      <w:pPr>
        <w:ind w:left="-5" w:right="12"/>
      </w:pPr>
      <w:r>
        <w:t>The control engine realises the cycle of Figure 2 as explicit register transfers. The fetch phase moves the instruction from memory into the IR and advances the PC; decode reads the opcode and selects the class/mode; execute resolves the operand, drives the ALU or a transfer, writes the result back and updates the flags. The abridged fetch routine below shows the micro-operations and the point at which a word crosses the bus (used later by the bus model).</w:t>
      </w:r>
    </w:p>
    <w:p w14:paraId="6DAC5B62" w14:textId="77777777" w:rsidR="003A6FA4" w:rsidRDefault="00000000">
      <w:pPr>
        <w:spacing w:after="109" w:line="259" w:lineRule="auto"/>
        <w:ind w:left="399" w:firstLine="0"/>
        <w:jc w:val="left"/>
      </w:pPr>
      <w:r>
        <w:rPr>
          <w:noProof/>
        </w:rPr>
        <w:drawing>
          <wp:inline distT="0" distB="0" distL="0" distR="0" wp14:anchorId="31E1CA50" wp14:editId="3E1B354E">
            <wp:extent cx="5461000" cy="2569882"/>
            <wp:effectExtent l="0" t="0" r="0" b="0"/>
            <wp:docPr id="647" name="Picture 647"/>
            <wp:cNvGraphicFramePr/>
            <a:graphic xmlns:a="http://schemas.openxmlformats.org/drawingml/2006/main">
              <a:graphicData uri="http://schemas.openxmlformats.org/drawingml/2006/picture">
                <pic:pic xmlns:pic="http://schemas.openxmlformats.org/drawingml/2006/picture">
                  <pic:nvPicPr>
                    <pic:cNvPr id="647" name="Picture 647"/>
                    <pic:cNvPicPr/>
                  </pic:nvPicPr>
                  <pic:blipFill>
                    <a:blip r:embed="rId9"/>
                    <a:stretch>
                      <a:fillRect/>
                    </a:stretch>
                  </pic:blipFill>
                  <pic:spPr>
                    <a:xfrm>
                      <a:off x="0" y="0"/>
                      <a:ext cx="5461000" cy="2569882"/>
                    </a:xfrm>
                    <a:prstGeom prst="rect">
                      <a:avLst/>
                    </a:prstGeom>
                  </pic:spPr>
                </pic:pic>
              </a:graphicData>
            </a:graphic>
          </wp:inline>
        </w:drawing>
      </w:r>
    </w:p>
    <w:p w14:paraId="083AA1F6" w14:textId="77777777" w:rsidR="003A6FA4" w:rsidRDefault="00000000">
      <w:pPr>
        <w:spacing w:after="276" w:line="268" w:lineRule="auto"/>
        <w:ind w:left="10"/>
        <w:jc w:val="center"/>
      </w:pPr>
      <w:r>
        <w:rPr>
          <w:i/>
          <w:color w:val="495057"/>
          <w:sz w:val="17"/>
        </w:rPr>
        <w:t>Figure 2 — The fetch–decode–execute cycle repeated until a HLT instruction is reached.</w:t>
      </w:r>
    </w:p>
    <w:p w14:paraId="4C640873"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def fetch(self, program):</w:t>
      </w:r>
    </w:p>
    <w:p w14:paraId="34A4F274"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599" w:line="265" w:lineRule="auto"/>
        <w:ind w:left="15" w:right="2796"/>
        <w:jc w:val="left"/>
      </w:pPr>
      <w:r>
        <w:rPr>
          <w:rFonts w:ascii="Courier New" w:eastAsia="Courier New" w:hAnsi="Courier New" w:cs="Courier New"/>
          <w:color w:val="1A1A2E"/>
          <w:sz w:val="15"/>
        </w:rPr>
        <w:t xml:space="preserve">    self.MAR = self.PC              # MAR &lt;- PC     instr    = program[self.PC]     self.MBR = instr               # MBR &lt;- M[MAR]   (instruction word)     self.bus_transfers += 1        # one transfer crosses the system bus     self.IR  = self.MBR            # IR  &lt;- MBR     self.PC  = self.PC + 1         # PC  &lt;- PC + 1     return instr</w:t>
      </w:r>
    </w:p>
    <w:p w14:paraId="36F61B57" w14:textId="77777777" w:rsidR="003A6FA4" w:rsidRDefault="00000000">
      <w:pPr>
        <w:pStyle w:val="Heading2"/>
        <w:ind w:left="-5"/>
      </w:pPr>
      <w:r>
        <w:t>3.5  ALU design and flag logic</w:t>
      </w:r>
    </w:p>
    <w:p w14:paraId="1A83B239" w14:textId="77777777" w:rsidR="003A6FA4" w:rsidRDefault="00000000">
      <w:pPr>
        <w:spacing w:line="259" w:lineRule="auto"/>
        <w:ind w:left="-5" w:right="12"/>
      </w:pPr>
      <w:r>
        <w:t>Every arithmetic operation is computed bit-accurately and sets the four condition flags from the adder outputs. Subtraction reuses the adder via two’s-complement; overflow is detected from the operand and result signs. This routine is the core of the number-systems requirement (CO2).</w:t>
      </w:r>
    </w:p>
    <w:tbl>
      <w:tblPr>
        <w:tblStyle w:val="TableGrid"/>
        <w:tblW w:w="9638" w:type="dxa"/>
        <w:tblInd w:w="-120" w:type="dxa"/>
        <w:tblCellMar>
          <w:left w:w="140" w:type="dxa"/>
          <w:right w:w="115" w:type="dxa"/>
        </w:tblCellMar>
        <w:tblLook w:val="04A0" w:firstRow="1" w:lastRow="0" w:firstColumn="1" w:lastColumn="0" w:noHBand="0" w:noVBand="1"/>
      </w:tblPr>
      <w:tblGrid>
        <w:gridCol w:w="9638"/>
      </w:tblGrid>
      <w:tr w:rsidR="003A6FA4" w14:paraId="029FF7B3" w14:textId="77777777">
        <w:trPr>
          <w:trHeight w:val="1736"/>
        </w:trPr>
        <w:tc>
          <w:tcPr>
            <w:tcW w:w="9638" w:type="dxa"/>
            <w:tcBorders>
              <w:top w:val="single" w:sz="6" w:space="0" w:color="D0D7DE"/>
              <w:left w:val="single" w:sz="6" w:space="0" w:color="D0D7DE"/>
              <w:bottom w:val="single" w:sz="6" w:space="0" w:color="D0D7DE"/>
              <w:right w:val="single" w:sz="6" w:space="0" w:color="D0D7DE"/>
            </w:tcBorders>
            <w:shd w:val="clear" w:color="auto" w:fill="F5F7FA"/>
            <w:vAlign w:val="center"/>
          </w:tcPr>
          <w:p w14:paraId="4958F179" w14:textId="77777777" w:rsidR="003A6FA4" w:rsidRDefault="00000000">
            <w:pPr>
              <w:spacing w:after="6" w:line="259" w:lineRule="auto"/>
              <w:ind w:left="0" w:firstLine="0"/>
              <w:jc w:val="left"/>
            </w:pPr>
            <w:r>
              <w:rPr>
                <w:rFonts w:ascii="Courier New" w:eastAsia="Courier New" w:hAnsi="Courier New" w:cs="Courier New"/>
                <w:color w:val="1A1A2E"/>
                <w:sz w:val="15"/>
              </w:rPr>
              <w:t>def add(self, a, b, cin=0):</w:t>
            </w:r>
          </w:p>
          <w:p w14:paraId="743494B5" w14:textId="77777777" w:rsidR="003A6FA4" w:rsidRDefault="00000000">
            <w:pPr>
              <w:spacing w:after="0" w:line="267" w:lineRule="auto"/>
              <w:ind w:left="0" w:right="5826" w:firstLine="0"/>
              <w:jc w:val="left"/>
            </w:pPr>
            <w:r>
              <w:rPr>
                <w:rFonts w:ascii="Courier New" w:eastAsia="Courier New" w:hAnsi="Courier New" w:cs="Courier New"/>
                <w:color w:val="1A1A2E"/>
                <w:sz w:val="15"/>
              </w:rPr>
              <w:t xml:space="preserve">    a &amp;= self.mask;  b &amp;= self.mask     full  = a + b + cin</w:t>
            </w:r>
          </w:p>
          <w:p w14:paraId="2039D738" w14:textId="77777777" w:rsidR="003A6FA4" w:rsidRDefault="00000000">
            <w:pPr>
              <w:spacing w:after="6" w:line="259" w:lineRule="auto"/>
              <w:ind w:left="0" w:firstLine="0"/>
              <w:jc w:val="left"/>
            </w:pPr>
            <w:r>
              <w:rPr>
                <w:rFonts w:ascii="Courier New" w:eastAsia="Courier New" w:hAnsi="Courier New" w:cs="Courier New"/>
                <w:color w:val="1A1A2E"/>
                <w:sz w:val="15"/>
              </w:rPr>
              <w:t xml:space="preserve">    carry = 1 if full &gt; self.mask else 0</w:t>
            </w:r>
          </w:p>
          <w:p w14:paraId="660255BC" w14:textId="77777777" w:rsidR="003A6FA4" w:rsidRDefault="00000000">
            <w:pPr>
              <w:spacing w:after="0" w:line="259" w:lineRule="auto"/>
              <w:ind w:left="0" w:right="2999" w:firstLine="0"/>
              <w:jc w:val="left"/>
            </w:pPr>
            <w:r>
              <w:rPr>
                <w:rFonts w:ascii="Courier New" w:eastAsia="Courier New" w:hAnsi="Courier New" w:cs="Courier New"/>
                <w:color w:val="1A1A2E"/>
                <w:sz w:val="15"/>
              </w:rPr>
              <w:t xml:space="preserve">    sa, sb = (a &gt;&gt; 7) &amp; 1, (b &gt;&gt; 7) &amp; 1        # operand signs (8-bit)     sr     = (full &gt;&gt; 7) &amp; 1                    # result sign     overflow = 1 if (sa == sb and sr != sa) else 0     return self._update_flags(full, carry, overflow)   # sets C,Z,S,V</w:t>
            </w:r>
          </w:p>
        </w:tc>
      </w:tr>
    </w:tbl>
    <w:p w14:paraId="4DEE3ECE" w14:textId="77777777" w:rsidR="003A6FA4" w:rsidRDefault="00000000">
      <w:pPr>
        <w:pStyle w:val="Heading2"/>
        <w:ind w:left="-5"/>
      </w:pPr>
      <w:r>
        <w:t>3.6  Bus organisation models</w:t>
      </w:r>
    </w:p>
    <w:p w14:paraId="47EC4831" w14:textId="77777777" w:rsidR="003A6FA4" w:rsidRDefault="00000000">
      <w:pPr>
        <w:spacing w:after="164"/>
        <w:ind w:left="-5" w:right="12"/>
      </w:pPr>
      <w:r>
        <w:t>Three bus organisations are modelled and driven by the benchmark’s measured transfer counts (instruction fetches + data accesses + I/O):</w:t>
      </w:r>
    </w:p>
    <w:p w14:paraId="4E9A6B19" w14:textId="77777777" w:rsidR="003A6FA4" w:rsidRDefault="00000000">
      <w:pPr>
        <w:numPr>
          <w:ilvl w:val="0"/>
          <w:numId w:val="6"/>
        </w:numPr>
        <w:spacing w:after="72" w:line="264" w:lineRule="auto"/>
        <w:ind w:right="117" w:hanging="320"/>
      </w:pPr>
      <w:r>
        <w:rPr>
          <w:b/>
        </w:rPr>
        <w:t>Single shared bus:</w:t>
      </w:r>
      <w:r>
        <w:t xml:space="preserve"> every transfer is serialised at main-memory speed – </w:t>
      </w:r>
      <w:r>
        <w:rPr>
          <w:rFonts w:ascii="Courier New" w:eastAsia="Courier New" w:hAnsi="Courier New" w:cs="Courier New"/>
        </w:rPr>
        <w:t xml:space="preserve">cycles = total_transfers × t </w:t>
      </w:r>
      <w:r>
        <w:t xml:space="preserve">. </w:t>
      </w:r>
      <w:r>
        <w:rPr>
          <w:rFonts w:ascii="Courier New" w:eastAsia="Courier New" w:hAnsi="Courier New" w:cs="Courier New"/>
          <w:sz w:val="16"/>
        </w:rPr>
        <w:t>mem</w:t>
      </w:r>
    </w:p>
    <w:p w14:paraId="150B7C1F" w14:textId="77777777" w:rsidR="003A6FA4" w:rsidRDefault="00000000">
      <w:pPr>
        <w:numPr>
          <w:ilvl w:val="0"/>
          <w:numId w:val="6"/>
        </w:numPr>
        <w:spacing w:after="40"/>
        <w:ind w:right="117" w:hanging="320"/>
      </w:pPr>
      <w:r>
        <w:rPr>
          <w:b/>
        </w:rPr>
        <w:t>Multi-bus (Harvard):</w:t>
      </w:r>
      <w:r>
        <w:t xml:space="preserve"> a separate instruction bus and data bus let fetches overlap data accesses – </w:t>
      </w:r>
      <w:r>
        <w:rPr>
          <w:rFonts w:ascii="Courier New" w:eastAsia="Courier New" w:hAnsi="Courier New" w:cs="Courier New"/>
        </w:rPr>
        <w:t xml:space="preserve">cycles = max(fetches, data+io) × t </w:t>
      </w:r>
      <w:r>
        <w:t>.</w:t>
      </w:r>
    </w:p>
    <w:p w14:paraId="74A56329" w14:textId="77777777" w:rsidR="003A6FA4" w:rsidRDefault="00000000">
      <w:pPr>
        <w:spacing w:after="0" w:line="259" w:lineRule="auto"/>
        <w:ind w:left="0" w:right="230" w:firstLine="0"/>
        <w:jc w:val="center"/>
      </w:pPr>
      <w:r>
        <w:rPr>
          <w:rFonts w:ascii="Courier New" w:eastAsia="Courier New" w:hAnsi="Courier New" w:cs="Courier New"/>
          <w:sz w:val="16"/>
        </w:rPr>
        <w:t>mem</w:t>
      </w:r>
    </w:p>
    <w:p w14:paraId="07DA1B0D" w14:textId="77777777" w:rsidR="003A6FA4" w:rsidRDefault="00000000">
      <w:pPr>
        <w:numPr>
          <w:ilvl w:val="0"/>
          <w:numId w:val="6"/>
        </w:numPr>
        <w:spacing w:after="436" w:line="248" w:lineRule="auto"/>
        <w:ind w:right="117" w:hanging="320"/>
      </w:pPr>
      <w:r>
        <w:rPr>
          <w:b/>
        </w:rPr>
        <w:t>Hierarchical (cache + I/O bus):</w:t>
      </w:r>
      <w:r>
        <w:t xml:space="preserve"> a fast cache absorbs most accesses, so the effective access time is </w:t>
      </w:r>
      <w:r>
        <w:rPr>
          <w:rFonts w:ascii="Courier New" w:eastAsia="Courier New" w:hAnsi="Courier New" w:cs="Courier New"/>
        </w:rPr>
        <w:t>h·t + (1</w:t>
      </w:r>
      <w:r>
        <w:rPr>
          <w:rFonts w:ascii="Segoe UI Symbol" w:eastAsia="Segoe UI Symbol" w:hAnsi="Segoe UI Symbol" w:cs="Segoe UI Symbol"/>
        </w:rPr>
        <w:t>−</w:t>
      </w:r>
      <w:r>
        <w:rPr>
          <w:rFonts w:ascii="Courier New" w:eastAsia="Courier New" w:hAnsi="Courier New" w:cs="Courier New"/>
        </w:rPr>
        <w:t xml:space="preserve">h)·t </w:t>
      </w:r>
      <w:r>
        <w:t xml:space="preserve">, applied over the overlapped access stream. </w:t>
      </w:r>
      <w:r>
        <w:rPr>
          <w:rFonts w:ascii="Courier New" w:eastAsia="Courier New" w:hAnsi="Courier New" w:cs="Courier New"/>
          <w:sz w:val="16"/>
        </w:rPr>
        <w:t>hit</w:t>
      </w:r>
      <w:r>
        <w:rPr>
          <w:rFonts w:ascii="Courier New" w:eastAsia="Courier New" w:hAnsi="Courier New" w:cs="Courier New"/>
          <w:sz w:val="16"/>
        </w:rPr>
        <w:tab/>
        <w:t>miss</w:t>
      </w:r>
    </w:p>
    <w:p w14:paraId="554C7EA3" w14:textId="77777777" w:rsidR="003A6FA4" w:rsidRDefault="00000000">
      <w:pPr>
        <w:pStyle w:val="Heading2"/>
        <w:ind w:left="-5"/>
      </w:pPr>
      <w:r>
        <w:lastRenderedPageBreak/>
        <w:t>3.7  The benchmark program</w:t>
      </w:r>
    </w:p>
    <w:p w14:paraId="72A326E7" w14:textId="77777777" w:rsidR="003A6FA4" w:rsidRDefault="00000000">
      <w:pPr>
        <w:spacing w:after="186"/>
        <w:ind w:left="-5" w:right="12"/>
      </w:pPr>
      <w:r>
        <w:t xml:space="preserve">The workload is a loop that sums an </w:t>
      </w:r>
      <w:r>
        <w:rPr>
          <w:i/>
        </w:rPr>
        <w:t>N</w:t>
      </w:r>
      <w:r>
        <w:t>=200-element byte array, deliberately chosen because a single short program then exercises immediate, register, register-indirect and direct addressing, and the data-transfer, load, ALU, branch, store and I/O instruction classes. The assembly is:</w:t>
      </w:r>
    </w:p>
    <w:p w14:paraId="78185723"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MVI  A, 00H      ; A  &lt;- 0                 (immediate)</w:t>
      </w:r>
    </w:p>
    <w:p w14:paraId="58D3D738"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MVI  C, C8H      ; C  &lt;- 200 loop counter  (immediate)</w:t>
      </w:r>
    </w:p>
    <w:p w14:paraId="51F462C6"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LXI  H, 4000H    ; H:L-&gt; array base 4000H  (immediate)</w:t>
      </w:r>
    </w:p>
    <w:p w14:paraId="277E2132"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LOOP:   ADD  M           ; A  &lt;- A + M[H:L]        (register-indirect)</w:t>
      </w:r>
    </w:p>
    <w:p w14:paraId="2CCC37C8"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INX  H           ; H:L&lt;- H:L + 1</w:t>
      </w:r>
    </w:p>
    <w:p w14:paraId="3184CB79"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DCR  C           ; C  &lt;- C - 1</w:t>
      </w:r>
    </w:p>
    <w:p w14:paraId="4E7EB64D"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JNZ  LOOP        ; if C != 0 goto LOOP      (direct)</w:t>
      </w:r>
    </w:p>
    <w:p w14:paraId="6E247D8A"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STA  5000H       ; M[5000H] &lt;- A           (direct)</w:t>
      </w:r>
    </w:p>
    <w:p w14:paraId="08F1019C"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OUT  01H         ; port 01H  &lt;- A          (I/O)</w:t>
      </w:r>
    </w:p>
    <w:p w14:paraId="20D7757F"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HLT              ; stop</w:t>
      </w:r>
      <w:r>
        <w:br w:type="page"/>
      </w:r>
    </w:p>
    <w:p w14:paraId="04C348FB" w14:textId="77777777" w:rsidR="003A6FA4" w:rsidRDefault="00000000">
      <w:pPr>
        <w:pStyle w:val="Heading1"/>
        <w:ind w:left="-5"/>
      </w:pPr>
      <w:r>
        <w:lastRenderedPageBreak/>
        <w:t>4.  Requirements and Constraints</w:t>
      </w:r>
    </w:p>
    <w:p w14:paraId="52D36F5E" w14:textId="77777777" w:rsidR="003A6FA4" w:rsidRDefault="00000000">
      <w:pPr>
        <w:spacing w:line="259" w:lineRule="auto"/>
        <w:ind w:left="-5" w:right="12"/>
      </w:pPr>
      <w:r>
        <w:t>The requirements below were derived from the problem statement and used as the acceptance criteria for the implementation. Each is marked with how it was satisfied.</w:t>
      </w:r>
    </w:p>
    <w:tbl>
      <w:tblPr>
        <w:tblStyle w:val="TableGrid"/>
        <w:tblW w:w="9638" w:type="dxa"/>
        <w:tblInd w:w="-120" w:type="dxa"/>
        <w:tblCellMar>
          <w:top w:w="130" w:type="dxa"/>
          <w:left w:w="100" w:type="dxa"/>
          <w:right w:w="100" w:type="dxa"/>
        </w:tblCellMar>
        <w:tblLook w:val="04A0" w:firstRow="1" w:lastRow="0" w:firstColumn="1" w:lastColumn="0" w:noHBand="0" w:noVBand="1"/>
      </w:tblPr>
      <w:tblGrid>
        <w:gridCol w:w="1315"/>
        <w:gridCol w:w="2945"/>
        <w:gridCol w:w="5378"/>
      </w:tblGrid>
      <w:tr w:rsidR="003A6FA4" w14:paraId="603D7DEA" w14:textId="77777777">
        <w:trPr>
          <w:trHeight w:val="380"/>
        </w:trPr>
        <w:tc>
          <w:tcPr>
            <w:tcW w:w="1304" w:type="dxa"/>
            <w:tcBorders>
              <w:top w:val="single" w:sz="4" w:space="0" w:color="CED4DA"/>
              <w:left w:val="single" w:sz="4" w:space="0" w:color="CED4DA"/>
              <w:bottom w:val="single" w:sz="4" w:space="0" w:color="CED4DA"/>
              <w:right w:val="single" w:sz="4" w:space="0" w:color="CED4DA"/>
            </w:tcBorders>
            <w:shd w:val="clear" w:color="auto" w:fill="1F3A5F"/>
          </w:tcPr>
          <w:p w14:paraId="14644D1B" w14:textId="77777777" w:rsidR="003A6FA4" w:rsidRDefault="00000000">
            <w:pPr>
              <w:spacing w:after="0" w:line="259" w:lineRule="auto"/>
              <w:ind w:left="0" w:firstLine="0"/>
              <w:jc w:val="center"/>
            </w:pPr>
            <w:r>
              <w:rPr>
                <w:b/>
                <w:color w:val="FFFFFF"/>
                <w:sz w:val="18"/>
              </w:rPr>
              <w:t>Type</w:t>
            </w:r>
          </w:p>
        </w:tc>
        <w:tc>
          <w:tcPr>
            <w:tcW w:w="2948" w:type="dxa"/>
            <w:tcBorders>
              <w:top w:val="single" w:sz="4" w:space="0" w:color="CED4DA"/>
              <w:left w:val="single" w:sz="4" w:space="0" w:color="CED4DA"/>
              <w:bottom w:val="single" w:sz="4" w:space="0" w:color="CED4DA"/>
              <w:right w:val="single" w:sz="4" w:space="0" w:color="CED4DA"/>
            </w:tcBorders>
            <w:shd w:val="clear" w:color="auto" w:fill="1F3A5F"/>
          </w:tcPr>
          <w:p w14:paraId="66EEC41F" w14:textId="77777777" w:rsidR="003A6FA4" w:rsidRDefault="00000000">
            <w:pPr>
              <w:spacing w:after="0" w:line="259" w:lineRule="auto"/>
              <w:ind w:left="0" w:firstLine="0"/>
              <w:jc w:val="center"/>
            </w:pPr>
            <w:r>
              <w:rPr>
                <w:b/>
                <w:color w:val="FFFFFF"/>
                <w:sz w:val="18"/>
              </w:rPr>
              <w:t>Requirement / Constraint</w:t>
            </w:r>
          </w:p>
        </w:tc>
        <w:tc>
          <w:tcPr>
            <w:tcW w:w="5386" w:type="dxa"/>
            <w:tcBorders>
              <w:top w:val="single" w:sz="4" w:space="0" w:color="CED4DA"/>
              <w:left w:val="single" w:sz="4" w:space="0" w:color="CED4DA"/>
              <w:bottom w:val="single" w:sz="4" w:space="0" w:color="CED4DA"/>
              <w:right w:val="single" w:sz="4" w:space="0" w:color="CED4DA"/>
            </w:tcBorders>
            <w:shd w:val="clear" w:color="auto" w:fill="1F3A5F"/>
          </w:tcPr>
          <w:p w14:paraId="70E6C5C1" w14:textId="77777777" w:rsidR="003A6FA4" w:rsidRDefault="00000000">
            <w:pPr>
              <w:spacing w:after="0" w:line="259" w:lineRule="auto"/>
              <w:ind w:left="0" w:firstLine="0"/>
              <w:jc w:val="center"/>
            </w:pPr>
            <w:r>
              <w:rPr>
                <w:b/>
                <w:color w:val="FFFFFF"/>
                <w:sz w:val="18"/>
              </w:rPr>
              <w:t>How it is met</w:t>
            </w:r>
          </w:p>
        </w:tc>
      </w:tr>
      <w:tr w:rsidR="003A6FA4" w14:paraId="2631639E" w14:textId="77777777">
        <w:trPr>
          <w:trHeight w:val="600"/>
        </w:trPr>
        <w:tc>
          <w:tcPr>
            <w:tcW w:w="1304" w:type="dxa"/>
            <w:tcBorders>
              <w:top w:val="single" w:sz="4" w:space="0" w:color="CED4DA"/>
              <w:left w:val="single" w:sz="4" w:space="0" w:color="CED4DA"/>
              <w:bottom w:val="single" w:sz="4" w:space="0" w:color="CED4DA"/>
              <w:right w:val="single" w:sz="4" w:space="0" w:color="CED4DA"/>
            </w:tcBorders>
            <w:shd w:val="clear" w:color="auto" w:fill="FFFFFF"/>
            <w:vAlign w:val="center"/>
          </w:tcPr>
          <w:p w14:paraId="32145D24" w14:textId="77777777" w:rsidR="003A6FA4" w:rsidRDefault="00000000">
            <w:pPr>
              <w:spacing w:after="0" w:line="259" w:lineRule="auto"/>
              <w:ind w:left="0" w:firstLine="0"/>
              <w:jc w:val="center"/>
            </w:pPr>
            <w:r>
              <w:rPr>
                <w:b/>
                <w:sz w:val="18"/>
              </w:rPr>
              <w:t>Functional</w:t>
            </w:r>
          </w:p>
        </w:tc>
        <w:tc>
          <w:tcPr>
            <w:tcW w:w="2948" w:type="dxa"/>
            <w:tcBorders>
              <w:top w:val="single" w:sz="4" w:space="0" w:color="CED4DA"/>
              <w:left w:val="single" w:sz="4" w:space="0" w:color="CED4DA"/>
              <w:bottom w:val="single" w:sz="4" w:space="0" w:color="CED4DA"/>
              <w:right w:val="single" w:sz="4" w:space="0" w:color="CED4DA"/>
            </w:tcBorders>
            <w:shd w:val="clear" w:color="auto" w:fill="FFFFFF"/>
          </w:tcPr>
          <w:p w14:paraId="5245ED77" w14:textId="77777777" w:rsidR="003A6FA4" w:rsidRDefault="00000000">
            <w:pPr>
              <w:spacing w:after="1" w:line="259" w:lineRule="auto"/>
              <w:ind w:left="0" w:firstLine="0"/>
              <w:jc w:val="left"/>
            </w:pPr>
            <w:r>
              <w:rPr>
                <w:sz w:val="18"/>
              </w:rPr>
              <w:t>Model CPU, memory and I/O and</w:t>
            </w:r>
          </w:p>
          <w:p w14:paraId="5FB3E1B1" w14:textId="77777777" w:rsidR="003A6FA4" w:rsidRDefault="00000000">
            <w:pPr>
              <w:spacing w:after="0" w:line="259" w:lineRule="auto"/>
              <w:ind w:left="0" w:firstLine="0"/>
              <w:jc w:val="left"/>
            </w:pPr>
            <w:r>
              <w:rPr>
                <w:sz w:val="18"/>
              </w:rPr>
              <w:t>their interaction</w:t>
            </w:r>
          </w:p>
        </w:tc>
        <w:tc>
          <w:tcPr>
            <w:tcW w:w="5386" w:type="dxa"/>
            <w:tcBorders>
              <w:top w:val="single" w:sz="4" w:space="0" w:color="CED4DA"/>
              <w:left w:val="single" w:sz="4" w:space="0" w:color="CED4DA"/>
              <w:bottom w:val="single" w:sz="4" w:space="0" w:color="CED4DA"/>
              <w:right w:val="single" w:sz="4" w:space="0" w:color="CED4DA"/>
            </w:tcBorders>
            <w:shd w:val="clear" w:color="auto" w:fill="FFFFFF"/>
          </w:tcPr>
          <w:p w14:paraId="12E63FFC" w14:textId="77777777" w:rsidR="003A6FA4" w:rsidRDefault="00000000">
            <w:pPr>
              <w:spacing w:after="0" w:line="259" w:lineRule="auto"/>
              <w:ind w:left="0" w:firstLine="0"/>
              <w:jc w:val="left"/>
            </w:pPr>
            <w:r>
              <w:rPr>
                <w:sz w:val="18"/>
              </w:rPr>
              <w:t>Dedicated CPU, Memory and IOPort classes connected through MAR/MBR and the bus counter.</w:t>
            </w:r>
          </w:p>
        </w:tc>
      </w:tr>
      <w:tr w:rsidR="003A6FA4" w14:paraId="4E02E6D4" w14:textId="77777777">
        <w:trPr>
          <w:trHeight w:val="600"/>
        </w:trPr>
        <w:tc>
          <w:tcPr>
            <w:tcW w:w="1304"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4FC7594C" w14:textId="77777777" w:rsidR="003A6FA4" w:rsidRDefault="00000000">
            <w:pPr>
              <w:spacing w:after="0" w:line="259" w:lineRule="auto"/>
              <w:ind w:left="0" w:firstLine="0"/>
              <w:jc w:val="center"/>
            </w:pPr>
            <w:r>
              <w:rPr>
                <w:b/>
                <w:sz w:val="18"/>
              </w:rPr>
              <w:t>Functional</w:t>
            </w:r>
          </w:p>
        </w:tc>
        <w:tc>
          <w:tcPr>
            <w:tcW w:w="2948" w:type="dxa"/>
            <w:tcBorders>
              <w:top w:val="single" w:sz="4" w:space="0" w:color="CED4DA"/>
              <w:left w:val="single" w:sz="4" w:space="0" w:color="CED4DA"/>
              <w:bottom w:val="single" w:sz="4" w:space="0" w:color="CED4DA"/>
              <w:right w:val="single" w:sz="4" w:space="0" w:color="CED4DA"/>
            </w:tcBorders>
            <w:shd w:val="clear" w:color="auto" w:fill="E9ECEF"/>
          </w:tcPr>
          <w:p w14:paraId="2DB99B97" w14:textId="77777777" w:rsidR="003A6FA4" w:rsidRDefault="00000000">
            <w:pPr>
              <w:spacing w:after="0" w:line="259" w:lineRule="auto"/>
              <w:ind w:left="0" w:firstLine="0"/>
              <w:jc w:val="left"/>
            </w:pPr>
            <w:r>
              <w:rPr>
                <w:sz w:val="18"/>
              </w:rPr>
              <w:t>Simulate fetch–decode–execute with register transfers</w:t>
            </w:r>
          </w:p>
        </w:tc>
        <w:tc>
          <w:tcPr>
            <w:tcW w:w="5386" w:type="dxa"/>
            <w:tcBorders>
              <w:top w:val="single" w:sz="4" w:space="0" w:color="CED4DA"/>
              <w:left w:val="single" w:sz="4" w:space="0" w:color="CED4DA"/>
              <w:bottom w:val="single" w:sz="4" w:space="0" w:color="CED4DA"/>
              <w:right w:val="single" w:sz="4" w:space="0" w:color="CED4DA"/>
            </w:tcBorders>
            <w:shd w:val="clear" w:color="auto" w:fill="E9ECEF"/>
          </w:tcPr>
          <w:p w14:paraId="4492C7AC" w14:textId="77777777" w:rsidR="003A6FA4" w:rsidRDefault="00000000">
            <w:pPr>
              <w:spacing w:after="0" w:line="259" w:lineRule="auto"/>
              <w:ind w:left="0" w:firstLine="0"/>
              <w:jc w:val="left"/>
            </w:pPr>
            <w:r>
              <w:rPr>
                <w:sz w:val="18"/>
              </w:rPr>
              <w:t>Control engine emits an explicit micro-operation trace (Section 6.1).</w:t>
            </w:r>
          </w:p>
        </w:tc>
      </w:tr>
      <w:tr w:rsidR="003A6FA4" w14:paraId="4B925852" w14:textId="77777777">
        <w:trPr>
          <w:trHeight w:val="600"/>
        </w:trPr>
        <w:tc>
          <w:tcPr>
            <w:tcW w:w="1304" w:type="dxa"/>
            <w:tcBorders>
              <w:top w:val="single" w:sz="4" w:space="0" w:color="CED4DA"/>
              <w:left w:val="single" w:sz="4" w:space="0" w:color="CED4DA"/>
              <w:bottom w:val="single" w:sz="4" w:space="0" w:color="CED4DA"/>
              <w:right w:val="single" w:sz="4" w:space="0" w:color="CED4DA"/>
            </w:tcBorders>
            <w:shd w:val="clear" w:color="auto" w:fill="FFFFFF"/>
            <w:vAlign w:val="center"/>
          </w:tcPr>
          <w:p w14:paraId="605E2895" w14:textId="77777777" w:rsidR="003A6FA4" w:rsidRDefault="00000000">
            <w:pPr>
              <w:spacing w:after="0" w:line="259" w:lineRule="auto"/>
              <w:ind w:left="0" w:firstLine="0"/>
              <w:jc w:val="center"/>
            </w:pPr>
            <w:r>
              <w:rPr>
                <w:b/>
                <w:sz w:val="18"/>
              </w:rPr>
              <w:t>Functional</w:t>
            </w:r>
          </w:p>
        </w:tc>
        <w:tc>
          <w:tcPr>
            <w:tcW w:w="2948" w:type="dxa"/>
            <w:tcBorders>
              <w:top w:val="single" w:sz="4" w:space="0" w:color="CED4DA"/>
              <w:left w:val="single" w:sz="4" w:space="0" w:color="CED4DA"/>
              <w:bottom w:val="single" w:sz="4" w:space="0" w:color="CED4DA"/>
              <w:right w:val="single" w:sz="4" w:space="0" w:color="CED4DA"/>
            </w:tcBorders>
            <w:shd w:val="clear" w:color="auto" w:fill="FFFFFF"/>
          </w:tcPr>
          <w:p w14:paraId="1747C69B" w14:textId="77777777" w:rsidR="003A6FA4" w:rsidRDefault="00000000">
            <w:pPr>
              <w:spacing w:after="0" w:line="259" w:lineRule="auto"/>
              <w:ind w:left="0" w:firstLine="0"/>
              <w:jc w:val="left"/>
            </w:pPr>
            <w:r>
              <w:rPr>
                <w:sz w:val="18"/>
              </w:rPr>
              <w:t>Instruction formats + 4 addressing modes</w:t>
            </w:r>
          </w:p>
        </w:tc>
        <w:tc>
          <w:tcPr>
            <w:tcW w:w="5386" w:type="dxa"/>
            <w:tcBorders>
              <w:top w:val="single" w:sz="4" w:space="0" w:color="CED4DA"/>
              <w:left w:val="single" w:sz="4" w:space="0" w:color="CED4DA"/>
              <w:bottom w:val="single" w:sz="4" w:space="0" w:color="CED4DA"/>
              <w:right w:val="single" w:sz="4" w:space="0" w:color="CED4DA"/>
            </w:tcBorders>
            <w:shd w:val="clear" w:color="auto" w:fill="FFFFFF"/>
          </w:tcPr>
          <w:p w14:paraId="379AE00E" w14:textId="77777777" w:rsidR="003A6FA4" w:rsidRDefault="00000000">
            <w:pPr>
              <w:spacing w:after="0" w:line="259" w:lineRule="auto"/>
              <w:ind w:left="0" w:firstLine="0"/>
              <w:jc w:val="left"/>
            </w:pPr>
            <w:r>
              <w:rPr>
                <w:sz w:val="18"/>
              </w:rPr>
              <w:t>16-instruction ISA with byte lengths; immediate, register, register-indirect, direct.</w:t>
            </w:r>
          </w:p>
        </w:tc>
      </w:tr>
      <w:tr w:rsidR="003A6FA4" w14:paraId="2F9197AE" w14:textId="77777777">
        <w:trPr>
          <w:trHeight w:val="600"/>
        </w:trPr>
        <w:tc>
          <w:tcPr>
            <w:tcW w:w="1304"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48531675" w14:textId="77777777" w:rsidR="003A6FA4" w:rsidRDefault="00000000">
            <w:pPr>
              <w:spacing w:after="0" w:line="259" w:lineRule="auto"/>
              <w:ind w:left="0" w:firstLine="0"/>
              <w:jc w:val="center"/>
            </w:pPr>
            <w:r>
              <w:rPr>
                <w:b/>
                <w:sz w:val="18"/>
              </w:rPr>
              <w:t>Functional</w:t>
            </w:r>
          </w:p>
        </w:tc>
        <w:tc>
          <w:tcPr>
            <w:tcW w:w="2948" w:type="dxa"/>
            <w:tcBorders>
              <w:top w:val="single" w:sz="4" w:space="0" w:color="CED4DA"/>
              <w:left w:val="single" w:sz="4" w:space="0" w:color="CED4DA"/>
              <w:bottom w:val="single" w:sz="4" w:space="0" w:color="CED4DA"/>
              <w:right w:val="single" w:sz="4" w:space="0" w:color="CED4DA"/>
            </w:tcBorders>
            <w:shd w:val="clear" w:color="auto" w:fill="E9ECEF"/>
          </w:tcPr>
          <w:p w14:paraId="36916A16" w14:textId="77777777" w:rsidR="003A6FA4" w:rsidRDefault="00000000">
            <w:pPr>
              <w:spacing w:after="1" w:line="259" w:lineRule="auto"/>
              <w:ind w:left="0" w:firstLine="0"/>
              <w:jc w:val="left"/>
            </w:pPr>
            <w:r>
              <w:rPr>
                <w:sz w:val="18"/>
              </w:rPr>
              <w:t>Binary/hex and signed arithmetic at</w:t>
            </w:r>
          </w:p>
          <w:p w14:paraId="039F90D5" w14:textId="77777777" w:rsidR="003A6FA4" w:rsidRDefault="00000000">
            <w:pPr>
              <w:spacing w:after="0" w:line="259" w:lineRule="auto"/>
              <w:ind w:left="0" w:firstLine="0"/>
              <w:jc w:val="left"/>
            </w:pPr>
            <w:r>
              <w:rPr>
                <w:sz w:val="18"/>
              </w:rPr>
              <w:t>ALU level</w:t>
            </w:r>
          </w:p>
        </w:tc>
        <w:tc>
          <w:tcPr>
            <w:tcW w:w="5386" w:type="dxa"/>
            <w:tcBorders>
              <w:top w:val="single" w:sz="4" w:space="0" w:color="CED4DA"/>
              <w:left w:val="single" w:sz="4" w:space="0" w:color="CED4DA"/>
              <w:bottom w:val="single" w:sz="4" w:space="0" w:color="CED4DA"/>
              <w:right w:val="single" w:sz="4" w:space="0" w:color="CED4DA"/>
            </w:tcBorders>
            <w:shd w:val="clear" w:color="auto" w:fill="E9ECEF"/>
          </w:tcPr>
          <w:p w14:paraId="1B83EFC2" w14:textId="77777777" w:rsidR="003A6FA4" w:rsidRDefault="00000000">
            <w:pPr>
              <w:spacing w:after="0" w:line="259" w:lineRule="auto"/>
              <w:ind w:left="0" w:firstLine="0"/>
              <w:jc w:val="left"/>
            </w:pPr>
            <w:r>
              <w:rPr>
                <w:sz w:val="18"/>
              </w:rPr>
              <w:t>Bit-accurate ALU with C/Z/S/V flags; Booth’s multiply and restoring division.</w:t>
            </w:r>
          </w:p>
        </w:tc>
      </w:tr>
      <w:tr w:rsidR="003A6FA4" w14:paraId="128E0CA2" w14:textId="77777777">
        <w:trPr>
          <w:trHeight w:val="600"/>
        </w:trPr>
        <w:tc>
          <w:tcPr>
            <w:tcW w:w="1304" w:type="dxa"/>
            <w:tcBorders>
              <w:top w:val="single" w:sz="4" w:space="0" w:color="CED4DA"/>
              <w:left w:val="single" w:sz="4" w:space="0" w:color="CED4DA"/>
              <w:bottom w:val="single" w:sz="4" w:space="0" w:color="CED4DA"/>
              <w:right w:val="single" w:sz="4" w:space="0" w:color="CED4DA"/>
            </w:tcBorders>
            <w:shd w:val="clear" w:color="auto" w:fill="FFFFFF"/>
            <w:vAlign w:val="center"/>
          </w:tcPr>
          <w:p w14:paraId="7F74BC82" w14:textId="77777777" w:rsidR="003A6FA4" w:rsidRDefault="00000000">
            <w:pPr>
              <w:spacing w:after="0" w:line="259" w:lineRule="auto"/>
              <w:ind w:left="0" w:firstLine="0"/>
              <w:jc w:val="center"/>
            </w:pPr>
            <w:r>
              <w:rPr>
                <w:b/>
                <w:sz w:val="18"/>
              </w:rPr>
              <w:t>Functional</w:t>
            </w:r>
          </w:p>
        </w:tc>
        <w:tc>
          <w:tcPr>
            <w:tcW w:w="2948" w:type="dxa"/>
            <w:tcBorders>
              <w:top w:val="single" w:sz="4" w:space="0" w:color="CED4DA"/>
              <w:left w:val="single" w:sz="4" w:space="0" w:color="CED4DA"/>
              <w:bottom w:val="single" w:sz="4" w:space="0" w:color="CED4DA"/>
              <w:right w:val="single" w:sz="4" w:space="0" w:color="CED4DA"/>
            </w:tcBorders>
            <w:shd w:val="clear" w:color="auto" w:fill="FFFFFF"/>
          </w:tcPr>
          <w:p w14:paraId="3C70C050" w14:textId="77777777" w:rsidR="003A6FA4" w:rsidRDefault="00000000">
            <w:pPr>
              <w:spacing w:after="0" w:line="259" w:lineRule="auto"/>
              <w:ind w:left="0" w:firstLine="0"/>
              <w:jc w:val="left"/>
            </w:pPr>
            <w:r>
              <w:rPr>
                <w:sz w:val="18"/>
              </w:rPr>
              <w:t>Single / multi / hierarchical bus models</w:t>
            </w:r>
          </w:p>
        </w:tc>
        <w:tc>
          <w:tcPr>
            <w:tcW w:w="5386" w:type="dxa"/>
            <w:tcBorders>
              <w:top w:val="single" w:sz="4" w:space="0" w:color="CED4DA"/>
              <w:left w:val="single" w:sz="4" w:space="0" w:color="CED4DA"/>
              <w:bottom w:val="single" w:sz="4" w:space="0" w:color="CED4DA"/>
              <w:right w:val="single" w:sz="4" w:space="0" w:color="CED4DA"/>
            </w:tcBorders>
            <w:shd w:val="clear" w:color="auto" w:fill="FFFFFF"/>
            <w:vAlign w:val="center"/>
          </w:tcPr>
          <w:p w14:paraId="4C8E84EB" w14:textId="77777777" w:rsidR="003A6FA4" w:rsidRDefault="00000000">
            <w:pPr>
              <w:spacing w:after="0" w:line="259" w:lineRule="auto"/>
              <w:ind w:left="0" w:firstLine="0"/>
              <w:jc w:val="left"/>
            </w:pPr>
            <w:r>
              <w:rPr>
                <w:sz w:val="18"/>
              </w:rPr>
              <w:t>Three parameterised models driven by measured transfer counts.</w:t>
            </w:r>
          </w:p>
        </w:tc>
      </w:tr>
      <w:tr w:rsidR="003A6FA4" w14:paraId="4C529350" w14:textId="77777777">
        <w:trPr>
          <w:trHeight w:val="600"/>
        </w:trPr>
        <w:tc>
          <w:tcPr>
            <w:tcW w:w="1304"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6E874D7C" w14:textId="77777777" w:rsidR="003A6FA4" w:rsidRDefault="00000000">
            <w:pPr>
              <w:spacing w:after="0" w:line="259" w:lineRule="auto"/>
              <w:ind w:left="14" w:firstLine="0"/>
              <w:jc w:val="left"/>
            </w:pPr>
            <w:r>
              <w:rPr>
                <w:b/>
                <w:sz w:val="18"/>
              </w:rPr>
              <w:t>Performance</w:t>
            </w:r>
          </w:p>
        </w:tc>
        <w:tc>
          <w:tcPr>
            <w:tcW w:w="2948" w:type="dxa"/>
            <w:tcBorders>
              <w:top w:val="single" w:sz="4" w:space="0" w:color="CED4DA"/>
              <w:left w:val="single" w:sz="4" w:space="0" w:color="CED4DA"/>
              <w:bottom w:val="single" w:sz="4" w:space="0" w:color="CED4DA"/>
              <w:right w:val="single" w:sz="4" w:space="0" w:color="CED4DA"/>
            </w:tcBorders>
            <w:shd w:val="clear" w:color="auto" w:fill="E9ECEF"/>
          </w:tcPr>
          <w:p w14:paraId="57B47572" w14:textId="77777777" w:rsidR="003A6FA4" w:rsidRDefault="00000000">
            <w:pPr>
              <w:spacing w:after="0" w:line="259" w:lineRule="auto"/>
              <w:ind w:left="0" w:firstLine="0"/>
              <w:jc w:val="left"/>
            </w:pPr>
            <w:r>
              <w:rPr>
                <w:sz w:val="18"/>
              </w:rPr>
              <w:t>Compute CPU time, cycles, CPI, execution rate</w:t>
            </w:r>
          </w:p>
        </w:tc>
        <w:tc>
          <w:tcPr>
            <w:tcW w:w="5386" w:type="dxa"/>
            <w:tcBorders>
              <w:top w:val="single" w:sz="4" w:space="0" w:color="CED4DA"/>
              <w:left w:val="single" w:sz="4" w:space="0" w:color="CED4DA"/>
              <w:bottom w:val="single" w:sz="4" w:space="0" w:color="CED4DA"/>
              <w:right w:val="single" w:sz="4" w:space="0" w:color="CED4DA"/>
            </w:tcBorders>
            <w:shd w:val="clear" w:color="auto" w:fill="E9ECEF"/>
          </w:tcPr>
          <w:p w14:paraId="410A89BB" w14:textId="77777777" w:rsidR="003A6FA4" w:rsidRDefault="00000000">
            <w:pPr>
              <w:spacing w:after="0" w:line="259" w:lineRule="auto"/>
              <w:ind w:left="0" w:firstLine="0"/>
              <w:jc w:val="left"/>
            </w:pPr>
            <w:r>
              <w:rPr>
                <w:sz w:val="18"/>
              </w:rPr>
              <w:t>Performance equation applied to the measured instruction mix; MIPS reported.</w:t>
            </w:r>
          </w:p>
        </w:tc>
      </w:tr>
      <w:tr w:rsidR="003A6FA4" w14:paraId="3374795F" w14:textId="77777777">
        <w:trPr>
          <w:trHeight w:val="600"/>
        </w:trPr>
        <w:tc>
          <w:tcPr>
            <w:tcW w:w="1304" w:type="dxa"/>
            <w:tcBorders>
              <w:top w:val="single" w:sz="4" w:space="0" w:color="CED4DA"/>
              <w:left w:val="single" w:sz="4" w:space="0" w:color="CED4DA"/>
              <w:bottom w:val="single" w:sz="4" w:space="0" w:color="CED4DA"/>
              <w:right w:val="single" w:sz="4" w:space="0" w:color="CED4DA"/>
            </w:tcBorders>
            <w:shd w:val="clear" w:color="auto" w:fill="FFFFFF"/>
            <w:vAlign w:val="center"/>
          </w:tcPr>
          <w:p w14:paraId="16EA4FBD" w14:textId="77777777" w:rsidR="003A6FA4" w:rsidRDefault="00000000">
            <w:pPr>
              <w:spacing w:after="0" w:line="259" w:lineRule="auto"/>
              <w:ind w:left="14" w:firstLine="0"/>
              <w:jc w:val="left"/>
            </w:pPr>
            <w:r>
              <w:rPr>
                <w:b/>
                <w:sz w:val="18"/>
              </w:rPr>
              <w:t>Performance</w:t>
            </w:r>
          </w:p>
        </w:tc>
        <w:tc>
          <w:tcPr>
            <w:tcW w:w="2948" w:type="dxa"/>
            <w:tcBorders>
              <w:top w:val="single" w:sz="4" w:space="0" w:color="CED4DA"/>
              <w:left w:val="single" w:sz="4" w:space="0" w:color="CED4DA"/>
              <w:bottom w:val="single" w:sz="4" w:space="0" w:color="CED4DA"/>
              <w:right w:val="single" w:sz="4" w:space="0" w:color="CED4DA"/>
            </w:tcBorders>
            <w:shd w:val="clear" w:color="auto" w:fill="FFFFFF"/>
          </w:tcPr>
          <w:p w14:paraId="3601B9D0" w14:textId="77777777" w:rsidR="003A6FA4" w:rsidRDefault="00000000">
            <w:pPr>
              <w:spacing w:after="0" w:line="259" w:lineRule="auto"/>
              <w:ind w:left="0" w:firstLine="0"/>
              <w:jc w:val="left"/>
            </w:pPr>
            <w:r>
              <w:rPr>
                <w:sz w:val="18"/>
              </w:rPr>
              <w:t>Identify bottlenecks via benchmarking</w:t>
            </w:r>
          </w:p>
        </w:tc>
        <w:tc>
          <w:tcPr>
            <w:tcW w:w="5386" w:type="dxa"/>
            <w:tcBorders>
              <w:top w:val="single" w:sz="4" w:space="0" w:color="CED4DA"/>
              <w:left w:val="single" w:sz="4" w:space="0" w:color="CED4DA"/>
              <w:bottom w:val="single" w:sz="4" w:space="0" w:color="CED4DA"/>
              <w:right w:val="single" w:sz="4" w:space="0" w:color="CED4DA"/>
            </w:tcBorders>
            <w:shd w:val="clear" w:color="auto" w:fill="FFFFFF"/>
          </w:tcPr>
          <w:p w14:paraId="7B422438" w14:textId="77777777" w:rsidR="003A6FA4" w:rsidRDefault="00000000">
            <w:pPr>
              <w:spacing w:after="0" w:line="259" w:lineRule="auto"/>
              <w:ind w:left="0" w:firstLine="0"/>
              <w:jc w:val="left"/>
            </w:pPr>
            <w:r>
              <w:rPr>
                <w:sz w:val="18"/>
              </w:rPr>
              <w:t>Per-class cycle decomposition pinpoints the dominant classes (Figure 5).</w:t>
            </w:r>
          </w:p>
        </w:tc>
      </w:tr>
      <w:tr w:rsidR="003A6FA4" w14:paraId="45ECEE76" w14:textId="77777777">
        <w:trPr>
          <w:trHeight w:val="600"/>
        </w:trPr>
        <w:tc>
          <w:tcPr>
            <w:tcW w:w="1304"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16610343" w14:textId="77777777" w:rsidR="003A6FA4" w:rsidRDefault="00000000">
            <w:pPr>
              <w:spacing w:after="0" w:line="259" w:lineRule="auto"/>
              <w:ind w:left="0" w:firstLine="0"/>
              <w:jc w:val="center"/>
            </w:pPr>
            <w:r>
              <w:rPr>
                <w:b/>
                <w:sz w:val="18"/>
              </w:rPr>
              <w:t>Technical</w:t>
            </w:r>
          </w:p>
        </w:tc>
        <w:tc>
          <w:tcPr>
            <w:tcW w:w="2948" w:type="dxa"/>
            <w:tcBorders>
              <w:top w:val="single" w:sz="4" w:space="0" w:color="CED4DA"/>
              <w:left w:val="single" w:sz="4" w:space="0" w:color="CED4DA"/>
              <w:bottom w:val="single" w:sz="4" w:space="0" w:color="CED4DA"/>
              <w:right w:val="single" w:sz="4" w:space="0" w:color="CED4DA"/>
            </w:tcBorders>
            <w:shd w:val="clear" w:color="auto" w:fill="E9ECEF"/>
          </w:tcPr>
          <w:p w14:paraId="22C6DB56" w14:textId="77777777" w:rsidR="003A6FA4" w:rsidRDefault="00000000">
            <w:pPr>
              <w:spacing w:after="0" w:line="259" w:lineRule="auto"/>
              <w:ind w:left="0" w:firstLine="0"/>
              <w:jc w:val="left"/>
            </w:pPr>
            <w:r>
              <w:rPr>
                <w:sz w:val="18"/>
              </w:rPr>
              <w:t>8-bit data / 16-bit address, correct wrap-around</w:t>
            </w:r>
          </w:p>
        </w:tc>
        <w:tc>
          <w:tcPr>
            <w:tcW w:w="5386"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41D93C59" w14:textId="77777777" w:rsidR="003A6FA4" w:rsidRDefault="00000000">
            <w:pPr>
              <w:spacing w:after="0" w:line="259" w:lineRule="auto"/>
              <w:ind w:left="0" w:firstLine="0"/>
              <w:jc w:val="left"/>
            </w:pPr>
            <w:r>
              <w:rPr>
                <w:sz w:val="18"/>
              </w:rPr>
              <w:t>All values masked to width; two’s-complement wrap verified.</w:t>
            </w:r>
          </w:p>
        </w:tc>
      </w:tr>
      <w:tr w:rsidR="003A6FA4" w14:paraId="0EC9EE19" w14:textId="77777777">
        <w:trPr>
          <w:trHeight w:val="380"/>
        </w:trPr>
        <w:tc>
          <w:tcPr>
            <w:tcW w:w="1304" w:type="dxa"/>
            <w:tcBorders>
              <w:top w:val="single" w:sz="4" w:space="0" w:color="CED4DA"/>
              <w:left w:val="single" w:sz="4" w:space="0" w:color="CED4DA"/>
              <w:bottom w:val="single" w:sz="4" w:space="0" w:color="CED4DA"/>
              <w:right w:val="single" w:sz="4" w:space="0" w:color="CED4DA"/>
            </w:tcBorders>
            <w:shd w:val="clear" w:color="auto" w:fill="FFFFFF"/>
          </w:tcPr>
          <w:p w14:paraId="2D84ED53" w14:textId="77777777" w:rsidR="003A6FA4" w:rsidRDefault="00000000">
            <w:pPr>
              <w:spacing w:after="0" w:line="259" w:lineRule="auto"/>
              <w:ind w:left="0" w:firstLine="0"/>
              <w:jc w:val="center"/>
            </w:pPr>
            <w:r>
              <w:rPr>
                <w:b/>
                <w:sz w:val="18"/>
              </w:rPr>
              <w:t>Quality</w:t>
            </w:r>
          </w:p>
        </w:tc>
        <w:tc>
          <w:tcPr>
            <w:tcW w:w="2948" w:type="dxa"/>
            <w:tcBorders>
              <w:top w:val="single" w:sz="4" w:space="0" w:color="CED4DA"/>
              <w:left w:val="single" w:sz="4" w:space="0" w:color="CED4DA"/>
              <w:bottom w:val="single" w:sz="4" w:space="0" w:color="CED4DA"/>
              <w:right w:val="single" w:sz="4" w:space="0" w:color="CED4DA"/>
            </w:tcBorders>
            <w:shd w:val="clear" w:color="auto" w:fill="FFFFFF"/>
          </w:tcPr>
          <w:p w14:paraId="5F91556E" w14:textId="77777777" w:rsidR="003A6FA4" w:rsidRDefault="00000000">
            <w:pPr>
              <w:spacing w:after="0" w:line="259" w:lineRule="auto"/>
              <w:ind w:left="0" w:firstLine="0"/>
              <w:jc w:val="left"/>
            </w:pPr>
            <w:r>
              <w:rPr>
                <w:sz w:val="18"/>
              </w:rPr>
              <w:t>Deterministic, reproducible results</w:t>
            </w:r>
          </w:p>
        </w:tc>
        <w:tc>
          <w:tcPr>
            <w:tcW w:w="5386" w:type="dxa"/>
            <w:tcBorders>
              <w:top w:val="single" w:sz="4" w:space="0" w:color="CED4DA"/>
              <w:left w:val="single" w:sz="4" w:space="0" w:color="CED4DA"/>
              <w:bottom w:val="single" w:sz="4" w:space="0" w:color="CED4DA"/>
              <w:right w:val="single" w:sz="4" w:space="0" w:color="CED4DA"/>
            </w:tcBorders>
            <w:shd w:val="clear" w:color="auto" w:fill="FFFFFF"/>
          </w:tcPr>
          <w:p w14:paraId="6587335A" w14:textId="77777777" w:rsidR="003A6FA4" w:rsidRDefault="00000000">
            <w:pPr>
              <w:spacing w:after="0" w:line="259" w:lineRule="auto"/>
              <w:ind w:left="0" w:firstLine="0"/>
              <w:jc w:val="left"/>
            </w:pPr>
            <w:r>
              <w:rPr>
                <w:sz w:val="18"/>
              </w:rPr>
              <w:t>No randomness; fixed test data; identical output on every run.</w:t>
            </w:r>
          </w:p>
        </w:tc>
      </w:tr>
      <w:tr w:rsidR="003A6FA4" w14:paraId="71C3F6D5" w14:textId="77777777">
        <w:trPr>
          <w:trHeight w:val="600"/>
        </w:trPr>
        <w:tc>
          <w:tcPr>
            <w:tcW w:w="1304" w:type="dxa"/>
            <w:tcBorders>
              <w:top w:val="single" w:sz="4" w:space="0" w:color="CED4DA"/>
              <w:left w:val="single" w:sz="4" w:space="0" w:color="CED4DA"/>
              <w:bottom w:val="single" w:sz="4" w:space="0" w:color="CED4DA"/>
              <w:right w:val="single" w:sz="4" w:space="0" w:color="CED4DA"/>
            </w:tcBorders>
            <w:shd w:val="clear" w:color="auto" w:fill="E9ECEF"/>
          </w:tcPr>
          <w:p w14:paraId="73BFE5DC" w14:textId="77777777" w:rsidR="003A6FA4" w:rsidRDefault="00000000">
            <w:pPr>
              <w:spacing w:after="0" w:line="259" w:lineRule="auto"/>
              <w:ind w:left="0" w:firstLine="0"/>
              <w:jc w:val="center"/>
            </w:pPr>
            <w:r>
              <w:rPr>
                <w:b/>
                <w:sz w:val="18"/>
              </w:rPr>
              <w:t>Sustainabilit y</w:t>
            </w:r>
          </w:p>
        </w:tc>
        <w:tc>
          <w:tcPr>
            <w:tcW w:w="2948" w:type="dxa"/>
            <w:tcBorders>
              <w:top w:val="single" w:sz="4" w:space="0" w:color="CED4DA"/>
              <w:left w:val="single" w:sz="4" w:space="0" w:color="CED4DA"/>
              <w:bottom w:val="single" w:sz="4" w:space="0" w:color="CED4DA"/>
              <w:right w:val="single" w:sz="4" w:space="0" w:color="CED4DA"/>
            </w:tcBorders>
            <w:shd w:val="clear" w:color="auto" w:fill="E9ECEF"/>
          </w:tcPr>
          <w:p w14:paraId="23E20C47" w14:textId="77777777" w:rsidR="003A6FA4" w:rsidRDefault="00000000">
            <w:pPr>
              <w:spacing w:after="0" w:line="259" w:lineRule="auto"/>
              <w:ind w:left="0" w:firstLine="0"/>
              <w:jc w:val="left"/>
            </w:pPr>
            <w:r>
              <w:rPr>
                <w:sz w:val="18"/>
              </w:rPr>
              <w:t>Expose the energy/efficiency dimension</w:t>
            </w:r>
          </w:p>
        </w:tc>
        <w:tc>
          <w:tcPr>
            <w:tcW w:w="5386" w:type="dxa"/>
            <w:tcBorders>
              <w:top w:val="single" w:sz="4" w:space="0" w:color="CED4DA"/>
              <w:left w:val="single" w:sz="4" w:space="0" w:color="CED4DA"/>
              <w:bottom w:val="single" w:sz="4" w:space="0" w:color="CED4DA"/>
              <w:right w:val="single" w:sz="4" w:space="0" w:color="CED4DA"/>
            </w:tcBorders>
            <w:shd w:val="clear" w:color="auto" w:fill="E9ECEF"/>
          </w:tcPr>
          <w:p w14:paraId="31FDD43D" w14:textId="77777777" w:rsidR="003A6FA4" w:rsidRDefault="00000000">
            <w:pPr>
              <w:spacing w:after="0" w:line="259" w:lineRule="auto"/>
              <w:ind w:left="0" w:firstLine="0"/>
              <w:jc w:val="left"/>
            </w:pPr>
            <w:r>
              <w:rPr>
                <w:sz w:val="18"/>
              </w:rPr>
              <w:t>Cycles-to-solution treated as an energy proxy; optimisation reduces it (Section 8).</w:t>
            </w:r>
          </w:p>
        </w:tc>
      </w:tr>
    </w:tbl>
    <w:p w14:paraId="05E13EF2" w14:textId="77777777" w:rsidR="003A6FA4" w:rsidRDefault="00000000">
      <w:pPr>
        <w:pStyle w:val="Heading1"/>
        <w:ind w:left="-5"/>
      </w:pPr>
      <w:r>
        <w:t>5.  Use of Modern Tools</w:t>
      </w:r>
    </w:p>
    <w:p w14:paraId="2D387D3E" w14:textId="77777777" w:rsidR="003A6FA4" w:rsidRDefault="00000000">
      <w:pPr>
        <w:spacing w:line="259" w:lineRule="auto"/>
        <w:ind w:left="-5" w:right="12"/>
      </w:pPr>
      <w:r>
        <w:t>The system is built entirely with open, industry-standard tooling. The simulator is pure Python so that the instruction cycle, arithmetic and bus behaviour are transparent and inspectable; scientific libraries are used only for analysis and visualisation.</w:t>
      </w:r>
    </w:p>
    <w:tbl>
      <w:tblPr>
        <w:tblStyle w:val="TableGrid"/>
        <w:tblW w:w="9638" w:type="dxa"/>
        <w:tblInd w:w="-120" w:type="dxa"/>
        <w:tblCellMar>
          <w:top w:w="130" w:type="dxa"/>
          <w:left w:w="100" w:type="dxa"/>
          <w:right w:w="115" w:type="dxa"/>
        </w:tblCellMar>
        <w:tblLook w:val="04A0" w:firstRow="1" w:lastRow="0" w:firstColumn="1" w:lastColumn="0" w:noHBand="0" w:noVBand="1"/>
      </w:tblPr>
      <w:tblGrid>
        <w:gridCol w:w="1701"/>
        <w:gridCol w:w="1020"/>
        <w:gridCol w:w="6917"/>
      </w:tblGrid>
      <w:tr w:rsidR="003A6FA4" w14:paraId="77271A78" w14:textId="77777777">
        <w:trPr>
          <w:trHeight w:val="380"/>
        </w:trPr>
        <w:tc>
          <w:tcPr>
            <w:tcW w:w="1701" w:type="dxa"/>
            <w:tcBorders>
              <w:top w:val="single" w:sz="4" w:space="0" w:color="CED4DA"/>
              <w:left w:val="single" w:sz="4" w:space="0" w:color="CED4DA"/>
              <w:bottom w:val="single" w:sz="4" w:space="0" w:color="CED4DA"/>
              <w:right w:val="single" w:sz="4" w:space="0" w:color="CED4DA"/>
            </w:tcBorders>
            <w:shd w:val="clear" w:color="auto" w:fill="1F3A5F"/>
          </w:tcPr>
          <w:p w14:paraId="6B297742" w14:textId="77777777" w:rsidR="003A6FA4" w:rsidRDefault="00000000">
            <w:pPr>
              <w:spacing w:after="0" w:line="259" w:lineRule="auto"/>
              <w:ind w:left="15" w:firstLine="0"/>
              <w:jc w:val="center"/>
            </w:pPr>
            <w:r>
              <w:rPr>
                <w:b/>
                <w:color w:val="FFFFFF"/>
                <w:sz w:val="18"/>
              </w:rPr>
              <w:t>Tool</w:t>
            </w:r>
          </w:p>
        </w:tc>
        <w:tc>
          <w:tcPr>
            <w:tcW w:w="1020" w:type="dxa"/>
            <w:tcBorders>
              <w:top w:val="single" w:sz="4" w:space="0" w:color="CED4DA"/>
              <w:left w:val="single" w:sz="4" w:space="0" w:color="CED4DA"/>
              <w:bottom w:val="single" w:sz="4" w:space="0" w:color="CED4DA"/>
              <w:right w:val="single" w:sz="4" w:space="0" w:color="CED4DA"/>
            </w:tcBorders>
            <w:shd w:val="clear" w:color="auto" w:fill="1F3A5F"/>
          </w:tcPr>
          <w:p w14:paraId="30D1009C" w14:textId="77777777" w:rsidR="003A6FA4" w:rsidRDefault="00000000">
            <w:pPr>
              <w:spacing w:after="0" w:line="259" w:lineRule="auto"/>
              <w:ind w:left="15" w:firstLine="0"/>
              <w:jc w:val="center"/>
            </w:pPr>
            <w:r>
              <w:rPr>
                <w:b/>
                <w:color w:val="FFFFFF"/>
                <w:sz w:val="18"/>
              </w:rPr>
              <w:t>Version</w:t>
            </w:r>
          </w:p>
        </w:tc>
        <w:tc>
          <w:tcPr>
            <w:tcW w:w="6917" w:type="dxa"/>
            <w:tcBorders>
              <w:top w:val="single" w:sz="4" w:space="0" w:color="CED4DA"/>
              <w:left w:val="single" w:sz="4" w:space="0" w:color="CED4DA"/>
              <w:bottom w:val="single" w:sz="4" w:space="0" w:color="CED4DA"/>
              <w:right w:val="single" w:sz="4" w:space="0" w:color="CED4DA"/>
            </w:tcBorders>
            <w:shd w:val="clear" w:color="auto" w:fill="1F3A5F"/>
          </w:tcPr>
          <w:p w14:paraId="5D112E39" w14:textId="77777777" w:rsidR="003A6FA4" w:rsidRDefault="00000000">
            <w:pPr>
              <w:spacing w:after="0" w:line="259" w:lineRule="auto"/>
              <w:ind w:left="15" w:firstLine="0"/>
              <w:jc w:val="center"/>
            </w:pPr>
            <w:r>
              <w:rPr>
                <w:b/>
                <w:color w:val="FFFFFF"/>
                <w:sz w:val="18"/>
              </w:rPr>
              <w:t>Role in the project</w:t>
            </w:r>
          </w:p>
        </w:tc>
      </w:tr>
      <w:tr w:rsidR="003A6FA4" w14:paraId="4214E184" w14:textId="77777777">
        <w:trPr>
          <w:trHeight w:val="380"/>
        </w:trPr>
        <w:tc>
          <w:tcPr>
            <w:tcW w:w="1701" w:type="dxa"/>
            <w:tcBorders>
              <w:top w:val="single" w:sz="4" w:space="0" w:color="CED4DA"/>
              <w:left w:val="single" w:sz="4" w:space="0" w:color="CED4DA"/>
              <w:bottom w:val="single" w:sz="4" w:space="0" w:color="CED4DA"/>
              <w:right w:val="single" w:sz="4" w:space="0" w:color="CED4DA"/>
            </w:tcBorders>
            <w:shd w:val="clear" w:color="auto" w:fill="FFFFFF"/>
          </w:tcPr>
          <w:p w14:paraId="322F5EA9" w14:textId="77777777" w:rsidR="003A6FA4" w:rsidRDefault="00000000">
            <w:pPr>
              <w:spacing w:after="0" w:line="259" w:lineRule="auto"/>
              <w:ind w:left="0" w:firstLine="0"/>
              <w:jc w:val="left"/>
            </w:pPr>
            <w:r>
              <w:rPr>
                <w:sz w:val="18"/>
              </w:rPr>
              <w:t>Python</w:t>
            </w:r>
          </w:p>
        </w:tc>
        <w:tc>
          <w:tcPr>
            <w:tcW w:w="1020" w:type="dxa"/>
            <w:tcBorders>
              <w:top w:val="single" w:sz="4" w:space="0" w:color="CED4DA"/>
              <w:left w:val="single" w:sz="4" w:space="0" w:color="CED4DA"/>
              <w:bottom w:val="single" w:sz="4" w:space="0" w:color="CED4DA"/>
              <w:right w:val="single" w:sz="4" w:space="0" w:color="CED4DA"/>
            </w:tcBorders>
            <w:shd w:val="clear" w:color="auto" w:fill="FFFFFF"/>
          </w:tcPr>
          <w:p w14:paraId="5E4F56FA" w14:textId="77777777" w:rsidR="003A6FA4" w:rsidRDefault="00000000">
            <w:pPr>
              <w:spacing w:after="0" w:line="259" w:lineRule="auto"/>
              <w:ind w:left="15" w:firstLine="0"/>
              <w:jc w:val="center"/>
            </w:pPr>
            <w:r>
              <w:rPr>
                <w:sz w:val="18"/>
              </w:rPr>
              <w:t>3.12</w:t>
            </w:r>
          </w:p>
        </w:tc>
        <w:tc>
          <w:tcPr>
            <w:tcW w:w="6917" w:type="dxa"/>
            <w:tcBorders>
              <w:top w:val="single" w:sz="4" w:space="0" w:color="CED4DA"/>
              <w:left w:val="single" w:sz="4" w:space="0" w:color="CED4DA"/>
              <w:bottom w:val="single" w:sz="4" w:space="0" w:color="CED4DA"/>
              <w:right w:val="single" w:sz="4" w:space="0" w:color="CED4DA"/>
            </w:tcBorders>
            <w:shd w:val="clear" w:color="auto" w:fill="FFFFFF"/>
          </w:tcPr>
          <w:p w14:paraId="24C8B001" w14:textId="77777777" w:rsidR="003A6FA4" w:rsidRDefault="00000000">
            <w:pPr>
              <w:spacing w:after="0" w:line="259" w:lineRule="auto"/>
              <w:ind w:left="0" w:firstLine="0"/>
              <w:jc w:val="left"/>
            </w:pPr>
            <w:r>
              <w:rPr>
                <w:sz w:val="18"/>
              </w:rPr>
              <w:t>Implements the ALU, functional units, ISA and the fetch/decode/execute engine.</w:t>
            </w:r>
          </w:p>
        </w:tc>
      </w:tr>
      <w:tr w:rsidR="003A6FA4" w14:paraId="6D6C70D3" w14:textId="77777777">
        <w:trPr>
          <w:trHeight w:val="380"/>
        </w:trPr>
        <w:tc>
          <w:tcPr>
            <w:tcW w:w="1701" w:type="dxa"/>
            <w:tcBorders>
              <w:top w:val="single" w:sz="4" w:space="0" w:color="CED4DA"/>
              <w:left w:val="single" w:sz="4" w:space="0" w:color="CED4DA"/>
              <w:bottom w:val="single" w:sz="4" w:space="0" w:color="CED4DA"/>
              <w:right w:val="single" w:sz="4" w:space="0" w:color="CED4DA"/>
            </w:tcBorders>
            <w:shd w:val="clear" w:color="auto" w:fill="E9ECEF"/>
          </w:tcPr>
          <w:p w14:paraId="361C65E9" w14:textId="77777777" w:rsidR="003A6FA4" w:rsidRDefault="00000000">
            <w:pPr>
              <w:spacing w:after="0" w:line="259" w:lineRule="auto"/>
              <w:ind w:left="0" w:firstLine="0"/>
              <w:jc w:val="left"/>
            </w:pPr>
            <w:r>
              <w:rPr>
                <w:sz w:val="18"/>
              </w:rPr>
              <w:t>NumPy</w:t>
            </w:r>
          </w:p>
        </w:tc>
        <w:tc>
          <w:tcPr>
            <w:tcW w:w="1020" w:type="dxa"/>
            <w:tcBorders>
              <w:top w:val="single" w:sz="4" w:space="0" w:color="CED4DA"/>
              <w:left w:val="single" w:sz="4" w:space="0" w:color="CED4DA"/>
              <w:bottom w:val="single" w:sz="4" w:space="0" w:color="CED4DA"/>
              <w:right w:val="single" w:sz="4" w:space="0" w:color="CED4DA"/>
            </w:tcBorders>
            <w:shd w:val="clear" w:color="auto" w:fill="E9ECEF"/>
          </w:tcPr>
          <w:p w14:paraId="7A7E7721" w14:textId="77777777" w:rsidR="003A6FA4" w:rsidRDefault="00000000">
            <w:pPr>
              <w:spacing w:after="0" w:line="259" w:lineRule="auto"/>
              <w:ind w:left="15" w:firstLine="0"/>
              <w:jc w:val="center"/>
            </w:pPr>
            <w:r>
              <w:rPr>
                <w:sz w:val="18"/>
              </w:rPr>
              <w:t>2.x</w:t>
            </w:r>
          </w:p>
        </w:tc>
        <w:tc>
          <w:tcPr>
            <w:tcW w:w="6917" w:type="dxa"/>
            <w:tcBorders>
              <w:top w:val="single" w:sz="4" w:space="0" w:color="CED4DA"/>
              <w:left w:val="single" w:sz="4" w:space="0" w:color="CED4DA"/>
              <w:bottom w:val="single" w:sz="4" w:space="0" w:color="CED4DA"/>
              <w:right w:val="single" w:sz="4" w:space="0" w:color="CED4DA"/>
            </w:tcBorders>
            <w:shd w:val="clear" w:color="auto" w:fill="E9ECEF"/>
          </w:tcPr>
          <w:p w14:paraId="60AD24DF" w14:textId="77777777" w:rsidR="003A6FA4" w:rsidRDefault="00000000">
            <w:pPr>
              <w:spacing w:after="0" w:line="259" w:lineRule="auto"/>
              <w:ind w:left="0" w:firstLine="0"/>
              <w:jc w:val="left"/>
            </w:pPr>
            <w:r>
              <w:rPr>
                <w:sz w:val="18"/>
              </w:rPr>
              <w:t>Numeric arrays for the performance and Amdahl computations.</w:t>
            </w:r>
          </w:p>
        </w:tc>
      </w:tr>
      <w:tr w:rsidR="003A6FA4" w14:paraId="2B657868" w14:textId="77777777">
        <w:trPr>
          <w:trHeight w:val="380"/>
        </w:trPr>
        <w:tc>
          <w:tcPr>
            <w:tcW w:w="1701" w:type="dxa"/>
            <w:tcBorders>
              <w:top w:val="single" w:sz="4" w:space="0" w:color="CED4DA"/>
              <w:left w:val="single" w:sz="4" w:space="0" w:color="CED4DA"/>
              <w:bottom w:val="single" w:sz="4" w:space="0" w:color="CED4DA"/>
              <w:right w:val="single" w:sz="4" w:space="0" w:color="CED4DA"/>
            </w:tcBorders>
            <w:shd w:val="clear" w:color="auto" w:fill="FFFFFF"/>
          </w:tcPr>
          <w:p w14:paraId="74314B7B" w14:textId="77777777" w:rsidR="003A6FA4" w:rsidRDefault="00000000">
            <w:pPr>
              <w:spacing w:after="0" w:line="259" w:lineRule="auto"/>
              <w:ind w:left="0" w:firstLine="0"/>
              <w:jc w:val="left"/>
            </w:pPr>
            <w:r>
              <w:rPr>
                <w:sz w:val="18"/>
              </w:rPr>
              <w:t>Matplotlib</w:t>
            </w:r>
          </w:p>
        </w:tc>
        <w:tc>
          <w:tcPr>
            <w:tcW w:w="1020" w:type="dxa"/>
            <w:tcBorders>
              <w:top w:val="single" w:sz="4" w:space="0" w:color="CED4DA"/>
              <w:left w:val="single" w:sz="4" w:space="0" w:color="CED4DA"/>
              <w:bottom w:val="single" w:sz="4" w:space="0" w:color="CED4DA"/>
              <w:right w:val="single" w:sz="4" w:space="0" w:color="CED4DA"/>
            </w:tcBorders>
            <w:shd w:val="clear" w:color="auto" w:fill="FFFFFF"/>
          </w:tcPr>
          <w:p w14:paraId="22299F34" w14:textId="77777777" w:rsidR="003A6FA4" w:rsidRDefault="00000000">
            <w:pPr>
              <w:spacing w:after="0" w:line="259" w:lineRule="auto"/>
              <w:ind w:left="15" w:firstLine="0"/>
              <w:jc w:val="center"/>
            </w:pPr>
            <w:r>
              <w:rPr>
                <w:sz w:val="18"/>
              </w:rPr>
              <w:t>3.x</w:t>
            </w:r>
          </w:p>
        </w:tc>
        <w:tc>
          <w:tcPr>
            <w:tcW w:w="6917" w:type="dxa"/>
            <w:tcBorders>
              <w:top w:val="single" w:sz="4" w:space="0" w:color="CED4DA"/>
              <w:left w:val="single" w:sz="4" w:space="0" w:color="CED4DA"/>
              <w:bottom w:val="single" w:sz="4" w:space="0" w:color="CED4DA"/>
              <w:right w:val="single" w:sz="4" w:space="0" w:color="CED4DA"/>
            </w:tcBorders>
            <w:shd w:val="clear" w:color="auto" w:fill="FFFFFF"/>
          </w:tcPr>
          <w:p w14:paraId="31CD4890" w14:textId="77777777" w:rsidR="003A6FA4" w:rsidRDefault="00000000">
            <w:pPr>
              <w:spacing w:after="0" w:line="259" w:lineRule="auto"/>
              <w:ind w:left="0" w:firstLine="0"/>
              <w:jc w:val="left"/>
            </w:pPr>
            <w:r>
              <w:rPr>
                <w:sz w:val="18"/>
              </w:rPr>
              <w:t>Renders the architecture diagram and all analysis charts (Figures 1–8).</w:t>
            </w:r>
          </w:p>
        </w:tc>
      </w:tr>
      <w:tr w:rsidR="003A6FA4" w14:paraId="269F980C" w14:textId="77777777">
        <w:trPr>
          <w:trHeight w:val="380"/>
        </w:trPr>
        <w:tc>
          <w:tcPr>
            <w:tcW w:w="1701" w:type="dxa"/>
            <w:tcBorders>
              <w:top w:val="single" w:sz="4" w:space="0" w:color="CED4DA"/>
              <w:left w:val="single" w:sz="4" w:space="0" w:color="CED4DA"/>
              <w:bottom w:val="single" w:sz="4" w:space="0" w:color="CED4DA"/>
              <w:right w:val="single" w:sz="4" w:space="0" w:color="CED4DA"/>
            </w:tcBorders>
            <w:shd w:val="clear" w:color="auto" w:fill="E9ECEF"/>
          </w:tcPr>
          <w:p w14:paraId="6EC8FB2E" w14:textId="77777777" w:rsidR="003A6FA4" w:rsidRDefault="00000000">
            <w:pPr>
              <w:spacing w:after="0" w:line="259" w:lineRule="auto"/>
              <w:ind w:left="0" w:firstLine="0"/>
              <w:jc w:val="left"/>
            </w:pPr>
            <w:r>
              <w:rPr>
                <w:sz w:val="18"/>
              </w:rPr>
              <w:t>ReportLab</w:t>
            </w:r>
          </w:p>
        </w:tc>
        <w:tc>
          <w:tcPr>
            <w:tcW w:w="1020" w:type="dxa"/>
            <w:tcBorders>
              <w:top w:val="single" w:sz="4" w:space="0" w:color="CED4DA"/>
              <w:left w:val="single" w:sz="4" w:space="0" w:color="CED4DA"/>
              <w:bottom w:val="single" w:sz="4" w:space="0" w:color="CED4DA"/>
              <w:right w:val="single" w:sz="4" w:space="0" w:color="CED4DA"/>
            </w:tcBorders>
            <w:shd w:val="clear" w:color="auto" w:fill="E9ECEF"/>
          </w:tcPr>
          <w:p w14:paraId="2F5905E7" w14:textId="77777777" w:rsidR="003A6FA4" w:rsidRDefault="00000000">
            <w:pPr>
              <w:spacing w:after="0" w:line="259" w:lineRule="auto"/>
              <w:ind w:left="15" w:firstLine="0"/>
              <w:jc w:val="center"/>
            </w:pPr>
            <w:r>
              <w:rPr>
                <w:sz w:val="18"/>
              </w:rPr>
              <w:t>4.x</w:t>
            </w:r>
          </w:p>
        </w:tc>
        <w:tc>
          <w:tcPr>
            <w:tcW w:w="6917" w:type="dxa"/>
            <w:tcBorders>
              <w:top w:val="single" w:sz="4" w:space="0" w:color="CED4DA"/>
              <w:left w:val="single" w:sz="4" w:space="0" w:color="CED4DA"/>
              <w:bottom w:val="single" w:sz="4" w:space="0" w:color="CED4DA"/>
              <w:right w:val="single" w:sz="4" w:space="0" w:color="CED4DA"/>
            </w:tcBorders>
            <w:shd w:val="clear" w:color="auto" w:fill="E9ECEF"/>
          </w:tcPr>
          <w:p w14:paraId="054441DE" w14:textId="77777777" w:rsidR="003A6FA4" w:rsidRDefault="00000000">
            <w:pPr>
              <w:spacing w:after="0" w:line="259" w:lineRule="auto"/>
              <w:ind w:left="0" w:firstLine="0"/>
              <w:jc w:val="left"/>
            </w:pPr>
            <w:r>
              <w:rPr>
                <w:sz w:val="18"/>
              </w:rPr>
              <w:t>Typesets this report and embeds the figures, tables and code listings.</w:t>
            </w:r>
          </w:p>
        </w:tc>
      </w:tr>
    </w:tbl>
    <w:p w14:paraId="5398D941" w14:textId="77777777" w:rsidR="003A6FA4" w:rsidRDefault="00000000">
      <w:pPr>
        <w:spacing w:after="52" w:line="259" w:lineRule="auto"/>
        <w:ind w:left="-5" w:right="12"/>
      </w:pPr>
      <w:r>
        <w:t>Evidence of tool usage is embedded throughout: the console output of the simulator is reproduced in</w:t>
      </w:r>
    </w:p>
    <w:p w14:paraId="29D364BD" w14:textId="77777777" w:rsidR="003A6FA4" w:rsidRDefault="00000000">
      <w:pPr>
        <w:ind w:left="-5" w:right="12"/>
      </w:pPr>
      <w:r>
        <w:t>Section 6, every figure is a direct render of computed data, and the complete source is listed in the Appendix so results can be regenerated by running two commands (</w:t>
      </w:r>
      <w:r>
        <w:rPr>
          <w:rFonts w:ascii="Courier New" w:eastAsia="Courier New" w:hAnsi="Courier New" w:cs="Courier New"/>
        </w:rPr>
        <w:t>python3 experiments.py</w:t>
      </w:r>
      <w:r>
        <w:t xml:space="preserve"> then </w:t>
      </w:r>
      <w:r>
        <w:rPr>
          <w:rFonts w:ascii="Courier New" w:eastAsia="Courier New" w:hAnsi="Courier New" w:cs="Courier New"/>
        </w:rPr>
        <w:t>python3 make_pdf.py</w:t>
      </w:r>
      <w:r>
        <w:t>).</w:t>
      </w:r>
    </w:p>
    <w:p w14:paraId="2DCC5D22" w14:textId="77777777" w:rsidR="003A6FA4" w:rsidRDefault="00000000">
      <w:pPr>
        <w:pStyle w:val="Heading1"/>
        <w:spacing w:after="197"/>
        <w:ind w:left="-5"/>
      </w:pPr>
      <w:r>
        <w:lastRenderedPageBreak/>
        <w:t>6.  Results and Validation</w:t>
      </w:r>
    </w:p>
    <w:p w14:paraId="141DBD37" w14:textId="77777777" w:rsidR="003A6FA4" w:rsidRDefault="00000000">
      <w:pPr>
        <w:pStyle w:val="Heading2"/>
        <w:ind w:left="-5"/>
      </w:pPr>
      <w:r>
        <w:t>6.1  Instruction execution trace</w:t>
      </w:r>
    </w:p>
    <w:p w14:paraId="53F0B4FB" w14:textId="77777777" w:rsidR="003A6FA4" w:rsidRDefault="00000000">
      <w:pPr>
        <w:spacing w:after="186"/>
        <w:ind w:left="-5" w:right="12"/>
      </w:pPr>
      <w:r>
        <w:t>Running the simulator with tracing enabled produces the micro-operation log below (setup phase and the start of the first loop iteration shown). It demonstrates that each instruction genuinely passes through fetch, decode and execute, and that register transfers occur as designed.</w:t>
      </w:r>
    </w:p>
    <w:p w14:paraId="545BDE65"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[cycle 1] PC=0</w:t>
      </w:r>
    </w:p>
    <w:p w14:paraId="636FA108"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FETCH : MAR &lt;- PC (0)</w:t>
      </w:r>
    </w:p>
    <w:p w14:paraId="4C818FAA"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MBR &lt;- M[MAR]  = MVI A 0x00</w:t>
      </w:r>
    </w:p>
    <w:p w14:paraId="21714BD8"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IR  &lt;- MBR</w:t>
      </w:r>
    </w:p>
    <w:p w14:paraId="12776434"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PC  &lt;- PC + 1 (1)</w:t>
      </w:r>
    </w:p>
    <w:p w14:paraId="094BE45A"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DECODE: opcode=MVI   class=DataTransfer mode=Immediate</w:t>
      </w:r>
    </w:p>
    <w:p w14:paraId="3F8412C8"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EXEC  : MVI A 0x00</w:t>
      </w:r>
    </w:p>
    <w:p w14:paraId="48D16470"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[cycle 2] PC=1</w:t>
      </w:r>
    </w:p>
    <w:p w14:paraId="2406F81A"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FETCH : MAR &lt;- PC (1) ... IR &lt;- MBR ; PC &lt;- 2</w:t>
      </w:r>
    </w:p>
    <w:p w14:paraId="3A68C800"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DECODE: opcode=MVI   class=DataTransfer mode=Immediate</w:t>
      </w:r>
    </w:p>
    <w:p w14:paraId="60CD7792"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EXEC  : MVI C 0x04</w:t>
      </w:r>
    </w:p>
    <w:p w14:paraId="4571187F"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[cycle 3] PC=2</w:t>
      </w:r>
    </w:p>
    <w:p w14:paraId="1EC58EAA"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DECODE: opcode=LXI   class=DataTransfer mode=Immediate ; H:L &lt;- 0x4000</w:t>
      </w:r>
    </w:p>
    <w:p w14:paraId="1BFED106"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[cycle 4] PC=3</w:t>
      </w:r>
    </w:p>
    <w:p w14:paraId="19A58EAD"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3" w:line="265" w:lineRule="auto"/>
        <w:ind w:left="15" w:right="2796"/>
        <w:jc w:val="left"/>
      </w:pPr>
      <w:r>
        <w:rPr>
          <w:rFonts w:ascii="Courier New" w:eastAsia="Courier New" w:hAnsi="Courier New" w:cs="Courier New"/>
          <w:color w:val="1A1A2E"/>
          <w:sz w:val="15"/>
        </w:rPr>
        <w:t xml:space="preserve">  DECODE: opcode=ADDM  class=Load  mode=RegIndirect ; A &lt;- A + M[H:L]</w:t>
      </w:r>
    </w:p>
    <w:p w14:paraId="7F5F3EDD" w14:textId="77777777" w:rsidR="003A6FA4" w:rsidRDefault="00000000">
      <w:pPr>
        <w:pBdr>
          <w:top w:val="single" w:sz="6" w:space="0" w:color="D0D7DE"/>
          <w:left w:val="single" w:sz="6" w:space="0" w:color="D0D7DE"/>
          <w:bottom w:val="single" w:sz="6" w:space="0" w:color="D0D7DE"/>
          <w:right w:val="single" w:sz="6" w:space="0" w:color="D0D7DE"/>
        </w:pBdr>
        <w:shd w:val="clear" w:color="auto" w:fill="F5F7FA"/>
        <w:spacing w:after="600" w:line="265" w:lineRule="auto"/>
        <w:ind w:left="15" w:right="2796"/>
        <w:jc w:val="left"/>
      </w:pPr>
      <w:r>
        <w:rPr>
          <w:rFonts w:ascii="Courier New" w:eastAsia="Courier New" w:hAnsi="Courier New" w:cs="Courier New"/>
          <w:color w:val="1A1A2E"/>
          <w:sz w:val="15"/>
        </w:rPr>
        <w:t xml:space="preserve">  ...  -&gt; program output at port 01H = 100  (== 10+20+30+40)  [VALID]</w:t>
      </w:r>
    </w:p>
    <w:p w14:paraId="03FB9116" w14:textId="77777777" w:rsidR="003A6FA4" w:rsidRDefault="00000000">
      <w:pPr>
        <w:pStyle w:val="Heading2"/>
        <w:ind w:left="-5"/>
      </w:pPr>
      <w:r>
        <w:t>6.2  Number systems and arithmetic</w:t>
      </w:r>
    </w:p>
    <w:p w14:paraId="64F9A293" w14:textId="77777777" w:rsidR="003A6FA4" w:rsidRDefault="00000000">
      <w:pPr>
        <w:spacing w:after="0" w:line="259" w:lineRule="auto"/>
        <w:ind w:left="0" w:firstLine="0"/>
        <w:jc w:val="left"/>
      </w:pPr>
      <w:r>
        <w:t xml:space="preserve">The ALU was exercised on representative signed operations. Results and flag states match hand-calculation exactly, including the deliberate signed-overflow case where +127 + 1 wraps to </w:t>
      </w:r>
      <w:r>
        <w:rPr>
          <w:rFonts w:ascii="Segoe UI Symbol" w:eastAsia="Segoe UI Symbol" w:hAnsi="Segoe UI Symbol" w:cs="Segoe UI Symbol"/>
        </w:rPr>
        <w:t>−</w:t>
      </w:r>
      <w:r>
        <w:t>128 and correctly asserts the Overflow and Sign flags.</w:t>
      </w:r>
    </w:p>
    <w:tbl>
      <w:tblPr>
        <w:tblStyle w:val="TableGrid"/>
        <w:tblW w:w="9638" w:type="dxa"/>
        <w:tblInd w:w="-120" w:type="dxa"/>
        <w:tblCellMar>
          <w:top w:w="125" w:type="dxa"/>
          <w:left w:w="100" w:type="dxa"/>
          <w:right w:w="115" w:type="dxa"/>
        </w:tblCellMar>
        <w:tblLook w:val="04A0" w:firstRow="1" w:lastRow="0" w:firstColumn="1" w:lastColumn="0" w:noHBand="0" w:noVBand="1"/>
      </w:tblPr>
      <w:tblGrid>
        <w:gridCol w:w="1305"/>
        <w:gridCol w:w="3061"/>
        <w:gridCol w:w="680"/>
        <w:gridCol w:w="1701"/>
        <w:gridCol w:w="2891"/>
      </w:tblGrid>
      <w:tr w:rsidR="003A6FA4" w14:paraId="27FE2B73" w14:textId="77777777">
        <w:trPr>
          <w:trHeight w:val="380"/>
        </w:trPr>
        <w:tc>
          <w:tcPr>
            <w:tcW w:w="1304" w:type="dxa"/>
            <w:tcBorders>
              <w:top w:val="single" w:sz="4" w:space="0" w:color="CED4DA"/>
              <w:left w:val="single" w:sz="4" w:space="0" w:color="CED4DA"/>
              <w:bottom w:val="single" w:sz="4" w:space="0" w:color="CED4DA"/>
              <w:right w:val="single" w:sz="4" w:space="0" w:color="CED4DA"/>
            </w:tcBorders>
            <w:shd w:val="clear" w:color="auto" w:fill="1F3A5F"/>
          </w:tcPr>
          <w:p w14:paraId="57DEDA56" w14:textId="77777777" w:rsidR="003A6FA4" w:rsidRDefault="00000000">
            <w:pPr>
              <w:spacing w:after="0" w:line="259" w:lineRule="auto"/>
              <w:ind w:left="15" w:firstLine="0"/>
              <w:jc w:val="center"/>
            </w:pPr>
            <w:r>
              <w:rPr>
                <w:b/>
                <w:color w:val="FFFFFF"/>
                <w:sz w:val="18"/>
              </w:rPr>
              <w:t>Operation</w:t>
            </w:r>
          </w:p>
        </w:tc>
        <w:tc>
          <w:tcPr>
            <w:tcW w:w="3061" w:type="dxa"/>
            <w:tcBorders>
              <w:top w:val="single" w:sz="4" w:space="0" w:color="CED4DA"/>
              <w:left w:val="single" w:sz="4" w:space="0" w:color="CED4DA"/>
              <w:bottom w:val="single" w:sz="4" w:space="0" w:color="CED4DA"/>
              <w:right w:val="single" w:sz="4" w:space="0" w:color="CED4DA"/>
            </w:tcBorders>
            <w:shd w:val="clear" w:color="auto" w:fill="1F3A5F"/>
          </w:tcPr>
          <w:p w14:paraId="1B6AF587" w14:textId="77777777" w:rsidR="003A6FA4" w:rsidRDefault="00000000">
            <w:pPr>
              <w:spacing w:after="0" w:line="259" w:lineRule="auto"/>
              <w:ind w:left="15" w:firstLine="0"/>
              <w:jc w:val="center"/>
            </w:pPr>
            <w:r>
              <w:rPr>
                <w:b/>
                <w:color w:val="FFFFFF"/>
                <w:sz w:val="18"/>
              </w:rPr>
              <w:t>Binary</w:t>
            </w:r>
          </w:p>
        </w:tc>
        <w:tc>
          <w:tcPr>
            <w:tcW w:w="680" w:type="dxa"/>
            <w:tcBorders>
              <w:top w:val="single" w:sz="4" w:space="0" w:color="CED4DA"/>
              <w:left w:val="single" w:sz="4" w:space="0" w:color="CED4DA"/>
              <w:bottom w:val="single" w:sz="4" w:space="0" w:color="CED4DA"/>
              <w:right w:val="single" w:sz="4" w:space="0" w:color="CED4DA"/>
            </w:tcBorders>
            <w:shd w:val="clear" w:color="auto" w:fill="1F3A5F"/>
          </w:tcPr>
          <w:p w14:paraId="7159FF2D" w14:textId="77777777" w:rsidR="003A6FA4" w:rsidRDefault="00000000">
            <w:pPr>
              <w:spacing w:after="0" w:line="259" w:lineRule="auto"/>
              <w:ind w:left="79" w:firstLine="0"/>
              <w:jc w:val="left"/>
            </w:pPr>
            <w:r>
              <w:rPr>
                <w:b/>
                <w:color w:val="FFFFFF"/>
                <w:sz w:val="18"/>
              </w:rPr>
              <w:t>Hex</w:t>
            </w:r>
          </w:p>
        </w:tc>
        <w:tc>
          <w:tcPr>
            <w:tcW w:w="1701" w:type="dxa"/>
            <w:tcBorders>
              <w:top w:val="single" w:sz="4" w:space="0" w:color="CED4DA"/>
              <w:left w:val="single" w:sz="4" w:space="0" w:color="CED4DA"/>
              <w:bottom w:val="single" w:sz="4" w:space="0" w:color="CED4DA"/>
              <w:right w:val="single" w:sz="4" w:space="0" w:color="CED4DA"/>
            </w:tcBorders>
            <w:shd w:val="clear" w:color="auto" w:fill="1F3A5F"/>
          </w:tcPr>
          <w:p w14:paraId="249F57F6" w14:textId="77777777" w:rsidR="003A6FA4" w:rsidRDefault="00000000">
            <w:pPr>
              <w:spacing w:after="0" w:line="259" w:lineRule="auto"/>
              <w:ind w:left="15" w:firstLine="0"/>
              <w:jc w:val="center"/>
            </w:pPr>
            <w:r>
              <w:rPr>
                <w:b/>
                <w:color w:val="FFFFFF"/>
                <w:sz w:val="18"/>
              </w:rPr>
              <w:t>Decimal</w:t>
            </w:r>
          </w:p>
        </w:tc>
        <w:tc>
          <w:tcPr>
            <w:tcW w:w="2891" w:type="dxa"/>
            <w:tcBorders>
              <w:top w:val="single" w:sz="4" w:space="0" w:color="CED4DA"/>
              <w:left w:val="single" w:sz="4" w:space="0" w:color="CED4DA"/>
              <w:bottom w:val="single" w:sz="4" w:space="0" w:color="CED4DA"/>
              <w:right w:val="single" w:sz="4" w:space="0" w:color="CED4DA"/>
            </w:tcBorders>
            <w:shd w:val="clear" w:color="auto" w:fill="1F3A5F"/>
          </w:tcPr>
          <w:p w14:paraId="0FFE4087" w14:textId="77777777" w:rsidR="003A6FA4" w:rsidRDefault="00000000">
            <w:pPr>
              <w:spacing w:after="0" w:line="259" w:lineRule="auto"/>
              <w:ind w:left="15" w:firstLine="0"/>
              <w:jc w:val="center"/>
            </w:pPr>
            <w:r>
              <w:rPr>
                <w:b/>
                <w:color w:val="FFFFFF"/>
                <w:sz w:val="18"/>
              </w:rPr>
              <w:t>Flags C Z S V</w:t>
            </w:r>
          </w:p>
        </w:tc>
      </w:tr>
      <w:tr w:rsidR="003A6FA4" w14:paraId="0A37DCE8" w14:textId="77777777">
        <w:trPr>
          <w:trHeight w:val="380"/>
        </w:trPr>
        <w:tc>
          <w:tcPr>
            <w:tcW w:w="1304" w:type="dxa"/>
            <w:tcBorders>
              <w:top w:val="single" w:sz="4" w:space="0" w:color="CED4DA"/>
              <w:left w:val="single" w:sz="4" w:space="0" w:color="CED4DA"/>
              <w:bottom w:val="single" w:sz="4" w:space="0" w:color="CED4DA"/>
              <w:right w:val="single" w:sz="4" w:space="0" w:color="CED4DA"/>
            </w:tcBorders>
            <w:shd w:val="clear" w:color="auto" w:fill="FFFFFF"/>
          </w:tcPr>
          <w:p w14:paraId="5CD59B4A" w14:textId="77777777" w:rsidR="003A6FA4" w:rsidRDefault="00000000">
            <w:pPr>
              <w:spacing w:after="0" w:line="259" w:lineRule="auto"/>
              <w:ind w:left="0" w:firstLine="0"/>
              <w:jc w:val="left"/>
            </w:pPr>
            <w:r>
              <w:rPr>
                <w:sz w:val="18"/>
              </w:rPr>
              <w:t>4BH + 2AH</w:t>
            </w:r>
          </w:p>
        </w:tc>
        <w:tc>
          <w:tcPr>
            <w:tcW w:w="3061" w:type="dxa"/>
            <w:tcBorders>
              <w:top w:val="single" w:sz="4" w:space="0" w:color="CED4DA"/>
              <w:left w:val="single" w:sz="4" w:space="0" w:color="CED4DA"/>
              <w:bottom w:val="single" w:sz="4" w:space="0" w:color="CED4DA"/>
              <w:right w:val="single" w:sz="4" w:space="0" w:color="CED4DA"/>
            </w:tcBorders>
            <w:shd w:val="clear" w:color="auto" w:fill="FFFFFF"/>
          </w:tcPr>
          <w:p w14:paraId="09B34EC9" w14:textId="77777777" w:rsidR="003A6FA4" w:rsidRDefault="00000000">
            <w:pPr>
              <w:spacing w:after="0" w:line="259" w:lineRule="auto"/>
              <w:ind w:left="0" w:firstLine="0"/>
              <w:jc w:val="left"/>
            </w:pPr>
            <w:r>
              <w:rPr>
                <w:sz w:val="18"/>
              </w:rPr>
              <w:t>01001011 + 00101010 = 01110101</w:t>
            </w:r>
          </w:p>
        </w:tc>
        <w:tc>
          <w:tcPr>
            <w:tcW w:w="680" w:type="dxa"/>
            <w:tcBorders>
              <w:top w:val="single" w:sz="4" w:space="0" w:color="CED4DA"/>
              <w:left w:val="single" w:sz="4" w:space="0" w:color="CED4DA"/>
              <w:bottom w:val="single" w:sz="4" w:space="0" w:color="CED4DA"/>
              <w:right w:val="single" w:sz="4" w:space="0" w:color="CED4DA"/>
            </w:tcBorders>
            <w:shd w:val="clear" w:color="auto" w:fill="FFFFFF"/>
          </w:tcPr>
          <w:p w14:paraId="3EE233E2" w14:textId="77777777" w:rsidR="003A6FA4" w:rsidRDefault="00000000">
            <w:pPr>
              <w:spacing w:after="0" w:line="259" w:lineRule="auto"/>
              <w:ind w:left="79" w:firstLine="0"/>
              <w:jc w:val="left"/>
            </w:pPr>
            <w:r>
              <w:rPr>
                <w:sz w:val="18"/>
              </w:rPr>
              <w:t>75H</w:t>
            </w:r>
          </w:p>
        </w:tc>
        <w:tc>
          <w:tcPr>
            <w:tcW w:w="1701" w:type="dxa"/>
            <w:tcBorders>
              <w:top w:val="single" w:sz="4" w:space="0" w:color="CED4DA"/>
              <w:left w:val="single" w:sz="4" w:space="0" w:color="CED4DA"/>
              <w:bottom w:val="single" w:sz="4" w:space="0" w:color="CED4DA"/>
              <w:right w:val="single" w:sz="4" w:space="0" w:color="CED4DA"/>
            </w:tcBorders>
            <w:shd w:val="clear" w:color="auto" w:fill="FFFFFF"/>
          </w:tcPr>
          <w:p w14:paraId="06ED4E28" w14:textId="77777777" w:rsidR="003A6FA4" w:rsidRDefault="00000000">
            <w:pPr>
              <w:spacing w:after="0" w:line="259" w:lineRule="auto"/>
              <w:ind w:left="15" w:firstLine="0"/>
              <w:jc w:val="center"/>
            </w:pPr>
            <w:r>
              <w:rPr>
                <w:sz w:val="18"/>
              </w:rPr>
              <w:t>75 + 42 = 117</w:t>
            </w:r>
          </w:p>
        </w:tc>
        <w:tc>
          <w:tcPr>
            <w:tcW w:w="2891" w:type="dxa"/>
            <w:tcBorders>
              <w:top w:val="single" w:sz="4" w:space="0" w:color="CED4DA"/>
              <w:left w:val="single" w:sz="4" w:space="0" w:color="CED4DA"/>
              <w:bottom w:val="single" w:sz="4" w:space="0" w:color="CED4DA"/>
              <w:right w:val="single" w:sz="4" w:space="0" w:color="CED4DA"/>
            </w:tcBorders>
            <w:shd w:val="clear" w:color="auto" w:fill="FFFFFF"/>
          </w:tcPr>
          <w:p w14:paraId="58DBFAF8" w14:textId="77777777" w:rsidR="003A6FA4" w:rsidRDefault="00000000">
            <w:pPr>
              <w:spacing w:after="0" w:line="259" w:lineRule="auto"/>
              <w:ind w:left="15" w:firstLine="0"/>
              <w:jc w:val="center"/>
            </w:pPr>
            <w:r>
              <w:rPr>
                <w:sz w:val="18"/>
              </w:rPr>
              <w:t>0 0 0 0</w:t>
            </w:r>
          </w:p>
        </w:tc>
      </w:tr>
      <w:tr w:rsidR="003A6FA4" w14:paraId="471454D7" w14:textId="77777777">
        <w:trPr>
          <w:trHeight w:val="380"/>
        </w:trPr>
        <w:tc>
          <w:tcPr>
            <w:tcW w:w="1304" w:type="dxa"/>
            <w:tcBorders>
              <w:top w:val="single" w:sz="4" w:space="0" w:color="CED4DA"/>
              <w:left w:val="single" w:sz="4" w:space="0" w:color="CED4DA"/>
              <w:bottom w:val="single" w:sz="4" w:space="0" w:color="CED4DA"/>
              <w:right w:val="single" w:sz="4" w:space="0" w:color="CED4DA"/>
            </w:tcBorders>
            <w:shd w:val="clear" w:color="auto" w:fill="E9ECEF"/>
          </w:tcPr>
          <w:p w14:paraId="1C225779" w14:textId="77777777" w:rsidR="003A6FA4" w:rsidRDefault="00000000">
            <w:pPr>
              <w:spacing w:after="0" w:line="259" w:lineRule="auto"/>
              <w:ind w:left="0" w:firstLine="0"/>
              <w:jc w:val="left"/>
            </w:pPr>
            <w:r>
              <w:rPr>
                <w:sz w:val="18"/>
              </w:rPr>
              <w:t xml:space="preserve">50H </w:t>
            </w:r>
            <w:r>
              <w:rPr>
                <w:rFonts w:ascii="Segoe UI Symbol" w:eastAsia="Segoe UI Symbol" w:hAnsi="Segoe UI Symbol" w:cs="Segoe UI Symbol"/>
                <w:sz w:val="18"/>
              </w:rPr>
              <w:t>−</w:t>
            </w:r>
            <w:r>
              <w:rPr>
                <w:sz w:val="18"/>
              </w:rPr>
              <w:t xml:space="preserve"> 30H</w:t>
            </w:r>
          </w:p>
        </w:tc>
        <w:tc>
          <w:tcPr>
            <w:tcW w:w="3061" w:type="dxa"/>
            <w:tcBorders>
              <w:top w:val="single" w:sz="4" w:space="0" w:color="CED4DA"/>
              <w:left w:val="single" w:sz="4" w:space="0" w:color="CED4DA"/>
              <w:bottom w:val="single" w:sz="4" w:space="0" w:color="CED4DA"/>
              <w:right w:val="single" w:sz="4" w:space="0" w:color="CED4DA"/>
            </w:tcBorders>
            <w:shd w:val="clear" w:color="auto" w:fill="E9ECEF"/>
          </w:tcPr>
          <w:p w14:paraId="6C82705B" w14:textId="77777777" w:rsidR="003A6FA4" w:rsidRDefault="00000000">
            <w:pPr>
              <w:spacing w:after="0" w:line="259" w:lineRule="auto"/>
              <w:ind w:left="0" w:firstLine="0"/>
              <w:jc w:val="left"/>
            </w:pPr>
            <w:r>
              <w:rPr>
                <w:sz w:val="18"/>
              </w:rPr>
              <w:t xml:space="preserve">01010000 </w:t>
            </w:r>
            <w:r>
              <w:rPr>
                <w:rFonts w:ascii="Segoe UI Symbol" w:eastAsia="Segoe UI Symbol" w:hAnsi="Segoe UI Symbol" w:cs="Segoe UI Symbol"/>
                <w:sz w:val="18"/>
              </w:rPr>
              <w:t>−</w:t>
            </w:r>
            <w:r>
              <w:rPr>
                <w:sz w:val="18"/>
              </w:rPr>
              <w:t xml:space="preserve"> 00110000 = 00100000</w:t>
            </w:r>
          </w:p>
        </w:tc>
        <w:tc>
          <w:tcPr>
            <w:tcW w:w="680" w:type="dxa"/>
            <w:tcBorders>
              <w:top w:val="single" w:sz="4" w:space="0" w:color="CED4DA"/>
              <w:left w:val="single" w:sz="4" w:space="0" w:color="CED4DA"/>
              <w:bottom w:val="single" w:sz="4" w:space="0" w:color="CED4DA"/>
              <w:right w:val="single" w:sz="4" w:space="0" w:color="CED4DA"/>
            </w:tcBorders>
            <w:shd w:val="clear" w:color="auto" w:fill="E9ECEF"/>
          </w:tcPr>
          <w:p w14:paraId="631D4420" w14:textId="77777777" w:rsidR="003A6FA4" w:rsidRDefault="00000000">
            <w:pPr>
              <w:spacing w:after="0" w:line="259" w:lineRule="auto"/>
              <w:ind w:left="79" w:firstLine="0"/>
              <w:jc w:val="left"/>
            </w:pPr>
            <w:r>
              <w:rPr>
                <w:sz w:val="18"/>
              </w:rPr>
              <w:t>20H</w:t>
            </w:r>
          </w:p>
        </w:tc>
        <w:tc>
          <w:tcPr>
            <w:tcW w:w="1701" w:type="dxa"/>
            <w:tcBorders>
              <w:top w:val="single" w:sz="4" w:space="0" w:color="CED4DA"/>
              <w:left w:val="single" w:sz="4" w:space="0" w:color="CED4DA"/>
              <w:bottom w:val="single" w:sz="4" w:space="0" w:color="CED4DA"/>
              <w:right w:val="single" w:sz="4" w:space="0" w:color="CED4DA"/>
            </w:tcBorders>
            <w:shd w:val="clear" w:color="auto" w:fill="E9ECEF"/>
          </w:tcPr>
          <w:p w14:paraId="74CB5D35" w14:textId="77777777" w:rsidR="003A6FA4" w:rsidRDefault="00000000">
            <w:pPr>
              <w:spacing w:after="0" w:line="259" w:lineRule="auto"/>
              <w:ind w:left="15" w:firstLine="0"/>
              <w:jc w:val="center"/>
            </w:pPr>
            <w:r>
              <w:rPr>
                <w:sz w:val="18"/>
              </w:rPr>
              <w:t xml:space="preserve">80 </w:t>
            </w:r>
            <w:r>
              <w:rPr>
                <w:rFonts w:ascii="Segoe UI Symbol" w:eastAsia="Segoe UI Symbol" w:hAnsi="Segoe UI Symbol" w:cs="Segoe UI Symbol"/>
                <w:sz w:val="18"/>
              </w:rPr>
              <w:t>−</w:t>
            </w:r>
            <w:r>
              <w:rPr>
                <w:sz w:val="18"/>
              </w:rPr>
              <w:t xml:space="preserve"> 48 = 32</w:t>
            </w:r>
          </w:p>
        </w:tc>
        <w:tc>
          <w:tcPr>
            <w:tcW w:w="2891" w:type="dxa"/>
            <w:tcBorders>
              <w:top w:val="single" w:sz="4" w:space="0" w:color="CED4DA"/>
              <w:left w:val="single" w:sz="4" w:space="0" w:color="CED4DA"/>
              <w:bottom w:val="single" w:sz="4" w:space="0" w:color="CED4DA"/>
              <w:right w:val="single" w:sz="4" w:space="0" w:color="CED4DA"/>
            </w:tcBorders>
            <w:shd w:val="clear" w:color="auto" w:fill="E9ECEF"/>
          </w:tcPr>
          <w:p w14:paraId="38C3B570" w14:textId="77777777" w:rsidR="003A6FA4" w:rsidRDefault="00000000">
            <w:pPr>
              <w:spacing w:after="0" w:line="259" w:lineRule="auto"/>
              <w:ind w:left="15" w:firstLine="0"/>
              <w:jc w:val="center"/>
            </w:pPr>
            <w:r>
              <w:rPr>
                <w:sz w:val="18"/>
              </w:rPr>
              <w:t>0 0 0 0</w:t>
            </w:r>
          </w:p>
        </w:tc>
      </w:tr>
      <w:tr w:rsidR="003A6FA4" w14:paraId="3E3AA25C" w14:textId="77777777">
        <w:trPr>
          <w:trHeight w:val="380"/>
        </w:trPr>
        <w:tc>
          <w:tcPr>
            <w:tcW w:w="1304" w:type="dxa"/>
            <w:tcBorders>
              <w:top w:val="single" w:sz="4" w:space="0" w:color="CED4DA"/>
              <w:left w:val="single" w:sz="4" w:space="0" w:color="CED4DA"/>
              <w:bottom w:val="single" w:sz="4" w:space="0" w:color="CED4DA"/>
              <w:right w:val="single" w:sz="4" w:space="0" w:color="CED4DA"/>
            </w:tcBorders>
            <w:shd w:val="clear" w:color="auto" w:fill="FFFFFF"/>
          </w:tcPr>
          <w:p w14:paraId="72079D0F" w14:textId="77777777" w:rsidR="003A6FA4" w:rsidRDefault="00000000">
            <w:pPr>
              <w:spacing w:after="0" w:line="259" w:lineRule="auto"/>
              <w:ind w:left="0" w:firstLine="0"/>
              <w:jc w:val="left"/>
            </w:pPr>
            <w:r>
              <w:rPr>
                <w:sz w:val="18"/>
              </w:rPr>
              <w:t>7FH + 01H</w:t>
            </w:r>
          </w:p>
        </w:tc>
        <w:tc>
          <w:tcPr>
            <w:tcW w:w="3061" w:type="dxa"/>
            <w:tcBorders>
              <w:top w:val="single" w:sz="4" w:space="0" w:color="CED4DA"/>
              <w:left w:val="single" w:sz="4" w:space="0" w:color="CED4DA"/>
              <w:bottom w:val="single" w:sz="4" w:space="0" w:color="CED4DA"/>
              <w:right w:val="single" w:sz="4" w:space="0" w:color="CED4DA"/>
            </w:tcBorders>
            <w:shd w:val="clear" w:color="auto" w:fill="FFFFFF"/>
          </w:tcPr>
          <w:p w14:paraId="29214A4D" w14:textId="77777777" w:rsidR="003A6FA4" w:rsidRDefault="00000000">
            <w:pPr>
              <w:spacing w:after="0" w:line="259" w:lineRule="auto"/>
              <w:ind w:left="0" w:firstLine="0"/>
              <w:jc w:val="left"/>
            </w:pPr>
            <w:r>
              <w:rPr>
                <w:sz w:val="18"/>
              </w:rPr>
              <w:t>01111111 + 00000001 = 10000000</w:t>
            </w:r>
          </w:p>
        </w:tc>
        <w:tc>
          <w:tcPr>
            <w:tcW w:w="680" w:type="dxa"/>
            <w:tcBorders>
              <w:top w:val="single" w:sz="4" w:space="0" w:color="CED4DA"/>
              <w:left w:val="single" w:sz="4" w:space="0" w:color="CED4DA"/>
              <w:bottom w:val="single" w:sz="4" w:space="0" w:color="CED4DA"/>
              <w:right w:val="single" w:sz="4" w:space="0" w:color="CED4DA"/>
            </w:tcBorders>
            <w:shd w:val="clear" w:color="auto" w:fill="FFFFFF"/>
          </w:tcPr>
          <w:p w14:paraId="7D2C3D91" w14:textId="77777777" w:rsidR="003A6FA4" w:rsidRDefault="00000000">
            <w:pPr>
              <w:spacing w:after="0" w:line="259" w:lineRule="auto"/>
              <w:ind w:left="79" w:firstLine="0"/>
              <w:jc w:val="left"/>
            </w:pPr>
            <w:r>
              <w:rPr>
                <w:sz w:val="18"/>
              </w:rPr>
              <w:t>80H</w:t>
            </w:r>
          </w:p>
        </w:tc>
        <w:tc>
          <w:tcPr>
            <w:tcW w:w="1701" w:type="dxa"/>
            <w:tcBorders>
              <w:top w:val="single" w:sz="4" w:space="0" w:color="CED4DA"/>
              <w:left w:val="single" w:sz="4" w:space="0" w:color="CED4DA"/>
              <w:bottom w:val="single" w:sz="4" w:space="0" w:color="CED4DA"/>
              <w:right w:val="single" w:sz="4" w:space="0" w:color="CED4DA"/>
            </w:tcBorders>
            <w:shd w:val="clear" w:color="auto" w:fill="FFFFFF"/>
          </w:tcPr>
          <w:p w14:paraId="2542DC76" w14:textId="77777777" w:rsidR="003A6FA4" w:rsidRDefault="00000000">
            <w:pPr>
              <w:spacing w:after="0" w:line="259" w:lineRule="auto"/>
              <w:ind w:left="15" w:firstLine="0"/>
              <w:jc w:val="center"/>
            </w:pPr>
            <w:r>
              <w:rPr>
                <w:sz w:val="18"/>
              </w:rPr>
              <w:t xml:space="preserve">127 + 1 </w:t>
            </w:r>
            <w:r>
              <w:rPr>
                <w:rFonts w:ascii="Segoe UI Symbol" w:eastAsia="Segoe UI Symbol" w:hAnsi="Segoe UI Symbol" w:cs="Segoe UI Symbol"/>
                <w:sz w:val="18"/>
              </w:rPr>
              <w:t>→</w:t>
            </w:r>
            <w:r>
              <w:rPr>
                <w:sz w:val="18"/>
              </w:rPr>
              <w:t xml:space="preserve"> </w:t>
            </w:r>
            <w:r>
              <w:rPr>
                <w:rFonts w:ascii="Segoe UI Symbol" w:eastAsia="Segoe UI Symbol" w:hAnsi="Segoe UI Symbol" w:cs="Segoe UI Symbol"/>
                <w:sz w:val="18"/>
              </w:rPr>
              <w:t>−</w:t>
            </w:r>
            <w:r>
              <w:rPr>
                <w:sz w:val="18"/>
              </w:rPr>
              <w:t>128</w:t>
            </w:r>
          </w:p>
        </w:tc>
        <w:tc>
          <w:tcPr>
            <w:tcW w:w="2891" w:type="dxa"/>
            <w:tcBorders>
              <w:top w:val="single" w:sz="4" w:space="0" w:color="CED4DA"/>
              <w:left w:val="single" w:sz="4" w:space="0" w:color="CED4DA"/>
              <w:bottom w:val="single" w:sz="4" w:space="0" w:color="CED4DA"/>
              <w:right w:val="single" w:sz="4" w:space="0" w:color="CED4DA"/>
            </w:tcBorders>
            <w:shd w:val="clear" w:color="auto" w:fill="FFFFFF"/>
          </w:tcPr>
          <w:p w14:paraId="11106D37" w14:textId="77777777" w:rsidR="003A6FA4" w:rsidRDefault="00000000">
            <w:pPr>
              <w:spacing w:after="0" w:line="259" w:lineRule="auto"/>
              <w:ind w:left="15" w:firstLine="0"/>
              <w:jc w:val="center"/>
            </w:pPr>
            <w:r>
              <w:rPr>
                <w:sz w:val="18"/>
              </w:rPr>
              <w:t>0 0 1 1</w:t>
            </w:r>
          </w:p>
        </w:tc>
      </w:tr>
    </w:tbl>
    <w:p w14:paraId="6A7372EB" w14:textId="77777777" w:rsidR="003A6FA4" w:rsidRDefault="00000000">
      <w:pPr>
        <w:pStyle w:val="Heading3"/>
        <w:ind w:left="-5"/>
      </w:pPr>
      <w:r>
        <w:t>Booth’s signed multiplication — 7 × 3 (4-bit)</w:t>
      </w:r>
    </w:p>
    <w:p w14:paraId="6A0C96DB" w14:textId="77777777" w:rsidR="003A6FA4" w:rsidRDefault="00000000">
      <w:pPr>
        <w:spacing w:line="259" w:lineRule="auto"/>
        <w:ind w:left="-5" w:right="12"/>
      </w:pPr>
      <w:r>
        <w:t xml:space="preserve">The algorithm produced the correct product </w:t>
      </w:r>
      <w:r>
        <w:rPr>
          <w:b/>
        </w:rPr>
        <w:t>21</w:t>
      </w:r>
      <w:r>
        <w:t>; the register trace of the accumulator (A), multiplier (Q) and the Booth bit (Q</w:t>
      </w:r>
      <w:r>
        <w:rPr>
          <w:rFonts w:ascii="Segoe UI Symbol" w:eastAsia="Segoe UI Symbol" w:hAnsi="Segoe UI Symbol" w:cs="Segoe UI Symbol"/>
        </w:rPr>
        <w:t>−</w:t>
      </w:r>
      <w:r>
        <w:t>1) is shown. The negative case (</w:t>
      </w:r>
      <w:r>
        <w:rPr>
          <w:rFonts w:ascii="Segoe UI Symbol" w:eastAsia="Segoe UI Symbol" w:hAnsi="Segoe UI Symbol" w:cs="Segoe UI Symbol"/>
        </w:rPr>
        <w:t>−</w:t>
      </w:r>
      <w:r>
        <w:t xml:space="preserve">3) × 3 also returned the correct result </w:t>
      </w:r>
      <w:r>
        <w:rPr>
          <w:b/>
        </w:rPr>
        <w:t>-9</w:t>
      </w:r>
      <w:r>
        <w:t>.</w:t>
      </w:r>
    </w:p>
    <w:tbl>
      <w:tblPr>
        <w:tblStyle w:val="TableGrid"/>
        <w:tblW w:w="9638" w:type="dxa"/>
        <w:tblInd w:w="-120" w:type="dxa"/>
        <w:tblCellMar>
          <w:top w:w="124" w:type="dxa"/>
          <w:left w:w="100" w:type="dxa"/>
          <w:right w:w="115" w:type="dxa"/>
        </w:tblCellMar>
        <w:tblLook w:val="04A0" w:firstRow="1" w:lastRow="0" w:firstColumn="1" w:lastColumn="0" w:noHBand="0" w:noVBand="1"/>
      </w:tblPr>
      <w:tblGrid>
        <w:gridCol w:w="794"/>
        <w:gridCol w:w="1928"/>
        <w:gridCol w:w="1361"/>
        <w:gridCol w:w="1361"/>
        <w:gridCol w:w="4194"/>
      </w:tblGrid>
      <w:tr w:rsidR="003A6FA4" w14:paraId="50034F28" w14:textId="77777777">
        <w:trPr>
          <w:trHeight w:val="380"/>
        </w:trPr>
        <w:tc>
          <w:tcPr>
            <w:tcW w:w="794" w:type="dxa"/>
            <w:tcBorders>
              <w:top w:val="single" w:sz="4" w:space="0" w:color="CED4DA"/>
              <w:left w:val="single" w:sz="4" w:space="0" w:color="CED4DA"/>
              <w:bottom w:val="single" w:sz="4" w:space="0" w:color="CED4DA"/>
              <w:right w:val="single" w:sz="4" w:space="0" w:color="CED4DA"/>
            </w:tcBorders>
            <w:shd w:val="clear" w:color="auto" w:fill="1F3A5F"/>
          </w:tcPr>
          <w:p w14:paraId="00044892" w14:textId="77777777" w:rsidR="003A6FA4" w:rsidRDefault="00000000">
            <w:pPr>
              <w:spacing w:after="0" w:line="259" w:lineRule="auto"/>
              <w:ind w:left="15" w:firstLine="0"/>
              <w:jc w:val="center"/>
            </w:pPr>
            <w:r>
              <w:rPr>
                <w:b/>
                <w:color w:val="FFFFFF"/>
                <w:sz w:val="18"/>
              </w:rPr>
              <w:t>Step</w:t>
            </w:r>
          </w:p>
        </w:tc>
        <w:tc>
          <w:tcPr>
            <w:tcW w:w="1928" w:type="dxa"/>
            <w:tcBorders>
              <w:top w:val="single" w:sz="4" w:space="0" w:color="CED4DA"/>
              <w:left w:val="single" w:sz="4" w:space="0" w:color="CED4DA"/>
              <w:bottom w:val="single" w:sz="4" w:space="0" w:color="CED4DA"/>
              <w:right w:val="single" w:sz="4" w:space="0" w:color="CED4DA"/>
            </w:tcBorders>
            <w:shd w:val="clear" w:color="auto" w:fill="1F3A5F"/>
          </w:tcPr>
          <w:p w14:paraId="3F60C9ED" w14:textId="77777777" w:rsidR="003A6FA4" w:rsidRDefault="00000000">
            <w:pPr>
              <w:spacing w:after="0" w:line="259" w:lineRule="auto"/>
              <w:ind w:left="15" w:firstLine="0"/>
              <w:jc w:val="center"/>
            </w:pPr>
            <w:r>
              <w:rPr>
                <w:b/>
                <w:color w:val="FFFFFF"/>
                <w:sz w:val="18"/>
              </w:rPr>
              <w:t>Action</w:t>
            </w:r>
          </w:p>
        </w:tc>
        <w:tc>
          <w:tcPr>
            <w:tcW w:w="1361" w:type="dxa"/>
            <w:tcBorders>
              <w:top w:val="single" w:sz="4" w:space="0" w:color="CED4DA"/>
              <w:left w:val="single" w:sz="4" w:space="0" w:color="CED4DA"/>
              <w:bottom w:val="single" w:sz="4" w:space="0" w:color="CED4DA"/>
              <w:right w:val="single" w:sz="4" w:space="0" w:color="CED4DA"/>
            </w:tcBorders>
            <w:shd w:val="clear" w:color="auto" w:fill="1F3A5F"/>
          </w:tcPr>
          <w:p w14:paraId="7F2F6E79" w14:textId="77777777" w:rsidR="003A6FA4" w:rsidRDefault="00000000">
            <w:pPr>
              <w:spacing w:after="0" w:line="259" w:lineRule="auto"/>
              <w:ind w:left="15" w:firstLine="0"/>
              <w:jc w:val="center"/>
            </w:pPr>
            <w:r>
              <w:rPr>
                <w:b/>
                <w:color w:val="FFFFFF"/>
                <w:sz w:val="18"/>
              </w:rPr>
              <w:t>A</w:t>
            </w:r>
          </w:p>
        </w:tc>
        <w:tc>
          <w:tcPr>
            <w:tcW w:w="1361" w:type="dxa"/>
            <w:tcBorders>
              <w:top w:val="single" w:sz="4" w:space="0" w:color="CED4DA"/>
              <w:left w:val="single" w:sz="4" w:space="0" w:color="CED4DA"/>
              <w:bottom w:val="single" w:sz="4" w:space="0" w:color="CED4DA"/>
              <w:right w:val="single" w:sz="4" w:space="0" w:color="CED4DA"/>
            </w:tcBorders>
            <w:shd w:val="clear" w:color="auto" w:fill="1F3A5F"/>
          </w:tcPr>
          <w:p w14:paraId="59AE1CCE" w14:textId="77777777" w:rsidR="003A6FA4" w:rsidRDefault="00000000">
            <w:pPr>
              <w:spacing w:after="0" w:line="259" w:lineRule="auto"/>
              <w:ind w:left="15" w:firstLine="0"/>
              <w:jc w:val="center"/>
            </w:pPr>
            <w:r>
              <w:rPr>
                <w:b/>
                <w:color w:val="FFFFFF"/>
                <w:sz w:val="18"/>
              </w:rPr>
              <w:t>Q</w:t>
            </w:r>
          </w:p>
        </w:tc>
        <w:tc>
          <w:tcPr>
            <w:tcW w:w="4195" w:type="dxa"/>
            <w:tcBorders>
              <w:top w:val="single" w:sz="4" w:space="0" w:color="CED4DA"/>
              <w:left w:val="single" w:sz="4" w:space="0" w:color="CED4DA"/>
              <w:bottom w:val="single" w:sz="4" w:space="0" w:color="CED4DA"/>
              <w:right w:val="single" w:sz="4" w:space="0" w:color="CED4DA"/>
            </w:tcBorders>
            <w:shd w:val="clear" w:color="auto" w:fill="1F3A5F"/>
          </w:tcPr>
          <w:p w14:paraId="0793E6A0" w14:textId="77777777" w:rsidR="003A6FA4" w:rsidRDefault="00000000">
            <w:pPr>
              <w:spacing w:after="0" w:line="259" w:lineRule="auto"/>
              <w:ind w:left="15" w:firstLine="0"/>
              <w:jc w:val="center"/>
            </w:pPr>
            <w:r>
              <w:rPr>
                <w:b/>
                <w:color w:val="FFFFFF"/>
                <w:sz w:val="18"/>
              </w:rPr>
              <w:t>Q</w:t>
            </w:r>
            <w:r>
              <w:rPr>
                <w:rFonts w:ascii="Segoe UI Symbol" w:eastAsia="Segoe UI Symbol" w:hAnsi="Segoe UI Symbol" w:cs="Segoe UI Symbol"/>
                <w:color w:val="FFFFFF"/>
                <w:sz w:val="18"/>
              </w:rPr>
              <w:t>−</w:t>
            </w:r>
            <w:r>
              <w:rPr>
                <w:b/>
                <w:color w:val="FFFFFF"/>
                <w:sz w:val="18"/>
              </w:rPr>
              <w:t>1</w:t>
            </w:r>
          </w:p>
        </w:tc>
      </w:tr>
      <w:tr w:rsidR="003A6FA4" w14:paraId="36014C7D" w14:textId="77777777">
        <w:trPr>
          <w:trHeight w:val="380"/>
        </w:trPr>
        <w:tc>
          <w:tcPr>
            <w:tcW w:w="794" w:type="dxa"/>
            <w:tcBorders>
              <w:top w:val="single" w:sz="4" w:space="0" w:color="CED4DA"/>
              <w:left w:val="single" w:sz="4" w:space="0" w:color="CED4DA"/>
              <w:bottom w:val="single" w:sz="4" w:space="0" w:color="CED4DA"/>
              <w:right w:val="single" w:sz="4" w:space="0" w:color="CED4DA"/>
            </w:tcBorders>
            <w:shd w:val="clear" w:color="auto" w:fill="FFFFFF"/>
          </w:tcPr>
          <w:p w14:paraId="2A0092DD" w14:textId="77777777" w:rsidR="003A6FA4" w:rsidRDefault="00000000">
            <w:pPr>
              <w:spacing w:after="0" w:line="259" w:lineRule="auto"/>
              <w:ind w:left="15" w:firstLine="0"/>
              <w:jc w:val="center"/>
            </w:pPr>
            <w:r>
              <w:rPr>
                <w:sz w:val="18"/>
              </w:rPr>
              <w:t>1</w:t>
            </w:r>
          </w:p>
        </w:tc>
        <w:tc>
          <w:tcPr>
            <w:tcW w:w="1928" w:type="dxa"/>
            <w:tcBorders>
              <w:top w:val="single" w:sz="4" w:space="0" w:color="CED4DA"/>
              <w:left w:val="single" w:sz="4" w:space="0" w:color="CED4DA"/>
              <w:bottom w:val="single" w:sz="4" w:space="0" w:color="CED4DA"/>
              <w:right w:val="single" w:sz="4" w:space="0" w:color="CED4DA"/>
            </w:tcBorders>
            <w:shd w:val="clear" w:color="auto" w:fill="FFFFFF"/>
          </w:tcPr>
          <w:p w14:paraId="730F0040" w14:textId="77777777" w:rsidR="003A6FA4" w:rsidRDefault="00000000">
            <w:pPr>
              <w:spacing w:after="0" w:line="259" w:lineRule="auto"/>
              <w:ind w:left="0" w:firstLine="0"/>
              <w:jc w:val="left"/>
            </w:pPr>
            <w:r>
              <w:rPr>
                <w:sz w:val="18"/>
              </w:rPr>
              <w:t>A = A - M</w:t>
            </w:r>
          </w:p>
        </w:tc>
        <w:tc>
          <w:tcPr>
            <w:tcW w:w="1361" w:type="dxa"/>
            <w:tcBorders>
              <w:top w:val="single" w:sz="4" w:space="0" w:color="CED4DA"/>
              <w:left w:val="single" w:sz="4" w:space="0" w:color="CED4DA"/>
              <w:bottom w:val="single" w:sz="4" w:space="0" w:color="CED4DA"/>
              <w:right w:val="single" w:sz="4" w:space="0" w:color="CED4DA"/>
            </w:tcBorders>
            <w:shd w:val="clear" w:color="auto" w:fill="FFFFFF"/>
          </w:tcPr>
          <w:p w14:paraId="21897A88" w14:textId="77777777" w:rsidR="003A6FA4" w:rsidRDefault="00000000">
            <w:pPr>
              <w:spacing w:after="0" w:line="259" w:lineRule="auto"/>
              <w:ind w:left="15" w:firstLine="0"/>
              <w:jc w:val="center"/>
            </w:pPr>
            <w:r>
              <w:rPr>
                <w:sz w:val="18"/>
              </w:rPr>
              <w:t>1100</w:t>
            </w:r>
          </w:p>
        </w:tc>
        <w:tc>
          <w:tcPr>
            <w:tcW w:w="1361" w:type="dxa"/>
            <w:tcBorders>
              <w:top w:val="single" w:sz="4" w:space="0" w:color="CED4DA"/>
              <w:left w:val="single" w:sz="4" w:space="0" w:color="CED4DA"/>
              <w:bottom w:val="single" w:sz="4" w:space="0" w:color="CED4DA"/>
              <w:right w:val="single" w:sz="4" w:space="0" w:color="CED4DA"/>
            </w:tcBorders>
            <w:shd w:val="clear" w:color="auto" w:fill="FFFFFF"/>
          </w:tcPr>
          <w:p w14:paraId="322E80CF" w14:textId="77777777" w:rsidR="003A6FA4" w:rsidRDefault="00000000">
            <w:pPr>
              <w:spacing w:after="0" w:line="259" w:lineRule="auto"/>
              <w:ind w:left="15" w:firstLine="0"/>
              <w:jc w:val="center"/>
            </w:pPr>
            <w:r>
              <w:rPr>
                <w:sz w:val="18"/>
              </w:rPr>
              <w:t>1001</w:t>
            </w:r>
          </w:p>
        </w:tc>
        <w:tc>
          <w:tcPr>
            <w:tcW w:w="4195" w:type="dxa"/>
            <w:tcBorders>
              <w:top w:val="single" w:sz="4" w:space="0" w:color="CED4DA"/>
              <w:left w:val="single" w:sz="4" w:space="0" w:color="CED4DA"/>
              <w:bottom w:val="single" w:sz="4" w:space="0" w:color="CED4DA"/>
              <w:right w:val="single" w:sz="4" w:space="0" w:color="CED4DA"/>
            </w:tcBorders>
            <w:shd w:val="clear" w:color="auto" w:fill="FFFFFF"/>
          </w:tcPr>
          <w:p w14:paraId="3D105107" w14:textId="77777777" w:rsidR="003A6FA4" w:rsidRDefault="00000000">
            <w:pPr>
              <w:spacing w:after="0" w:line="259" w:lineRule="auto"/>
              <w:ind w:left="15" w:firstLine="0"/>
              <w:jc w:val="center"/>
            </w:pPr>
            <w:r>
              <w:rPr>
                <w:sz w:val="18"/>
              </w:rPr>
              <w:t>1</w:t>
            </w:r>
          </w:p>
        </w:tc>
      </w:tr>
      <w:tr w:rsidR="003A6FA4" w14:paraId="37750ECF" w14:textId="77777777">
        <w:trPr>
          <w:trHeight w:val="380"/>
        </w:trPr>
        <w:tc>
          <w:tcPr>
            <w:tcW w:w="794" w:type="dxa"/>
            <w:tcBorders>
              <w:top w:val="single" w:sz="4" w:space="0" w:color="CED4DA"/>
              <w:left w:val="single" w:sz="4" w:space="0" w:color="CED4DA"/>
              <w:bottom w:val="single" w:sz="4" w:space="0" w:color="CED4DA"/>
              <w:right w:val="single" w:sz="4" w:space="0" w:color="CED4DA"/>
            </w:tcBorders>
            <w:shd w:val="clear" w:color="auto" w:fill="E9ECEF"/>
          </w:tcPr>
          <w:p w14:paraId="6AE0342B" w14:textId="77777777" w:rsidR="003A6FA4" w:rsidRDefault="00000000">
            <w:pPr>
              <w:spacing w:after="0" w:line="259" w:lineRule="auto"/>
              <w:ind w:left="15" w:firstLine="0"/>
              <w:jc w:val="center"/>
            </w:pPr>
            <w:r>
              <w:rPr>
                <w:sz w:val="18"/>
              </w:rPr>
              <w:t>2</w:t>
            </w:r>
          </w:p>
        </w:tc>
        <w:tc>
          <w:tcPr>
            <w:tcW w:w="1928" w:type="dxa"/>
            <w:tcBorders>
              <w:top w:val="single" w:sz="4" w:space="0" w:color="CED4DA"/>
              <w:left w:val="single" w:sz="4" w:space="0" w:color="CED4DA"/>
              <w:bottom w:val="single" w:sz="4" w:space="0" w:color="CED4DA"/>
              <w:right w:val="single" w:sz="4" w:space="0" w:color="CED4DA"/>
            </w:tcBorders>
            <w:shd w:val="clear" w:color="auto" w:fill="E9ECEF"/>
          </w:tcPr>
          <w:p w14:paraId="363E50E1" w14:textId="77777777" w:rsidR="003A6FA4" w:rsidRDefault="00000000">
            <w:pPr>
              <w:spacing w:after="0" w:line="259" w:lineRule="auto"/>
              <w:ind w:left="0" w:firstLine="0"/>
              <w:jc w:val="left"/>
            </w:pPr>
            <w:r>
              <w:rPr>
                <w:sz w:val="18"/>
              </w:rPr>
              <w:t>no-op</w:t>
            </w:r>
          </w:p>
        </w:tc>
        <w:tc>
          <w:tcPr>
            <w:tcW w:w="1361" w:type="dxa"/>
            <w:tcBorders>
              <w:top w:val="single" w:sz="4" w:space="0" w:color="CED4DA"/>
              <w:left w:val="single" w:sz="4" w:space="0" w:color="CED4DA"/>
              <w:bottom w:val="single" w:sz="4" w:space="0" w:color="CED4DA"/>
              <w:right w:val="single" w:sz="4" w:space="0" w:color="CED4DA"/>
            </w:tcBorders>
            <w:shd w:val="clear" w:color="auto" w:fill="E9ECEF"/>
          </w:tcPr>
          <w:p w14:paraId="0FB199F0" w14:textId="77777777" w:rsidR="003A6FA4" w:rsidRDefault="00000000">
            <w:pPr>
              <w:spacing w:after="0" w:line="259" w:lineRule="auto"/>
              <w:ind w:left="15" w:firstLine="0"/>
              <w:jc w:val="center"/>
            </w:pPr>
            <w:r>
              <w:rPr>
                <w:sz w:val="18"/>
              </w:rPr>
              <w:t>1110</w:t>
            </w:r>
          </w:p>
        </w:tc>
        <w:tc>
          <w:tcPr>
            <w:tcW w:w="1361" w:type="dxa"/>
            <w:tcBorders>
              <w:top w:val="single" w:sz="4" w:space="0" w:color="CED4DA"/>
              <w:left w:val="single" w:sz="4" w:space="0" w:color="CED4DA"/>
              <w:bottom w:val="single" w:sz="4" w:space="0" w:color="CED4DA"/>
              <w:right w:val="single" w:sz="4" w:space="0" w:color="CED4DA"/>
            </w:tcBorders>
            <w:shd w:val="clear" w:color="auto" w:fill="E9ECEF"/>
          </w:tcPr>
          <w:p w14:paraId="2B6B49A1" w14:textId="77777777" w:rsidR="003A6FA4" w:rsidRDefault="00000000">
            <w:pPr>
              <w:spacing w:after="0" w:line="259" w:lineRule="auto"/>
              <w:ind w:left="15" w:firstLine="0"/>
              <w:jc w:val="center"/>
            </w:pPr>
            <w:r>
              <w:rPr>
                <w:sz w:val="18"/>
              </w:rPr>
              <w:t>0100</w:t>
            </w:r>
          </w:p>
        </w:tc>
        <w:tc>
          <w:tcPr>
            <w:tcW w:w="4195" w:type="dxa"/>
            <w:tcBorders>
              <w:top w:val="single" w:sz="4" w:space="0" w:color="CED4DA"/>
              <w:left w:val="single" w:sz="4" w:space="0" w:color="CED4DA"/>
              <w:bottom w:val="single" w:sz="4" w:space="0" w:color="CED4DA"/>
              <w:right w:val="single" w:sz="4" w:space="0" w:color="CED4DA"/>
            </w:tcBorders>
            <w:shd w:val="clear" w:color="auto" w:fill="E9ECEF"/>
          </w:tcPr>
          <w:p w14:paraId="4DF47D3B" w14:textId="77777777" w:rsidR="003A6FA4" w:rsidRDefault="00000000">
            <w:pPr>
              <w:spacing w:after="0" w:line="259" w:lineRule="auto"/>
              <w:ind w:left="15" w:firstLine="0"/>
              <w:jc w:val="center"/>
            </w:pPr>
            <w:r>
              <w:rPr>
                <w:sz w:val="18"/>
              </w:rPr>
              <w:t>1</w:t>
            </w:r>
          </w:p>
        </w:tc>
      </w:tr>
      <w:tr w:rsidR="003A6FA4" w14:paraId="1A92A174" w14:textId="77777777">
        <w:trPr>
          <w:trHeight w:val="380"/>
        </w:trPr>
        <w:tc>
          <w:tcPr>
            <w:tcW w:w="794" w:type="dxa"/>
            <w:tcBorders>
              <w:top w:val="single" w:sz="4" w:space="0" w:color="CED4DA"/>
              <w:left w:val="single" w:sz="4" w:space="0" w:color="CED4DA"/>
              <w:bottom w:val="single" w:sz="4" w:space="0" w:color="CED4DA"/>
              <w:right w:val="single" w:sz="4" w:space="0" w:color="CED4DA"/>
            </w:tcBorders>
            <w:shd w:val="clear" w:color="auto" w:fill="FFFFFF"/>
          </w:tcPr>
          <w:p w14:paraId="20C5F4E4" w14:textId="77777777" w:rsidR="003A6FA4" w:rsidRDefault="00000000">
            <w:pPr>
              <w:spacing w:after="0" w:line="259" w:lineRule="auto"/>
              <w:ind w:left="15" w:firstLine="0"/>
              <w:jc w:val="center"/>
            </w:pPr>
            <w:r>
              <w:rPr>
                <w:sz w:val="18"/>
              </w:rPr>
              <w:t>3</w:t>
            </w:r>
          </w:p>
        </w:tc>
        <w:tc>
          <w:tcPr>
            <w:tcW w:w="1928" w:type="dxa"/>
            <w:tcBorders>
              <w:top w:val="single" w:sz="4" w:space="0" w:color="CED4DA"/>
              <w:left w:val="single" w:sz="4" w:space="0" w:color="CED4DA"/>
              <w:bottom w:val="single" w:sz="4" w:space="0" w:color="CED4DA"/>
              <w:right w:val="single" w:sz="4" w:space="0" w:color="CED4DA"/>
            </w:tcBorders>
            <w:shd w:val="clear" w:color="auto" w:fill="FFFFFF"/>
          </w:tcPr>
          <w:p w14:paraId="65509290" w14:textId="77777777" w:rsidR="003A6FA4" w:rsidRDefault="00000000">
            <w:pPr>
              <w:spacing w:after="0" w:line="259" w:lineRule="auto"/>
              <w:ind w:left="0" w:firstLine="0"/>
              <w:jc w:val="left"/>
            </w:pPr>
            <w:r>
              <w:rPr>
                <w:sz w:val="18"/>
              </w:rPr>
              <w:t>A = A + M</w:t>
            </w:r>
          </w:p>
        </w:tc>
        <w:tc>
          <w:tcPr>
            <w:tcW w:w="1361" w:type="dxa"/>
            <w:tcBorders>
              <w:top w:val="single" w:sz="4" w:space="0" w:color="CED4DA"/>
              <w:left w:val="single" w:sz="4" w:space="0" w:color="CED4DA"/>
              <w:bottom w:val="single" w:sz="4" w:space="0" w:color="CED4DA"/>
              <w:right w:val="single" w:sz="4" w:space="0" w:color="CED4DA"/>
            </w:tcBorders>
            <w:shd w:val="clear" w:color="auto" w:fill="FFFFFF"/>
          </w:tcPr>
          <w:p w14:paraId="5F137FF1" w14:textId="77777777" w:rsidR="003A6FA4" w:rsidRDefault="00000000">
            <w:pPr>
              <w:spacing w:after="0" w:line="259" w:lineRule="auto"/>
              <w:ind w:left="15" w:firstLine="0"/>
              <w:jc w:val="center"/>
            </w:pPr>
            <w:r>
              <w:rPr>
                <w:sz w:val="18"/>
              </w:rPr>
              <w:t>0010</w:t>
            </w:r>
          </w:p>
        </w:tc>
        <w:tc>
          <w:tcPr>
            <w:tcW w:w="1361" w:type="dxa"/>
            <w:tcBorders>
              <w:top w:val="single" w:sz="4" w:space="0" w:color="CED4DA"/>
              <w:left w:val="single" w:sz="4" w:space="0" w:color="CED4DA"/>
              <w:bottom w:val="single" w:sz="4" w:space="0" w:color="CED4DA"/>
              <w:right w:val="single" w:sz="4" w:space="0" w:color="CED4DA"/>
            </w:tcBorders>
            <w:shd w:val="clear" w:color="auto" w:fill="FFFFFF"/>
          </w:tcPr>
          <w:p w14:paraId="0A203465" w14:textId="77777777" w:rsidR="003A6FA4" w:rsidRDefault="00000000">
            <w:pPr>
              <w:spacing w:after="0" w:line="259" w:lineRule="auto"/>
              <w:ind w:left="15" w:firstLine="0"/>
              <w:jc w:val="center"/>
            </w:pPr>
            <w:r>
              <w:rPr>
                <w:sz w:val="18"/>
              </w:rPr>
              <w:t>1010</w:t>
            </w:r>
          </w:p>
        </w:tc>
        <w:tc>
          <w:tcPr>
            <w:tcW w:w="4195" w:type="dxa"/>
            <w:tcBorders>
              <w:top w:val="single" w:sz="4" w:space="0" w:color="CED4DA"/>
              <w:left w:val="single" w:sz="4" w:space="0" w:color="CED4DA"/>
              <w:bottom w:val="single" w:sz="4" w:space="0" w:color="CED4DA"/>
              <w:right w:val="single" w:sz="4" w:space="0" w:color="CED4DA"/>
            </w:tcBorders>
            <w:shd w:val="clear" w:color="auto" w:fill="FFFFFF"/>
          </w:tcPr>
          <w:p w14:paraId="1086B321" w14:textId="77777777" w:rsidR="003A6FA4" w:rsidRDefault="00000000">
            <w:pPr>
              <w:spacing w:after="0" w:line="259" w:lineRule="auto"/>
              <w:ind w:left="15" w:firstLine="0"/>
              <w:jc w:val="center"/>
            </w:pPr>
            <w:r>
              <w:rPr>
                <w:sz w:val="18"/>
              </w:rPr>
              <w:t>0</w:t>
            </w:r>
          </w:p>
        </w:tc>
      </w:tr>
      <w:tr w:rsidR="003A6FA4" w14:paraId="312F393D" w14:textId="77777777">
        <w:trPr>
          <w:trHeight w:val="380"/>
        </w:trPr>
        <w:tc>
          <w:tcPr>
            <w:tcW w:w="794" w:type="dxa"/>
            <w:tcBorders>
              <w:top w:val="single" w:sz="4" w:space="0" w:color="CED4DA"/>
              <w:left w:val="single" w:sz="4" w:space="0" w:color="CED4DA"/>
              <w:bottom w:val="single" w:sz="4" w:space="0" w:color="CED4DA"/>
              <w:right w:val="single" w:sz="4" w:space="0" w:color="CED4DA"/>
            </w:tcBorders>
            <w:shd w:val="clear" w:color="auto" w:fill="E9ECEF"/>
          </w:tcPr>
          <w:p w14:paraId="064895EB" w14:textId="77777777" w:rsidR="003A6FA4" w:rsidRDefault="00000000">
            <w:pPr>
              <w:spacing w:after="0" w:line="259" w:lineRule="auto"/>
              <w:ind w:left="15" w:firstLine="0"/>
              <w:jc w:val="center"/>
            </w:pPr>
            <w:r>
              <w:rPr>
                <w:sz w:val="18"/>
              </w:rPr>
              <w:t>4</w:t>
            </w:r>
          </w:p>
        </w:tc>
        <w:tc>
          <w:tcPr>
            <w:tcW w:w="1928" w:type="dxa"/>
            <w:tcBorders>
              <w:top w:val="single" w:sz="4" w:space="0" w:color="CED4DA"/>
              <w:left w:val="single" w:sz="4" w:space="0" w:color="CED4DA"/>
              <w:bottom w:val="single" w:sz="4" w:space="0" w:color="CED4DA"/>
              <w:right w:val="single" w:sz="4" w:space="0" w:color="CED4DA"/>
            </w:tcBorders>
            <w:shd w:val="clear" w:color="auto" w:fill="E9ECEF"/>
          </w:tcPr>
          <w:p w14:paraId="29AC0362" w14:textId="77777777" w:rsidR="003A6FA4" w:rsidRDefault="00000000">
            <w:pPr>
              <w:spacing w:after="0" w:line="259" w:lineRule="auto"/>
              <w:ind w:left="0" w:firstLine="0"/>
              <w:jc w:val="left"/>
            </w:pPr>
            <w:r>
              <w:rPr>
                <w:sz w:val="18"/>
              </w:rPr>
              <w:t>no-op</w:t>
            </w:r>
          </w:p>
        </w:tc>
        <w:tc>
          <w:tcPr>
            <w:tcW w:w="1361" w:type="dxa"/>
            <w:tcBorders>
              <w:top w:val="single" w:sz="4" w:space="0" w:color="CED4DA"/>
              <w:left w:val="single" w:sz="4" w:space="0" w:color="CED4DA"/>
              <w:bottom w:val="single" w:sz="4" w:space="0" w:color="CED4DA"/>
              <w:right w:val="single" w:sz="4" w:space="0" w:color="CED4DA"/>
            </w:tcBorders>
            <w:shd w:val="clear" w:color="auto" w:fill="E9ECEF"/>
          </w:tcPr>
          <w:p w14:paraId="470A841E" w14:textId="77777777" w:rsidR="003A6FA4" w:rsidRDefault="00000000">
            <w:pPr>
              <w:spacing w:after="0" w:line="259" w:lineRule="auto"/>
              <w:ind w:left="15" w:firstLine="0"/>
              <w:jc w:val="center"/>
            </w:pPr>
            <w:r>
              <w:rPr>
                <w:sz w:val="18"/>
              </w:rPr>
              <w:t>0001</w:t>
            </w:r>
          </w:p>
        </w:tc>
        <w:tc>
          <w:tcPr>
            <w:tcW w:w="1361" w:type="dxa"/>
            <w:tcBorders>
              <w:top w:val="single" w:sz="4" w:space="0" w:color="CED4DA"/>
              <w:left w:val="single" w:sz="4" w:space="0" w:color="CED4DA"/>
              <w:bottom w:val="single" w:sz="4" w:space="0" w:color="CED4DA"/>
              <w:right w:val="single" w:sz="4" w:space="0" w:color="CED4DA"/>
            </w:tcBorders>
            <w:shd w:val="clear" w:color="auto" w:fill="E9ECEF"/>
          </w:tcPr>
          <w:p w14:paraId="797B519B" w14:textId="77777777" w:rsidR="003A6FA4" w:rsidRDefault="00000000">
            <w:pPr>
              <w:spacing w:after="0" w:line="259" w:lineRule="auto"/>
              <w:ind w:left="15" w:firstLine="0"/>
              <w:jc w:val="center"/>
            </w:pPr>
            <w:r>
              <w:rPr>
                <w:sz w:val="18"/>
              </w:rPr>
              <w:t>0101</w:t>
            </w:r>
          </w:p>
        </w:tc>
        <w:tc>
          <w:tcPr>
            <w:tcW w:w="4195" w:type="dxa"/>
            <w:tcBorders>
              <w:top w:val="single" w:sz="4" w:space="0" w:color="CED4DA"/>
              <w:left w:val="single" w:sz="4" w:space="0" w:color="CED4DA"/>
              <w:bottom w:val="single" w:sz="4" w:space="0" w:color="CED4DA"/>
              <w:right w:val="single" w:sz="4" w:space="0" w:color="CED4DA"/>
            </w:tcBorders>
            <w:shd w:val="clear" w:color="auto" w:fill="E9ECEF"/>
          </w:tcPr>
          <w:p w14:paraId="0AF697EE" w14:textId="77777777" w:rsidR="003A6FA4" w:rsidRDefault="00000000">
            <w:pPr>
              <w:spacing w:after="0" w:line="259" w:lineRule="auto"/>
              <w:ind w:left="15" w:firstLine="0"/>
              <w:jc w:val="center"/>
            </w:pPr>
            <w:r>
              <w:rPr>
                <w:sz w:val="18"/>
              </w:rPr>
              <w:t>0</w:t>
            </w:r>
          </w:p>
        </w:tc>
      </w:tr>
    </w:tbl>
    <w:p w14:paraId="7BB3A057" w14:textId="77777777" w:rsidR="003A6FA4" w:rsidRDefault="00000000">
      <w:pPr>
        <w:pStyle w:val="Heading3"/>
        <w:ind w:left="-5"/>
      </w:pPr>
      <w:r>
        <w:t>Restoring division — 13 ÷ 3 (4-bit)</w:t>
      </w:r>
    </w:p>
    <w:p w14:paraId="351B18E0" w14:textId="77777777" w:rsidR="003A6FA4" w:rsidRDefault="00000000">
      <w:pPr>
        <w:spacing w:line="259" w:lineRule="auto"/>
        <w:ind w:left="-5" w:right="12"/>
      </w:pPr>
      <w:r>
        <w:t xml:space="preserve">Restoring division returned quotient </w:t>
      </w:r>
      <w:r>
        <w:rPr>
          <w:b/>
        </w:rPr>
        <w:t>4</w:t>
      </w:r>
      <w:r>
        <w:t xml:space="preserve"> and remainder </w:t>
      </w:r>
      <w:r>
        <w:rPr>
          <w:b/>
        </w:rPr>
        <w:t>1</w:t>
      </w:r>
      <w:r>
        <w:t>, i.e. 13 = 3×4 + 1, confirming correctness.</w:t>
      </w:r>
    </w:p>
    <w:tbl>
      <w:tblPr>
        <w:tblStyle w:val="TableGrid"/>
        <w:tblW w:w="9638" w:type="dxa"/>
        <w:tblInd w:w="-120" w:type="dxa"/>
        <w:tblCellMar>
          <w:top w:w="130" w:type="dxa"/>
          <w:left w:w="100" w:type="dxa"/>
          <w:right w:w="115" w:type="dxa"/>
        </w:tblCellMar>
        <w:tblLook w:val="04A0" w:firstRow="1" w:lastRow="0" w:firstColumn="1" w:lastColumn="0" w:noHBand="0" w:noVBand="1"/>
      </w:tblPr>
      <w:tblGrid>
        <w:gridCol w:w="794"/>
        <w:gridCol w:w="2608"/>
        <w:gridCol w:w="1814"/>
        <w:gridCol w:w="4422"/>
      </w:tblGrid>
      <w:tr w:rsidR="003A6FA4" w14:paraId="10445407" w14:textId="77777777">
        <w:trPr>
          <w:trHeight w:val="380"/>
        </w:trPr>
        <w:tc>
          <w:tcPr>
            <w:tcW w:w="794" w:type="dxa"/>
            <w:tcBorders>
              <w:top w:val="single" w:sz="4" w:space="0" w:color="CED4DA"/>
              <w:left w:val="single" w:sz="4" w:space="0" w:color="CED4DA"/>
              <w:bottom w:val="single" w:sz="4" w:space="0" w:color="CED4DA"/>
              <w:right w:val="single" w:sz="4" w:space="0" w:color="CED4DA"/>
            </w:tcBorders>
            <w:shd w:val="clear" w:color="auto" w:fill="1F3A5F"/>
          </w:tcPr>
          <w:p w14:paraId="6B96192C" w14:textId="77777777" w:rsidR="003A6FA4" w:rsidRDefault="00000000">
            <w:pPr>
              <w:spacing w:after="0" w:line="259" w:lineRule="auto"/>
              <w:ind w:left="15" w:firstLine="0"/>
              <w:jc w:val="center"/>
            </w:pPr>
            <w:r>
              <w:rPr>
                <w:b/>
                <w:color w:val="FFFFFF"/>
                <w:sz w:val="18"/>
              </w:rPr>
              <w:t>Step</w:t>
            </w:r>
          </w:p>
        </w:tc>
        <w:tc>
          <w:tcPr>
            <w:tcW w:w="2608" w:type="dxa"/>
            <w:tcBorders>
              <w:top w:val="single" w:sz="4" w:space="0" w:color="CED4DA"/>
              <w:left w:val="single" w:sz="4" w:space="0" w:color="CED4DA"/>
              <w:bottom w:val="single" w:sz="4" w:space="0" w:color="CED4DA"/>
              <w:right w:val="single" w:sz="4" w:space="0" w:color="CED4DA"/>
            </w:tcBorders>
            <w:shd w:val="clear" w:color="auto" w:fill="1F3A5F"/>
          </w:tcPr>
          <w:p w14:paraId="785097FB" w14:textId="77777777" w:rsidR="003A6FA4" w:rsidRDefault="00000000">
            <w:pPr>
              <w:spacing w:after="0" w:line="259" w:lineRule="auto"/>
              <w:ind w:left="15" w:firstLine="0"/>
              <w:jc w:val="center"/>
            </w:pPr>
            <w:r>
              <w:rPr>
                <w:b/>
                <w:color w:val="FFFFFF"/>
                <w:sz w:val="18"/>
              </w:rPr>
              <w:t>Action</w:t>
            </w:r>
          </w:p>
        </w:tc>
        <w:tc>
          <w:tcPr>
            <w:tcW w:w="1814" w:type="dxa"/>
            <w:tcBorders>
              <w:top w:val="single" w:sz="4" w:space="0" w:color="CED4DA"/>
              <w:left w:val="single" w:sz="4" w:space="0" w:color="CED4DA"/>
              <w:bottom w:val="single" w:sz="4" w:space="0" w:color="CED4DA"/>
              <w:right w:val="single" w:sz="4" w:space="0" w:color="CED4DA"/>
            </w:tcBorders>
            <w:shd w:val="clear" w:color="auto" w:fill="1F3A5F"/>
          </w:tcPr>
          <w:p w14:paraId="46E360B5" w14:textId="77777777" w:rsidR="003A6FA4" w:rsidRDefault="00000000">
            <w:pPr>
              <w:spacing w:after="0" w:line="259" w:lineRule="auto"/>
              <w:ind w:left="15" w:firstLine="0"/>
              <w:jc w:val="center"/>
            </w:pPr>
            <w:r>
              <w:rPr>
                <w:b/>
                <w:color w:val="FFFFFF"/>
                <w:sz w:val="18"/>
              </w:rPr>
              <w:t>A (remainder)</w:t>
            </w:r>
          </w:p>
        </w:tc>
        <w:tc>
          <w:tcPr>
            <w:tcW w:w="4422" w:type="dxa"/>
            <w:tcBorders>
              <w:top w:val="single" w:sz="4" w:space="0" w:color="CED4DA"/>
              <w:left w:val="single" w:sz="4" w:space="0" w:color="CED4DA"/>
              <w:bottom w:val="single" w:sz="4" w:space="0" w:color="CED4DA"/>
              <w:right w:val="single" w:sz="4" w:space="0" w:color="CED4DA"/>
            </w:tcBorders>
            <w:shd w:val="clear" w:color="auto" w:fill="1F3A5F"/>
          </w:tcPr>
          <w:p w14:paraId="1C01E895" w14:textId="77777777" w:rsidR="003A6FA4" w:rsidRDefault="00000000">
            <w:pPr>
              <w:spacing w:after="0" w:line="259" w:lineRule="auto"/>
              <w:ind w:left="15" w:firstLine="0"/>
              <w:jc w:val="center"/>
            </w:pPr>
            <w:r>
              <w:rPr>
                <w:b/>
                <w:color w:val="FFFFFF"/>
                <w:sz w:val="18"/>
              </w:rPr>
              <w:t>Q (quotient)</w:t>
            </w:r>
          </w:p>
        </w:tc>
      </w:tr>
      <w:tr w:rsidR="003A6FA4" w14:paraId="3CFAE6FB" w14:textId="77777777">
        <w:trPr>
          <w:trHeight w:val="380"/>
        </w:trPr>
        <w:tc>
          <w:tcPr>
            <w:tcW w:w="794" w:type="dxa"/>
            <w:tcBorders>
              <w:top w:val="single" w:sz="4" w:space="0" w:color="CED4DA"/>
              <w:left w:val="single" w:sz="4" w:space="0" w:color="CED4DA"/>
              <w:bottom w:val="single" w:sz="4" w:space="0" w:color="CED4DA"/>
              <w:right w:val="single" w:sz="4" w:space="0" w:color="CED4DA"/>
            </w:tcBorders>
            <w:shd w:val="clear" w:color="auto" w:fill="FFFFFF"/>
          </w:tcPr>
          <w:p w14:paraId="2858575A" w14:textId="77777777" w:rsidR="003A6FA4" w:rsidRDefault="00000000">
            <w:pPr>
              <w:spacing w:after="0" w:line="259" w:lineRule="auto"/>
              <w:ind w:left="15" w:firstLine="0"/>
              <w:jc w:val="center"/>
            </w:pPr>
            <w:r>
              <w:rPr>
                <w:sz w:val="18"/>
              </w:rPr>
              <w:t>1</w:t>
            </w:r>
          </w:p>
        </w:tc>
        <w:tc>
          <w:tcPr>
            <w:tcW w:w="2608" w:type="dxa"/>
            <w:tcBorders>
              <w:top w:val="single" w:sz="4" w:space="0" w:color="CED4DA"/>
              <w:left w:val="single" w:sz="4" w:space="0" w:color="CED4DA"/>
              <w:bottom w:val="single" w:sz="4" w:space="0" w:color="CED4DA"/>
              <w:right w:val="single" w:sz="4" w:space="0" w:color="CED4DA"/>
            </w:tcBorders>
            <w:shd w:val="clear" w:color="auto" w:fill="FFFFFF"/>
          </w:tcPr>
          <w:p w14:paraId="601BE41F" w14:textId="77777777" w:rsidR="003A6FA4" w:rsidRDefault="00000000">
            <w:pPr>
              <w:spacing w:after="0" w:line="259" w:lineRule="auto"/>
              <w:ind w:left="0" w:firstLine="0"/>
              <w:jc w:val="left"/>
            </w:pPr>
            <w:r>
              <w:rPr>
                <w:sz w:val="18"/>
              </w:rPr>
              <w:t>A&lt;0: restore, Q0=0</w:t>
            </w:r>
          </w:p>
        </w:tc>
        <w:tc>
          <w:tcPr>
            <w:tcW w:w="1814" w:type="dxa"/>
            <w:tcBorders>
              <w:top w:val="single" w:sz="4" w:space="0" w:color="CED4DA"/>
              <w:left w:val="single" w:sz="4" w:space="0" w:color="CED4DA"/>
              <w:bottom w:val="single" w:sz="4" w:space="0" w:color="CED4DA"/>
              <w:right w:val="single" w:sz="4" w:space="0" w:color="CED4DA"/>
            </w:tcBorders>
            <w:shd w:val="clear" w:color="auto" w:fill="FFFFFF"/>
          </w:tcPr>
          <w:p w14:paraId="290B5D98" w14:textId="77777777" w:rsidR="003A6FA4" w:rsidRDefault="00000000">
            <w:pPr>
              <w:spacing w:after="0" w:line="259" w:lineRule="auto"/>
              <w:ind w:left="15" w:firstLine="0"/>
              <w:jc w:val="center"/>
            </w:pPr>
            <w:r>
              <w:rPr>
                <w:sz w:val="18"/>
              </w:rPr>
              <w:t>0001</w:t>
            </w:r>
          </w:p>
        </w:tc>
        <w:tc>
          <w:tcPr>
            <w:tcW w:w="4422" w:type="dxa"/>
            <w:tcBorders>
              <w:top w:val="single" w:sz="4" w:space="0" w:color="CED4DA"/>
              <w:left w:val="single" w:sz="4" w:space="0" w:color="CED4DA"/>
              <w:bottom w:val="single" w:sz="4" w:space="0" w:color="CED4DA"/>
              <w:right w:val="single" w:sz="4" w:space="0" w:color="CED4DA"/>
            </w:tcBorders>
            <w:shd w:val="clear" w:color="auto" w:fill="FFFFFF"/>
          </w:tcPr>
          <w:p w14:paraId="34124C03" w14:textId="77777777" w:rsidR="003A6FA4" w:rsidRDefault="00000000">
            <w:pPr>
              <w:spacing w:after="0" w:line="259" w:lineRule="auto"/>
              <w:ind w:left="15" w:firstLine="0"/>
              <w:jc w:val="center"/>
            </w:pPr>
            <w:r>
              <w:rPr>
                <w:sz w:val="18"/>
              </w:rPr>
              <w:t>1010</w:t>
            </w:r>
          </w:p>
        </w:tc>
      </w:tr>
      <w:tr w:rsidR="003A6FA4" w14:paraId="7BCED1F5" w14:textId="77777777">
        <w:trPr>
          <w:trHeight w:val="380"/>
        </w:trPr>
        <w:tc>
          <w:tcPr>
            <w:tcW w:w="794" w:type="dxa"/>
            <w:tcBorders>
              <w:top w:val="single" w:sz="4" w:space="0" w:color="CED4DA"/>
              <w:left w:val="single" w:sz="4" w:space="0" w:color="CED4DA"/>
              <w:bottom w:val="single" w:sz="4" w:space="0" w:color="CED4DA"/>
              <w:right w:val="single" w:sz="4" w:space="0" w:color="CED4DA"/>
            </w:tcBorders>
            <w:shd w:val="clear" w:color="auto" w:fill="E9ECEF"/>
          </w:tcPr>
          <w:p w14:paraId="007C0780" w14:textId="77777777" w:rsidR="003A6FA4" w:rsidRDefault="00000000">
            <w:pPr>
              <w:spacing w:after="0" w:line="259" w:lineRule="auto"/>
              <w:ind w:left="15" w:firstLine="0"/>
              <w:jc w:val="center"/>
            </w:pPr>
            <w:r>
              <w:rPr>
                <w:sz w:val="18"/>
              </w:rPr>
              <w:t>2</w:t>
            </w:r>
          </w:p>
        </w:tc>
        <w:tc>
          <w:tcPr>
            <w:tcW w:w="2608" w:type="dxa"/>
            <w:tcBorders>
              <w:top w:val="single" w:sz="4" w:space="0" w:color="CED4DA"/>
              <w:left w:val="single" w:sz="4" w:space="0" w:color="CED4DA"/>
              <w:bottom w:val="single" w:sz="4" w:space="0" w:color="CED4DA"/>
              <w:right w:val="single" w:sz="4" w:space="0" w:color="CED4DA"/>
            </w:tcBorders>
            <w:shd w:val="clear" w:color="auto" w:fill="E9ECEF"/>
          </w:tcPr>
          <w:p w14:paraId="31386496" w14:textId="77777777" w:rsidR="003A6FA4" w:rsidRDefault="00000000">
            <w:pPr>
              <w:spacing w:after="0" w:line="259" w:lineRule="auto"/>
              <w:ind w:left="0" w:firstLine="0"/>
              <w:jc w:val="left"/>
            </w:pPr>
            <w:r>
              <w:rPr>
                <w:sz w:val="18"/>
              </w:rPr>
              <w:t>A&gt;=0: Q0=1</w:t>
            </w:r>
          </w:p>
        </w:tc>
        <w:tc>
          <w:tcPr>
            <w:tcW w:w="1814" w:type="dxa"/>
            <w:tcBorders>
              <w:top w:val="single" w:sz="4" w:space="0" w:color="CED4DA"/>
              <w:left w:val="single" w:sz="4" w:space="0" w:color="CED4DA"/>
              <w:bottom w:val="single" w:sz="4" w:space="0" w:color="CED4DA"/>
              <w:right w:val="single" w:sz="4" w:space="0" w:color="CED4DA"/>
            </w:tcBorders>
            <w:shd w:val="clear" w:color="auto" w:fill="E9ECEF"/>
          </w:tcPr>
          <w:p w14:paraId="5B7792FA" w14:textId="77777777" w:rsidR="003A6FA4" w:rsidRDefault="00000000">
            <w:pPr>
              <w:spacing w:after="0" w:line="259" w:lineRule="auto"/>
              <w:ind w:left="15" w:firstLine="0"/>
              <w:jc w:val="center"/>
            </w:pPr>
            <w:r>
              <w:rPr>
                <w:sz w:val="18"/>
              </w:rPr>
              <w:t>0000</w:t>
            </w:r>
          </w:p>
        </w:tc>
        <w:tc>
          <w:tcPr>
            <w:tcW w:w="4422" w:type="dxa"/>
            <w:tcBorders>
              <w:top w:val="single" w:sz="4" w:space="0" w:color="CED4DA"/>
              <w:left w:val="single" w:sz="4" w:space="0" w:color="CED4DA"/>
              <w:bottom w:val="single" w:sz="4" w:space="0" w:color="CED4DA"/>
              <w:right w:val="single" w:sz="4" w:space="0" w:color="CED4DA"/>
            </w:tcBorders>
            <w:shd w:val="clear" w:color="auto" w:fill="E9ECEF"/>
          </w:tcPr>
          <w:p w14:paraId="154E66EA" w14:textId="77777777" w:rsidR="003A6FA4" w:rsidRDefault="00000000">
            <w:pPr>
              <w:spacing w:after="0" w:line="259" w:lineRule="auto"/>
              <w:ind w:left="15" w:firstLine="0"/>
              <w:jc w:val="center"/>
            </w:pPr>
            <w:r>
              <w:rPr>
                <w:sz w:val="18"/>
              </w:rPr>
              <w:t>0101</w:t>
            </w:r>
          </w:p>
        </w:tc>
      </w:tr>
      <w:tr w:rsidR="003A6FA4" w14:paraId="73305DA8" w14:textId="77777777">
        <w:trPr>
          <w:trHeight w:val="380"/>
        </w:trPr>
        <w:tc>
          <w:tcPr>
            <w:tcW w:w="794" w:type="dxa"/>
            <w:tcBorders>
              <w:top w:val="single" w:sz="4" w:space="0" w:color="CED4DA"/>
              <w:left w:val="single" w:sz="4" w:space="0" w:color="CED4DA"/>
              <w:bottom w:val="single" w:sz="4" w:space="0" w:color="CED4DA"/>
              <w:right w:val="single" w:sz="4" w:space="0" w:color="CED4DA"/>
            </w:tcBorders>
            <w:shd w:val="clear" w:color="auto" w:fill="FFFFFF"/>
          </w:tcPr>
          <w:p w14:paraId="485991A0" w14:textId="77777777" w:rsidR="003A6FA4" w:rsidRDefault="00000000">
            <w:pPr>
              <w:spacing w:after="0" w:line="259" w:lineRule="auto"/>
              <w:ind w:left="15" w:firstLine="0"/>
              <w:jc w:val="center"/>
            </w:pPr>
            <w:r>
              <w:rPr>
                <w:sz w:val="18"/>
              </w:rPr>
              <w:lastRenderedPageBreak/>
              <w:t>3</w:t>
            </w:r>
          </w:p>
        </w:tc>
        <w:tc>
          <w:tcPr>
            <w:tcW w:w="2608" w:type="dxa"/>
            <w:tcBorders>
              <w:top w:val="single" w:sz="4" w:space="0" w:color="CED4DA"/>
              <w:left w:val="single" w:sz="4" w:space="0" w:color="CED4DA"/>
              <w:bottom w:val="single" w:sz="4" w:space="0" w:color="CED4DA"/>
              <w:right w:val="single" w:sz="4" w:space="0" w:color="CED4DA"/>
            </w:tcBorders>
            <w:shd w:val="clear" w:color="auto" w:fill="FFFFFF"/>
          </w:tcPr>
          <w:p w14:paraId="2F347713" w14:textId="77777777" w:rsidR="003A6FA4" w:rsidRDefault="00000000">
            <w:pPr>
              <w:spacing w:after="0" w:line="259" w:lineRule="auto"/>
              <w:ind w:left="0" w:firstLine="0"/>
              <w:jc w:val="left"/>
            </w:pPr>
            <w:r>
              <w:rPr>
                <w:sz w:val="18"/>
              </w:rPr>
              <w:t>A&lt;0: restore, Q0=0</w:t>
            </w:r>
          </w:p>
        </w:tc>
        <w:tc>
          <w:tcPr>
            <w:tcW w:w="1814" w:type="dxa"/>
            <w:tcBorders>
              <w:top w:val="single" w:sz="4" w:space="0" w:color="CED4DA"/>
              <w:left w:val="single" w:sz="4" w:space="0" w:color="CED4DA"/>
              <w:bottom w:val="single" w:sz="4" w:space="0" w:color="CED4DA"/>
              <w:right w:val="single" w:sz="4" w:space="0" w:color="CED4DA"/>
            </w:tcBorders>
            <w:shd w:val="clear" w:color="auto" w:fill="FFFFFF"/>
          </w:tcPr>
          <w:p w14:paraId="0AC8E67A" w14:textId="77777777" w:rsidR="003A6FA4" w:rsidRDefault="00000000">
            <w:pPr>
              <w:spacing w:after="0" w:line="259" w:lineRule="auto"/>
              <w:ind w:left="15" w:firstLine="0"/>
              <w:jc w:val="center"/>
            </w:pPr>
            <w:r>
              <w:rPr>
                <w:sz w:val="18"/>
              </w:rPr>
              <w:t>0000</w:t>
            </w:r>
          </w:p>
        </w:tc>
        <w:tc>
          <w:tcPr>
            <w:tcW w:w="4422" w:type="dxa"/>
            <w:tcBorders>
              <w:top w:val="single" w:sz="4" w:space="0" w:color="CED4DA"/>
              <w:left w:val="single" w:sz="4" w:space="0" w:color="CED4DA"/>
              <w:bottom w:val="single" w:sz="4" w:space="0" w:color="CED4DA"/>
              <w:right w:val="single" w:sz="4" w:space="0" w:color="CED4DA"/>
            </w:tcBorders>
            <w:shd w:val="clear" w:color="auto" w:fill="FFFFFF"/>
          </w:tcPr>
          <w:p w14:paraId="583E903D" w14:textId="77777777" w:rsidR="003A6FA4" w:rsidRDefault="00000000">
            <w:pPr>
              <w:spacing w:after="0" w:line="259" w:lineRule="auto"/>
              <w:ind w:left="15" w:firstLine="0"/>
              <w:jc w:val="center"/>
            </w:pPr>
            <w:r>
              <w:rPr>
                <w:sz w:val="18"/>
              </w:rPr>
              <w:t>1010</w:t>
            </w:r>
          </w:p>
        </w:tc>
      </w:tr>
      <w:tr w:rsidR="003A6FA4" w14:paraId="1D251AA8" w14:textId="77777777">
        <w:trPr>
          <w:trHeight w:val="380"/>
        </w:trPr>
        <w:tc>
          <w:tcPr>
            <w:tcW w:w="794" w:type="dxa"/>
            <w:tcBorders>
              <w:top w:val="single" w:sz="4" w:space="0" w:color="CED4DA"/>
              <w:left w:val="single" w:sz="4" w:space="0" w:color="CED4DA"/>
              <w:bottom w:val="single" w:sz="4" w:space="0" w:color="CED4DA"/>
              <w:right w:val="single" w:sz="4" w:space="0" w:color="CED4DA"/>
            </w:tcBorders>
            <w:shd w:val="clear" w:color="auto" w:fill="1F3A5F"/>
          </w:tcPr>
          <w:p w14:paraId="2185ECA5" w14:textId="77777777" w:rsidR="003A6FA4" w:rsidRDefault="00000000">
            <w:pPr>
              <w:spacing w:after="0" w:line="259" w:lineRule="auto"/>
              <w:ind w:left="15" w:firstLine="0"/>
              <w:jc w:val="center"/>
            </w:pPr>
            <w:r>
              <w:rPr>
                <w:b/>
                <w:color w:val="FFFFFF"/>
                <w:sz w:val="18"/>
              </w:rPr>
              <w:t>Step</w:t>
            </w:r>
          </w:p>
        </w:tc>
        <w:tc>
          <w:tcPr>
            <w:tcW w:w="2608" w:type="dxa"/>
            <w:tcBorders>
              <w:top w:val="single" w:sz="4" w:space="0" w:color="CED4DA"/>
              <w:left w:val="single" w:sz="4" w:space="0" w:color="CED4DA"/>
              <w:bottom w:val="single" w:sz="4" w:space="0" w:color="CED4DA"/>
              <w:right w:val="single" w:sz="4" w:space="0" w:color="CED4DA"/>
            </w:tcBorders>
            <w:shd w:val="clear" w:color="auto" w:fill="1F3A5F"/>
          </w:tcPr>
          <w:p w14:paraId="29D43E19" w14:textId="77777777" w:rsidR="003A6FA4" w:rsidRDefault="00000000">
            <w:pPr>
              <w:spacing w:after="0" w:line="259" w:lineRule="auto"/>
              <w:ind w:left="15" w:firstLine="0"/>
              <w:jc w:val="center"/>
            </w:pPr>
            <w:r>
              <w:rPr>
                <w:b/>
                <w:color w:val="FFFFFF"/>
                <w:sz w:val="18"/>
              </w:rPr>
              <w:t>Action</w:t>
            </w:r>
          </w:p>
        </w:tc>
        <w:tc>
          <w:tcPr>
            <w:tcW w:w="1814" w:type="dxa"/>
            <w:tcBorders>
              <w:top w:val="single" w:sz="4" w:space="0" w:color="CED4DA"/>
              <w:left w:val="single" w:sz="4" w:space="0" w:color="CED4DA"/>
              <w:bottom w:val="single" w:sz="4" w:space="0" w:color="CED4DA"/>
              <w:right w:val="single" w:sz="4" w:space="0" w:color="CED4DA"/>
            </w:tcBorders>
            <w:shd w:val="clear" w:color="auto" w:fill="1F3A5F"/>
          </w:tcPr>
          <w:p w14:paraId="4E5F1BD9" w14:textId="77777777" w:rsidR="003A6FA4" w:rsidRDefault="00000000">
            <w:pPr>
              <w:spacing w:after="0" w:line="259" w:lineRule="auto"/>
              <w:ind w:left="15" w:firstLine="0"/>
              <w:jc w:val="center"/>
            </w:pPr>
            <w:r>
              <w:rPr>
                <w:b/>
                <w:color w:val="FFFFFF"/>
                <w:sz w:val="18"/>
              </w:rPr>
              <w:t>A (remainder)</w:t>
            </w:r>
          </w:p>
        </w:tc>
        <w:tc>
          <w:tcPr>
            <w:tcW w:w="4422" w:type="dxa"/>
            <w:tcBorders>
              <w:top w:val="single" w:sz="4" w:space="0" w:color="CED4DA"/>
              <w:left w:val="single" w:sz="4" w:space="0" w:color="CED4DA"/>
              <w:bottom w:val="single" w:sz="4" w:space="0" w:color="CED4DA"/>
              <w:right w:val="single" w:sz="4" w:space="0" w:color="CED4DA"/>
            </w:tcBorders>
            <w:shd w:val="clear" w:color="auto" w:fill="1F3A5F"/>
          </w:tcPr>
          <w:p w14:paraId="31BC3AB6" w14:textId="77777777" w:rsidR="003A6FA4" w:rsidRDefault="00000000">
            <w:pPr>
              <w:spacing w:after="0" w:line="259" w:lineRule="auto"/>
              <w:ind w:left="15" w:firstLine="0"/>
              <w:jc w:val="center"/>
            </w:pPr>
            <w:r>
              <w:rPr>
                <w:b/>
                <w:color w:val="FFFFFF"/>
                <w:sz w:val="18"/>
              </w:rPr>
              <w:t>Q (quotient)</w:t>
            </w:r>
          </w:p>
        </w:tc>
      </w:tr>
      <w:tr w:rsidR="003A6FA4" w14:paraId="5EC5D8EB" w14:textId="77777777">
        <w:trPr>
          <w:trHeight w:val="380"/>
        </w:trPr>
        <w:tc>
          <w:tcPr>
            <w:tcW w:w="794" w:type="dxa"/>
            <w:tcBorders>
              <w:top w:val="single" w:sz="4" w:space="0" w:color="CED4DA"/>
              <w:left w:val="single" w:sz="4" w:space="0" w:color="CED4DA"/>
              <w:bottom w:val="single" w:sz="4" w:space="0" w:color="CED4DA"/>
              <w:right w:val="single" w:sz="4" w:space="0" w:color="CED4DA"/>
            </w:tcBorders>
            <w:shd w:val="clear" w:color="auto" w:fill="FFFFFF"/>
          </w:tcPr>
          <w:p w14:paraId="337C5DE6" w14:textId="77777777" w:rsidR="003A6FA4" w:rsidRDefault="00000000">
            <w:pPr>
              <w:spacing w:after="0" w:line="259" w:lineRule="auto"/>
              <w:ind w:left="15" w:firstLine="0"/>
              <w:jc w:val="center"/>
            </w:pPr>
            <w:r>
              <w:rPr>
                <w:sz w:val="18"/>
              </w:rPr>
              <w:t>4</w:t>
            </w:r>
          </w:p>
        </w:tc>
        <w:tc>
          <w:tcPr>
            <w:tcW w:w="2608" w:type="dxa"/>
            <w:tcBorders>
              <w:top w:val="single" w:sz="4" w:space="0" w:color="CED4DA"/>
              <w:left w:val="single" w:sz="4" w:space="0" w:color="CED4DA"/>
              <w:bottom w:val="single" w:sz="4" w:space="0" w:color="CED4DA"/>
              <w:right w:val="single" w:sz="4" w:space="0" w:color="CED4DA"/>
            </w:tcBorders>
            <w:shd w:val="clear" w:color="auto" w:fill="FFFFFF"/>
          </w:tcPr>
          <w:p w14:paraId="452B033E" w14:textId="77777777" w:rsidR="003A6FA4" w:rsidRDefault="00000000">
            <w:pPr>
              <w:spacing w:after="0" w:line="259" w:lineRule="auto"/>
              <w:ind w:left="0" w:firstLine="0"/>
              <w:jc w:val="left"/>
            </w:pPr>
            <w:r>
              <w:rPr>
                <w:sz w:val="18"/>
              </w:rPr>
              <w:t>A&lt;0: restore, Q0=0</w:t>
            </w:r>
          </w:p>
        </w:tc>
        <w:tc>
          <w:tcPr>
            <w:tcW w:w="1814" w:type="dxa"/>
            <w:tcBorders>
              <w:top w:val="single" w:sz="4" w:space="0" w:color="CED4DA"/>
              <w:left w:val="single" w:sz="4" w:space="0" w:color="CED4DA"/>
              <w:bottom w:val="single" w:sz="4" w:space="0" w:color="CED4DA"/>
              <w:right w:val="single" w:sz="4" w:space="0" w:color="CED4DA"/>
            </w:tcBorders>
            <w:shd w:val="clear" w:color="auto" w:fill="FFFFFF"/>
          </w:tcPr>
          <w:p w14:paraId="1E282E54" w14:textId="77777777" w:rsidR="003A6FA4" w:rsidRDefault="00000000">
            <w:pPr>
              <w:spacing w:after="0" w:line="259" w:lineRule="auto"/>
              <w:ind w:left="15" w:firstLine="0"/>
              <w:jc w:val="center"/>
            </w:pPr>
            <w:r>
              <w:rPr>
                <w:sz w:val="18"/>
              </w:rPr>
              <w:t>0001</w:t>
            </w:r>
          </w:p>
        </w:tc>
        <w:tc>
          <w:tcPr>
            <w:tcW w:w="4422" w:type="dxa"/>
            <w:tcBorders>
              <w:top w:val="single" w:sz="4" w:space="0" w:color="CED4DA"/>
              <w:left w:val="single" w:sz="4" w:space="0" w:color="CED4DA"/>
              <w:bottom w:val="single" w:sz="4" w:space="0" w:color="CED4DA"/>
              <w:right w:val="single" w:sz="4" w:space="0" w:color="CED4DA"/>
            </w:tcBorders>
            <w:shd w:val="clear" w:color="auto" w:fill="FFFFFF"/>
          </w:tcPr>
          <w:p w14:paraId="068606F7" w14:textId="77777777" w:rsidR="003A6FA4" w:rsidRDefault="00000000">
            <w:pPr>
              <w:spacing w:after="0" w:line="259" w:lineRule="auto"/>
              <w:ind w:left="15" w:firstLine="0"/>
              <w:jc w:val="center"/>
            </w:pPr>
            <w:r>
              <w:rPr>
                <w:sz w:val="18"/>
              </w:rPr>
              <w:t>0100</w:t>
            </w:r>
          </w:p>
        </w:tc>
      </w:tr>
    </w:tbl>
    <w:p w14:paraId="671F8922" w14:textId="77777777" w:rsidR="003A6FA4" w:rsidRDefault="00000000">
      <w:pPr>
        <w:pStyle w:val="Heading2"/>
        <w:ind w:left="-5"/>
      </w:pPr>
      <w:r>
        <w:t>6.3  Benchmark execution and validation</w:t>
      </w:r>
    </w:p>
    <w:p w14:paraId="3FDCCE6B" w14:textId="77777777" w:rsidR="003A6FA4" w:rsidRDefault="00000000">
      <w:pPr>
        <w:spacing w:line="259" w:lineRule="auto"/>
        <w:ind w:left="-5" w:right="12"/>
      </w:pPr>
      <w:r>
        <w:t xml:space="preserve">Executing the summation benchmark (N=200) on the baseline processor produced </w:t>
      </w:r>
      <w:r>
        <w:rPr>
          <w:b/>
        </w:rPr>
        <w:t>806 dynamic instructions</w:t>
      </w:r>
      <w:r>
        <w:t xml:space="preserve"> consuming </w:t>
      </w:r>
      <w:r>
        <w:rPr>
          <w:b/>
        </w:rPr>
        <w:t>5,452 clock cycles</w:t>
      </w:r>
      <w:r>
        <w:t xml:space="preserve">, an effective CPI of </w:t>
      </w:r>
      <w:r>
        <w:rPr>
          <w:b/>
        </w:rPr>
        <w:t>6.764</w:t>
      </w:r>
      <w:r>
        <w:t xml:space="preserve">. The program’s computed sum was </w:t>
      </w:r>
      <w:r>
        <w:rPr>
          <w:b/>
        </w:rPr>
        <w:t>124</w:t>
      </w:r>
      <w:r>
        <w:t xml:space="preserve">, matching the independently computed expected value of </w:t>
      </w:r>
      <w:r>
        <w:rPr>
          <w:b/>
        </w:rPr>
        <w:t>124</w:t>
      </w:r>
      <w:r>
        <w:t xml:space="preserve"> – the functional result is </w:t>
      </w:r>
      <w:r>
        <w:rPr>
          <w:b/>
        </w:rPr>
        <w:t>valid</w:t>
      </w:r>
      <w:r>
        <w:t>. The per-class decomposition is the raw material for the bottleneck analysis.</w:t>
      </w:r>
    </w:p>
    <w:tbl>
      <w:tblPr>
        <w:tblStyle w:val="TableGrid"/>
        <w:tblW w:w="9638" w:type="dxa"/>
        <w:tblInd w:w="-120" w:type="dxa"/>
        <w:tblCellMar>
          <w:top w:w="130" w:type="dxa"/>
          <w:left w:w="100" w:type="dxa"/>
          <w:right w:w="115" w:type="dxa"/>
        </w:tblCellMar>
        <w:tblLook w:val="04A0" w:firstRow="1" w:lastRow="0" w:firstColumn="1" w:lastColumn="0" w:noHBand="0" w:noVBand="1"/>
      </w:tblPr>
      <w:tblGrid>
        <w:gridCol w:w="2495"/>
        <w:gridCol w:w="1814"/>
        <w:gridCol w:w="1814"/>
        <w:gridCol w:w="3515"/>
      </w:tblGrid>
      <w:tr w:rsidR="003A6FA4" w14:paraId="335C8E5E" w14:textId="77777777">
        <w:trPr>
          <w:trHeight w:val="380"/>
        </w:trPr>
        <w:tc>
          <w:tcPr>
            <w:tcW w:w="2494" w:type="dxa"/>
            <w:tcBorders>
              <w:top w:val="single" w:sz="4" w:space="0" w:color="CED4DA"/>
              <w:left w:val="single" w:sz="4" w:space="0" w:color="CED4DA"/>
              <w:bottom w:val="single" w:sz="4" w:space="0" w:color="CED4DA"/>
              <w:right w:val="single" w:sz="4" w:space="0" w:color="CED4DA"/>
            </w:tcBorders>
            <w:shd w:val="clear" w:color="auto" w:fill="1F3A5F"/>
          </w:tcPr>
          <w:p w14:paraId="14E7BC62" w14:textId="77777777" w:rsidR="003A6FA4" w:rsidRDefault="00000000">
            <w:pPr>
              <w:spacing w:after="0" w:line="259" w:lineRule="auto"/>
              <w:ind w:left="15" w:firstLine="0"/>
              <w:jc w:val="center"/>
            </w:pPr>
            <w:r>
              <w:rPr>
                <w:b/>
                <w:color w:val="FFFFFF"/>
                <w:sz w:val="18"/>
              </w:rPr>
              <w:t>Instruction class</w:t>
            </w:r>
          </w:p>
        </w:tc>
        <w:tc>
          <w:tcPr>
            <w:tcW w:w="1814" w:type="dxa"/>
            <w:tcBorders>
              <w:top w:val="single" w:sz="4" w:space="0" w:color="CED4DA"/>
              <w:left w:val="single" w:sz="4" w:space="0" w:color="CED4DA"/>
              <w:bottom w:val="single" w:sz="4" w:space="0" w:color="CED4DA"/>
              <w:right w:val="single" w:sz="4" w:space="0" w:color="CED4DA"/>
            </w:tcBorders>
            <w:shd w:val="clear" w:color="auto" w:fill="1F3A5F"/>
          </w:tcPr>
          <w:p w14:paraId="1932C974" w14:textId="77777777" w:rsidR="003A6FA4" w:rsidRDefault="00000000">
            <w:pPr>
              <w:spacing w:after="0" w:line="259" w:lineRule="auto"/>
              <w:ind w:left="15" w:firstLine="0"/>
              <w:jc w:val="center"/>
            </w:pPr>
            <w:r>
              <w:rPr>
                <w:b/>
                <w:color w:val="FFFFFF"/>
                <w:sz w:val="18"/>
              </w:rPr>
              <w:t>Dynamic count</w:t>
            </w:r>
          </w:p>
        </w:tc>
        <w:tc>
          <w:tcPr>
            <w:tcW w:w="1814" w:type="dxa"/>
            <w:tcBorders>
              <w:top w:val="single" w:sz="4" w:space="0" w:color="CED4DA"/>
              <w:left w:val="single" w:sz="4" w:space="0" w:color="CED4DA"/>
              <w:bottom w:val="single" w:sz="4" w:space="0" w:color="CED4DA"/>
              <w:right w:val="single" w:sz="4" w:space="0" w:color="CED4DA"/>
            </w:tcBorders>
            <w:shd w:val="clear" w:color="auto" w:fill="1F3A5F"/>
          </w:tcPr>
          <w:p w14:paraId="4C67366A" w14:textId="77777777" w:rsidR="003A6FA4" w:rsidRDefault="00000000">
            <w:pPr>
              <w:spacing w:after="0" w:line="259" w:lineRule="auto"/>
              <w:ind w:left="15" w:firstLine="0"/>
              <w:jc w:val="center"/>
            </w:pPr>
            <w:r>
              <w:rPr>
                <w:b/>
                <w:color w:val="FFFFFF"/>
                <w:sz w:val="18"/>
              </w:rPr>
              <w:t>Clock cycles</w:t>
            </w:r>
          </w:p>
        </w:tc>
        <w:tc>
          <w:tcPr>
            <w:tcW w:w="3515" w:type="dxa"/>
            <w:tcBorders>
              <w:top w:val="single" w:sz="4" w:space="0" w:color="CED4DA"/>
              <w:left w:val="single" w:sz="4" w:space="0" w:color="CED4DA"/>
              <w:bottom w:val="single" w:sz="4" w:space="0" w:color="CED4DA"/>
              <w:right w:val="single" w:sz="4" w:space="0" w:color="CED4DA"/>
            </w:tcBorders>
            <w:shd w:val="clear" w:color="auto" w:fill="1F3A5F"/>
          </w:tcPr>
          <w:p w14:paraId="2E9F6117" w14:textId="77777777" w:rsidR="003A6FA4" w:rsidRDefault="00000000">
            <w:pPr>
              <w:spacing w:after="0" w:line="259" w:lineRule="auto"/>
              <w:ind w:left="15" w:firstLine="0"/>
              <w:jc w:val="center"/>
            </w:pPr>
            <w:r>
              <w:rPr>
                <w:b/>
                <w:color w:val="FFFFFF"/>
                <w:sz w:val="18"/>
              </w:rPr>
              <w:t>% of cycles</w:t>
            </w:r>
          </w:p>
        </w:tc>
      </w:tr>
      <w:tr w:rsidR="003A6FA4" w14:paraId="560CF506" w14:textId="77777777">
        <w:trPr>
          <w:trHeight w:val="380"/>
        </w:trPr>
        <w:tc>
          <w:tcPr>
            <w:tcW w:w="2494" w:type="dxa"/>
            <w:tcBorders>
              <w:top w:val="single" w:sz="4" w:space="0" w:color="CED4DA"/>
              <w:left w:val="single" w:sz="4" w:space="0" w:color="CED4DA"/>
              <w:bottom w:val="single" w:sz="4" w:space="0" w:color="CED4DA"/>
              <w:right w:val="single" w:sz="4" w:space="0" w:color="CED4DA"/>
            </w:tcBorders>
            <w:shd w:val="clear" w:color="auto" w:fill="FFFFFF"/>
          </w:tcPr>
          <w:p w14:paraId="00CE6BEB" w14:textId="77777777" w:rsidR="003A6FA4" w:rsidRDefault="00000000">
            <w:pPr>
              <w:spacing w:after="0" w:line="259" w:lineRule="auto"/>
              <w:ind w:left="0" w:firstLine="0"/>
              <w:jc w:val="left"/>
            </w:pPr>
            <w:r>
              <w:rPr>
                <w:sz w:val="18"/>
              </w:rPr>
              <w:t>DataTransfer</w:t>
            </w:r>
          </w:p>
        </w:tc>
        <w:tc>
          <w:tcPr>
            <w:tcW w:w="1814" w:type="dxa"/>
            <w:tcBorders>
              <w:top w:val="single" w:sz="4" w:space="0" w:color="CED4DA"/>
              <w:left w:val="single" w:sz="4" w:space="0" w:color="CED4DA"/>
              <w:bottom w:val="single" w:sz="4" w:space="0" w:color="CED4DA"/>
              <w:right w:val="single" w:sz="4" w:space="0" w:color="CED4DA"/>
            </w:tcBorders>
            <w:shd w:val="clear" w:color="auto" w:fill="FFFFFF"/>
          </w:tcPr>
          <w:p w14:paraId="0A0EB997" w14:textId="77777777" w:rsidR="003A6FA4" w:rsidRDefault="00000000">
            <w:pPr>
              <w:spacing w:after="0" w:line="259" w:lineRule="auto"/>
              <w:ind w:left="15" w:firstLine="0"/>
              <w:jc w:val="center"/>
            </w:pPr>
            <w:r>
              <w:rPr>
                <w:sz w:val="18"/>
              </w:rPr>
              <w:t>3</w:t>
            </w:r>
          </w:p>
        </w:tc>
        <w:tc>
          <w:tcPr>
            <w:tcW w:w="1814" w:type="dxa"/>
            <w:tcBorders>
              <w:top w:val="single" w:sz="4" w:space="0" w:color="CED4DA"/>
              <w:left w:val="single" w:sz="4" w:space="0" w:color="CED4DA"/>
              <w:bottom w:val="single" w:sz="4" w:space="0" w:color="CED4DA"/>
              <w:right w:val="single" w:sz="4" w:space="0" w:color="CED4DA"/>
            </w:tcBorders>
            <w:shd w:val="clear" w:color="auto" w:fill="FFFFFF"/>
          </w:tcPr>
          <w:p w14:paraId="71F29791" w14:textId="77777777" w:rsidR="003A6FA4" w:rsidRDefault="00000000">
            <w:pPr>
              <w:spacing w:after="0" w:line="259" w:lineRule="auto"/>
              <w:ind w:left="15" w:firstLine="0"/>
              <w:jc w:val="center"/>
            </w:pPr>
            <w:r>
              <w:rPr>
                <w:sz w:val="18"/>
              </w:rPr>
              <w:t>24</w:t>
            </w:r>
          </w:p>
        </w:tc>
        <w:tc>
          <w:tcPr>
            <w:tcW w:w="3515" w:type="dxa"/>
            <w:tcBorders>
              <w:top w:val="single" w:sz="4" w:space="0" w:color="CED4DA"/>
              <w:left w:val="single" w:sz="4" w:space="0" w:color="CED4DA"/>
              <w:bottom w:val="single" w:sz="4" w:space="0" w:color="CED4DA"/>
              <w:right w:val="single" w:sz="4" w:space="0" w:color="CED4DA"/>
            </w:tcBorders>
            <w:shd w:val="clear" w:color="auto" w:fill="FFFFFF"/>
          </w:tcPr>
          <w:p w14:paraId="02AD867C" w14:textId="77777777" w:rsidR="003A6FA4" w:rsidRDefault="00000000">
            <w:pPr>
              <w:spacing w:after="0" w:line="259" w:lineRule="auto"/>
              <w:ind w:left="15" w:firstLine="0"/>
              <w:jc w:val="center"/>
            </w:pPr>
            <w:r>
              <w:rPr>
                <w:sz w:val="18"/>
              </w:rPr>
              <w:t>0.4%</w:t>
            </w:r>
          </w:p>
        </w:tc>
      </w:tr>
      <w:tr w:rsidR="003A6FA4" w14:paraId="6E018B2D" w14:textId="77777777">
        <w:trPr>
          <w:trHeight w:val="380"/>
        </w:trPr>
        <w:tc>
          <w:tcPr>
            <w:tcW w:w="2494" w:type="dxa"/>
            <w:tcBorders>
              <w:top w:val="single" w:sz="4" w:space="0" w:color="CED4DA"/>
              <w:left w:val="single" w:sz="4" w:space="0" w:color="CED4DA"/>
              <w:bottom w:val="single" w:sz="4" w:space="0" w:color="CED4DA"/>
              <w:right w:val="single" w:sz="4" w:space="0" w:color="CED4DA"/>
            </w:tcBorders>
            <w:shd w:val="clear" w:color="auto" w:fill="E9ECEF"/>
          </w:tcPr>
          <w:p w14:paraId="4A20C6F1" w14:textId="77777777" w:rsidR="003A6FA4" w:rsidRDefault="00000000">
            <w:pPr>
              <w:spacing w:after="0" w:line="259" w:lineRule="auto"/>
              <w:ind w:left="0" w:firstLine="0"/>
              <w:jc w:val="left"/>
            </w:pPr>
            <w:r>
              <w:rPr>
                <w:sz w:val="18"/>
              </w:rPr>
              <w:t>Load</w:t>
            </w:r>
          </w:p>
        </w:tc>
        <w:tc>
          <w:tcPr>
            <w:tcW w:w="1814" w:type="dxa"/>
            <w:tcBorders>
              <w:top w:val="single" w:sz="4" w:space="0" w:color="CED4DA"/>
              <w:left w:val="single" w:sz="4" w:space="0" w:color="CED4DA"/>
              <w:bottom w:val="single" w:sz="4" w:space="0" w:color="CED4DA"/>
              <w:right w:val="single" w:sz="4" w:space="0" w:color="CED4DA"/>
            </w:tcBorders>
            <w:shd w:val="clear" w:color="auto" w:fill="E9ECEF"/>
          </w:tcPr>
          <w:p w14:paraId="667CDB46" w14:textId="77777777" w:rsidR="003A6FA4" w:rsidRDefault="00000000">
            <w:pPr>
              <w:spacing w:after="0" w:line="259" w:lineRule="auto"/>
              <w:ind w:left="15" w:firstLine="0"/>
              <w:jc w:val="center"/>
            </w:pPr>
            <w:r>
              <w:rPr>
                <w:sz w:val="18"/>
              </w:rPr>
              <w:t>200</w:t>
            </w:r>
          </w:p>
        </w:tc>
        <w:tc>
          <w:tcPr>
            <w:tcW w:w="1814" w:type="dxa"/>
            <w:tcBorders>
              <w:top w:val="single" w:sz="4" w:space="0" w:color="CED4DA"/>
              <w:left w:val="single" w:sz="4" w:space="0" w:color="CED4DA"/>
              <w:bottom w:val="single" w:sz="4" w:space="0" w:color="CED4DA"/>
              <w:right w:val="single" w:sz="4" w:space="0" w:color="CED4DA"/>
            </w:tcBorders>
            <w:shd w:val="clear" w:color="auto" w:fill="E9ECEF"/>
          </w:tcPr>
          <w:p w14:paraId="5EF4F075" w14:textId="77777777" w:rsidR="003A6FA4" w:rsidRDefault="00000000">
            <w:pPr>
              <w:spacing w:after="0" w:line="259" w:lineRule="auto"/>
              <w:ind w:left="15" w:firstLine="0"/>
              <w:jc w:val="center"/>
            </w:pPr>
            <w:r>
              <w:rPr>
                <w:sz w:val="18"/>
              </w:rPr>
              <w:t>1,400</w:t>
            </w:r>
          </w:p>
        </w:tc>
        <w:tc>
          <w:tcPr>
            <w:tcW w:w="3515" w:type="dxa"/>
            <w:tcBorders>
              <w:top w:val="single" w:sz="4" w:space="0" w:color="CED4DA"/>
              <w:left w:val="single" w:sz="4" w:space="0" w:color="CED4DA"/>
              <w:bottom w:val="single" w:sz="4" w:space="0" w:color="CED4DA"/>
              <w:right w:val="single" w:sz="4" w:space="0" w:color="CED4DA"/>
            </w:tcBorders>
            <w:shd w:val="clear" w:color="auto" w:fill="E9ECEF"/>
          </w:tcPr>
          <w:p w14:paraId="75B9A526" w14:textId="77777777" w:rsidR="003A6FA4" w:rsidRDefault="00000000">
            <w:pPr>
              <w:spacing w:after="0" w:line="259" w:lineRule="auto"/>
              <w:ind w:left="15" w:firstLine="0"/>
              <w:jc w:val="center"/>
            </w:pPr>
            <w:r>
              <w:rPr>
                <w:sz w:val="18"/>
              </w:rPr>
              <w:t>25.7%</w:t>
            </w:r>
          </w:p>
        </w:tc>
      </w:tr>
      <w:tr w:rsidR="003A6FA4" w14:paraId="50D7612E" w14:textId="77777777">
        <w:trPr>
          <w:trHeight w:val="380"/>
        </w:trPr>
        <w:tc>
          <w:tcPr>
            <w:tcW w:w="2494" w:type="dxa"/>
            <w:tcBorders>
              <w:top w:val="single" w:sz="4" w:space="0" w:color="CED4DA"/>
              <w:left w:val="single" w:sz="4" w:space="0" w:color="CED4DA"/>
              <w:bottom w:val="single" w:sz="4" w:space="0" w:color="CED4DA"/>
              <w:right w:val="single" w:sz="4" w:space="0" w:color="CED4DA"/>
            </w:tcBorders>
            <w:shd w:val="clear" w:color="auto" w:fill="FFFFFF"/>
          </w:tcPr>
          <w:p w14:paraId="4C453E99" w14:textId="77777777" w:rsidR="003A6FA4" w:rsidRDefault="00000000">
            <w:pPr>
              <w:spacing w:after="0" w:line="259" w:lineRule="auto"/>
              <w:ind w:left="0" w:firstLine="0"/>
              <w:jc w:val="left"/>
            </w:pPr>
            <w:r>
              <w:rPr>
                <w:sz w:val="18"/>
              </w:rPr>
              <w:t>ALU</w:t>
            </w:r>
          </w:p>
        </w:tc>
        <w:tc>
          <w:tcPr>
            <w:tcW w:w="1814" w:type="dxa"/>
            <w:tcBorders>
              <w:top w:val="single" w:sz="4" w:space="0" w:color="CED4DA"/>
              <w:left w:val="single" w:sz="4" w:space="0" w:color="CED4DA"/>
              <w:bottom w:val="single" w:sz="4" w:space="0" w:color="CED4DA"/>
              <w:right w:val="single" w:sz="4" w:space="0" w:color="CED4DA"/>
            </w:tcBorders>
            <w:shd w:val="clear" w:color="auto" w:fill="FFFFFF"/>
          </w:tcPr>
          <w:p w14:paraId="177F5A29" w14:textId="77777777" w:rsidR="003A6FA4" w:rsidRDefault="00000000">
            <w:pPr>
              <w:spacing w:after="0" w:line="259" w:lineRule="auto"/>
              <w:ind w:left="15" w:firstLine="0"/>
              <w:jc w:val="center"/>
            </w:pPr>
            <w:r>
              <w:rPr>
                <w:sz w:val="18"/>
              </w:rPr>
              <w:t>400</w:t>
            </w:r>
          </w:p>
        </w:tc>
        <w:tc>
          <w:tcPr>
            <w:tcW w:w="1814" w:type="dxa"/>
            <w:tcBorders>
              <w:top w:val="single" w:sz="4" w:space="0" w:color="CED4DA"/>
              <w:left w:val="single" w:sz="4" w:space="0" w:color="CED4DA"/>
              <w:bottom w:val="single" w:sz="4" w:space="0" w:color="CED4DA"/>
              <w:right w:val="single" w:sz="4" w:space="0" w:color="CED4DA"/>
            </w:tcBorders>
            <w:shd w:val="clear" w:color="auto" w:fill="FFFFFF"/>
          </w:tcPr>
          <w:p w14:paraId="0BB2A3ED" w14:textId="77777777" w:rsidR="003A6FA4" w:rsidRDefault="00000000">
            <w:pPr>
              <w:spacing w:after="0" w:line="259" w:lineRule="auto"/>
              <w:ind w:left="15" w:firstLine="0"/>
              <w:jc w:val="center"/>
            </w:pPr>
            <w:r>
              <w:rPr>
                <w:sz w:val="18"/>
              </w:rPr>
              <w:t>2,000</w:t>
            </w:r>
          </w:p>
        </w:tc>
        <w:tc>
          <w:tcPr>
            <w:tcW w:w="3515" w:type="dxa"/>
            <w:tcBorders>
              <w:top w:val="single" w:sz="4" w:space="0" w:color="CED4DA"/>
              <w:left w:val="single" w:sz="4" w:space="0" w:color="CED4DA"/>
              <w:bottom w:val="single" w:sz="4" w:space="0" w:color="CED4DA"/>
              <w:right w:val="single" w:sz="4" w:space="0" w:color="CED4DA"/>
            </w:tcBorders>
            <w:shd w:val="clear" w:color="auto" w:fill="FFFFFF"/>
          </w:tcPr>
          <w:p w14:paraId="5F476415" w14:textId="77777777" w:rsidR="003A6FA4" w:rsidRDefault="00000000">
            <w:pPr>
              <w:spacing w:after="0" w:line="259" w:lineRule="auto"/>
              <w:ind w:left="15" w:firstLine="0"/>
              <w:jc w:val="center"/>
            </w:pPr>
            <w:r>
              <w:rPr>
                <w:sz w:val="18"/>
              </w:rPr>
              <w:t>36.7%</w:t>
            </w:r>
          </w:p>
        </w:tc>
      </w:tr>
      <w:tr w:rsidR="003A6FA4" w14:paraId="4AAA2F20" w14:textId="77777777">
        <w:trPr>
          <w:trHeight w:val="380"/>
        </w:trPr>
        <w:tc>
          <w:tcPr>
            <w:tcW w:w="2494" w:type="dxa"/>
            <w:tcBorders>
              <w:top w:val="single" w:sz="4" w:space="0" w:color="CED4DA"/>
              <w:left w:val="single" w:sz="4" w:space="0" w:color="CED4DA"/>
              <w:bottom w:val="single" w:sz="4" w:space="0" w:color="CED4DA"/>
              <w:right w:val="single" w:sz="4" w:space="0" w:color="CED4DA"/>
            </w:tcBorders>
            <w:shd w:val="clear" w:color="auto" w:fill="E9ECEF"/>
          </w:tcPr>
          <w:p w14:paraId="71B7FC99" w14:textId="77777777" w:rsidR="003A6FA4" w:rsidRDefault="00000000">
            <w:pPr>
              <w:spacing w:after="0" w:line="259" w:lineRule="auto"/>
              <w:ind w:left="0" w:firstLine="0"/>
              <w:jc w:val="left"/>
            </w:pPr>
            <w:r>
              <w:rPr>
                <w:sz w:val="18"/>
              </w:rPr>
              <w:t>Branch</w:t>
            </w:r>
          </w:p>
        </w:tc>
        <w:tc>
          <w:tcPr>
            <w:tcW w:w="1814" w:type="dxa"/>
            <w:tcBorders>
              <w:top w:val="single" w:sz="4" w:space="0" w:color="CED4DA"/>
              <w:left w:val="single" w:sz="4" w:space="0" w:color="CED4DA"/>
              <w:bottom w:val="single" w:sz="4" w:space="0" w:color="CED4DA"/>
              <w:right w:val="single" w:sz="4" w:space="0" w:color="CED4DA"/>
            </w:tcBorders>
            <w:shd w:val="clear" w:color="auto" w:fill="E9ECEF"/>
          </w:tcPr>
          <w:p w14:paraId="3A626016" w14:textId="77777777" w:rsidR="003A6FA4" w:rsidRDefault="00000000">
            <w:pPr>
              <w:spacing w:after="0" w:line="259" w:lineRule="auto"/>
              <w:ind w:left="15" w:firstLine="0"/>
              <w:jc w:val="center"/>
            </w:pPr>
            <w:r>
              <w:rPr>
                <w:sz w:val="18"/>
              </w:rPr>
              <w:t>200</w:t>
            </w:r>
          </w:p>
        </w:tc>
        <w:tc>
          <w:tcPr>
            <w:tcW w:w="1814" w:type="dxa"/>
            <w:tcBorders>
              <w:top w:val="single" w:sz="4" w:space="0" w:color="CED4DA"/>
              <w:left w:val="single" w:sz="4" w:space="0" w:color="CED4DA"/>
              <w:bottom w:val="single" w:sz="4" w:space="0" w:color="CED4DA"/>
              <w:right w:val="single" w:sz="4" w:space="0" w:color="CED4DA"/>
            </w:tcBorders>
            <w:shd w:val="clear" w:color="auto" w:fill="E9ECEF"/>
          </w:tcPr>
          <w:p w14:paraId="6B0CF20C" w14:textId="77777777" w:rsidR="003A6FA4" w:rsidRDefault="00000000">
            <w:pPr>
              <w:spacing w:after="0" w:line="259" w:lineRule="auto"/>
              <w:ind w:left="15" w:firstLine="0"/>
              <w:jc w:val="center"/>
            </w:pPr>
            <w:r>
              <w:rPr>
                <w:sz w:val="18"/>
              </w:rPr>
              <w:t>2,000</w:t>
            </w:r>
          </w:p>
        </w:tc>
        <w:tc>
          <w:tcPr>
            <w:tcW w:w="3515" w:type="dxa"/>
            <w:tcBorders>
              <w:top w:val="single" w:sz="4" w:space="0" w:color="CED4DA"/>
              <w:left w:val="single" w:sz="4" w:space="0" w:color="CED4DA"/>
              <w:bottom w:val="single" w:sz="4" w:space="0" w:color="CED4DA"/>
              <w:right w:val="single" w:sz="4" w:space="0" w:color="CED4DA"/>
            </w:tcBorders>
            <w:shd w:val="clear" w:color="auto" w:fill="E9ECEF"/>
          </w:tcPr>
          <w:p w14:paraId="6AAEB031" w14:textId="77777777" w:rsidR="003A6FA4" w:rsidRDefault="00000000">
            <w:pPr>
              <w:spacing w:after="0" w:line="259" w:lineRule="auto"/>
              <w:ind w:left="15" w:firstLine="0"/>
              <w:jc w:val="center"/>
            </w:pPr>
            <w:r>
              <w:rPr>
                <w:sz w:val="18"/>
              </w:rPr>
              <w:t>36.7%</w:t>
            </w:r>
          </w:p>
        </w:tc>
      </w:tr>
      <w:tr w:rsidR="003A6FA4" w14:paraId="4536FEE2" w14:textId="77777777">
        <w:trPr>
          <w:trHeight w:val="380"/>
        </w:trPr>
        <w:tc>
          <w:tcPr>
            <w:tcW w:w="2494" w:type="dxa"/>
            <w:tcBorders>
              <w:top w:val="single" w:sz="4" w:space="0" w:color="CED4DA"/>
              <w:left w:val="single" w:sz="4" w:space="0" w:color="CED4DA"/>
              <w:bottom w:val="single" w:sz="4" w:space="0" w:color="CED4DA"/>
              <w:right w:val="single" w:sz="4" w:space="0" w:color="CED4DA"/>
            </w:tcBorders>
            <w:shd w:val="clear" w:color="auto" w:fill="FFFFFF"/>
          </w:tcPr>
          <w:p w14:paraId="7DDECAF8" w14:textId="77777777" w:rsidR="003A6FA4" w:rsidRDefault="00000000">
            <w:pPr>
              <w:spacing w:after="0" w:line="259" w:lineRule="auto"/>
              <w:ind w:left="0" w:firstLine="0"/>
              <w:jc w:val="left"/>
            </w:pPr>
            <w:r>
              <w:rPr>
                <w:sz w:val="18"/>
              </w:rPr>
              <w:t>Store</w:t>
            </w:r>
          </w:p>
        </w:tc>
        <w:tc>
          <w:tcPr>
            <w:tcW w:w="1814" w:type="dxa"/>
            <w:tcBorders>
              <w:top w:val="single" w:sz="4" w:space="0" w:color="CED4DA"/>
              <w:left w:val="single" w:sz="4" w:space="0" w:color="CED4DA"/>
              <w:bottom w:val="single" w:sz="4" w:space="0" w:color="CED4DA"/>
              <w:right w:val="single" w:sz="4" w:space="0" w:color="CED4DA"/>
            </w:tcBorders>
            <w:shd w:val="clear" w:color="auto" w:fill="FFFFFF"/>
          </w:tcPr>
          <w:p w14:paraId="671D7EF5" w14:textId="77777777" w:rsidR="003A6FA4" w:rsidRDefault="00000000">
            <w:pPr>
              <w:spacing w:after="0" w:line="259" w:lineRule="auto"/>
              <w:ind w:left="15" w:firstLine="0"/>
              <w:jc w:val="center"/>
            </w:pPr>
            <w:r>
              <w:rPr>
                <w:sz w:val="18"/>
              </w:rPr>
              <w:t>1</w:t>
            </w:r>
          </w:p>
        </w:tc>
        <w:tc>
          <w:tcPr>
            <w:tcW w:w="1814" w:type="dxa"/>
            <w:tcBorders>
              <w:top w:val="single" w:sz="4" w:space="0" w:color="CED4DA"/>
              <w:left w:val="single" w:sz="4" w:space="0" w:color="CED4DA"/>
              <w:bottom w:val="single" w:sz="4" w:space="0" w:color="CED4DA"/>
              <w:right w:val="single" w:sz="4" w:space="0" w:color="CED4DA"/>
            </w:tcBorders>
            <w:shd w:val="clear" w:color="auto" w:fill="FFFFFF"/>
          </w:tcPr>
          <w:p w14:paraId="719C6860" w14:textId="77777777" w:rsidR="003A6FA4" w:rsidRDefault="00000000">
            <w:pPr>
              <w:spacing w:after="0" w:line="259" w:lineRule="auto"/>
              <w:ind w:left="15" w:firstLine="0"/>
              <w:jc w:val="center"/>
            </w:pPr>
            <w:r>
              <w:rPr>
                <w:sz w:val="18"/>
              </w:rPr>
              <w:t>13</w:t>
            </w:r>
          </w:p>
        </w:tc>
        <w:tc>
          <w:tcPr>
            <w:tcW w:w="3515" w:type="dxa"/>
            <w:tcBorders>
              <w:top w:val="single" w:sz="4" w:space="0" w:color="CED4DA"/>
              <w:left w:val="single" w:sz="4" w:space="0" w:color="CED4DA"/>
              <w:bottom w:val="single" w:sz="4" w:space="0" w:color="CED4DA"/>
              <w:right w:val="single" w:sz="4" w:space="0" w:color="CED4DA"/>
            </w:tcBorders>
            <w:shd w:val="clear" w:color="auto" w:fill="FFFFFF"/>
          </w:tcPr>
          <w:p w14:paraId="185D0FE2" w14:textId="77777777" w:rsidR="003A6FA4" w:rsidRDefault="00000000">
            <w:pPr>
              <w:spacing w:after="0" w:line="259" w:lineRule="auto"/>
              <w:ind w:left="15" w:firstLine="0"/>
              <w:jc w:val="center"/>
            </w:pPr>
            <w:r>
              <w:rPr>
                <w:sz w:val="18"/>
              </w:rPr>
              <w:t>0.2%</w:t>
            </w:r>
          </w:p>
        </w:tc>
      </w:tr>
      <w:tr w:rsidR="003A6FA4" w14:paraId="0AE40522" w14:textId="77777777">
        <w:trPr>
          <w:trHeight w:val="380"/>
        </w:trPr>
        <w:tc>
          <w:tcPr>
            <w:tcW w:w="2494" w:type="dxa"/>
            <w:tcBorders>
              <w:top w:val="single" w:sz="4" w:space="0" w:color="CED4DA"/>
              <w:left w:val="single" w:sz="4" w:space="0" w:color="CED4DA"/>
              <w:bottom w:val="single" w:sz="4" w:space="0" w:color="CED4DA"/>
              <w:right w:val="single" w:sz="4" w:space="0" w:color="CED4DA"/>
            </w:tcBorders>
            <w:shd w:val="clear" w:color="auto" w:fill="E9ECEF"/>
          </w:tcPr>
          <w:p w14:paraId="69DCFD44" w14:textId="77777777" w:rsidR="003A6FA4" w:rsidRDefault="00000000">
            <w:pPr>
              <w:spacing w:after="0" w:line="259" w:lineRule="auto"/>
              <w:ind w:left="0" w:firstLine="0"/>
              <w:jc w:val="left"/>
            </w:pPr>
            <w:r>
              <w:rPr>
                <w:sz w:val="18"/>
              </w:rPr>
              <w:t>IO</w:t>
            </w:r>
          </w:p>
        </w:tc>
        <w:tc>
          <w:tcPr>
            <w:tcW w:w="1814" w:type="dxa"/>
            <w:tcBorders>
              <w:top w:val="single" w:sz="4" w:space="0" w:color="CED4DA"/>
              <w:left w:val="single" w:sz="4" w:space="0" w:color="CED4DA"/>
              <w:bottom w:val="single" w:sz="4" w:space="0" w:color="CED4DA"/>
              <w:right w:val="single" w:sz="4" w:space="0" w:color="CED4DA"/>
            </w:tcBorders>
            <w:shd w:val="clear" w:color="auto" w:fill="E9ECEF"/>
          </w:tcPr>
          <w:p w14:paraId="5DECF963" w14:textId="77777777" w:rsidR="003A6FA4" w:rsidRDefault="00000000">
            <w:pPr>
              <w:spacing w:after="0" w:line="259" w:lineRule="auto"/>
              <w:ind w:left="15" w:firstLine="0"/>
              <w:jc w:val="center"/>
            </w:pPr>
            <w:r>
              <w:rPr>
                <w:sz w:val="18"/>
              </w:rPr>
              <w:t>1</w:t>
            </w:r>
          </w:p>
        </w:tc>
        <w:tc>
          <w:tcPr>
            <w:tcW w:w="1814" w:type="dxa"/>
            <w:tcBorders>
              <w:top w:val="single" w:sz="4" w:space="0" w:color="CED4DA"/>
              <w:left w:val="single" w:sz="4" w:space="0" w:color="CED4DA"/>
              <w:bottom w:val="single" w:sz="4" w:space="0" w:color="CED4DA"/>
              <w:right w:val="single" w:sz="4" w:space="0" w:color="CED4DA"/>
            </w:tcBorders>
            <w:shd w:val="clear" w:color="auto" w:fill="E9ECEF"/>
          </w:tcPr>
          <w:p w14:paraId="67282314" w14:textId="77777777" w:rsidR="003A6FA4" w:rsidRDefault="00000000">
            <w:pPr>
              <w:spacing w:after="0" w:line="259" w:lineRule="auto"/>
              <w:ind w:left="15" w:firstLine="0"/>
              <w:jc w:val="center"/>
            </w:pPr>
            <w:r>
              <w:rPr>
                <w:sz w:val="18"/>
              </w:rPr>
              <w:t>10</w:t>
            </w:r>
          </w:p>
        </w:tc>
        <w:tc>
          <w:tcPr>
            <w:tcW w:w="3515" w:type="dxa"/>
            <w:tcBorders>
              <w:top w:val="single" w:sz="4" w:space="0" w:color="CED4DA"/>
              <w:left w:val="single" w:sz="4" w:space="0" w:color="CED4DA"/>
              <w:bottom w:val="single" w:sz="4" w:space="0" w:color="CED4DA"/>
              <w:right w:val="single" w:sz="4" w:space="0" w:color="CED4DA"/>
            </w:tcBorders>
            <w:shd w:val="clear" w:color="auto" w:fill="E9ECEF"/>
          </w:tcPr>
          <w:p w14:paraId="09D6A77C" w14:textId="77777777" w:rsidR="003A6FA4" w:rsidRDefault="00000000">
            <w:pPr>
              <w:spacing w:after="0" w:line="259" w:lineRule="auto"/>
              <w:ind w:left="15" w:firstLine="0"/>
              <w:jc w:val="center"/>
            </w:pPr>
            <w:r>
              <w:rPr>
                <w:sz w:val="18"/>
              </w:rPr>
              <w:t>0.2%</w:t>
            </w:r>
          </w:p>
        </w:tc>
      </w:tr>
      <w:tr w:rsidR="003A6FA4" w14:paraId="5A2E3B12" w14:textId="77777777">
        <w:trPr>
          <w:trHeight w:val="380"/>
        </w:trPr>
        <w:tc>
          <w:tcPr>
            <w:tcW w:w="2494" w:type="dxa"/>
            <w:tcBorders>
              <w:top w:val="single" w:sz="4" w:space="0" w:color="CED4DA"/>
              <w:left w:val="single" w:sz="4" w:space="0" w:color="CED4DA"/>
              <w:bottom w:val="single" w:sz="4" w:space="0" w:color="CED4DA"/>
              <w:right w:val="single" w:sz="4" w:space="0" w:color="CED4DA"/>
            </w:tcBorders>
            <w:shd w:val="clear" w:color="auto" w:fill="FFFFFF"/>
          </w:tcPr>
          <w:p w14:paraId="68A5AEF5" w14:textId="77777777" w:rsidR="003A6FA4" w:rsidRDefault="00000000">
            <w:pPr>
              <w:spacing w:after="0" w:line="259" w:lineRule="auto"/>
              <w:ind w:left="0" w:firstLine="0"/>
              <w:jc w:val="left"/>
            </w:pPr>
            <w:r>
              <w:rPr>
                <w:sz w:val="18"/>
              </w:rPr>
              <w:t>Control</w:t>
            </w:r>
          </w:p>
        </w:tc>
        <w:tc>
          <w:tcPr>
            <w:tcW w:w="1814" w:type="dxa"/>
            <w:tcBorders>
              <w:top w:val="single" w:sz="4" w:space="0" w:color="CED4DA"/>
              <w:left w:val="single" w:sz="4" w:space="0" w:color="CED4DA"/>
              <w:bottom w:val="single" w:sz="4" w:space="0" w:color="CED4DA"/>
              <w:right w:val="single" w:sz="4" w:space="0" w:color="CED4DA"/>
            </w:tcBorders>
            <w:shd w:val="clear" w:color="auto" w:fill="FFFFFF"/>
          </w:tcPr>
          <w:p w14:paraId="3735E364" w14:textId="77777777" w:rsidR="003A6FA4" w:rsidRDefault="00000000">
            <w:pPr>
              <w:spacing w:after="0" w:line="259" w:lineRule="auto"/>
              <w:ind w:left="15" w:firstLine="0"/>
              <w:jc w:val="center"/>
            </w:pPr>
            <w:r>
              <w:rPr>
                <w:sz w:val="18"/>
              </w:rPr>
              <w:t>1</w:t>
            </w:r>
          </w:p>
        </w:tc>
        <w:tc>
          <w:tcPr>
            <w:tcW w:w="1814" w:type="dxa"/>
            <w:tcBorders>
              <w:top w:val="single" w:sz="4" w:space="0" w:color="CED4DA"/>
              <w:left w:val="single" w:sz="4" w:space="0" w:color="CED4DA"/>
              <w:bottom w:val="single" w:sz="4" w:space="0" w:color="CED4DA"/>
              <w:right w:val="single" w:sz="4" w:space="0" w:color="CED4DA"/>
            </w:tcBorders>
            <w:shd w:val="clear" w:color="auto" w:fill="FFFFFF"/>
          </w:tcPr>
          <w:p w14:paraId="29614CDE" w14:textId="77777777" w:rsidR="003A6FA4" w:rsidRDefault="00000000">
            <w:pPr>
              <w:spacing w:after="0" w:line="259" w:lineRule="auto"/>
              <w:ind w:left="15" w:firstLine="0"/>
              <w:jc w:val="center"/>
            </w:pPr>
            <w:r>
              <w:rPr>
                <w:sz w:val="18"/>
              </w:rPr>
              <w:t>5</w:t>
            </w:r>
          </w:p>
        </w:tc>
        <w:tc>
          <w:tcPr>
            <w:tcW w:w="3515" w:type="dxa"/>
            <w:tcBorders>
              <w:top w:val="single" w:sz="4" w:space="0" w:color="CED4DA"/>
              <w:left w:val="single" w:sz="4" w:space="0" w:color="CED4DA"/>
              <w:bottom w:val="single" w:sz="4" w:space="0" w:color="CED4DA"/>
              <w:right w:val="single" w:sz="4" w:space="0" w:color="CED4DA"/>
            </w:tcBorders>
            <w:shd w:val="clear" w:color="auto" w:fill="FFFFFF"/>
          </w:tcPr>
          <w:p w14:paraId="14CEBCD0" w14:textId="77777777" w:rsidR="003A6FA4" w:rsidRDefault="00000000">
            <w:pPr>
              <w:spacing w:after="0" w:line="259" w:lineRule="auto"/>
              <w:ind w:left="15" w:firstLine="0"/>
              <w:jc w:val="center"/>
            </w:pPr>
            <w:r>
              <w:rPr>
                <w:sz w:val="18"/>
              </w:rPr>
              <w:t>0.1%</w:t>
            </w:r>
          </w:p>
        </w:tc>
      </w:tr>
      <w:tr w:rsidR="003A6FA4" w14:paraId="11FD133E" w14:textId="77777777">
        <w:trPr>
          <w:trHeight w:val="380"/>
        </w:trPr>
        <w:tc>
          <w:tcPr>
            <w:tcW w:w="2494" w:type="dxa"/>
            <w:tcBorders>
              <w:top w:val="single" w:sz="4" w:space="0" w:color="CED4DA"/>
              <w:left w:val="single" w:sz="4" w:space="0" w:color="CED4DA"/>
              <w:bottom w:val="single" w:sz="4" w:space="0" w:color="CED4DA"/>
              <w:right w:val="single" w:sz="4" w:space="0" w:color="CED4DA"/>
            </w:tcBorders>
            <w:shd w:val="clear" w:color="auto" w:fill="DCE6F1"/>
          </w:tcPr>
          <w:p w14:paraId="3A9D14A1" w14:textId="77777777" w:rsidR="003A6FA4" w:rsidRDefault="00000000">
            <w:pPr>
              <w:spacing w:after="0" w:line="259" w:lineRule="auto"/>
              <w:ind w:left="15" w:firstLine="0"/>
              <w:jc w:val="center"/>
            </w:pPr>
            <w:r>
              <w:rPr>
                <w:b/>
                <w:color w:val="1F3A5F"/>
                <w:sz w:val="18"/>
              </w:rPr>
              <w:t>Total</w:t>
            </w:r>
          </w:p>
        </w:tc>
        <w:tc>
          <w:tcPr>
            <w:tcW w:w="1814" w:type="dxa"/>
            <w:tcBorders>
              <w:top w:val="single" w:sz="4" w:space="0" w:color="CED4DA"/>
              <w:left w:val="single" w:sz="4" w:space="0" w:color="CED4DA"/>
              <w:bottom w:val="single" w:sz="4" w:space="0" w:color="CED4DA"/>
              <w:right w:val="single" w:sz="4" w:space="0" w:color="CED4DA"/>
            </w:tcBorders>
            <w:shd w:val="clear" w:color="auto" w:fill="DCE6F1"/>
          </w:tcPr>
          <w:p w14:paraId="372D3E54" w14:textId="77777777" w:rsidR="003A6FA4" w:rsidRDefault="00000000">
            <w:pPr>
              <w:spacing w:after="0" w:line="259" w:lineRule="auto"/>
              <w:ind w:left="15" w:firstLine="0"/>
              <w:jc w:val="center"/>
            </w:pPr>
            <w:r>
              <w:rPr>
                <w:b/>
                <w:color w:val="1F3A5F"/>
                <w:sz w:val="18"/>
              </w:rPr>
              <w:t>806</w:t>
            </w:r>
          </w:p>
        </w:tc>
        <w:tc>
          <w:tcPr>
            <w:tcW w:w="1814" w:type="dxa"/>
            <w:tcBorders>
              <w:top w:val="single" w:sz="4" w:space="0" w:color="CED4DA"/>
              <w:left w:val="single" w:sz="4" w:space="0" w:color="CED4DA"/>
              <w:bottom w:val="single" w:sz="4" w:space="0" w:color="CED4DA"/>
              <w:right w:val="single" w:sz="4" w:space="0" w:color="CED4DA"/>
            </w:tcBorders>
            <w:shd w:val="clear" w:color="auto" w:fill="DCE6F1"/>
          </w:tcPr>
          <w:p w14:paraId="5DBCEE30" w14:textId="77777777" w:rsidR="003A6FA4" w:rsidRDefault="00000000">
            <w:pPr>
              <w:spacing w:after="0" w:line="259" w:lineRule="auto"/>
              <w:ind w:left="15" w:firstLine="0"/>
              <w:jc w:val="center"/>
            </w:pPr>
            <w:r>
              <w:rPr>
                <w:b/>
                <w:color w:val="1F3A5F"/>
                <w:sz w:val="18"/>
              </w:rPr>
              <w:t>5,452</w:t>
            </w:r>
          </w:p>
        </w:tc>
        <w:tc>
          <w:tcPr>
            <w:tcW w:w="3515" w:type="dxa"/>
            <w:tcBorders>
              <w:top w:val="single" w:sz="4" w:space="0" w:color="CED4DA"/>
              <w:left w:val="single" w:sz="4" w:space="0" w:color="CED4DA"/>
              <w:bottom w:val="single" w:sz="4" w:space="0" w:color="CED4DA"/>
              <w:right w:val="single" w:sz="4" w:space="0" w:color="CED4DA"/>
            </w:tcBorders>
            <w:shd w:val="clear" w:color="auto" w:fill="DCE6F1"/>
          </w:tcPr>
          <w:p w14:paraId="340A80D4" w14:textId="77777777" w:rsidR="003A6FA4" w:rsidRDefault="00000000">
            <w:pPr>
              <w:spacing w:after="0" w:line="259" w:lineRule="auto"/>
              <w:ind w:left="15" w:firstLine="0"/>
              <w:jc w:val="center"/>
            </w:pPr>
            <w:r>
              <w:rPr>
                <w:b/>
                <w:color w:val="1F3A5F"/>
                <w:sz w:val="18"/>
              </w:rPr>
              <w:t>100.0%</w:t>
            </w:r>
          </w:p>
        </w:tc>
      </w:tr>
    </w:tbl>
    <w:p w14:paraId="34D7FD47" w14:textId="77777777" w:rsidR="003A6FA4" w:rsidRDefault="00000000">
      <w:pPr>
        <w:pStyle w:val="Heading2"/>
        <w:ind w:left="-5"/>
      </w:pPr>
      <w:r>
        <w:t>6.4  Bus organisation results</w:t>
      </w:r>
    </w:p>
    <w:p w14:paraId="5D1C58C5" w14:textId="77777777" w:rsidR="003A6FA4" w:rsidRDefault="00000000">
      <w:pPr>
        <w:spacing w:line="259" w:lineRule="auto"/>
        <w:ind w:left="-5" w:right="12"/>
      </w:pPr>
      <w:r>
        <w:t xml:space="preserve">Driving the three bus models with the benchmark’s </w:t>
      </w:r>
      <w:r>
        <w:rPr>
          <w:b/>
        </w:rPr>
        <w:t>1,008</w:t>
      </w:r>
      <w:r>
        <w:t xml:space="preserve"> memory/I/O transfers (806 fetches, 201 data accesses, 1 I/O) gives the data-transfer costs below. Overlapping fetches with data accesses (multi-bus) removes ~20% of the cost; adding a cache (hierarchical) cuts it by ~72%.</w:t>
      </w:r>
    </w:p>
    <w:tbl>
      <w:tblPr>
        <w:tblStyle w:val="TableGrid"/>
        <w:tblW w:w="9638" w:type="dxa"/>
        <w:tblInd w:w="-120" w:type="dxa"/>
        <w:tblCellMar>
          <w:top w:w="130" w:type="dxa"/>
          <w:left w:w="100" w:type="dxa"/>
          <w:right w:w="115" w:type="dxa"/>
        </w:tblCellMar>
        <w:tblLook w:val="04A0" w:firstRow="1" w:lastRow="0" w:firstColumn="1" w:lastColumn="0" w:noHBand="0" w:noVBand="1"/>
      </w:tblPr>
      <w:tblGrid>
        <w:gridCol w:w="3175"/>
        <w:gridCol w:w="1928"/>
        <w:gridCol w:w="1474"/>
        <w:gridCol w:w="3061"/>
      </w:tblGrid>
      <w:tr w:rsidR="003A6FA4" w14:paraId="7E3E7728" w14:textId="77777777">
        <w:trPr>
          <w:trHeight w:val="380"/>
        </w:trPr>
        <w:tc>
          <w:tcPr>
            <w:tcW w:w="3175" w:type="dxa"/>
            <w:tcBorders>
              <w:top w:val="single" w:sz="4" w:space="0" w:color="CED4DA"/>
              <w:left w:val="single" w:sz="4" w:space="0" w:color="CED4DA"/>
              <w:bottom w:val="single" w:sz="4" w:space="0" w:color="CED4DA"/>
              <w:right w:val="single" w:sz="4" w:space="0" w:color="CED4DA"/>
            </w:tcBorders>
            <w:shd w:val="clear" w:color="auto" w:fill="1F3A5F"/>
          </w:tcPr>
          <w:p w14:paraId="23865E73" w14:textId="77777777" w:rsidR="003A6FA4" w:rsidRDefault="00000000">
            <w:pPr>
              <w:spacing w:after="0" w:line="259" w:lineRule="auto"/>
              <w:ind w:left="15" w:firstLine="0"/>
              <w:jc w:val="center"/>
            </w:pPr>
            <w:r>
              <w:rPr>
                <w:b/>
                <w:color w:val="FFFFFF"/>
                <w:sz w:val="18"/>
              </w:rPr>
              <w:t>Bus organisation</w:t>
            </w:r>
          </w:p>
        </w:tc>
        <w:tc>
          <w:tcPr>
            <w:tcW w:w="1928" w:type="dxa"/>
            <w:tcBorders>
              <w:top w:val="single" w:sz="4" w:space="0" w:color="CED4DA"/>
              <w:left w:val="single" w:sz="4" w:space="0" w:color="CED4DA"/>
              <w:bottom w:val="single" w:sz="4" w:space="0" w:color="CED4DA"/>
              <w:right w:val="single" w:sz="4" w:space="0" w:color="CED4DA"/>
            </w:tcBorders>
            <w:shd w:val="clear" w:color="auto" w:fill="1F3A5F"/>
          </w:tcPr>
          <w:p w14:paraId="74E2364B" w14:textId="77777777" w:rsidR="003A6FA4" w:rsidRDefault="00000000">
            <w:pPr>
              <w:spacing w:after="0" w:line="259" w:lineRule="auto"/>
              <w:ind w:left="15" w:firstLine="0"/>
              <w:jc w:val="center"/>
            </w:pPr>
            <w:r>
              <w:rPr>
                <w:b/>
                <w:color w:val="FFFFFF"/>
                <w:sz w:val="18"/>
              </w:rPr>
              <w:t>Model</w:t>
            </w:r>
          </w:p>
        </w:tc>
        <w:tc>
          <w:tcPr>
            <w:tcW w:w="1474" w:type="dxa"/>
            <w:tcBorders>
              <w:top w:val="single" w:sz="4" w:space="0" w:color="CED4DA"/>
              <w:left w:val="single" w:sz="4" w:space="0" w:color="CED4DA"/>
              <w:bottom w:val="single" w:sz="4" w:space="0" w:color="CED4DA"/>
              <w:right w:val="single" w:sz="4" w:space="0" w:color="CED4DA"/>
            </w:tcBorders>
            <w:shd w:val="clear" w:color="auto" w:fill="1F3A5F"/>
          </w:tcPr>
          <w:p w14:paraId="2549D741" w14:textId="77777777" w:rsidR="003A6FA4" w:rsidRDefault="00000000">
            <w:pPr>
              <w:spacing w:after="0" w:line="259" w:lineRule="auto"/>
              <w:ind w:left="15" w:firstLine="0"/>
              <w:jc w:val="center"/>
            </w:pPr>
            <w:r>
              <w:rPr>
                <w:b/>
                <w:color w:val="FFFFFF"/>
                <w:sz w:val="18"/>
              </w:rPr>
              <w:t>Bus cycles</w:t>
            </w:r>
          </w:p>
        </w:tc>
        <w:tc>
          <w:tcPr>
            <w:tcW w:w="3061" w:type="dxa"/>
            <w:tcBorders>
              <w:top w:val="single" w:sz="4" w:space="0" w:color="CED4DA"/>
              <w:left w:val="single" w:sz="4" w:space="0" w:color="CED4DA"/>
              <w:bottom w:val="single" w:sz="4" w:space="0" w:color="CED4DA"/>
              <w:right w:val="single" w:sz="4" w:space="0" w:color="CED4DA"/>
            </w:tcBorders>
            <w:shd w:val="clear" w:color="auto" w:fill="1F3A5F"/>
          </w:tcPr>
          <w:p w14:paraId="1CD3A3C5" w14:textId="77777777" w:rsidR="003A6FA4" w:rsidRDefault="00000000">
            <w:pPr>
              <w:spacing w:after="0" w:line="259" w:lineRule="auto"/>
              <w:ind w:left="15" w:firstLine="0"/>
              <w:jc w:val="center"/>
            </w:pPr>
            <w:r>
              <w:rPr>
                <w:b/>
                <w:color w:val="FFFFFF"/>
                <w:sz w:val="18"/>
              </w:rPr>
              <w:t>Rel. to single-bus</w:t>
            </w:r>
          </w:p>
        </w:tc>
      </w:tr>
      <w:tr w:rsidR="003A6FA4" w14:paraId="6B2AE780" w14:textId="77777777">
        <w:trPr>
          <w:trHeight w:val="380"/>
        </w:trPr>
        <w:tc>
          <w:tcPr>
            <w:tcW w:w="3175" w:type="dxa"/>
            <w:tcBorders>
              <w:top w:val="single" w:sz="4" w:space="0" w:color="CED4DA"/>
              <w:left w:val="single" w:sz="4" w:space="0" w:color="CED4DA"/>
              <w:bottom w:val="single" w:sz="4" w:space="0" w:color="CED4DA"/>
              <w:right w:val="single" w:sz="4" w:space="0" w:color="CED4DA"/>
            </w:tcBorders>
            <w:shd w:val="clear" w:color="auto" w:fill="FFFFFF"/>
          </w:tcPr>
          <w:p w14:paraId="3D6E3B62" w14:textId="77777777" w:rsidR="003A6FA4" w:rsidRDefault="00000000">
            <w:pPr>
              <w:spacing w:after="0" w:line="259" w:lineRule="auto"/>
              <w:ind w:left="0" w:firstLine="0"/>
              <w:jc w:val="left"/>
            </w:pPr>
            <w:r>
              <w:rPr>
                <w:sz w:val="18"/>
              </w:rPr>
              <w:t>Single shared bus</w:t>
            </w:r>
          </w:p>
        </w:tc>
        <w:tc>
          <w:tcPr>
            <w:tcW w:w="1928" w:type="dxa"/>
            <w:tcBorders>
              <w:top w:val="single" w:sz="4" w:space="0" w:color="CED4DA"/>
              <w:left w:val="single" w:sz="4" w:space="0" w:color="CED4DA"/>
              <w:bottom w:val="single" w:sz="4" w:space="0" w:color="CED4DA"/>
              <w:right w:val="single" w:sz="4" w:space="0" w:color="CED4DA"/>
            </w:tcBorders>
            <w:shd w:val="clear" w:color="auto" w:fill="FFFFFF"/>
          </w:tcPr>
          <w:p w14:paraId="48E8F033" w14:textId="77777777" w:rsidR="003A6FA4" w:rsidRDefault="00000000">
            <w:pPr>
              <w:spacing w:after="0" w:line="259" w:lineRule="auto"/>
              <w:ind w:left="15" w:firstLine="0"/>
              <w:jc w:val="center"/>
            </w:pPr>
            <w:r>
              <w:rPr>
                <w:sz w:val="18"/>
              </w:rPr>
              <w:t>1008 × 4</w:t>
            </w:r>
          </w:p>
        </w:tc>
        <w:tc>
          <w:tcPr>
            <w:tcW w:w="1474" w:type="dxa"/>
            <w:tcBorders>
              <w:top w:val="single" w:sz="4" w:space="0" w:color="CED4DA"/>
              <w:left w:val="single" w:sz="4" w:space="0" w:color="CED4DA"/>
              <w:bottom w:val="single" w:sz="4" w:space="0" w:color="CED4DA"/>
              <w:right w:val="single" w:sz="4" w:space="0" w:color="CED4DA"/>
            </w:tcBorders>
            <w:shd w:val="clear" w:color="auto" w:fill="FFFFFF"/>
          </w:tcPr>
          <w:p w14:paraId="2B53A6F3" w14:textId="77777777" w:rsidR="003A6FA4" w:rsidRDefault="00000000">
            <w:pPr>
              <w:spacing w:after="0" w:line="259" w:lineRule="auto"/>
              <w:ind w:left="15" w:firstLine="0"/>
              <w:jc w:val="center"/>
            </w:pPr>
            <w:r>
              <w:rPr>
                <w:sz w:val="18"/>
              </w:rPr>
              <w:t>4,032</w:t>
            </w:r>
          </w:p>
        </w:tc>
        <w:tc>
          <w:tcPr>
            <w:tcW w:w="3061" w:type="dxa"/>
            <w:tcBorders>
              <w:top w:val="single" w:sz="4" w:space="0" w:color="CED4DA"/>
              <w:left w:val="single" w:sz="4" w:space="0" w:color="CED4DA"/>
              <w:bottom w:val="single" w:sz="4" w:space="0" w:color="CED4DA"/>
              <w:right w:val="single" w:sz="4" w:space="0" w:color="CED4DA"/>
            </w:tcBorders>
            <w:shd w:val="clear" w:color="auto" w:fill="FFFFFF"/>
          </w:tcPr>
          <w:p w14:paraId="43388AA0" w14:textId="77777777" w:rsidR="003A6FA4" w:rsidRDefault="00000000">
            <w:pPr>
              <w:spacing w:after="0" w:line="259" w:lineRule="auto"/>
              <w:ind w:left="15" w:firstLine="0"/>
              <w:jc w:val="center"/>
            </w:pPr>
            <w:r>
              <w:rPr>
                <w:sz w:val="18"/>
              </w:rPr>
              <w:t>100.0%</w:t>
            </w:r>
          </w:p>
        </w:tc>
      </w:tr>
      <w:tr w:rsidR="003A6FA4" w14:paraId="73D8EDEE" w14:textId="77777777">
        <w:trPr>
          <w:trHeight w:val="380"/>
        </w:trPr>
        <w:tc>
          <w:tcPr>
            <w:tcW w:w="3175" w:type="dxa"/>
            <w:tcBorders>
              <w:top w:val="single" w:sz="4" w:space="0" w:color="CED4DA"/>
              <w:left w:val="single" w:sz="4" w:space="0" w:color="CED4DA"/>
              <w:bottom w:val="single" w:sz="4" w:space="0" w:color="CED4DA"/>
              <w:right w:val="single" w:sz="4" w:space="0" w:color="CED4DA"/>
            </w:tcBorders>
            <w:shd w:val="clear" w:color="auto" w:fill="E9ECEF"/>
          </w:tcPr>
          <w:p w14:paraId="68000F5C" w14:textId="77777777" w:rsidR="003A6FA4" w:rsidRDefault="00000000">
            <w:pPr>
              <w:spacing w:after="0" w:line="259" w:lineRule="auto"/>
              <w:ind w:left="0" w:firstLine="0"/>
              <w:jc w:val="left"/>
            </w:pPr>
            <w:r>
              <w:rPr>
                <w:sz w:val="18"/>
              </w:rPr>
              <w:t>Multi-bus (Harvard)</w:t>
            </w:r>
          </w:p>
        </w:tc>
        <w:tc>
          <w:tcPr>
            <w:tcW w:w="1928" w:type="dxa"/>
            <w:tcBorders>
              <w:top w:val="single" w:sz="4" w:space="0" w:color="CED4DA"/>
              <w:left w:val="single" w:sz="4" w:space="0" w:color="CED4DA"/>
              <w:bottom w:val="single" w:sz="4" w:space="0" w:color="CED4DA"/>
              <w:right w:val="single" w:sz="4" w:space="0" w:color="CED4DA"/>
            </w:tcBorders>
            <w:shd w:val="clear" w:color="auto" w:fill="E9ECEF"/>
          </w:tcPr>
          <w:p w14:paraId="655A31FB" w14:textId="77777777" w:rsidR="003A6FA4" w:rsidRDefault="00000000">
            <w:pPr>
              <w:spacing w:after="0" w:line="259" w:lineRule="auto"/>
              <w:ind w:left="15" w:firstLine="0"/>
              <w:jc w:val="center"/>
            </w:pPr>
            <w:r>
              <w:rPr>
                <w:sz w:val="18"/>
              </w:rPr>
              <w:t>max(806, 202) × 4</w:t>
            </w:r>
          </w:p>
        </w:tc>
        <w:tc>
          <w:tcPr>
            <w:tcW w:w="1474" w:type="dxa"/>
            <w:tcBorders>
              <w:top w:val="single" w:sz="4" w:space="0" w:color="CED4DA"/>
              <w:left w:val="single" w:sz="4" w:space="0" w:color="CED4DA"/>
              <w:bottom w:val="single" w:sz="4" w:space="0" w:color="CED4DA"/>
              <w:right w:val="single" w:sz="4" w:space="0" w:color="CED4DA"/>
            </w:tcBorders>
            <w:shd w:val="clear" w:color="auto" w:fill="E9ECEF"/>
          </w:tcPr>
          <w:p w14:paraId="503C6A29" w14:textId="77777777" w:rsidR="003A6FA4" w:rsidRDefault="00000000">
            <w:pPr>
              <w:spacing w:after="0" w:line="259" w:lineRule="auto"/>
              <w:ind w:left="15" w:firstLine="0"/>
              <w:jc w:val="center"/>
            </w:pPr>
            <w:r>
              <w:rPr>
                <w:sz w:val="18"/>
              </w:rPr>
              <w:t>3,224</w:t>
            </w:r>
          </w:p>
        </w:tc>
        <w:tc>
          <w:tcPr>
            <w:tcW w:w="3061" w:type="dxa"/>
            <w:tcBorders>
              <w:top w:val="single" w:sz="4" w:space="0" w:color="CED4DA"/>
              <w:left w:val="single" w:sz="4" w:space="0" w:color="CED4DA"/>
              <w:bottom w:val="single" w:sz="4" w:space="0" w:color="CED4DA"/>
              <w:right w:val="single" w:sz="4" w:space="0" w:color="CED4DA"/>
            </w:tcBorders>
            <w:shd w:val="clear" w:color="auto" w:fill="E9ECEF"/>
          </w:tcPr>
          <w:p w14:paraId="38C18A07" w14:textId="77777777" w:rsidR="003A6FA4" w:rsidRDefault="00000000">
            <w:pPr>
              <w:spacing w:after="0" w:line="259" w:lineRule="auto"/>
              <w:ind w:left="15" w:firstLine="0"/>
              <w:jc w:val="center"/>
            </w:pPr>
            <w:r>
              <w:rPr>
                <w:sz w:val="18"/>
              </w:rPr>
              <w:t>80.0%</w:t>
            </w:r>
          </w:p>
        </w:tc>
      </w:tr>
      <w:tr w:rsidR="003A6FA4" w14:paraId="4256BDF6" w14:textId="77777777">
        <w:trPr>
          <w:trHeight w:val="380"/>
        </w:trPr>
        <w:tc>
          <w:tcPr>
            <w:tcW w:w="3175" w:type="dxa"/>
            <w:tcBorders>
              <w:top w:val="single" w:sz="4" w:space="0" w:color="CED4DA"/>
              <w:left w:val="single" w:sz="4" w:space="0" w:color="CED4DA"/>
              <w:bottom w:val="single" w:sz="4" w:space="0" w:color="CED4DA"/>
              <w:right w:val="single" w:sz="4" w:space="0" w:color="CED4DA"/>
            </w:tcBorders>
            <w:shd w:val="clear" w:color="auto" w:fill="FFFFFF"/>
          </w:tcPr>
          <w:p w14:paraId="642CB6EC" w14:textId="77777777" w:rsidR="003A6FA4" w:rsidRDefault="00000000">
            <w:pPr>
              <w:spacing w:after="0" w:line="259" w:lineRule="auto"/>
              <w:ind w:left="0" w:firstLine="0"/>
              <w:jc w:val="left"/>
            </w:pPr>
            <w:r>
              <w:rPr>
                <w:sz w:val="18"/>
              </w:rPr>
              <w:t>Hierarchical (cache + I/O bus)</w:t>
            </w:r>
          </w:p>
        </w:tc>
        <w:tc>
          <w:tcPr>
            <w:tcW w:w="1928" w:type="dxa"/>
            <w:tcBorders>
              <w:top w:val="single" w:sz="4" w:space="0" w:color="CED4DA"/>
              <w:left w:val="single" w:sz="4" w:space="0" w:color="CED4DA"/>
              <w:bottom w:val="single" w:sz="4" w:space="0" w:color="CED4DA"/>
              <w:right w:val="single" w:sz="4" w:space="0" w:color="CED4DA"/>
            </w:tcBorders>
            <w:shd w:val="clear" w:color="auto" w:fill="FFFFFF"/>
          </w:tcPr>
          <w:p w14:paraId="2272787E" w14:textId="77777777" w:rsidR="003A6FA4" w:rsidRDefault="00000000">
            <w:pPr>
              <w:spacing w:after="0" w:line="259" w:lineRule="auto"/>
              <w:ind w:left="15" w:firstLine="0"/>
              <w:jc w:val="center"/>
            </w:pPr>
            <w:r>
              <w:rPr>
                <w:sz w:val="18"/>
              </w:rPr>
              <w:t>max(806, 202) × 1.4</w:t>
            </w:r>
          </w:p>
        </w:tc>
        <w:tc>
          <w:tcPr>
            <w:tcW w:w="1474" w:type="dxa"/>
            <w:tcBorders>
              <w:top w:val="single" w:sz="4" w:space="0" w:color="CED4DA"/>
              <w:left w:val="single" w:sz="4" w:space="0" w:color="CED4DA"/>
              <w:bottom w:val="single" w:sz="4" w:space="0" w:color="CED4DA"/>
              <w:right w:val="single" w:sz="4" w:space="0" w:color="CED4DA"/>
            </w:tcBorders>
            <w:shd w:val="clear" w:color="auto" w:fill="FFFFFF"/>
          </w:tcPr>
          <w:p w14:paraId="1C853DD0" w14:textId="77777777" w:rsidR="003A6FA4" w:rsidRDefault="00000000">
            <w:pPr>
              <w:spacing w:after="0" w:line="259" w:lineRule="auto"/>
              <w:ind w:left="15" w:firstLine="0"/>
              <w:jc w:val="center"/>
            </w:pPr>
            <w:r>
              <w:rPr>
                <w:sz w:val="18"/>
              </w:rPr>
              <w:t>1,128</w:t>
            </w:r>
          </w:p>
        </w:tc>
        <w:tc>
          <w:tcPr>
            <w:tcW w:w="3061" w:type="dxa"/>
            <w:tcBorders>
              <w:top w:val="single" w:sz="4" w:space="0" w:color="CED4DA"/>
              <w:left w:val="single" w:sz="4" w:space="0" w:color="CED4DA"/>
              <w:bottom w:val="single" w:sz="4" w:space="0" w:color="CED4DA"/>
              <w:right w:val="single" w:sz="4" w:space="0" w:color="CED4DA"/>
            </w:tcBorders>
            <w:shd w:val="clear" w:color="auto" w:fill="FFFFFF"/>
          </w:tcPr>
          <w:p w14:paraId="3EA10557" w14:textId="77777777" w:rsidR="003A6FA4" w:rsidRDefault="00000000">
            <w:pPr>
              <w:spacing w:after="0" w:line="259" w:lineRule="auto"/>
              <w:ind w:left="15" w:firstLine="0"/>
              <w:jc w:val="center"/>
            </w:pPr>
            <w:r>
              <w:rPr>
                <w:sz w:val="18"/>
              </w:rPr>
              <w:t>28.0%</w:t>
            </w:r>
          </w:p>
        </w:tc>
      </w:tr>
    </w:tbl>
    <w:p w14:paraId="14C25AAA" w14:textId="77777777" w:rsidR="003A6FA4" w:rsidRDefault="00000000">
      <w:pPr>
        <w:spacing w:after="109" w:line="259" w:lineRule="auto"/>
        <w:ind w:left="399" w:firstLine="0"/>
        <w:jc w:val="left"/>
      </w:pPr>
      <w:r>
        <w:rPr>
          <w:noProof/>
        </w:rPr>
        <w:lastRenderedPageBreak/>
        <w:drawing>
          <wp:inline distT="0" distB="0" distL="0" distR="0" wp14:anchorId="34D8CDCC" wp14:editId="7C5BEA7D">
            <wp:extent cx="5461000" cy="2556633"/>
            <wp:effectExtent l="0" t="0" r="0" b="0"/>
            <wp:docPr id="1259" name="Picture 1259"/>
            <wp:cNvGraphicFramePr/>
            <a:graphic xmlns:a="http://schemas.openxmlformats.org/drawingml/2006/main">
              <a:graphicData uri="http://schemas.openxmlformats.org/drawingml/2006/picture">
                <pic:pic xmlns:pic="http://schemas.openxmlformats.org/drawingml/2006/picture">
                  <pic:nvPicPr>
                    <pic:cNvPr id="1259" name="Picture 1259"/>
                    <pic:cNvPicPr/>
                  </pic:nvPicPr>
                  <pic:blipFill>
                    <a:blip r:embed="rId10"/>
                    <a:stretch>
                      <a:fillRect/>
                    </a:stretch>
                  </pic:blipFill>
                  <pic:spPr>
                    <a:xfrm>
                      <a:off x="0" y="0"/>
                      <a:ext cx="5461000" cy="2556633"/>
                    </a:xfrm>
                    <a:prstGeom prst="rect">
                      <a:avLst/>
                    </a:prstGeom>
                  </pic:spPr>
                </pic:pic>
              </a:graphicData>
            </a:graphic>
          </wp:inline>
        </w:drawing>
      </w:r>
    </w:p>
    <w:p w14:paraId="7F1CEC7E" w14:textId="77777777" w:rsidR="003A6FA4" w:rsidRDefault="00000000">
      <w:pPr>
        <w:spacing w:after="314" w:line="268" w:lineRule="auto"/>
        <w:ind w:left="10"/>
        <w:jc w:val="center"/>
      </w:pPr>
      <w:r>
        <w:rPr>
          <w:i/>
          <w:color w:val="495057"/>
          <w:sz w:val="17"/>
        </w:rPr>
        <w:t>Figure 4 — Data-transfer cost and relative bus busy-time for the three organisations. The single shared bus is 100% occupied, making it the transfer bottleneck.</w:t>
      </w:r>
    </w:p>
    <w:p w14:paraId="13A99B95" w14:textId="77777777" w:rsidR="003A6FA4" w:rsidRDefault="00000000">
      <w:pPr>
        <w:pStyle w:val="Heading2"/>
        <w:ind w:left="-5"/>
      </w:pPr>
      <w:r>
        <w:t>6.5  Performance metrics and bottleneck</w:t>
      </w:r>
    </w:p>
    <w:p w14:paraId="6CC255B4" w14:textId="77777777" w:rsidR="003A6FA4" w:rsidRDefault="00000000">
      <w:pPr>
        <w:ind w:left="-5" w:right="12"/>
      </w:pPr>
      <w:r>
        <w:t xml:space="preserve">Applying the CPU performance equation to the measured mix yields the metrics used to compare configurations in Section 7. The cycle decomposition (Figure 5) shows that the </w:t>
      </w:r>
      <w:r>
        <w:rPr>
          <w:b/>
        </w:rPr>
        <w:t>ALU</w:t>
      </w:r>
      <w:r>
        <w:t xml:space="preserve"> and </w:t>
      </w:r>
      <w:r>
        <w:rPr>
          <w:b/>
        </w:rPr>
        <w:t>Branch</w:t>
      </w:r>
      <w:r>
        <w:t xml:space="preserve"> classes each consume </w:t>
      </w:r>
      <w:r>
        <w:rPr>
          <w:b/>
        </w:rPr>
        <w:t>36.7%</w:t>
      </w:r>
      <w:r>
        <w:t xml:space="preserve"> of all cycles and the </w:t>
      </w:r>
      <w:r>
        <w:rPr>
          <w:b/>
        </w:rPr>
        <w:t>Load</w:t>
      </w:r>
      <w:r>
        <w:t xml:space="preserve"> class a further </w:t>
      </w:r>
      <w:r>
        <w:rPr>
          <w:b/>
        </w:rPr>
        <w:t>25.7%</w:t>
      </w:r>
      <w:r>
        <w:t xml:space="preserve"> – together the loop body accounts for over 99% of execution time, so that is where optimisation must act.</w:t>
      </w:r>
    </w:p>
    <w:p w14:paraId="765ECB88" w14:textId="77777777" w:rsidR="003A6FA4" w:rsidRDefault="00000000">
      <w:pPr>
        <w:spacing w:after="109" w:line="259" w:lineRule="auto"/>
        <w:ind w:left="399" w:firstLine="0"/>
        <w:jc w:val="left"/>
      </w:pPr>
      <w:r>
        <w:rPr>
          <w:noProof/>
        </w:rPr>
        <w:drawing>
          <wp:inline distT="0" distB="0" distL="0" distR="0" wp14:anchorId="6D3FC660" wp14:editId="42AA5293">
            <wp:extent cx="5461000" cy="2449419"/>
            <wp:effectExtent l="0" t="0" r="0" b="0"/>
            <wp:docPr id="1316" name="Picture 1316"/>
            <wp:cNvGraphicFramePr/>
            <a:graphic xmlns:a="http://schemas.openxmlformats.org/drawingml/2006/main">
              <a:graphicData uri="http://schemas.openxmlformats.org/drawingml/2006/picture">
                <pic:pic xmlns:pic="http://schemas.openxmlformats.org/drawingml/2006/picture">
                  <pic:nvPicPr>
                    <pic:cNvPr id="1316" name="Picture 1316"/>
                    <pic:cNvPicPr/>
                  </pic:nvPicPr>
                  <pic:blipFill>
                    <a:blip r:embed="rId11"/>
                    <a:stretch>
                      <a:fillRect/>
                    </a:stretch>
                  </pic:blipFill>
                  <pic:spPr>
                    <a:xfrm>
                      <a:off x="0" y="0"/>
                      <a:ext cx="5461000" cy="2449419"/>
                    </a:xfrm>
                    <a:prstGeom prst="rect">
                      <a:avLst/>
                    </a:prstGeom>
                  </pic:spPr>
                </pic:pic>
              </a:graphicData>
            </a:graphic>
          </wp:inline>
        </w:drawing>
      </w:r>
    </w:p>
    <w:p w14:paraId="2DB30509" w14:textId="77777777" w:rsidR="003A6FA4" w:rsidRDefault="00000000">
      <w:pPr>
        <w:spacing w:after="0" w:line="268" w:lineRule="auto"/>
        <w:ind w:left="10"/>
        <w:jc w:val="center"/>
      </w:pPr>
      <w:r>
        <w:rPr>
          <w:i/>
          <w:color w:val="495057"/>
          <w:sz w:val="17"/>
        </w:rPr>
        <w:t>Figure 5 — Clock cycles consumed per instruction class on the baseline. The loop’s ALU, branch and load instructions dominate; setup, store, I/O and control are negligible.</w:t>
      </w:r>
      <w:r>
        <w:br w:type="page"/>
      </w:r>
    </w:p>
    <w:p w14:paraId="47D50203" w14:textId="77777777" w:rsidR="003A6FA4" w:rsidRDefault="00000000">
      <w:pPr>
        <w:pStyle w:val="Heading1"/>
        <w:spacing w:after="197"/>
        <w:ind w:left="-5"/>
      </w:pPr>
      <w:r>
        <w:lastRenderedPageBreak/>
        <w:t>7.  Analysis and Engineering Decision</w:t>
      </w:r>
    </w:p>
    <w:p w14:paraId="51BAFB77" w14:textId="77777777" w:rsidR="003A6FA4" w:rsidRDefault="00000000">
      <w:pPr>
        <w:pStyle w:val="Heading2"/>
        <w:ind w:left="-5"/>
      </w:pPr>
      <w:r>
        <w:t>7.1  Comparing processor configurations</w:t>
      </w:r>
    </w:p>
    <w:p w14:paraId="0D4DDDEC" w14:textId="77777777" w:rsidR="003A6FA4" w:rsidRDefault="00000000">
      <w:pPr>
        <w:spacing w:line="259" w:lineRule="auto"/>
        <w:ind w:left="-5" w:right="12"/>
      </w:pPr>
      <w:r>
        <w:t>The same 806-instruction workload was evaluated on three processor configurations that hold the instruction count fixed and vary only the microarchitecture, isolating the effect of CPI and clock rate. Configuration A is the baseline 8085-style CISC (measured CPI); B is a pipelined RISC with split buses and an L1 cache; C is a dual-issue superscalar with speculative execution and a hierarchical cache.</w:t>
      </w:r>
    </w:p>
    <w:tbl>
      <w:tblPr>
        <w:tblStyle w:val="TableGrid"/>
        <w:tblW w:w="9638" w:type="dxa"/>
        <w:tblInd w:w="-120" w:type="dxa"/>
        <w:tblCellMar>
          <w:top w:w="130" w:type="dxa"/>
          <w:left w:w="100" w:type="dxa"/>
          <w:right w:w="115" w:type="dxa"/>
        </w:tblCellMar>
        <w:tblLook w:val="04A0" w:firstRow="1" w:lastRow="0" w:firstColumn="1" w:lastColumn="0" w:noHBand="0" w:noVBand="1"/>
      </w:tblPr>
      <w:tblGrid>
        <w:gridCol w:w="2609"/>
        <w:gridCol w:w="964"/>
        <w:gridCol w:w="680"/>
        <w:gridCol w:w="907"/>
        <w:gridCol w:w="1020"/>
        <w:gridCol w:w="737"/>
        <w:gridCol w:w="2721"/>
      </w:tblGrid>
      <w:tr w:rsidR="003A6FA4" w14:paraId="7FF1EC6C" w14:textId="77777777">
        <w:trPr>
          <w:trHeight w:val="380"/>
        </w:trPr>
        <w:tc>
          <w:tcPr>
            <w:tcW w:w="2608" w:type="dxa"/>
            <w:tcBorders>
              <w:top w:val="single" w:sz="4" w:space="0" w:color="CED4DA"/>
              <w:left w:val="single" w:sz="4" w:space="0" w:color="CED4DA"/>
              <w:bottom w:val="single" w:sz="4" w:space="0" w:color="CED4DA"/>
              <w:right w:val="single" w:sz="4" w:space="0" w:color="CED4DA"/>
            </w:tcBorders>
            <w:shd w:val="clear" w:color="auto" w:fill="1F3A5F"/>
          </w:tcPr>
          <w:p w14:paraId="7F476A77" w14:textId="77777777" w:rsidR="003A6FA4" w:rsidRDefault="00000000">
            <w:pPr>
              <w:spacing w:after="0" w:line="259" w:lineRule="auto"/>
              <w:ind w:left="15" w:firstLine="0"/>
              <w:jc w:val="center"/>
            </w:pPr>
            <w:r>
              <w:rPr>
                <w:b/>
                <w:color w:val="FFFFFF"/>
                <w:sz w:val="18"/>
              </w:rPr>
              <w:t>Configuration</w:t>
            </w:r>
          </w:p>
        </w:tc>
        <w:tc>
          <w:tcPr>
            <w:tcW w:w="964" w:type="dxa"/>
            <w:tcBorders>
              <w:top w:val="single" w:sz="4" w:space="0" w:color="CED4DA"/>
              <w:left w:val="single" w:sz="4" w:space="0" w:color="CED4DA"/>
              <w:bottom w:val="single" w:sz="4" w:space="0" w:color="CED4DA"/>
              <w:right w:val="single" w:sz="4" w:space="0" w:color="CED4DA"/>
            </w:tcBorders>
            <w:shd w:val="clear" w:color="auto" w:fill="1F3A5F"/>
          </w:tcPr>
          <w:p w14:paraId="71CC5F39" w14:textId="77777777" w:rsidR="003A6FA4" w:rsidRDefault="00000000">
            <w:pPr>
              <w:spacing w:after="0" w:line="259" w:lineRule="auto"/>
              <w:ind w:left="15" w:firstLine="0"/>
              <w:jc w:val="center"/>
            </w:pPr>
            <w:r>
              <w:rPr>
                <w:b/>
                <w:color w:val="FFFFFF"/>
                <w:sz w:val="18"/>
              </w:rPr>
              <w:t>Clock</w:t>
            </w:r>
          </w:p>
        </w:tc>
        <w:tc>
          <w:tcPr>
            <w:tcW w:w="680" w:type="dxa"/>
            <w:tcBorders>
              <w:top w:val="single" w:sz="4" w:space="0" w:color="CED4DA"/>
              <w:left w:val="single" w:sz="4" w:space="0" w:color="CED4DA"/>
              <w:bottom w:val="single" w:sz="4" w:space="0" w:color="CED4DA"/>
              <w:right w:val="single" w:sz="4" w:space="0" w:color="CED4DA"/>
            </w:tcBorders>
            <w:shd w:val="clear" w:color="auto" w:fill="1F3A5F"/>
          </w:tcPr>
          <w:p w14:paraId="486E019F" w14:textId="77777777" w:rsidR="003A6FA4" w:rsidRDefault="00000000">
            <w:pPr>
              <w:spacing w:after="0" w:line="259" w:lineRule="auto"/>
              <w:ind w:left="93" w:firstLine="0"/>
              <w:jc w:val="left"/>
            </w:pPr>
            <w:r>
              <w:rPr>
                <w:b/>
                <w:color w:val="FFFFFF"/>
                <w:sz w:val="18"/>
              </w:rPr>
              <w:t>CPI</w:t>
            </w:r>
          </w:p>
        </w:tc>
        <w:tc>
          <w:tcPr>
            <w:tcW w:w="907" w:type="dxa"/>
            <w:tcBorders>
              <w:top w:val="single" w:sz="4" w:space="0" w:color="CED4DA"/>
              <w:left w:val="single" w:sz="4" w:space="0" w:color="CED4DA"/>
              <w:bottom w:val="single" w:sz="4" w:space="0" w:color="CED4DA"/>
              <w:right w:val="single" w:sz="4" w:space="0" w:color="CED4DA"/>
            </w:tcBorders>
            <w:shd w:val="clear" w:color="auto" w:fill="1F3A5F"/>
          </w:tcPr>
          <w:p w14:paraId="3F410A9A" w14:textId="77777777" w:rsidR="003A6FA4" w:rsidRDefault="00000000">
            <w:pPr>
              <w:spacing w:after="0" w:line="259" w:lineRule="auto"/>
              <w:ind w:left="70" w:firstLine="0"/>
              <w:jc w:val="left"/>
            </w:pPr>
            <w:r>
              <w:rPr>
                <w:b/>
                <w:color w:val="FFFFFF"/>
                <w:sz w:val="18"/>
              </w:rPr>
              <w:t>Cycles</w:t>
            </w:r>
          </w:p>
        </w:tc>
        <w:tc>
          <w:tcPr>
            <w:tcW w:w="1020" w:type="dxa"/>
            <w:tcBorders>
              <w:top w:val="single" w:sz="4" w:space="0" w:color="CED4DA"/>
              <w:left w:val="single" w:sz="4" w:space="0" w:color="CED4DA"/>
              <w:bottom w:val="single" w:sz="4" w:space="0" w:color="CED4DA"/>
              <w:right w:val="single" w:sz="4" w:space="0" w:color="CED4DA"/>
            </w:tcBorders>
            <w:shd w:val="clear" w:color="auto" w:fill="1F3A5F"/>
          </w:tcPr>
          <w:p w14:paraId="3D40879E" w14:textId="77777777" w:rsidR="003A6FA4" w:rsidRDefault="00000000">
            <w:pPr>
              <w:spacing w:after="0" w:line="259" w:lineRule="auto"/>
              <w:ind w:left="19" w:firstLine="0"/>
              <w:jc w:val="left"/>
            </w:pPr>
            <w:r>
              <w:rPr>
                <w:b/>
                <w:color w:val="FFFFFF"/>
                <w:sz w:val="18"/>
              </w:rPr>
              <w:t>CPU time</w:t>
            </w:r>
          </w:p>
        </w:tc>
        <w:tc>
          <w:tcPr>
            <w:tcW w:w="737" w:type="dxa"/>
            <w:tcBorders>
              <w:top w:val="single" w:sz="4" w:space="0" w:color="CED4DA"/>
              <w:left w:val="single" w:sz="4" w:space="0" w:color="CED4DA"/>
              <w:bottom w:val="single" w:sz="4" w:space="0" w:color="CED4DA"/>
              <w:right w:val="single" w:sz="4" w:space="0" w:color="CED4DA"/>
            </w:tcBorders>
            <w:shd w:val="clear" w:color="auto" w:fill="1F3A5F"/>
          </w:tcPr>
          <w:p w14:paraId="6F9F91C9" w14:textId="77777777" w:rsidR="003A6FA4" w:rsidRDefault="00000000">
            <w:pPr>
              <w:spacing w:after="0" w:line="259" w:lineRule="auto"/>
              <w:ind w:left="53" w:firstLine="0"/>
              <w:jc w:val="left"/>
            </w:pPr>
            <w:r>
              <w:rPr>
                <w:b/>
                <w:color w:val="FFFFFF"/>
                <w:sz w:val="18"/>
              </w:rPr>
              <w:t>MIPS</w:t>
            </w:r>
          </w:p>
        </w:tc>
        <w:tc>
          <w:tcPr>
            <w:tcW w:w="2721" w:type="dxa"/>
            <w:tcBorders>
              <w:top w:val="single" w:sz="4" w:space="0" w:color="CED4DA"/>
              <w:left w:val="single" w:sz="4" w:space="0" w:color="CED4DA"/>
              <w:bottom w:val="single" w:sz="4" w:space="0" w:color="CED4DA"/>
              <w:right w:val="single" w:sz="4" w:space="0" w:color="CED4DA"/>
            </w:tcBorders>
            <w:shd w:val="clear" w:color="auto" w:fill="1F3A5F"/>
          </w:tcPr>
          <w:p w14:paraId="57A8C09B" w14:textId="77777777" w:rsidR="003A6FA4" w:rsidRDefault="00000000">
            <w:pPr>
              <w:spacing w:after="0" w:line="259" w:lineRule="auto"/>
              <w:ind w:left="15" w:firstLine="0"/>
              <w:jc w:val="center"/>
            </w:pPr>
            <w:r>
              <w:rPr>
                <w:b/>
                <w:color w:val="FFFFFF"/>
                <w:sz w:val="18"/>
              </w:rPr>
              <w:t>Speed-up vs A</w:t>
            </w:r>
          </w:p>
        </w:tc>
      </w:tr>
      <w:tr w:rsidR="003A6FA4" w14:paraId="661AB167" w14:textId="77777777">
        <w:trPr>
          <w:trHeight w:val="380"/>
        </w:trPr>
        <w:tc>
          <w:tcPr>
            <w:tcW w:w="2608" w:type="dxa"/>
            <w:tcBorders>
              <w:top w:val="single" w:sz="4" w:space="0" w:color="CED4DA"/>
              <w:left w:val="single" w:sz="4" w:space="0" w:color="CED4DA"/>
              <w:bottom w:val="single" w:sz="4" w:space="0" w:color="CED4DA"/>
              <w:right w:val="single" w:sz="4" w:space="0" w:color="CED4DA"/>
            </w:tcBorders>
            <w:shd w:val="clear" w:color="auto" w:fill="FFFFFF"/>
          </w:tcPr>
          <w:p w14:paraId="7F07DD92" w14:textId="77777777" w:rsidR="003A6FA4" w:rsidRDefault="00000000">
            <w:pPr>
              <w:spacing w:after="0" w:line="259" w:lineRule="auto"/>
              <w:ind w:left="0" w:firstLine="0"/>
              <w:jc w:val="left"/>
            </w:pPr>
            <w:r>
              <w:rPr>
                <w:sz w:val="18"/>
              </w:rPr>
              <w:t>A – 8085 CISC (single-bus)</w:t>
            </w:r>
          </w:p>
        </w:tc>
        <w:tc>
          <w:tcPr>
            <w:tcW w:w="964" w:type="dxa"/>
            <w:tcBorders>
              <w:top w:val="single" w:sz="4" w:space="0" w:color="CED4DA"/>
              <w:left w:val="single" w:sz="4" w:space="0" w:color="CED4DA"/>
              <w:bottom w:val="single" w:sz="4" w:space="0" w:color="CED4DA"/>
              <w:right w:val="single" w:sz="4" w:space="0" w:color="CED4DA"/>
            </w:tcBorders>
            <w:shd w:val="clear" w:color="auto" w:fill="FFFFFF"/>
          </w:tcPr>
          <w:p w14:paraId="6BCC316F" w14:textId="77777777" w:rsidR="003A6FA4" w:rsidRDefault="00000000">
            <w:pPr>
              <w:spacing w:after="0" w:line="259" w:lineRule="auto"/>
              <w:ind w:left="30" w:firstLine="0"/>
              <w:jc w:val="left"/>
            </w:pPr>
            <w:r>
              <w:rPr>
                <w:sz w:val="18"/>
              </w:rPr>
              <w:t>100 MHz</w:t>
            </w:r>
          </w:p>
        </w:tc>
        <w:tc>
          <w:tcPr>
            <w:tcW w:w="680" w:type="dxa"/>
            <w:tcBorders>
              <w:top w:val="single" w:sz="4" w:space="0" w:color="CED4DA"/>
              <w:left w:val="single" w:sz="4" w:space="0" w:color="CED4DA"/>
              <w:bottom w:val="single" w:sz="4" w:space="0" w:color="CED4DA"/>
              <w:right w:val="single" w:sz="4" w:space="0" w:color="CED4DA"/>
            </w:tcBorders>
            <w:shd w:val="clear" w:color="auto" w:fill="FFFFFF"/>
          </w:tcPr>
          <w:p w14:paraId="139151DC" w14:textId="77777777" w:rsidR="003A6FA4" w:rsidRDefault="00000000">
            <w:pPr>
              <w:spacing w:after="0" w:line="259" w:lineRule="auto"/>
              <w:ind w:left="69" w:firstLine="0"/>
              <w:jc w:val="left"/>
            </w:pPr>
            <w:r>
              <w:rPr>
                <w:sz w:val="18"/>
              </w:rPr>
              <w:t>6.76</w:t>
            </w:r>
          </w:p>
        </w:tc>
        <w:tc>
          <w:tcPr>
            <w:tcW w:w="907" w:type="dxa"/>
            <w:tcBorders>
              <w:top w:val="single" w:sz="4" w:space="0" w:color="CED4DA"/>
              <w:left w:val="single" w:sz="4" w:space="0" w:color="CED4DA"/>
              <w:bottom w:val="single" w:sz="4" w:space="0" w:color="CED4DA"/>
              <w:right w:val="single" w:sz="4" w:space="0" w:color="CED4DA"/>
            </w:tcBorders>
            <w:shd w:val="clear" w:color="auto" w:fill="FFFFFF"/>
          </w:tcPr>
          <w:p w14:paraId="48FE1301" w14:textId="77777777" w:rsidR="003A6FA4" w:rsidRDefault="00000000">
            <w:pPr>
              <w:spacing w:after="0" w:line="259" w:lineRule="auto"/>
              <w:ind w:left="15" w:firstLine="0"/>
              <w:jc w:val="center"/>
            </w:pPr>
            <w:r>
              <w:rPr>
                <w:sz w:val="18"/>
              </w:rPr>
              <w:t>5,452</w:t>
            </w:r>
          </w:p>
        </w:tc>
        <w:tc>
          <w:tcPr>
            <w:tcW w:w="1020" w:type="dxa"/>
            <w:tcBorders>
              <w:top w:val="single" w:sz="4" w:space="0" w:color="CED4DA"/>
              <w:left w:val="single" w:sz="4" w:space="0" w:color="CED4DA"/>
              <w:bottom w:val="single" w:sz="4" w:space="0" w:color="CED4DA"/>
              <w:right w:val="single" w:sz="4" w:space="0" w:color="CED4DA"/>
            </w:tcBorders>
            <w:shd w:val="clear" w:color="auto" w:fill="FFFFFF"/>
          </w:tcPr>
          <w:p w14:paraId="562BDC09" w14:textId="77777777" w:rsidR="003A6FA4" w:rsidRDefault="00000000">
            <w:pPr>
              <w:spacing w:after="0" w:line="259" w:lineRule="auto"/>
              <w:ind w:left="15" w:firstLine="0"/>
              <w:jc w:val="center"/>
            </w:pPr>
            <w:r>
              <w:rPr>
                <w:sz w:val="18"/>
              </w:rPr>
              <w:t>54.52 µs</w:t>
            </w:r>
          </w:p>
        </w:tc>
        <w:tc>
          <w:tcPr>
            <w:tcW w:w="737" w:type="dxa"/>
            <w:tcBorders>
              <w:top w:val="single" w:sz="4" w:space="0" w:color="CED4DA"/>
              <w:left w:val="single" w:sz="4" w:space="0" w:color="CED4DA"/>
              <w:bottom w:val="single" w:sz="4" w:space="0" w:color="CED4DA"/>
              <w:right w:val="single" w:sz="4" w:space="0" w:color="CED4DA"/>
            </w:tcBorders>
            <w:shd w:val="clear" w:color="auto" w:fill="FFFFFF"/>
          </w:tcPr>
          <w:p w14:paraId="6BA53AD4" w14:textId="77777777" w:rsidR="003A6FA4" w:rsidRDefault="00000000">
            <w:pPr>
              <w:spacing w:after="0" w:line="259" w:lineRule="auto"/>
              <w:ind w:left="15" w:firstLine="0"/>
              <w:jc w:val="center"/>
            </w:pPr>
            <w:r>
              <w:rPr>
                <w:sz w:val="18"/>
              </w:rPr>
              <w:t>15</w:t>
            </w:r>
          </w:p>
        </w:tc>
        <w:tc>
          <w:tcPr>
            <w:tcW w:w="2721" w:type="dxa"/>
            <w:tcBorders>
              <w:top w:val="single" w:sz="4" w:space="0" w:color="CED4DA"/>
              <w:left w:val="single" w:sz="4" w:space="0" w:color="CED4DA"/>
              <w:bottom w:val="single" w:sz="4" w:space="0" w:color="CED4DA"/>
              <w:right w:val="single" w:sz="4" w:space="0" w:color="CED4DA"/>
            </w:tcBorders>
            <w:shd w:val="clear" w:color="auto" w:fill="FFFFFF"/>
          </w:tcPr>
          <w:p w14:paraId="3CCED6FE" w14:textId="77777777" w:rsidR="003A6FA4" w:rsidRDefault="00000000">
            <w:pPr>
              <w:spacing w:after="0" w:line="259" w:lineRule="auto"/>
              <w:ind w:left="15" w:firstLine="0"/>
              <w:jc w:val="center"/>
            </w:pPr>
            <w:r>
              <w:rPr>
                <w:b/>
                <w:color w:val="1F3A5F"/>
                <w:sz w:val="18"/>
              </w:rPr>
              <w:t>1.0×</w:t>
            </w:r>
          </w:p>
        </w:tc>
      </w:tr>
      <w:tr w:rsidR="003A6FA4" w14:paraId="7F69ADC9" w14:textId="77777777">
        <w:trPr>
          <w:trHeight w:val="600"/>
        </w:trPr>
        <w:tc>
          <w:tcPr>
            <w:tcW w:w="2608" w:type="dxa"/>
            <w:tcBorders>
              <w:top w:val="single" w:sz="4" w:space="0" w:color="CED4DA"/>
              <w:left w:val="single" w:sz="4" w:space="0" w:color="CED4DA"/>
              <w:bottom w:val="single" w:sz="4" w:space="0" w:color="CED4DA"/>
              <w:right w:val="single" w:sz="4" w:space="0" w:color="CED4DA"/>
            </w:tcBorders>
            <w:shd w:val="clear" w:color="auto" w:fill="E9ECEF"/>
          </w:tcPr>
          <w:p w14:paraId="2914A22C" w14:textId="77777777" w:rsidR="003A6FA4" w:rsidRDefault="00000000">
            <w:pPr>
              <w:spacing w:after="1" w:line="259" w:lineRule="auto"/>
              <w:ind w:left="0" w:firstLine="0"/>
              <w:jc w:val="left"/>
            </w:pPr>
            <w:r>
              <w:rPr>
                <w:sz w:val="18"/>
              </w:rPr>
              <w:t>B – Pipelined RISC</w:t>
            </w:r>
          </w:p>
          <w:p w14:paraId="179E3F17" w14:textId="77777777" w:rsidR="003A6FA4" w:rsidRDefault="00000000">
            <w:pPr>
              <w:spacing w:after="0" w:line="259" w:lineRule="auto"/>
              <w:ind w:left="0" w:firstLine="0"/>
              <w:jc w:val="left"/>
            </w:pPr>
            <w:r>
              <w:rPr>
                <w:sz w:val="18"/>
              </w:rPr>
              <w:t>(multi-bus+L1)</w:t>
            </w:r>
          </w:p>
        </w:tc>
        <w:tc>
          <w:tcPr>
            <w:tcW w:w="964"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2CE70550" w14:textId="77777777" w:rsidR="003A6FA4" w:rsidRDefault="00000000">
            <w:pPr>
              <w:spacing w:after="0" w:line="259" w:lineRule="auto"/>
              <w:ind w:left="30" w:firstLine="0"/>
              <w:jc w:val="left"/>
            </w:pPr>
            <w:r>
              <w:rPr>
                <w:sz w:val="18"/>
              </w:rPr>
              <w:t>500 MHz</w:t>
            </w:r>
          </w:p>
        </w:tc>
        <w:tc>
          <w:tcPr>
            <w:tcW w:w="680"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35C38B21" w14:textId="77777777" w:rsidR="003A6FA4" w:rsidRDefault="00000000">
            <w:pPr>
              <w:spacing w:after="0" w:line="259" w:lineRule="auto"/>
              <w:ind w:left="69" w:firstLine="0"/>
              <w:jc w:val="left"/>
            </w:pPr>
            <w:r>
              <w:rPr>
                <w:sz w:val="18"/>
              </w:rPr>
              <w:t>1.30</w:t>
            </w:r>
          </w:p>
        </w:tc>
        <w:tc>
          <w:tcPr>
            <w:tcW w:w="907"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29BD4C41" w14:textId="77777777" w:rsidR="003A6FA4" w:rsidRDefault="00000000">
            <w:pPr>
              <w:spacing w:after="0" w:line="259" w:lineRule="auto"/>
              <w:ind w:left="15" w:firstLine="0"/>
              <w:jc w:val="center"/>
            </w:pPr>
            <w:r>
              <w:rPr>
                <w:sz w:val="18"/>
              </w:rPr>
              <w:t>1,048</w:t>
            </w:r>
          </w:p>
        </w:tc>
        <w:tc>
          <w:tcPr>
            <w:tcW w:w="1020"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5E23163B" w14:textId="77777777" w:rsidR="003A6FA4" w:rsidRDefault="00000000">
            <w:pPr>
              <w:spacing w:after="0" w:line="259" w:lineRule="auto"/>
              <w:ind w:left="15" w:firstLine="0"/>
              <w:jc w:val="center"/>
            </w:pPr>
            <w:r>
              <w:rPr>
                <w:sz w:val="18"/>
              </w:rPr>
              <w:t>2.10 µs</w:t>
            </w:r>
          </w:p>
        </w:tc>
        <w:tc>
          <w:tcPr>
            <w:tcW w:w="737"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0318AD41" w14:textId="77777777" w:rsidR="003A6FA4" w:rsidRDefault="00000000">
            <w:pPr>
              <w:spacing w:after="0" w:line="259" w:lineRule="auto"/>
              <w:ind w:left="15" w:firstLine="0"/>
              <w:jc w:val="center"/>
            </w:pPr>
            <w:r>
              <w:rPr>
                <w:sz w:val="18"/>
              </w:rPr>
              <w:t>385</w:t>
            </w:r>
          </w:p>
        </w:tc>
        <w:tc>
          <w:tcPr>
            <w:tcW w:w="2721" w:type="dxa"/>
            <w:tcBorders>
              <w:top w:val="single" w:sz="4" w:space="0" w:color="CED4DA"/>
              <w:left w:val="single" w:sz="4" w:space="0" w:color="CED4DA"/>
              <w:bottom w:val="single" w:sz="4" w:space="0" w:color="CED4DA"/>
              <w:right w:val="single" w:sz="4" w:space="0" w:color="CED4DA"/>
            </w:tcBorders>
            <w:shd w:val="clear" w:color="auto" w:fill="E9ECEF"/>
            <w:vAlign w:val="center"/>
          </w:tcPr>
          <w:p w14:paraId="64BB4597" w14:textId="77777777" w:rsidR="003A6FA4" w:rsidRDefault="00000000">
            <w:pPr>
              <w:spacing w:after="0" w:line="259" w:lineRule="auto"/>
              <w:ind w:left="15" w:firstLine="0"/>
              <w:jc w:val="center"/>
            </w:pPr>
            <w:r>
              <w:rPr>
                <w:b/>
                <w:color w:val="1F3A5F"/>
                <w:sz w:val="18"/>
              </w:rPr>
              <w:t>26.0×</w:t>
            </w:r>
          </w:p>
        </w:tc>
      </w:tr>
      <w:tr w:rsidR="003A6FA4" w14:paraId="5DB1811D" w14:textId="77777777">
        <w:trPr>
          <w:trHeight w:val="600"/>
        </w:trPr>
        <w:tc>
          <w:tcPr>
            <w:tcW w:w="2608" w:type="dxa"/>
            <w:tcBorders>
              <w:top w:val="single" w:sz="4" w:space="0" w:color="CED4DA"/>
              <w:left w:val="single" w:sz="4" w:space="0" w:color="CED4DA"/>
              <w:bottom w:val="single" w:sz="4" w:space="0" w:color="CED4DA"/>
              <w:right w:val="single" w:sz="4" w:space="0" w:color="CED4DA"/>
            </w:tcBorders>
            <w:shd w:val="clear" w:color="auto" w:fill="FFFFFF"/>
          </w:tcPr>
          <w:p w14:paraId="143CF980" w14:textId="77777777" w:rsidR="003A6FA4" w:rsidRDefault="00000000">
            <w:pPr>
              <w:spacing w:after="1" w:line="259" w:lineRule="auto"/>
              <w:ind w:left="0" w:firstLine="0"/>
              <w:jc w:val="left"/>
            </w:pPr>
            <w:r>
              <w:rPr>
                <w:sz w:val="18"/>
              </w:rPr>
              <w:t>C – Superscalar</w:t>
            </w:r>
          </w:p>
          <w:p w14:paraId="023C522F" w14:textId="77777777" w:rsidR="003A6FA4" w:rsidRDefault="00000000">
            <w:pPr>
              <w:spacing w:after="0" w:line="259" w:lineRule="auto"/>
              <w:ind w:left="0" w:firstLine="0"/>
              <w:jc w:val="left"/>
            </w:pPr>
            <w:r>
              <w:rPr>
                <w:sz w:val="18"/>
              </w:rPr>
              <w:t>(2-issue+hier.)</w:t>
            </w:r>
          </w:p>
        </w:tc>
        <w:tc>
          <w:tcPr>
            <w:tcW w:w="964" w:type="dxa"/>
            <w:tcBorders>
              <w:top w:val="single" w:sz="4" w:space="0" w:color="CED4DA"/>
              <w:left w:val="single" w:sz="4" w:space="0" w:color="CED4DA"/>
              <w:bottom w:val="single" w:sz="4" w:space="0" w:color="CED4DA"/>
              <w:right w:val="single" w:sz="4" w:space="0" w:color="CED4DA"/>
            </w:tcBorders>
            <w:shd w:val="clear" w:color="auto" w:fill="FFFFFF"/>
            <w:vAlign w:val="center"/>
          </w:tcPr>
          <w:p w14:paraId="5F298EC4" w14:textId="77777777" w:rsidR="003A6FA4" w:rsidRDefault="00000000">
            <w:pPr>
              <w:spacing w:after="0" w:line="259" w:lineRule="auto"/>
              <w:ind w:left="30" w:firstLine="0"/>
              <w:jc w:val="left"/>
            </w:pPr>
            <w:r>
              <w:rPr>
                <w:sz w:val="18"/>
              </w:rPr>
              <w:t>800 MHz</w:t>
            </w:r>
          </w:p>
        </w:tc>
        <w:tc>
          <w:tcPr>
            <w:tcW w:w="680" w:type="dxa"/>
            <w:tcBorders>
              <w:top w:val="single" w:sz="4" w:space="0" w:color="CED4DA"/>
              <w:left w:val="single" w:sz="4" w:space="0" w:color="CED4DA"/>
              <w:bottom w:val="single" w:sz="4" w:space="0" w:color="CED4DA"/>
              <w:right w:val="single" w:sz="4" w:space="0" w:color="CED4DA"/>
            </w:tcBorders>
            <w:shd w:val="clear" w:color="auto" w:fill="FFFFFF"/>
            <w:vAlign w:val="center"/>
          </w:tcPr>
          <w:p w14:paraId="5856F029" w14:textId="77777777" w:rsidR="003A6FA4" w:rsidRDefault="00000000">
            <w:pPr>
              <w:spacing w:after="0" w:line="259" w:lineRule="auto"/>
              <w:ind w:left="69" w:firstLine="0"/>
              <w:jc w:val="left"/>
            </w:pPr>
            <w:r>
              <w:rPr>
                <w:sz w:val="18"/>
              </w:rPr>
              <w:t>0.60</w:t>
            </w:r>
          </w:p>
        </w:tc>
        <w:tc>
          <w:tcPr>
            <w:tcW w:w="907" w:type="dxa"/>
            <w:tcBorders>
              <w:top w:val="single" w:sz="4" w:space="0" w:color="CED4DA"/>
              <w:left w:val="single" w:sz="4" w:space="0" w:color="CED4DA"/>
              <w:bottom w:val="single" w:sz="4" w:space="0" w:color="CED4DA"/>
              <w:right w:val="single" w:sz="4" w:space="0" w:color="CED4DA"/>
            </w:tcBorders>
            <w:shd w:val="clear" w:color="auto" w:fill="FFFFFF"/>
            <w:vAlign w:val="center"/>
          </w:tcPr>
          <w:p w14:paraId="1A484883" w14:textId="77777777" w:rsidR="003A6FA4" w:rsidRDefault="00000000">
            <w:pPr>
              <w:spacing w:after="0" w:line="259" w:lineRule="auto"/>
              <w:ind w:left="15" w:firstLine="0"/>
              <w:jc w:val="center"/>
            </w:pPr>
            <w:r>
              <w:rPr>
                <w:sz w:val="18"/>
              </w:rPr>
              <w:t>484</w:t>
            </w:r>
          </w:p>
        </w:tc>
        <w:tc>
          <w:tcPr>
            <w:tcW w:w="1020" w:type="dxa"/>
            <w:tcBorders>
              <w:top w:val="single" w:sz="4" w:space="0" w:color="CED4DA"/>
              <w:left w:val="single" w:sz="4" w:space="0" w:color="CED4DA"/>
              <w:bottom w:val="single" w:sz="4" w:space="0" w:color="CED4DA"/>
              <w:right w:val="single" w:sz="4" w:space="0" w:color="CED4DA"/>
            </w:tcBorders>
            <w:shd w:val="clear" w:color="auto" w:fill="FFFFFF"/>
            <w:vAlign w:val="center"/>
          </w:tcPr>
          <w:p w14:paraId="6212877B" w14:textId="77777777" w:rsidR="003A6FA4" w:rsidRDefault="00000000">
            <w:pPr>
              <w:spacing w:after="0" w:line="259" w:lineRule="auto"/>
              <w:ind w:left="15" w:firstLine="0"/>
              <w:jc w:val="center"/>
            </w:pPr>
            <w:r>
              <w:rPr>
                <w:sz w:val="18"/>
              </w:rPr>
              <w:t>0.60 µs</w:t>
            </w:r>
          </w:p>
        </w:tc>
        <w:tc>
          <w:tcPr>
            <w:tcW w:w="737" w:type="dxa"/>
            <w:tcBorders>
              <w:top w:val="single" w:sz="4" w:space="0" w:color="CED4DA"/>
              <w:left w:val="single" w:sz="4" w:space="0" w:color="CED4DA"/>
              <w:bottom w:val="single" w:sz="4" w:space="0" w:color="CED4DA"/>
              <w:right w:val="single" w:sz="4" w:space="0" w:color="CED4DA"/>
            </w:tcBorders>
            <w:shd w:val="clear" w:color="auto" w:fill="FFFFFF"/>
            <w:vAlign w:val="center"/>
          </w:tcPr>
          <w:p w14:paraId="7BE454DE" w14:textId="77777777" w:rsidR="003A6FA4" w:rsidRDefault="00000000">
            <w:pPr>
              <w:spacing w:after="0" w:line="259" w:lineRule="auto"/>
              <w:ind w:left="73" w:firstLine="0"/>
              <w:jc w:val="left"/>
            </w:pPr>
            <w:r>
              <w:rPr>
                <w:sz w:val="18"/>
              </w:rPr>
              <w:t>1333</w:t>
            </w:r>
          </w:p>
        </w:tc>
        <w:tc>
          <w:tcPr>
            <w:tcW w:w="2721" w:type="dxa"/>
            <w:tcBorders>
              <w:top w:val="single" w:sz="4" w:space="0" w:color="CED4DA"/>
              <w:left w:val="single" w:sz="4" w:space="0" w:color="CED4DA"/>
              <w:bottom w:val="single" w:sz="4" w:space="0" w:color="CED4DA"/>
              <w:right w:val="single" w:sz="4" w:space="0" w:color="CED4DA"/>
            </w:tcBorders>
            <w:shd w:val="clear" w:color="auto" w:fill="FFFFFF"/>
            <w:vAlign w:val="center"/>
          </w:tcPr>
          <w:p w14:paraId="0198CB07" w14:textId="77777777" w:rsidR="003A6FA4" w:rsidRDefault="00000000">
            <w:pPr>
              <w:spacing w:after="0" w:line="259" w:lineRule="auto"/>
              <w:ind w:left="15" w:firstLine="0"/>
              <w:jc w:val="center"/>
            </w:pPr>
            <w:r>
              <w:rPr>
                <w:b/>
                <w:color w:val="1F3A5F"/>
                <w:sz w:val="18"/>
              </w:rPr>
              <w:t>90.2×</w:t>
            </w:r>
          </w:p>
        </w:tc>
      </w:tr>
    </w:tbl>
    <w:p w14:paraId="7DB330DD" w14:textId="77777777" w:rsidR="003A6FA4" w:rsidRDefault="00000000">
      <w:pPr>
        <w:spacing w:after="109" w:line="259" w:lineRule="auto"/>
        <w:ind w:left="299" w:firstLine="0"/>
        <w:jc w:val="left"/>
      </w:pPr>
      <w:r>
        <w:rPr>
          <w:noProof/>
        </w:rPr>
        <w:drawing>
          <wp:inline distT="0" distB="0" distL="0" distR="0" wp14:anchorId="1B2EBB6E" wp14:editId="6AD91F42">
            <wp:extent cx="5588000" cy="2564041"/>
            <wp:effectExtent l="0" t="0" r="0" b="0"/>
            <wp:docPr id="1385"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12"/>
                    <a:stretch>
                      <a:fillRect/>
                    </a:stretch>
                  </pic:blipFill>
                  <pic:spPr>
                    <a:xfrm>
                      <a:off x="0" y="0"/>
                      <a:ext cx="5588000" cy="2564041"/>
                    </a:xfrm>
                    <a:prstGeom prst="rect">
                      <a:avLst/>
                    </a:prstGeom>
                  </pic:spPr>
                </pic:pic>
              </a:graphicData>
            </a:graphic>
          </wp:inline>
        </w:drawing>
      </w:r>
    </w:p>
    <w:p w14:paraId="5E669933" w14:textId="77777777" w:rsidR="003A6FA4" w:rsidRDefault="00000000">
      <w:pPr>
        <w:spacing w:after="246" w:line="268" w:lineRule="auto"/>
        <w:ind w:left="10"/>
        <w:jc w:val="center"/>
      </w:pPr>
      <w:r>
        <w:rPr>
          <w:i/>
          <w:color w:val="495057"/>
          <w:sz w:val="17"/>
        </w:rPr>
        <w:t>Figure 6 — Execution time (log scale) and throughput for the three configurations on the same workload. Lower time and higher MIPS both favour the superscalar design.</w:t>
      </w:r>
    </w:p>
    <w:p w14:paraId="211030BE" w14:textId="77777777" w:rsidR="003A6FA4" w:rsidRDefault="00000000">
      <w:pPr>
        <w:spacing w:after="284"/>
        <w:ind w:left="-5" w:right="12"/>
      </w:pPr>
      <w:r>
        <w:t>The analysis shows both levers at work. Moving A</w:t>
      </w:r>
      <w:r>
        <w:rPr>
          <w:rFonts w:ascii="Segoe UI Symbol" w:eastAsia="Segoe UI Symbol" w:hAnsi="Segoe UI Symbol" w:cs="Segoe UI Symbol"/>
        </w:rPr>
        <w:t>→</w:t>
      </w:r>
      <w:r>
        <w:t xml:space="preserve">B cuts CPI from 6.76 to 1.30 </w:t>
      </w:r>
      <w:r>
        <w:rPr>
          <w:i/>
        </w:rPr>
        <w:t>and</w:t>
      </w:r>
      <w:r>
        <w:t xml:space="preserve"> raises the clock 5×, together delivering a </w:t>
      </w:r>
      <w:r>
        <w:rPr>
          <w:b/>
        </w:rPr>
        <w:t>26.0×</w:t>
      </w:r>
      <w:r>
        <w:t xml:space="preserve"> speed-up. B</w:t>
      </w:r>
      <w:r>
        <w:rPr>
          <w:rFonts w:ascii="Segoe UI Symbol" w:eastAsia="Segoe UI Symbol" w:hAnsi="Segoe UI Symbol" w:cs="Segoe UI Symbol"/>
        </w:rPr>
        <w:t>→</w:t>
      </w:r>
      <w:r>
        <w:t xml:space="preserve">C pushes CPI below 1 through dual issue, reaching </w:t>
      </w:r>
      <w:r>
        <w:rPr>
          <w:b/>
        </w:rPr>
        <w:t>90.2×</w:t>
      </w:r>
      <w:r>
        <w:t xml:space="preserve"> over the baseline at </w:t>
      </w:r>
      <w:r>
        <w:rPr>
          <w:b/>
        </w:rPr>
        <w:t>1333 MIPS</w:t>
      </w:r>
      <w:r>
        <w:t xml:space="preserve">. Crucially, the instruction count never changed – the entire gain came from architecture. </w:t>
      </w:r>
      <w:r>
        <w:rPr>
          <w:b/>
        </w:rPr>
        <w:t>Configuration C is the recommended design</w:t>
      </w:r>
      <w:r>
        <w:t xml:space="preserve"> where performance is the priority, with the caveat discussed in Section 8 that its complexity carries an area and power cost.</w:t>
      </w:r>
    </w:p>
    <w:p w14:paraId="052A9C21" w14:textId="77777777" w:rsidR="003A6FA4" w:rsidRDefault="00000000">
      <w:pPr>
        <w:pStyle w:val="Heading2"/>
        <w:ind w:left="-5"/>
      </w:pPr>
      <w:r>
        <w:t>7.2  Software optimisation on fixed hardware</w:t>
      </w:r>
    </w:p>
    <w:p w14:paraId="4EB44CD1" w14:textId="77777777" w:rsidR="003A6FA4" w:rsidRDefault="00000000">
      <w:pPr>
        <w:spacing w:line="259" w:lineRule="auto"/>
        <w:ind w:left="-5" w:right="12"/>
      </w:pPr>
      <w:r>
        <w:t xml:space="preserve">Optimisation is not only a hardware question. Holding the baseline processor fixed, the loop was </w:t>
      </w:r>
      <w:r>
        <w:rPr>
          <w:b/>
        </w:rPr>
        <w:t>unrolled by a factor of four</w:t>
      </w:r>
      <w:r>
        <w:t xml:space="preserve"> to amortise the counter-decrement and branch across four additions. The measured effect:</w:t>
      </w:r>
    </w:p>
    <w:tbl>
      <w:tblPr>
        <w:tblStyle w:val="TableGrid"/>
        <w:tblW w:w="9638" w:type="dxa"/>
        <w:tblInd w:w="-120" w:type="dxa"/>
        <w:tblCellMar>
          <w:top w:w="126" w:type="dxa"/>
          <w:left w:w="100" w:type="dxa"/>
          <w:right w:w="115" w:type="dxa"/>
        </w:tblCellMar>
        <w:tblLook w:val="04A0" w:firstRow="1" w:lastRow="0" w:firstColumn="1" w:lastColumn="0" w:noHBand="0" w:noVBand="1"/>
      </w:tblPr>
      <w:tblGrid>
        <w:gridCol w:w="2608"/>
        <w:gridCol w:w="1814"/>
        <w:gridCol w:w="1814"/>
        <w:gridCol w:w="3402"/>
      </w:tblGrid>
      <w:tr w:rsidR="003A6FA4" w14:paraId="2182F9DE" w14:textId="77777777">
        <w:trPr>
          <w:trHeight w:val="380"/>
        </w:trPr>
        <w:tc>
          <w:tcPr>
            <w:tcW w:w="2608" w:type="dxa"/>
            <w:tcBorders>
              <w:top w:val="single" w:sz="4" w:space="0" w:color="CED4DA"/>
              <w:left w:val="single" w:sz="4" w:space="0" w:color="CED4DA"/>
              <w:bottom w:val="single" w:sz="4" w:space="0" w:color="CED4DA"/>
              <w:right w:val="single" w:sz="4" w:space="0" w:color="CED4DA"/>
            </w:tcBorders>
            <w:shd w:val="clear" w:color="auto" w:fill="1F3A5F"/>
          </w:tcPr>
          <w:p w14:paraId="75F3DBEB" w14:textId="77777777" w:rsidR="003A6FA4" w:rsidRDefault="00000000">
            <w:pPr>
              <w:spacing w:after="0" w:line="259" w:lineRule="auto"/>
              <w:ind w:left="15" w:firstLine="0"/>
              <w:jc w:val="center"/>
            </w:pPr>
            <w:r>
              <w:rPr>
                <w:b/>
                <w:color w:val="FFFFFF"/>
                <w:sz w:val="18"/>
              </w:rPr>
              <w:t>Metric</w:t>
            </w:r>
          </w:p>
        </w:tc>
        <w:tc>
          <w:tcPr>
            <w:tcW w:w="1814" w:type="dxa"/>
            <w:tcBorders>
              <w:top w:val="single" w:sz="4" w:space="0" w:color="CED4DA"/>
              <w:left w:val="single" w:sz="4" w:space="0" w:color="CED4DA"/>
              <w:bottom w:val="single" w:sz="4" w:space="0" w:color="CED4DA"/>
              <w:right w:val="single" w:sz="4" w:space="0" w:color="CED4DA"/>
            </w:tcBorders>
            <w:shd w:val="clear" w:color="auto" w:fill="1F3A5F"/>
          </w:tcPr>
          <w:p w14:paraId="2748B917" w14:textId="77777777" w:rsidR="003A6FA4" w:rsidRDefault="00000000">
            <w:pPr>
              <w:spacing w:after="0" w:line="259" w:lineRule="auto"/>
              <w:ind w:left="15" w:firstLine="0"/>
              <w:jc w:val="center"/>
            </w:pPr>
            <w:r>
              <w:rPr>
                <w:b/>
                <w:color w:val="FFFFFF"/>
                <w:sz w:val="18"/>
              </w:rPr>
              <w:t>Rolled loop</w:t>
            </w:r>
          </w:p>
        </w:tc>
        <w:tc>
          <w:tcPr>
            <w:tcW w:w="1814" w:type="dxa"/>
            <w:tcBorders>
              <w:top w:val="single" w:sz="4" w:space="0" w:color="CED4DA"/>
              <w:left w:val="single" w:sz="4" w:space="0" w:color="CED4DA"/>
              <w:bottom w:val="single" w:sz="4" w:space="0" w:color="CED4DA"/>
              <w:right w:val="single" w:sz="4" w:space="0" w:color="CED4DA"/>
            </w:tcBorders>
            <w:shd w:val="clear" w:color="auto" w:fill="1F3A5F"/>
          </w:tcPr>
          <w:p w14:paraId="2BF15E6E" w14:textId="77777777" w:rsidR="003A6FA4" w:rsidRDefault="00000000">
            <w:pPr>
              <w:spacing w:after="0" w:line="259" w:lineRule="auto"/>
              <w:ind w:left="15" w:firstLine="0"/>
              <w:jc w:val="center"/>
            </w:pPr>
            <w:r>
              <w:rPr>
                <w:b/>
                <w:color w:val="FFFFFF"/>
                <w:sz w:val="18"/>
              </w:rPr>
              <w:t>Unrolled ×4</w:t>
            </w:r>
          </w:p>
        </w:tc>
        <w:tc>
          <w:tcPr>
            <w:tcW w:w="3402" w:type="dxa"/>
            <w:tcBorders>
              <w:top w:val="single" w:sz="4" w:space="0" w:color="CED4DA"/>
              <w:left w:val="single" w:sz="4" w:space="0" w:color="CED4DA"/>
              <w:bottom w:val="single" w:sz="4" w:space="0" w:color="CED4DA"/>
              <w:right w:val="single" w:sz="4" w:space="0" w:color="CED4DA"/>
            </w:tcBorders>
            <w:shd w:val="clear" w:color="auto" w:fill="1F3A5F"/>
          </w:tcPr>
          <w:p w14:paraId="65C068D7" w14:textId="77777777" w:rsidR="003A6FA4" w:rsidRDefault="00000000">
            <w:pPr>
              <w:spacing w:after="0" w:line="259" w:lineRule="auto"/>
              <w:ind w:left="15" w:firstLine="0"/>
              <w:jc w:val="center"/>
            </w:pPr>
            <w:r>
              <w:rPr>
                <w:b/>
                <w:color w:val="FFFFFF"/>
                <w:sz w:val="18"/>
              </w:rPr>
              <w:t>Change</w:t>
            </w:r>
          </w:p>
        </w:tc>
      </w:tr>
      <w:tr w:rsidR="003A6FA4" w14:paraId="0A34C831" w14:textId="77777777">
        <w:trPr>
          <w:trHeight w:val="380"/>
        </w:trPr>
        <w:tc>
          <w:tcPr>
            <w:tcW w:w="2608" w:type="dxa"/>
            <w:tcBorders>
              <w:top w:val="single" w:sz="4" w:space="0" w:color="CED4DA"/>
              <w:left w:val="single" w:sz="4" w:space="0" w:color="CED4DA"/>
              <w:bottom w:val="single" w:sz="4" w:space="0" w:color="CED4DA"/>
              <w:right w:val="single" w:sz="4" w:space="0" w:color="CED4DA"/>
            </w:tcBorders>
            <w:shd w:val="clear" w:color="auto" w:fill="FFFFFF"/>
          </w:tcPr>
          <w:p w14:paraId="38B8737E" w14:textId="77777777" w:rsidR="003A6FA4" w:rsidRDefault="00000000">
            <w:pPr>
              <w:spacing w:after="0" w:line="259" w:lineRule="auto"/>
              <w:ind w:left="0" w:firstLine="0"/>
              <w:jc w:val="left"/>
            </w:pPr>
            <w:r>
              <w:rPr>
                <w:sz w:val="18"/>
              </w:rPr>
              <w:t>Instruction count</w:t>
            </w:r>
          </w:p>
        </w:tc>
        <w:tc>
          <w:tcPr>
            <w:tcW w:w="1814" w:type="dxa"/>
            <w:tcBorders>
              <w:top w:val="single" w:sz="4" w:space="0" w:color="CED4DA"/>
              <w:left w:val="single" w:sz="4" w:space="0" w:color="CED4DA"/>
              <w:bottom w:val="single" w:sz="4" w:space="0" w:color="CED4DA"/>
              <w:right w:val="single" w:sz="4" w:space="0" w:color="CED4DA"/>
            </w:tcBorders>
            <w:shd w:val="clear" w:color="auto" w:fill="FFFFFF"/>
          </w:tcPr>
          <w:p w14:paraId="17338B4F" w14:textId="77777777" w:rsidR="003A6FA4" w:rsidRDefault="00000000">
            <w:pPr>
              <w:spacing w:after="0" w:line="259" w:lineRule="auto"/>
              <w:ind w:left="15" w:firstLine="0"/>
              <w:jc w:val="center"/>
            </w:pPr>
            <w:r>
              <w:rPr>
                <w:sz w:val="18"/>
              </w:rPr>
              <w:t>806</w:t>
            </w:r>
          </w:p>
        </w:tc>
        <w:tc>
          <w:tcPr>
            <w:tcW w:w="1814" w:type="dxa"/>
            <w:tcBorders>
              <w:top w:val="single" w:sz="4" w:space="0" w:color="CED4DA"/>
              <w:left w:val="single" w:sz="4" w:space="0" w:color="CED4DA"/>
              <w:bottom w:val="single" w:sz="4" w:space="0" w:color="CED4DA"/>
              <w:right w:val="single" w:sz="4" w:space="0" w:color="CED4DA"/>
            </w:tcBorders>
            <w:shd w:val="clear" w:color="auto" w:fill="FFFFFF"/>
          </w:tcPr>
          <w:p w14:paraId="2F7403B5" w14:textId="77777777" w:rsidR="003A6FA4" w:rsidRDefault="00000000">
            <w:pPr>
              <w:spacing w:after="0" w:line="259" w:lineRule="auto"/>
              <w:ind w:left="15" w:firstLine="0"/>
              <w:jc w:val="center"/>
            </w:pPr>
            <w:r>
              <w:rPr>
                <w:sz w:val="18"/>
              </w:rPr>
              <w:t>506</w:t>
            </w:r>
          </w:p>
        </w:tc>
        <w:tc>
          <w:tcPr>
            <w:tcW w:w="3402" w:type="dxa"/>
            <w:tcBorders>
              <w:top w:val="single" w:sz="4" w:space="0" w:color="CED4DA"/>
              <w:left w:val="single" w:sz="4" w:space="0" w:color="CED4DA"/>
              <w:bottom w:val="single" w:sz="4" w:space="0" w:color="CED4DA"/>
              <w:right w:val="single" w:sz="4" w:space="0" w:color="CED4DA"/>
            </w:tcBorders>
            <w:shd w:val="clear" w:color="auto" w:fill="FFFFFF"/>
          </w:tcPr>
          <w:p w14:paraId="10BEFE77" w14:textId="77777777" w:rsidR="003A6FA4" w:rsidRDefault="00000000">
            <w:pPr>
              <w:spacing w:after="0" w:line="259" w:lineRule="auto"/>
              <w:ind w:left="15" w:firstLine="0"/>
              <w:jc w:val="center"/>
            </w:pPr>
            <w:r>
              <w:rPr>
                <w:rFonts w:ascii="Segoe UI Symbol" w:eastAsia="Segoe UI Symbol" w:hAnsi="Segoe UI Symbol" w:cs="Segoe UI Symbol"/>
                <w:color w:val="1F3A5F"/>
                <w:sz w:val="18"/>
              </w:rPr>
              <w:t>−</w:t>
            </w:r>
            <w:r>
              <w:rPr>
                <w:b/>
                <w:color w:val="1F3A5F"/>
                <w:sz w:val="18"/>
              </w:rPr>
              <w:t>37.2%</w:t>
            </w:r>
          </w:p>
        </w:tc>
      </w:tr>
      <w:tr w:rsidR="003A6FA4" w14:paraId="715181B5" w14:textId="77777777">
        <w:trPr>
          <w:trHeight w:val="380"/>
        </w:trPr>
        <w:tc>
          <w:tcPr>
            <w:tcW w:w="2608" w:type="dxa"/>
            <w:tcBorders>
              <w:top w:val="single" w:sz="4" w:space="0" w:color="CED4DA"/>
              <w:left w:val="single" w:sz="4" w:space="0" w:color="CED4DA"/>
              <w:bottom w:val="single" w:sz="4" w:space="0" w:color="CED4DA"/>
              <w:right w:val="single" w:sz="4" w:space="0" w:color="CED4DA"/>
            </w:tcBorders>
            <w:shd w:val="clear" w:color="auto" w:fill="E9ECEF"/>
          </w:tcPr>
          <w:p w14:paraId="25F0B2AE" w14:textId="77777777" w:rsidR="003A6FA4" w:rsidRDefault="00000000">
            <w:pPr>
              <w:spacing w:after="0" w:line="259" w:lineRule="auto"/>
              <w:ind w:left="0" w:firstLine="0"/>
              <w:jc w:val="left"/>
            </w:pPr>
            <w:r>
              <w:rPr>
                <w:sz w:val="18"/>
              </w:rPr>
              <w:t>Clock cycles</w:t>
            </w:r>
          </w:p>
        </w:tc>
        <w:tc>
          <w:tcPr>
            <w:tcW w:w="1814" w:type="dxa"/>
            <w:tcBorders>
              <w:top w:val="single" w:sz="4" w:space="0" w:color="CED4DA"/>
              <w:left w:val="single" w:sz="4" w:space="0" w:color="CED4DA"/>
              <w:bottom w:val="single" w:sz="4" w:space="0" w:color="CED4DA"/>
              <w:right w:val="single" w:sz="4" w:space="0" w:color="CED4DA"/>
            </w:tcBorders>
            <w:shd w:val="clear" w:color="auto" w:fill="E9ECEF"/>
          </w:tcPr>
          <w:p w14:paraId="1E037D80" w14:textId="77777777" w:rsidR="003A6FA4" w:rsidRDefault="00000000">
            <w:pPr>
              <w:spacing w:after="0" w:line="259" w:lineRule="auto"/>
              <w:ind w:left="15" w:firstLine="0"/>
              <w:jc w:val="center"/>
            </w:pPr>
            <w:r>
              <w:rPr>
                <w:sz w:val="18"/>
              </w:rPr>
              <w:t>5,452</w:t>
            </w:r>
          </w:p>
        </w:tc>
        <w:tc>
          <w:tcPr>
            <w:tcW w:w="1814" w:type="dxa"/>
            <w:tcBorders>
              <w:top w:val="single" w:sz="4" w:space="0" w:color="CED4DA"/>
              <w:left w:val="single" w:sz="4" w:space="0" w:color="CED4DA"/>
              <w:bottom w:val="single" w:sz="4" w:space="0" w:color="CED4DA"/>
              <w:right w:val="single" w:sz="4" w:space="0" w:color="CED4DA"/>
            </w:tcBorders>
            <w:shd w:val="clear" w:color="auto" w:fill="E9ECEF"/>
          </w:tcPr>
          <w:p w14:paraId="06F26B80" w14:textId="77777777" w:rsidR="003A6FA4" w:rsidRDefault="00000000">
            <w:pPr>
              <w:spacing w:after="0" w:line="259" w:lineRule="auto"/>
              <w:ind w:left="15" w:firstLine="0"/>
              <w:jc w:val="center"/>
            </w:pPr>
            <w:r>
              <w:rPr>
                <w:sz w:val="18"/>
              </w:rPr>
              <w:t>3,352</w:t>
            </w:r>
          </w:p>
        </w:tc>
        <w:tc>
          <w:tcPr>
            <w:tcW w:w="3402" w:type="dxa"/>
            <w:tcBorders>
              <w:top w:val="single" w:sz="4" w:space="0" w:color="CED4DA"/>
              <w:left w:val="single" w:sz="4" w:space="0" w:color="CED4DA"/>
              <w:bottom w:val="single" w:sz="4" w:space="0" w:color="CED4DA"/>
              <w:right w:val="single" w:sz="4" w:space="0" w:color="CED4DA"/>
            </w:tcBorders>
            <w:shd w:val="clear" w:color="auto" w:fill="E9ECEF"/>
          </w:tcPr>
          <w:p w14:paraId="1D12B25E" w14:textId="77777777" w:rsidR="003A6FA4" w:rsidRDefault="00000000">
            <w:pPr>
              <w:spacing w:after="0" w:line="259" w:lineRule="auto"/>
              <w:ind w:left="15" w:firstLine="0"/>
              <w:jc w:val="center"/>
            </w:pPr>
            <w:r>
              <w:rPr>
                <w:rFonts w:ascii="Segoe UI Symbol" w:eastAsia="Segoe UI Symbol" w:hAnsi="Segoe UI Symbol" w:cs="Segoe UI Symbol"/>
                <w:color w:val="1F3A5F"/>
                <w:sz w:val="18"/>
              </w:rPr>
              <w:t>−</w:t>
            </w:r>
            <w:r>
              <w:rPr>
                <w:b/>
                <w:color w:val="1F3A5F"/>
                <w:sz w:val="18"/>
              </w:rPr>
              <w:t>38.5%</w:t>
            </w:r>
          </w:p>
        </w:tc>
      </w:tr>
      <w:tr w:rsidR="003A6FA4" w14:paraId="7F1F42F1" w14:textId="77777777">
        <w:trPr>
          <w:trHeight w:val="380"/>
        </w:trPr>
        <w:tc>
          <w:tcPr>
            <w:tcW w:w="2608" w:type="dxa"/>
            <w:tcBorders>
              <w:top w:val="single" w:sz="4" w:space="0" w:color="CED4DA"/>
              <w:left w:val="single" w:sz="4" w:space="0" w:color="CED4DA"/>
              <w:bottom w:val="single" w:sz="4" w:space="0" w:color="CED4DA"/>
              <w:right w:val="single" w:sz="4" w:space="0" w:color="CED4DA"/>
            </w:tcBorders>
            <w:shd w:val="clear" w:color="auto" w:fill="FFFFFF"/>
          </w:tcPr>
          <w:p w14:paraId="5EE9FA7B" w14:textId="77777777" w:rsidR="003A6FA4" w:rsidRDefault="00000000">
            <w:pPr>
              <w:spacing w:after="0" w:line="259" w:lineRule="auto"/>
              <w:ind w:left="0" w:firstLine="0"/>
              <w:jc w:val="left"/>
            </w:pPr>
            <w:r>
              <w:rPr>
                <w:sz w:val="18"/>
              </w:rPr>
              <w:t>Effective CPI</w:t>
            </w:r>
          </w:p>
        </w:tc>
        <w:tc>
          <w:tcPr>
            <w:tcW w:w="1814" w:type="dxa"/>
            <w:tcBorders>
              <w:top w:val="single" w:sz="4" w:space="0" w:color="CED4DA"/>
              <w:left w:val="single" w:sz="4" w:space="0" w:color="CED4DA"/>
              <w:bottom w:val="single" w:sz="4" w:space="0" w:color="CED4DA"/>
              <w:right w:val="single" w:sz="4" w:space="0" w:color="CED4DA"/>
            </w:tcBorders>
            <w:shd w:val="clear" w:color="auto" w:fill="FFFFFF"/>
          </w:tcPr>
          <w:p w14:paraId="513B3918" w14:textId="77777777" w:rsidR="003A6FA4" w:rsidRDefault="00000000">
            <w:pPr>
              <w:spacing w:after="0" w:line="259" w:lineRule="auto"/>
              <w:ind w:left="15" w:firstLine="0"/>
              <w:jc w:val="center"/>
            </w:pPr>
            <w:r>
              <w:rPr>
                <w:sz w:val="18"/>
              </w:rPr>
              <w:t>6.764</w:t>
            </w:r>
          </w:p>
        </w:tc>
        <w:tc>
          <w:tcPr>
            <w:tcW w:w="1814" w:type="dxa"/>
            <w:tcBorders>
              <w:top w:val="single" w:sz="4" w:space="0" w:color="CED4DA"/>
              <w:left w:val="single" w:sz="4" w:space="0" w:color="CED4DA"/>
              <w:bottom w:val="single" w:sz="4" w:space="0" w:color="CED4DA"/>
              <w:right w:val="single" w:sz="4" w:space="0" w:color="CED4DA"/>
            </w:tcBorders>
            <w:shd w:val="clear" w:color="auto" w:fill="FFFFFF"/>
          </w:tcPr>
          <w:p w14:paraId="680A2396" w14:textId="77777777" w:rsidR="003A6FA4" w:rsidRDefault="00000000">
            <w:pPr>
              <w:spacing w:after="0" w:line="259" w:lineRule="auto"/>
              <w:ind w:left="15" w:firstLine="0"/>
              <w:jc w:val="center"/>
            </w:pPr>
            <w:r>
              <w:rPr>
                <w:sz w:val="18"/>
              </w:rPr>
              <w:t>6.625</w:t>
            </w:r>
          </w:p>
        </w:tc>
        <w:tc>
          <w:tcPr>
            <w:tcW w:w="3402" w:type="dxa"/>
            <w:tcBorders>
              <w:top w:val="single" w:sz="4" w:space="0" w:color="CED4DA"/>
              <w:left w:val="single" w:sz="4" w:space="0" w:color="CED4DA"/>
              <w:bottom w:val="single" w:sz="4" w:space="0" w:color="CED4DA"/>
              <w:right w:val="single" w:sz="4" w:space="0" w:color="CED4DA"/>
            </w:tcBorders>
            <w:shd w:val="clear" w:color="auto" w:fill="FFFFFF"/>
          </w:tcPr>
          <w:p w14:paraId="68041179" w14:textId="77777777" w:rsidR="003A6FA4" w:rsidRDefault="00000000">
            <w:pPr>
              <w:spacing w:after="0" w:line="259" w:lineRule="auto"/>
              <w:ind w:left="15" w:firstLine="0"/>
              <w:jc w:val="center"/>
            </w:pPr>
            <w:r>
              <w:rPr>
                <w:rFonts w:ascii="Segoe UI Symbol" w:eastAsia="Segoe UI Symbol" w:hAnsi="Segoe UI Symbol" w:cs="Segoe UI Symbol"/>
                <w:color w:val="1F3A5F"/>
                <w:sz w:val="18"/>
              </w:rPr>
              <w:t>−</w:t>
            </w:r>
            <w:r>
              <w:rPr>
                <w:b/>
                <w:color w:val="1F3A5F"/>
                <w:sz w:val="18"/>
              </w:rPr>
              <w:t>2.1%</w:t>
            </w:r>
          </w:p>
        </w:tc>
      </w:tr>
      <w:tr w:rsidR="003A6FA4" w14:paraId="1ACE7A4F" w14:textId="77777777">
        <w:trPr>
          <w:trHeight w:val="380"/>
        </w:trPr>
        <w:tc>
          <w:tcPr>
            <w:tcW w:w="2608" w:type="dxa"/>
            <w:tcBorders>
              <w:top w:val="single" w:sz="4" w:space="0" w:color="CED4DA"/>
              <w:left w:val="single" w:sz="4" w:space="0" w:color="CED4DA"/>
              <w:bottom w:val="single" w:sz="4" w:space="0" w:color="CED4DA"/>
              <w:right w:val="single" w:sz="4" w:space="0" w:color="CED4DA"/>
            </w:tcBorders>
            <w:shd w:val="clear" w:color="auto" w:fill="E9ECEF"/>
          </w:tcPr>
          <w:p w14:paraId="6D581EA5" w14:textId="77777777" w:rsidR="003A6FA4" w:rsidRDefault="00000000">
            <w:pPr>
              <w:spacing w:after="0" w:line="259" w:lineRule="auto"/>
              <w:ind w:left="0" w:firstLine="0"/>
              <w:jc w:val="left"/>
            </w:pPr>
            <w:r>
              <w:rPr>
                <w:sz w:val="18"/>
              </w:rPr>
              <w:lastRenderedPageBreak/>
              <w:t>Time @ 100 MHz</w:t>
            </w:r>
          </w:p>
        </w:tc>
        <w:tc>
          <w:tcPr>
            <w:tcW w:w="1814" w:type="dxa"/>
            <w:tcBorders>
              <w:top w:val="single" w:sz="4" w:space="0" w:color="CED4DA"/>
              <w:left w:val="single" w:sz="4" w:space="0" w:color="CED4DA"/>
              <w:bottom w:val="single" w:sz="4" w:space="0" w:color="CED4DA"/>
              <w:right w:val="single" w:sz="4" w:space="0" w:color="CED4DA"/>
            </w:tcBorders>
            <w:shd w:val="clear" w:color="auto" w:fill="E9ECEF"/>
          </w:tcPr>
          <w:p w14:paraId="689C8CF6" w14:textId="77777777" w:rsidR="003A6FA4" w:rsidRDefault="00000000">
            <w:pPr>
              <w:spacing w:after="0" w:line="259" w:lineRule="auto"/>
              <w:ind w:left="15" w:firstLine="0"/>
              <w:jc w:val="center"/>
            </w:pPr>
            <w:r>
              <w:rPr>
                <w:sz w:val="18"/>
              </w:rPr>
              <w:t>54.52 µs</w:t>
            </w:r>
          </w:p>
        </w:tc>
        <w:tc>
          <w:tcPr>
            <w:tcW w:w="1814" w:type="dxa"/>
            <w:tcBorders>
              <w:top w:val="single" w:sz="4" w:space="0" w:color="CED4DA"/>
              <w:left w:val="single" w:sz="4" w:space="0" w:color="CED4DA"/>
              <w:bottom w:val="single" w:sz="4" w:space="0" w:color="CED4DA"/>
              <w:right w:val="single" w:sz="4" w:space="0" w:color="CED4DA"/>
            </w:tcBorders>
            <w:shd w:val="clear" w:color="auto" w:fill="E9ECEF"/>
          </w:tcPr>
          <w:p w14:paraId="58D89E4B" w14:textId="77777777" w:rsidR="003A6FA4" w:rsidRDefault="00000000">
            <w:pPr>
              <w:spacing w:after="0" w:line="259" w:lineRule="auto"/>
              <w:ind w:left="15" w:firstLine="0"/>
              <w:jc w:val="center"/>
            </w:pPr>
            <w:r>
              <w:rPr>
                <w:sz w:val="18"/>
              </w:rPr>
              <w:t>33.52 µs</w:t>
            </w:r>
          </w:p>
        </w:tc>
        <w:tc>
          <w:tcPr>
            <w:tcW w:w="3402" w:type="dxa"/>
            <w:tcBorders>
              <w:top w:val="single" w:sz="4" w:space="0" w:color="CED4DA"/>
              <w:left w:val="single" w:sz="4" w:space="0" w:color="CED4DA"/>
              <w:bottom w:val="single" w:sz="4" w:space="0" w:color="CED4DA"/>
              <w:right w:val="single" w:sz="4" w:space="0" w:color="CED4DA"/>
            </w:tcBorders>
            <w:shd w:val="clear" w:color="auto" w:fill="E9ECEF"/>
          </w:tcPr>
          <w:p w14:paraId="093D96CA" w14:textId="77777777" w:rsidR="003A6FA4" w:rsidRDefault="00000000">
            <w:pPr>
              <w:spacing w:after="0" w:line="259" w:lineRule="auto"/>
              <w:ind w:left="15" w:firstLine="0"/>
              <w:jc w:val="center"/>
            </w:pPr>
            <w:r>
              <w:rPr>
                <w:b/>
                <w:color w:val="1F3A5F"/>
                <w:sz w:val="18"/>
              </w:rPr>
              <w:t>1.63× faster</w:t>
            </w:r>
          </w:p>
        </w:tc>
      </w:tr>
    </w:tbl>
    <w:p w14:paraId="7E36E1A4" w14:textId="77777777" w:rsidR="003A6FA4" w:rsidRDefault="00000000">
      <w:pPr>
        <w:spacing w:after="109" w:line="259" w:lineRule="auto"/>
        <w:ind w:left="199" w:firstLine="0"/>
        <w:jc w:val="left"/>
      </w:pPr>
      <w:r>
        <w:rPr>
          <w:noProof/>
        </w:rPr>
        <w:drawing>
          <wp:inline distT="0" distB="0" distL="0" distR="0" wp14:anchorId="26911EF0" wp14:editId="285CAFAF">
            <wp:extent cx="5715000" cy="2367091"/>
            <wp:effectExtent l="0" t="0" r="0" b="0"/>
            <wp:docPr id="1506" name="Picture 1506"/>
            <wp:cNvGraphicFramePr/>
            <a:graphic xmlns:a="http://schemas.openxmlformats.org/drawingml/2006/main">
              <a:graphicData uri="http://schemas.openxmlformats.org/drawingml/2006/picture">
                <pic:pic xmlns:pic="http://schemas.openxmlformats.org/drawingml/2006/picture">
                  <pic:nvPicPr>
                    <pic:cNvPr id="1506" name="Picture 1506"/>
                    <pic:cNvPicPr/>
                  </pic:nvPicPr>
                  <pic:blipFill>
                    <a:blip r:embed="rId13"/>
                    <a:stretch>
                      <a:fillRect/>
                    </a:stretch>
                  </pic:blipFill>
                  <pic:spPr>
                    <a:xfrm>
                      <a:off x="0" y="0"/>
                      <a:ext cx="5715000" cy="2367091"/>
                    </a:xfrm>
                    <a:prstGeom prst="rect">
                      <a:avLst/>
                    </a:prstGeom>
                  </pic:spPr>
                </pic:pic>
              </a:graphicData>
            </a:graphic>
          </wp:inline>
        </w:drawing>
      </w:r>
    </w:p>
    <w:p w14:paraId="1A7B5295" w14:textId="77777777" w:rsidR="003A6FA4" w:rsidRDefault="00000000">
      <w:pPr>
        <w:spacing w:after="314" w:line="268" w:lineRule="auto"/>
        <w:ind w:left="10"/>
        <w:jc w:val="center"/>
      </w:pPr>
      <w:r>
        <w:rPr>
          <w:i/>
          <w:color w:val="495057"/>
          <w:sz w:val="17"/>
        </w:rPr>
        <w:t>Figure 7 — Loop unrolling on the baseline: fewer instructions and cycles yield a 1.63× wall-clock improvement with no hardware change.</w:t>
      </w:r>
    </w:p>
    <w:p w14:paraId="081BD74E" w14:textId="77777777" w:rsidR="003A6FA4" w:rsidRDefault="00000000">
      <w:pPr>
        <w:pStyle w:val="Heading2"/>
        <w:ind w:left="-5"/>
      </w:pPr>
      <w:r>
        <w:t>7.3  Why the gain is bounded — Amdahl’s Law</w:t>
      </w:r>
    </w:p>
    <w:p w14:paraId="2F1F6F27" w14:textId="77777777" w:rsidR="003A6FA4" w:rsidRDefault="00000000">
      <w:pPr>
        <w:ind w:left="-5" w:right="12"/>
      </w:pPr>
      <w:r>
        <w:t xml:space="preserve">Unrolling removes counter/branch overhead but cannot remove the additions themselves or the pointer increments. The overhead it targets is </w:t>
      </w:r>
      <w:r>
        <w:rPr>
          <w:b/>
        </w:rPr>
        <w:t>51.4%</w:t>
      </w:r>
      <w:r>
        <w:t xml:space="preserve"> of baseline cycles; accelerating that portion 4× predicts an overall </w:t>
      </w:r>
      <w:r>
        <w:rPr>
          <w:b/>
        </w:rPr>
        <w:t>1.63×</w:t>
      </w:r>
      <w:r>
        <w:t xml:space="preserve"> speed-up by Amdahl’s Law – exactly the measured value, validating the model. Figure 8 shows why chasing this further has diminishing returns: the memory-load work is a hard </w:t>
      </w:r>
      <w:r>
        <w:rPr>
          <w:b/>
        </w:rPr>
        <w:t>25.7%</w:t>
      </w:r>
      <w:r>
        <w:t xml:space="preserve"> floor that no loop transformation can touch, capping any pure-compute optimisation at 1.35×. Beyond that point, only a better memory system (the cache in Configurations B/C) helps – which is precisely why the two optimisation strategies are complementary.</w:t>
      </w:r>
    </w:p>
    <w:p w14:paraId="63F7FE43" w14:textId="77777777" w:rsidR="003A6FA4" w:rsidRDefault="00000000">
      <w:pPr>
        <w:spacing w:after="109" w:line="259" w:lineRule="auto"/>
        <w:ind w:left="299" w:firstLine="0"/>
        <w:jc w:val="left"/>
      </w:pPr>
      <w:r>
        <w:rPr>
          <w:noProof/>
        </w:rPr>
        <w:drawing>
          <wp:inline distT="0" distB="0" distL="0" distR="0" wp14:anchorId="06CCA5E4" wp14:editId="7404E315">
            <wp:extent cx="5588000" cy="2686539"/>
            <wp:effectExtent l="0" t="0" r="0" b="0"/>
            <wp:docPr id="1524" name="Picture 1524"/>
            <wp:cNvGraphicFramePr/>
            <a:graphic xmlns:a="http://schemas.openxmlformats.org/drawingml/2006/main">
              <a:graphicData uri="http://schemas.openxmlformats.org/drawingml/2006/picture">
                <pic:pic xmlns:pic="http://schemas.openxmlformats.org/drawingml/2006/picture">
                  <pic:nvPicPr>
                    <pic:cNvPr id="1524" name="Picture 1524"/>
                    <pic:cNvPicPr/>
                  </pic:nvPicPr>
                  <pic:blipFill>
                    <a:blip r:embed="rId14"/>
                    <a:stretch>
                      <a:fillRect/>
                    </a:stretch>
                  </pic:blipFill>
                  <pic:spPr>
                    <a:xfrm>
                      <a:off x="0" y="0"/>
                      <a:ext cx="5588000" cy="2686539"/>
                    </a:xfrm>
                    <a:prstGeom prst="rect">
                      <a:avLst/>
                    </a:prstGeom>
                  </pic:spPr>
                </pic:pic>
              </a:graphicData>
            </a:graphic>
          </wp:inline>
        </w:drawing>
      </w:r>
    </w:p>
    <w:p w14:paraId="3BE23B0A" w14:textId="77777777" w:rsidR="003A6FA4" w:rsidRDefault="00000000">
      <w:pPr>
        <w:spacing w:after="314" w:line="268" w:lineRule="auto"/>
        <w:ind w:left="10"/>
        <w:jc w:val="center"/>
      </w:pPr>
      <w:r>
        <w:rPr>
          <w:i/>
          <w:color w:val="495057"/>
          <w:sz w:val="17"/>
        </w:rPr>
        <w:t>Figure 8 — Amdahl’s Law for the kernel. The unrolling operating point (S=4) lands on the measured 1.63×; dashed lines are the theoretical ceilings for each accelerated fraction.</w:t>
      </w:r>
    </w:p>
    <w:p w14:paraId="70FFBB48" w14:textId="77777777" w:rsidR="003A6FA4" w:rsidRDefault="00000000">
      <w:pPr>
        <w:pStyle w:val="Heading2"/>
        <w:spacing w:after="0"/>
        <w:ind w:left="-5"/>
      </w:pPr>
      <w:r>
        <w:t>7.4  Trade-offs and final decision</w:t>
      </w:r>
    </w:p>
    <w:tbl>
      <w:tblPr>
        <w:tblStyle w:val="TableGrid"/>
        <w:tblW w:w="9638" w:type="dxa"/>
        <w:tblInd w:w="-120" w:type="dxa"/>
        <w:tblCellMar>
          <w:top w:w="130" w:type="dxa"/>
          <w:left w:w="100" w:type="dxa"/>
          <w:right w:w="106" w:type="dxa"/>
        </w:tblCellMar>
        <w:tblLook w:val="04A0" w:firstRow="1" w:lastRow="0" w:firstColumn="1" w:lastColumn="0" w:noHBand="0" w:noVBand="1"/>
      </w:tblPr>
      <w:tblGrid>
        <w:gridCol w:w="2495"/>
        <w:gridCol w:w="2608"/>
        <w:gridCol w:w="4535"/>
      </w:tblGrid>
      <w:tr w:rsidR="003A6FA4" w14:paraId="3C686B52" w14:textId="77777777">
        <w:trPr>
          <w:trHeight w:val="380"/>
        </w:trPr>
        <w:tc>
          <w:tcPr>
            <w:tcW w:w="2494" w:type="dxa"/>
            <w:tcBorders>
              <w:top w:val="single" w:sz="4" w:space="0" w:color="CED4DA"/>
              <w:left w:val="single" w:sz="4" w:space="0" w:color="CED4DA"/>
              <w:bottom w:val="single" w:sz="4" w:space="0" w:color="CED4DA"/>
              <w:right w:val="single" w:sz="4" w:space="0" w:color="CED4DA"/>
            </w:tcBorders>
            <w:shd w:val="clear" w:color="auto" w:fill="1F3A5F"/>
          </w:tcPr>
          <w:p w14:paraId="1DC0B265" w14:textId="77777777" w:rsidR="003A6FA4" w:rsidRDefault="00000000">
            <w:pPr>
              <w:spacing w:after="0" w:line="259" w:lineRule="auto"/>
              <w:ind w:left="6" w:firstLine="0"/>
              <w:jc w:val="center"/>
            </w:pPr>
            <w:r>
              <w:rPr>
                <w:b/>
                <w:color w:val="FFFFFF"/>
                <w:sz w:val="18"/>
              </w:rPr>
              <w:t>Option</w:t>
            </w:r>
          </w:p>
        </w:tc>
        <w:tc>
          <w:tcPr>
            <w:tcW w:w="2608" w:type="dxa"/>
            <w:tcBorders>
              <w:top w:val="single" w:sz="4" w:space="0" w:color="CED4DA"/>
              <w:left w:val="single" w:sz="4" w:space="0" w:color="CED4DA"/>
              <w:bottom w:val="single" w:sz="4" w:space="0" w:color="CED4DA"/>
              <w:right w:val="single" w:sz="4" w:space="0" w:color="CED4DA"/>
            </w:tcBorders>
            <w:shd w:val="clear" w:color="auto" w:fill="1F3A5F"/>
          </w:tcPr>
          <w:p w14:paraId="04887C46" w14:textId="77777777" w:rsidR="003A6FA4" w:rsidRDefault="00000000">
            <w:pPr>
              <w:spacing w:after="0" w:line="259" w:lineRule="auto"/>
              <w:ind w:left="6" w:firstLine="0"/>
              <w:jc w:val="center"/>
            </w:pPr>
            <w:r>
              <w:rPr>
                <w:b/>
                <w:color w:val="FFFFFF"/>
                <w:sz w:val="18"/>
              </w:rPr>
              <w:t>Advantage</w:t>
            </w:r>
          </w:p>
        </w:tc>
        <w:tc>
          <w:tcPr>
            <w:tcW w:w="4535" w:type="dxa"/>
            <w:tcBorders>
              <w:top w:val="single" w:sz="4" w:space="0" w:color="CED4DA"/>
              <w:left w:val="single" w:sz="4" w:space="0" w:color="CED4DA"/>
              <w:bottom w:val="single" w:sz="4" w:space="0" w:color="CED4DA"/>
              <w:right w:val="single" w:sz="4" w:space="0" w:color="CED4DA"/>
            </w:tcBorders>
            <w:shd w:val="clear" w:color="auto" w:fill="1F3A5F"/>
          </w:tcPr>
          <w:p w14:paraId="03144A06" w14:textId="77777777" w:rsidR="003A6FA4" w:rsidRDefault="00000000">
            <w:pPr>
              <w:spacing w:after="0" w:line="259" w:lineRule="auto"/>
              <w:ind w:left="6" w:firstLine="0"/>
              <w:jc w:val="center"/>
            </w:pPr>
            <w:r>
              <w:rPr>
                <w:b/>
                <w:color w:val="FFFFFF"/>
                <w:sz w:val="18"/>
              </w:rPr>
              <w:t>Limitation / cost</w:t>
            </w:r>
          </w:p>
        </w:tc>
      </w:tr>
      <w:tr w:rsidR="003A6FA4" w14:paraId="1DDB70D9" w14:textId="77777777">
        <w:trPr>
          <w:trHeight w:val="600"/>
        </w:trPr>
        <w:tc>
          <w:tcPr>
            <w:tcW w:w="2494" w:type="dxa"/>
            <w:tcBorders>
              <w:top w:val="single" w:sz="4" w:space="0" w:color="CED4DA"/>
              <w:left w:val="single" w:sz="4" w:space="0" w:color="CED4DA"/>
              <w:bottom w:val="single" w:sz="4" w:space="0" w:color="CED4DA"/>
              <w:right w:val="single" w:sz="4" w:space="0" w:color="CED4DA"/>
            </w:tcBorders>
            <w:shd w:val="clear" w:color="auto" w:fill="FFFFFF"/>
            <w:vAlign w:val="center"/>
          </w:tcPr>
          <w:p w14:paraId="0CEA09E7" w14:textId="77777777" w:rsidR="003A6FA4" w:rsidRDefault="00000000">
            <w:pPr>
              <w:spacing w:after="0" w:line="259" w:lineRule="auto"/>
              <w:ind w:left="0" w:firstLine="0"/>
              <w:jc w:val="left"/>
            </w:pPr>
            <w:r>
              <w:rPr>
                <w:sz w:val="18"/>
              </w:rPr>
              <w:t>Config A (baseline)</w:t>
            </w:r>
          </w:p>
        </w:tc>
        <w:tc>
          <w:tcPr>
            <w:tcW w:w="2608" w:type="dxa"/>
            <w:tcBorders>
              <w:top w:val="single" w:sz="4" w:space="0" w:color="CED4DA"/>
              <w:left w:val="single" w:sz="4" w:space="0" w:color="CED4DA"/>
              <w:bottom w:val="single" w:sz="4" w:space="0" w:color="CED4DA"/>
              <w:right w:val="single" w:sz="4" w:space="0" w:color="CED4DA"/>
            </w:tcBorders>
            <w:shd w:val="clear" w:color="auto" w:fill="FFFFFF"/>
          </w:tcPr>
          <w:p w14:paraId="098A969F" w14:textId="77777777" w:rsidR="003A6FA4" w:rsidRDefault="00000000">
            <w:pPr>
              <w:spacing w:after="0" w:line="259" w:lineRule="auto"/>
              <w:ind w:left="0" w:firstLine="0"/>
              <w:jc w:val="left"/>
            </w:pPr>
            <w:r>
              <w:rPr>
                <w:sz w:val="18"/>
              </w:rPr>
              <w:t>Simplest, cheapest, lowest power</w:t>
            </w:r>
          </w:p>
        </w:tc>
        <w:tc>
          <w:tcPr>
            <w:tcW w:w="4535" w:type="dxa"/>
            <w:tcBorders>
              <w:top w:val="single" w:sz="4" w:space="0" w:color="CED4DA"/>
              <w:left w:val="single" w:sz="4" w:space="0" w:color="CED4DA"/>
              <w:bottom w:val="single" w:sz="4" w:space="0" w:color="CED4DA"/>
              <w:right w:val="single" w:sz="4" w:space="0" w:color="CED4DA"/>
            </w:tcBorders>
            <w:shd w:val="clear" w:color="auto" w:fill="FFFFFF"/>
            <w:vAlign w:val="center"/>
          </w:tcPr>
          <w:p w14:paraId="24C111FA" w14:textId="77777777" w:rsidR="003A6FA4" w:rsidRDefault="00000000">
            <w:pPr>
              <w:spacing w:after="0" w:line="259" w:lineRule="auto"/>
              <w:ind w:left="0" w:firstLine="0"/>
              <w:jc w:val="left"/>
            </w:pPr>
            <w:r>
              <w:rPr>
                <w:sz w:val="18"/>
              </w:rPr>
              <w:t>Highest CPI; ~15 MIPS only</w:t>
            </w:r>
          </w:p>
        </w:tc>
      </w:tr>
      <w:tr w:rsidR="003A6FA4" w14:paraId="44450893" w14:textId="77777777">
        <w:trPr>
          <w:trHeight w:val="380"/>
        </w:trPr>
        <w:tc>
          <w:tcPr>
            <w:tcW w:w="2494" w:type="dxa"/>
            <w:tcBorders>
              <w:top w:val="single" w:sz="4" w:space="0" w:color="CED4DA"/>
              <w:left w:val="single" w:sz="4" w:space="0" w:color="CED4DA"/>
              <w:bottom w:val="single" w:sz="4" w:space="0" w:color="CED4DA"/>
              <w:right w:val="single" w:sz="4" w:space="0" w:color="CED4DA"/>
            </w:tcBorders>
            <w:shd w:val="clear" w:color="auto" w:fill="E9ECEF"/>
          </w:tcPr>
          <w:p w14:paraId="0685042F" w14:textId="77777777" w:rsidR="003A6FA4" w:rsidRDefault="00000000">
            <w:pPr>
              <w:spacing w:after="0" w:line="259" w:lineRule="auto"/>
              <w:ind w:left="0" w:firstLine="0"/>
              <w:jc w:val="left"/>
            </w:pPr>
            <w:r>
              <w:rPr>
                <w:sz w:val="18"/>
              </w:rPr>
              <w:lastRenderedPageBreak/>
              <w:t>Config B (pipelined+cache)</w:t>
            </w:r>
          </w:p>
        </w:tc>
        <w:tc>
          <w:tcPr>
            <w:tcW w:w="2608" w:type="dxa"/>
            <w:tcBorders>
              <w:top w:val="single" w:sz="4" w:space="0" w:color="CED4DA"/>
              <w:left w:val="single" w:sz="4" w:space="0" w:color="CED4DA"/>
              <w:bottom w:val="single" w:sz="4" w:space="0" w:color="CED4DA"/>
              <w:right w:val="single" w:sz="4" w:space="0" w:color="CED4DA"/>
            </w:tcBorders>
            <w:shd w:val="clear" w:color="auto" w:fill="E9ECEF"/>
          </w:tcPr>
          <w:p w14:paraId="37FE4043" w14:textId="77777777" w:rsidR="003A6FA4" w:rsidRDefault="00000000">
            <w:pPr>
              <w:spacing w:after="0" w:line="259" w:lineRule="auto"/>
              <w:ind w:left="0" w:firstLine="0"/>
              <w:jc w:val="left"/>
            </w:pPr>
            <w:r>
              <w:rPr>
                <w:sz w:val="18"/>
              </w:rPr>
              <w:t>26× faster; modest complexity</w:t>
            </w:r>
          </w:p>
        </w:tc>
        <w:tc>
          <w:tcPr>
            <w:tcW w:w="4535" w:type="dxa"/>
            <w:tcBorders>
              <w:top w:val="single" w:sz="4" w:space="0" w:color="CED4DA"/>
              <w:left w:val="single" w:sz="4" w:space="0" w:color="CED4DA"/>
              <w:bottom w:val="single" w:sz="4" w:space="0" w:color="CED4DA"/>
              <w:right w:val="single" w:sz="4" w:space="0" w:color="CED4DA"/>
            </w:tcBorders>
            <w:shd w:val="clear" w:color="auto" w:fill="E9ECEF"/>
          </w:tcPr>
          <w:p w14:paraId="2FF4253B" w14:textId="77777777" w:rsidR="003A6FA4" w:rsidRDefault="00000000">
            <w:pPr>
              <w:spacing w:after="0" w:line="259" w:lineRule="auto"/>
              <w:ind w:left="0" w:firstLine="0"/>
              <w:jc w:val="left"/>
            </w:pPr>
            <w:r>
              <w:rPr>
                <w:sz w:val="18"/>
              </w:rPr>
              <w:t>Hazards need forwarding/stalls; cache area</w:t>
            </w:r>
          </w:p>
        </w:tc>
      </w:tr>
      <w:tr w:rsidR="003A6FA4" w14:paraId="47CEE448" w14:textId="77777777">
        <w:trPr>
          <w:trHeight w:val="380"/>
        </w:trPr>
        <w:tc>
          <w:tcPr>
            <w:tcW w:w="2494" w:type="dxa"/>
            <w:tcBorders>
              <w:top w:val="single" w:sz="4" w:space="0" w:color="CED4DA"/>
              <w:left w:val="single" w:sz="4" w:space="0" w:color="CED4DA"/>
              <w:bottom w:val="single" w:sz="4" w:space="0" w:color="CED4DA"/>
              <w:right w:val="single" w:sz="4" w:space="0" w:color="CED4DA"/>
            </w:tcBorders>
            <w:shd w:val="clear" w:color="auto" w:fill="FFFFFF"/>
          </w:tcPr>
          <w:p w14:paraId="2766B576" w14:textId="77777777" w:rsidR="003A6FA4" w:rsidRDefault="00000000">
            <w:pPr>
              <w:spacing w:after="0" w:line="259" w:lineRule="auto"/>
              <w:ind w:left="0" w:firstLine="0"/>
              <w:jc w:val="left"/>
            </w:pPr>
            <w:r>
              <w:rPr>
                <w:sz w:val="18"/>
              </w:rPr>
              <w:t>Config C (superscalar)</w:t>
            </w:r>
          </w:p>
        </w:tc>
        <w:tc>
          <w:tcPr>
            <w:tcW w:w="2608" w:type="dxa"/>
            <w:tcBorders>
              <w:top w:val="single" w:sz="4" w:space="0" w:color="CED4DA"/>
              <w:left w:val="single" w:sz="4" w:space="0" w:color="CED4DA"/>
              <w:bottom w:val="single" w:sz="4" w:space="0" w:color="CED4DA"/>
              <w:right w:val="single" w:sz="4" w:space="0" w:color="CED4DA"/>
            </w:tcBorders>
            <w:shd w:val="clear" w:color="auto" w:fill="FFFFFF"/>
          </w:tcPr>
          <w:p w14:paraId="2A4C4357" w14:textId="77777777" w:rsidR="003A6FA4" w:rsidRDefault="00000000">
            <w:pPr>
              <w:spacing w:after="0" w:line="259" w:lineRule="auto"/>
              <w:ind w:left="0" w:firstLine="0"/>
              <w:jc w:val="left"/>
            </w:pPr>
            <w:r>
              <w:rPr>
                <w:sz w:val="18"/>
              </w:rPr>
              <w:t>90× faster; &gt;1300 MIPS</w:t>
            </w:r>
          </w:p>
        </w:tc>
        <w:tc>
          <w:tcPr>
            <w:tcW w:w="4535" w:type="dxa"/>
            <w:tcBorders>
              <w:top w:val="single" w:sz="4" w:space="0" w:color="CED4DA"/>
              <w:left w:val="single" w:sz="4" w:space="0" w:color="CED4DA"/>
              <w:bottom w:val="single" w:sz="4" w:space="0" w:color="CED4DA"/>
              <w:right w:val="single" w:sz="4" w:space="0" w:color="CED4DA"/>
            </w:tcBorders>
            <w:shd w:val="clear" w:color="auto" w:fill="FFFFFF"/>
          </w:tcPr>
          <w:p w14:paraId="4AC0216B" w14:textId="77777777" w:rsidR="003A6FA4" w:rsidRDefault="00000000">
            <w:pPr>
              <w:spacing w:after="0" w:line="259" w:lineRule="auto"/>
              <w:ind w:left="0" w:firstLine="0"/>
              <w:jc w:val="left"/>
            </w:pPr>
            <w:r>
              <w:rPr>
                <w:sz w:val="18"/>
              </w:rPr>
              <w:t>Largest area and power; complex control</w:t>
            </w:r>
          </w:p>
        </w:tc>
      </w:tr>
      <w:tr w:rsidR="003A6FA4" w14:paraId="724E7DCA" w14:textId="77777777">
        <w:trPr>
          <w:trHeight w:val="380"/>
        </w:trPr>
        <w:tc>
          <w:tcPr>
            <w:tcW w:w="2494" w:type="dxa"/>
            <w:tcBorders>
              <w:top w:val="single" w:sz="4" w:space="0" w:color="CED4DA"/>
              <w:left w:val="single" w:sz="4" w:space="0" w:color="CED4DA"/>
              <w:bottom w:val="single" w:sz="4" w:space="0" w:color="CED4DA"/>
              <w:right w:val="single" w:sz="4" w:space="0" w:color="CED4DA"/>
            </w:tcBorders>
            <w:shd w:val="clear" w:color="auto" w:fill="E9ECEF"/>
          </w:tcPr>
          <w:p w14:paraId="671872E6" w14:textId="77777777" w:rsidR="003A6FA4" w:rsidRDefault="00000000">
            <w:pPr>
              <w:spacing w:after="0" w:line="259" w:lineRule="auto"/>
              <w:ind w:left="0" w:firstLine="0"/>
              <w:jc w:val="left"/>
            </w:pPr>
            <w:r>
              <w:rPr>
                <w:sz w:val="18"/>
              </w:rPr>
              <w:t>Loop unrolling (software)</w:t>
            </w:r>
          </w:p>
        </w:tc>
        <w:tc>
          <w:tcPr>
            <w:tcW w:w="2608" w:type="dxa"/>
            <w:tcBorders>
              <w:top w:val="single" w:sz="4" w:space="0" w:color="CED4DA"/>
              <w:left w:val="single" w:sz="4" w:space="0" w:color="CED4DA"/>
              <w:bottom w:val="single" w:sz="4" w:space="0" w:color="CED4DA"/>
              <w:right w:val="single" w:sz="4" w:space="0" w:color="CED4DA"/>
            </w:tcBorders>
            <w:shd w:val="clear" w:color="auto" w:fill="E9ECEF"/>
          </w:tcPr>
          <w:p w14:paraId="2FFCCC1B" w14:textId="77777777" w:rsidR="003A6FA4" w:rsidRDefault="00000000">
            <w:pPr>
              <w:spacing w:after="0" w:line="259" w:lineRule="auto"/>
              <w:ind w:left="0" w:firstLine="0"/>
              <w:jc w:val="left"/>
            </w:pPr>
            <w:r>
              <w:rPr>
                <w:sz w:val="18"/>
              </w:rPr>
              <w:t>1.63× free of hardware change</w:t>
            </w:r>
          </w:p>
        </w:tc>
        <w:tc>
          <w:tcPr>
            <w:tcW w:w="4535" w:type="dxa"/>
            <w:tcBorders>
              <w:top w:val="single" w:sz="4" w:space="0" w:color="CED4DA"/>
              <w:left w:val="single" w:sz="4" w:space="0" w:color="CED4DA"/>
              <w:bottom w:val="single" w:sz="4" w:space="0" w:color="CED4DA"/>
              <w:right w:val="single" w:sz="4" w:space="0" w:color="CED4DA"/>
            </w:tcBorders>
            <w:shd w:val="clear" w:color="auto" w:fill="E9ECEF"/>
          </w:tcPr>
          <w:p w14:paraId="102EE687" w14:textId="77777777" w:rsidR="003A6FA4" w:rsidRDefault="00000000">
            <w:pPr>
              <w:spacing w:after="0" w:line="259" w:lineRule="auto"/>
              <w:ind w:left="0" w:firstLine="0"/>
              <w:jc w:val="left"/>
            </w:pPr>
            <w:r>
              <w:rPr>
                <w:sz w:val="18"/>
              </w:rPr>
              <w:t>Larger code; bounded by memory floor</w:t>
            </w:r>
          </w:p>
        </w:tc>
      </w:tr>
    </w:tbl>
    <w:p w14:paraId="483CA9CA" w14:textId="77777777" w:rsidR="003A6FA4" w:rsidRDefault="00000000">
      <w:pPr>
        <w:ind w:left="-5" w:right="12"/>
      </w:pPr>
      <w:r>
        <w:rPr>
          <w:b/>
        </w:rPr>
        <w:t>Engineering decision:</w:t>
      </w:r>
      <w:r>
        <w:t xml:space="preserve"> for a performance-critical deployment the evidence supports </w:t>
      </w:r>
      <w:r>
        <w:rPr>
          <w:b/>
        </w:rPr>
        <w:t>Configuration C combined with loop unrolling</w:t>
      </w:r>
      <w:r>
        <w:t xml:space="preserve"> – architecture provides the bulk of the gain while the compiler-level transformation extracts the remaining loop overhead cheaply. For a cost- or power-constrained embedded target, </w:t>
      </w:r>
      <w:r>
        <w:rPr>
          <w:b/>
        </w:rPr>
        <w:t>Configuration B with unrolling</w:t>
      </w:r>
      <w:r>
        <w:t xml:space="preserve"> is the rational choice: it recovers the majority of the speed-up (26×) at far lower silicon and energy cost than the superscalar core, which the next section frames in sustainability terms.</w:t>
      </w:r>
    </w:p>
    <w:p w14:paraId="5A4A8A84" w14:textId="77777777" w:rsidR="003A6FA4" w:rsidRDefault="003A6FA4">
      <w:pPr>
        <w:sectPr w:rsidR="003A6FA4">
          <w:headerReference w:type="even" r:id="rId15"/>
          <w:headerReference w:type="default" r:id="rId16"/>
          <w:footerReference w:type="even" r:id="rId17"/>
          <w:footerReference w:type="default" r:id="rId18"/>
          <w:headerReference w:type="first" r:id="rId19"/>
          <w:footerReference w:type="first" r:id="rId20"/>
          <w:pgSz w:w="11906" w:h="16838"/>
          <w:pgMar w:top="1084" w:right="1254" w:bottom="1102" w:left="1254" w:header="720" w:footer="720" w:gutter="0"/>
          <w:cols w:space="720"/>
          <w:titlePg/>
        </w:sectPr>
      </w:pPr>
    </w:p>
    <w:p w14:paraId="78B0C583" w14:textId="77777777" w:rsidR="003A6FA4" w:rsidRDefault="00000000">
      <w:pPr>
        <w:pStyle w:val="Heading1"/>
        <w:shd w:val="clear" w:color="auto" w:fill="auto"/>
        <w:spacing w:after="197"/>
        <w:ind w:left="-5"/>
      </w:pPr>
      <w:r>
        <w:lastRenderedPageBreak/>
        <w:t>8.  Broader Considerations</w:t>
      </w:r>
    </w:p>
    <w:p w14:paraId="30963172" w14:textId="77777777" w:rsidR="003A6FA4" w:rsidRDefault="00000000">
      <w:pPr>
        <w:pStyle w:val="Heading2"/>
        <w:ind w:left="-5"/>
      </w:pPr>
      <w:r>
        <w:t>8.1  Sustainability and energy (SDG 7 and SDG 12)</w:t>
      </w:r>
    </w:p>
    <w:p w14:paraId="0CF3A9D3" w14:textId="77777777" w:rsidR="003A6FA4" w:rsidRDefault="00000000">
      <w:pPr>
        <w:spacing w:after="134"/>
        <w:ind w:left="-5" w:right="12"/>
      </w:pPr>
      <w:r>
        <w:t xml:space="preserve">Processor optimisation is, at bottom, an energy problem. At a fixed supply voltage and clock, the dynamic energy a processor spends on a task is proportional to the number of switching events, which tracks the number of clock cycles executed. The loop-unrolling optimisation cut baseline cycles by </w:t>
      </w:r>
      <w:r>
        <w:rPr>
          <w:b/>
        </w:rPr>
        <w:t>38.5%</w:t>
      </w:r>
      <w:r>
        <w:t xml:space="preserve"> with no hardware change, so it delivers an approximately proportional reduction in dynamic energy for that kernel – the same result computed for less power. Completing the work sooner also lets the core ‘race to idle’ and drop into a low-power state earlier. This is the direct link to </w:t>
      </w:r>
      <w:r>
        <w:rPr>
          <w:b/>
        </w:rPr>
        <w:t>SDG 7 (Affordable and Clean Energy)</w:t>
      </w:r>
      <w:r>
        <w:t>: efficient code and architecture reduce the electrical demand of computation.</w:t>
      </w:r>
    </w:p>
    <w:p w14:paraId="7AC6BB19" w14:textId="77777777" w:rsidR="003A6FA4" w:rsidRDefault="00000000">
      <w:pPr>
        <w:spacing w:after="284"/>
        <w:ind w:left="-5" w:right="12"/>
      </w:pPr>
      <w:r>
        <w:rPr>
          <w:b/>
        </w:rPr>
        <w:t>SDG 12 (Responsible Consumption and Production)</w:t>
      </w:r>
      <w:r>
        <w:t xml:space="preserve"> is engaged by the configuration study. The superscalar Configuration C is 90× faster but draws substantially more power and silicon area than Configuration B. The correct metric is therefore not raw speed but </w:t>
      </w:r>
      <w:r>
        <w:rPr>
          <w:i/>
        </w:rPr>
        <w:t>performance-per-watt</w:t>
      </w:r>
      <w:r>
        <w:t xml:space="preserve"> and </w:t>
      </w:r>
      <w:r>
        <w:rPr>
          <w:i/>
        </w:rPr>
        <w:t>energy-per-task</w:t>
      </w:r>
      <w:r>
        <w:t>. Choosing hardware to match the workload rather than over-provisioning – exactly the evidence-based decision made in Section 7.4 – avoids wasted manufacturing and operating resources.</w:t>
      </w:r>
    </w:p>
    <w:p w14:paraId="350497CF" w14:textId="77777777" w:rsidR="003A6FA4" w:rsidRDefault="00000000">
      <w:pPr>
        <w:pStyle w:val="Heading2"/>
        <w:ind w:left="-5"/>
      </w:pPr>
      <w:r>
        <w:t>8.2  Economic and industrial impact (SDG 8 and SDG 9)</w:t>
      </w:r>
    </w:p>
    <w:p w14:paraId="0C409F11" w14:textId="77777777" w:rsidR="003A6FA4" w:rsidRDefault="00000000">
      <w:pPr>
        <w:spacing w:after="284"/>
        <w:ind w:left="-5" w:right="12"/>
      </w:pPr>
      <w:r>
        <w:t xml:space="preserve">The techniques exercised here – CPI reduction, cache and bus optimisation, and workload-aware configuration – are the same levers that determine the cost and competitiveness of real processors, from microcontrollers to server CPUs. Faster, cheaper and more efficient computing underpins productivity across every sector, supporting </w:t>
      </w:r>
      <w:r>
        <w:rPr>
          <w:b/>
        </w:rPr>
        <w:t>SDG 8 (Decent Work and Economic Growth)</w:t>
      </w:r>
      <w:r>
        <w:t xml:space="preserve">, while the design-and-analysis methodology itself – build a model, measure, locate the bottleneck, optimise with evidence – is a small instance of the innovation practice behind </w:t>
      </w:r>
      <w:r>
        <w:rPr>
          <w:b/>
        </w:rPr>
        <w:t>SDG 9 (Industry, Innovation and Infrastructure)</w:t>
      </w:r>
      <w:r>
        <w:t>.</w:t>
      </w:r>
    </w:p>
    <w:p w14:paraId="262311DD" w14:textId="77777777" w:rsidR="003A6FA4" w:rsidRDefault="00000000">
      <w:pPr>
        <w:pStyle w:val="Heading2"/>
        <w:ind w:left="-5"/>
      </w:pPr>
      <w:r>
        <w:t>8.3  Society, ethics, accessibility and professional responsibility</w:t>
      </w:r>
    </w:p>
    <w:p w14:paraId="2A711817" w14:textId="77777777" w:rsidR="003A6FA4" w:rsidRDefault="00000000">
      <w:pPr>
        <w:spacing w:after="414"/>
        <w:ind w:left="-5" w:right="12"/>
      </w:pPr>
      <w:r>
        <w:t>Lower-cost, lower-power designs make computing accessible to more people and to resource-constrained settings, which has a real equity dimension. Professionally, the project reflects a duty to report results honestly: every figure here is a direct render of measured data, assumptions (T-state timing, cache hit-ratio) are stated explicitly, and the limits of each optimisation are quantified rather than overstated. Presenting a 90× speed-up without also disclosing its power cost, for example, would be misleading – so both are reported.</w:t>
      </w:r>
    </w:p>
    <w:p w14:paraId="4FB5E4CD" w14:textId="77777777" w:rsidR="003A6FA4" w:rsidRDefault="00000000">
      <w:pPr>
        <w:pStyle w:val="Heading1"/>
        <w:spacing w:after="197"/>
        <w:ind w:left="-5"/>
      </w:pPr>
      <w:r>
        <w:t>9.  Conclusion</w:t>
      </w:r>
    </w:p>
    <w:p w14:paraId="10175A07" w14:textId="77777777" w:rsidR="003A6FA4" w:rsidRDefault="00000000">
      <w:pPr>
        <w:pStyle w:val="Heading2"/>
        <w:ind w:left="-5"/>
      </w:pPr>
      <w:r>
        <w:t>9.1  Proposed solution and major findings</w:t>
      </w:r>
    </w:p>
    <w:p w14:paraId="6AE571F1" w14:textId="77777777" w:rsidR="003A6FA4" w:rsidRDefault="00000000">
      <w:pPr>
        <w:spacing w:after="153"/>
        <w:ind w:left="-5" w:right="12"/>
      </w:pPr>
      <w:r>
        <w:t>An integrated CPU instruction-execution and performance-analysis system was designed, implemented and evaluated. It models the CPU, memory and I/O; executes an 8085/8086-class instruction set through an explicit fetch–decode–execute cycle with four addressing modes; performs bit-accurate signed arithmetic (including Booth’s multiplication and restoring division); models three bus organisations; and computes the standard performance metrics. Key findings:</w:t>
      </w:r>
    </w:p>
    <w:p w14:paraId="7F511B9D" w14:textId="77777777" w:rsidR="003A6FA4" w:rsidRDefault="00000000">
      <w:pPr>
        <w:numPr>
          <w:ilvl w:val="0"/>
          <w:numId w:val="7"/>
        </w:numPr>
        <w:spacing w:after="69"/>
        <w:ind w:right="12" w:hanging="320"/>
      </w:pPr>
      <w:r>
        <w:t xml:space="preserve">The benchmark ran </w:t>
      </w:r>
      <w:r>
        <w:rPr>
          <w:b/>
        </w:rPr>
        <w:t>806 instructions</w:t>
      </w:r>
      <w:r>
        <w:t xml:space="preserve"> in </w:t>
      </w:r>
      <w:r>
        <w:rPr>
          <w:b/>
        </w:rPr>
        <w:t>5,452 cycles</w:t>
      </w:r>
      <w:r>
        <w:t xml:space="preserve"> at an effective </w:t>
      </w:r>
      <w:r>
        <w:rPr>
          <w:b/>
        </w:rPr>
        <w:t>CPI of 6.76</w:t>
      </w:r>
      <w:r>
        <w:t>, with the computed result validated against hand-calculation.</w:t>
      </w:r>
    </w:p>
    <w:p w14:paraId="659D59FB" w14:textId="77777777" w:rsidR="003A6FA4" w:rsidRDefault="00000000">
      <w:pPr>
        <w:numPr>
          <w:ilvl w:val="0"/>
          <w:numId w:val="7"/>
        </w:numPr>
        <w:ind w:right="12" w:hanging="320"/>
      </w:pPr>
      <w:r>
        <w:lastRenderedPageBreak/>
        <w:t>The loop body (ALU, branch and load classes) accounts for over 99% of cycles – the unambiguous bottleneck.</w:t>
      </w:r>
    </w:p>
    <w:p w14:paraId="6091ED70" w14:textId="77777777" w:rsidR="003A6FA4" w:rsidRDefault="00000000">
      <w:pPr>
        <w:numPr>
          <w:ilvl w:val="0"/>
          <w:numId w:val="7"/>
        </w:numPr>
        <w:spacing w:after="53"/>
        <w:ind w:right="12" w:hanging="320"/>
      </w:pPr>
      <w:r>
        <w:t>Bus organisation matters: a multi-bus removes ~20% of transfer cost and a hierarchical cache ~72% versus a single shared bus.</w:t>
      </w:r>
    </w:p>
    <w:p w14:paraId="594EDA2C" w14:textId="77777777" w:rsidR="003A6FA4" w:rsidRDefault="00000000">
      <w:pPr>
        <w:numPr>
          <w:ilvl w:val="0"/>
          <w:numId w:val="7"/>
        </w:numPr>
        <w:spacing w:after="56"/>
        <w:ind w:right="12" w:hanging="320"/>
      </w:pPr>
      <w:r>
        <w:t xml:space="preserve">Architecture dominates performance: Configurations B and C achieve </w:t>
      </w:r>
      <w:r>
        <w:rPr>
          <w:b/>
        </w:rPr>
        <w:t>26×</w:t>
      </w:r>
      <w:r>
        <w:t xml:space="preserve"> and </w:t>
      </w:r>
      <w:r>
        <w:rPr>
          <w:b/>
        </w:rPr>
        <w:t>90×</w:t>
      </w:r>
      <w:r>
        <w:t xml:space="preserve"> speed-ups over the baseline purely by lowering CPI and raising clock, reaching </w:t>
      </w:r>
      <w:r>
        <w:rPr>
          <w:b/>
        </w:rPr>
        <w:t>1333 MIPS</w:t>
      </w:r>
      <w:r>
        <w:t>.</w:t>
      </w:r>
    </w:p>
    <w:p w14:paraId="4114A6D2" w14:textId="77777777" w:rsidR="003A6FA4" w:rsidRDefault="00000000">
      <w:pPr>
        <w:numPr>
          <w:ilvl w:val="0"/>
          <w:numId w:val="7"/>
        </w:numPr>
        <w:spacing w:after="401"/>
        <w:ind w:right="12" w:hanging="320"/>
      </w:pPr>
      <w:r>
        <w:t xml:space="preserve">Software optimisation is complementary: loop unrolling gave a </w:t>
      </w:r>
      <w:r>
        <w:rPr>
          <w:b/>
        </w:rPr>
        <w:t>1.63×</w:t>
      </w:r>
      <w:r>
        <w:t xml:space="preserve"> gain on fixed hardware, and Amdahl’s Law predicted this exactly, confirming the model.</w:t>
      </w:r>
    </w:p>
    <w:p w14:paraId="5050A227" w14:textId="77777777" w:rsidR="003A6FA4" w:rsidRDefault="00000000">
      <w:pPr>
        <w:pStyle w:val="Heading2"/>
        <w:ind w:left="-5"/>
      </w:pPr>
      <w:r>
        <w:t>9.2  Achievement of requirements</w:t>
      </w:r>
    </w:p>
    <w:p w14:paraId="4069802B" w14:textId="77777777" w:rsidR="003A6FA4" w:rsidRDefault="00000000">
      <w:pPr>
        <w:spacing w:after="284"/>
        <w:ind w:left="-5" w:right="12"/>
      </w:pPr>
      <w:r>
        <w:t>All twelve capabilities in the problem statement were delivered: functional-unit modelling; the instruction cycle; inter-component data transfer; single/multi/hierarchical buses; CPU-time, cycle, CPI and execution-rate analysis; instruction formats and addressing modes; basic processor operations; binary/hex arithmetic; the bus/IC/CPI/clock impact analysis; configuration comparison with a justified recommendation; benchmarking with bottleneck identification; and the CPU–memory–I/O interaction analysis.</w:t>
      </w:r>
    </w:p>
    <w:p w14:paraId="2A66CED5" w14:textId="77777777" w:rsidR="003A6FA4" w:rsidRDefault="00000000">
      <w:pPr>
        <w:pStyle w:val="Heading2"/>
        <w:spacing w:after="99"/>
        <w:ind w:left="-5"/>
      </w:pPr>
      <w:r>
        <w:t>9.3  Limitations and possible improvements</w:t>
      </w:r>
    </w:p>
    <w:p w14:paraId="451999B8" w14:textId="77777777" w:rsidR="003A6FA4" w:rsidRDefault="00000000">
      <w:pPr>
        <w:numPr>
          <w:ilvl w:val="0"/>
          <w:numId w:val="8"/>
        </w:numPr>
        <w:spacing w:after="71"/>
        <w:ind w:right="12" w:hanging="320"/>
      </w:pPr>
      <w:r>
        <w:t xml:space="preserve">The pipeline/superscalar CPIs are parameterised rather than simulated cycle-by-cycle; a future version could model the pipeline stages and hazards explicitly to </w:t>
      </w:r>
      <w:r>
        <w:rPr>
          <w:i/>
        </w:rPr>
        <w:t>derive</w:t>
      </w:r>
      <w:r>
        <w:t xml:space="preserve"> those CPIs.</w:t>
      </w:r>
    </w:p>
    <w:p w14:paraId="022B079B" w14:textId="77777777" w:rsidR="003A6FA4" w:rsidRDefault="00000000">
      <w:pPr>
        <w:numPr>
          <w:ilvl w:val="0"/>
          <w:numId w:val="8"/>
        </w:numPr>
        <w:spacing w:after="71"/>
        <w:ind w:right="12" w:hanging="320"/>
      </w:pPr>
      <w:r>
        <w:t>Arithmetic is 8-bit fixed-point; extending the ALU to IEEE 754 floating-point would complete CO2 and broaden the benchmark set.</w:t>
      </w:r>
    </w:p>
    <w:p w14:paraId="47CF7E07" w14:textId="77777777" w:rsidR="003A6FA4" w:rsidRDefault="00000000">
      <w:pPr>
        <w:numPr>
          <w:ilvl w:val="0"/>
          <w:numId w:val="8"/>
        </w:numPr>
        <w:spacing w:after="71"/>
        <w:ind w:right="12" w:hanging="320"/>
      </w:pPr>
      <w:r>
        <w:t>The bus and cache models are analytical; a trace-driven cache simulator would give miss-rate sensitivity instead of a single hit-ratio.</w:t>
      </w:r>
    </w:p>
    <w:p w14:paraId="7E22BFA3" w14:textId="77777777" w:rsidR="003A6FA4" w:rsidRDefault="00000000">
      <w:pPr>
        <w:numPr>
          <w:ilvl w:val="0"/>
          <w:numId w:val="8"/>
        </w:numPr>
        <w:ind w:right="12" w:hanging="320"/>
      </w:pPr>
      <w:r>
        <w:t>Only one kernel was benchmarked; a suite (e.g. sorting, matrix multiply) would test whether the recommended configuration generalises.</w:t>
      </w:r>
    </w:p>
    <w:p w14:paraId="161ED30B" w14:textId="77777777" w:rsidR="003A6FA4" w:rsidRDefault="00000000">
      <w:pPr>
        <w:pStyle w:val="Heading1"/>
        <w:shd w:val="clear" w:color="auto" w:fill="auto"/>
        <w:spacing w:after="197"/>
        <w:ind w:left="-5"/>
      </w:pPr>
      <w:r>
        <w:t>10.  Student Reflection</w:t>
      </w:r>
    </w:p>
    <w:p w14:paraId="3793062B" w14:textId="77777777" w:rsidR="003A6FA4" w:rsidRDefault="00000000">
      <w:pPr>
        <w:pStyle w:val="Heading2"/>
        <w:ind w:left="-5"/>
      </w:pPr>
      <w:r>
        <w:t>10.1  Justification of the key design decisions</w:t>
      </w:r>
    </w:p>
    <w:p w14:paraId="1E6069CD" w14:textId="77777777" w:rsidR="003A6FA4" w:rsidRDefault="00000000">
      <w:pPr>
        <w:spacing w:after="284"/>
        <w:ind w:left="-5" w:right="12"/>
      </w:pPr>
      <w:r>
        <w:t xml:space="preserve">Three decisions shaped the project. First, we chose to make the instruction cycle </w:t>
      </w:r>
      <w:r>
        <w:rPr>
          <w:b/>
        </w:rPr>
        <w:t>explicit</w:t>
      </w:r>
      <w:r>
        <w:t xml:space="preserve"> as register transfers rather than executing instructions abstractly – this cost more code but is what turns the simulator into a teaching and analysis instrument, because the fetch/decode/execute micro-operations and the exact points of bus traffic become observable. Second, we derived CPI from the </w:t>
      </w:r>
      <w:r>
        <w:rPr>
          <w:b/>
        </w:rPr>
        <w:t xml:space="preserve">measured instruction mix </w:t>
      </w:r>
      <w:r>
        <w:t xml:space="preserve">rather than assuming an average, so the performance numbers are grounded in what actually executed. Third, we deliberately analysed both a </w:t>
      </w:r>
      <w:r>
        <w:rPr>
          <w:b/>
        </w:rPr>
        <w:t>hardware</w:t>
      </w:r>
      <w:r>
        <w:t xml:space="preserve"> axis (configurations A/B/C) and a </w:t>
      </w:r>
      <w:r>
        <w:rPr>
          <w:b/>
        </w:rPr>
        <w:t>software</w:t>
      </w:r>
      <w:r>
        <w:t xml:space="preserve"> axis (loop unrolling) so the report could show that optimisation is a joint responsibility of architecture and code – and Amdahl’s Law tied the two together by predicting the software gain to the decimal.</w:t>
      </w:r>
    </w:p>
    <w:p w14:paraId="73C7B091" w14:textId="77777777" w:rsidR="003A6FA4" w:rsidRDefault="00000000">
      <w:pPr>
        <w:pStyle w:val="Heading2"/>
        <w:ind w:left="-5"/>
      </w:pPr>
      <w:r>
        <w:t>10.2  Connection to the SDGs</w:t>
      </w:r>
    </w:p>
    <w:p w14:paraId="4ECD9560" w14:textId="77777777" w:rsidR="003A6FA4" w:rsidRDefault="00000000">
      <w:pPr>
        <w:spacing w:after="284"/>
        <w:ind w:left="-5" w:right="12"/>
      </w:pPr>
      <w:r>
        <w:t xml:space="preserve">Working through the numbers changed how we see performance: a cycle saved is energy saved (SDG 7), and the right engineering answer is often the </w:t>
      </w:r>
      <w:r>
        <w:rPr>
          <w:i/>
        </w:rPr>
        <w:t>efficient-enough</w:t>
      </w:r>
      <w:r>
        <w:t xml:space="preserve"> configuration rather than the fastest one (SDG 12). Seeing a 90× speed-up sit beside its power cost made the responsible-design point concrete.</w:t>
      </w:r>
    </w:p>
    <w:p w14:paraId="3FE85087" w14:textId="77777777" w:rsidR="003A6FA4" w:rsidRDefault="00000000">
      <w:pPr>
        <w:pStyle w:val="Heading2"/>
        <w:ind w:left="-5"/>
      </w:pPr>
      <w:r>
        <w:lastRenderedPageBreak/>
        <w:t>10.3  Challenges faced and learning gained</w:t>
      </w:r>
    </w:p>
    <w:p w14:paraId="4E661DEA" w14:textId="77777777" w:rsidR="003A6FA4" w:rsidRDefault="00000000">
      <w:pPr>
        <w:spacing w:after="106"/>
        <w:ind w:left="-5" w:right="12"/>
      </w:pPr>
      <w:r>
        <w:t xml:space="preserve">The hardest parts were getting the two’s-complement </w:t>
      </w:r>
      <w:r>
        <w:rPr>
          <w:b/>
        </w:rPr>
        <w:t>overflow flag</w:t>
      </w:r>
      <w:r>
        <w:t xml:space="preserve"> right (the +127+1 case was our test that finally exposed a sign-logic bug) and making the bus and Amdahl models </w:t>
      </w:r>
      <w:r>
        <w:rPr>
          <w:i/>
        </w:rPr>
        <w:t>consistent</w:t>
      </w:r>
      <w:r>
        <w:t xml:space="preserve"> with the measured cycle counts – when the predicted 1.63× matched the measured 1.63×, we knew the pieces fit. Beyond the syllabus, we learned to treat a simulator as an experimental apparatus: fix the variables, measure, and let the data drive the decision.</w:t>
      </w:r>
    </w:p>
    <w:p w14:paraId="3E966FCD" w14:textId="77777777" w:rsidR="003A6FA4" w:rsidRDefault="00000000">
      <w:pPr>
        <w:shd w:val="clear" w:color="auto" w:fill="FFF6E9"/>
        <w:spacing w:after="215" w:line="269" w:lineRule="auto"/>
        <w:ind w:left="-5"/>
        <w:jc w:val="left"/>
      </w:pPr>
      <w:r>
        <w:rPr>
          <w:i/>
          <w:color w:val="495057"/>
          <w:sz w:val="17"/>
        </w:rPr>
        <w:t>Per-student reflection (to be completed individually by each team member before submission). Each member should write 4–6 sentences in their own words covering: their specific contribution, the single most important thing they learned, and what they would improve with more time.</w:t>
      </w:r>
    </w:p>
    <w:p w14:paraId="2C4BE47D" w14:textId="77777777" w:rsidR="003A6FA4" w:rsidRDefault="00000000">
      <w:pPr>
        <w:pStyle w:val="Heading3"/>
        <w:ind w:left="-5"/>
      </w:pPr>
      <w:r>
        <w:t>Student 1 — [Name, Register No.]</w:t>
      </w:r>
    </w:p>
    <w:p w14:paraId="76896127" w14:textId="77777777" w:rsidR="003A6FA4" w:rsidRDefault="00000000">
      <w:pPr>
        <w:spacing w:after="186" w:line="306" w:lineRule="auto"/>
        <w:ind w:left="-5"/>
        <w:jc w:val="left"/>
      </w:pPr>
      <w:r>
        <w:rPr>
          <w:i/>
        </w:rPr>
        <w:t>Contribution:</w:t>
      </w:r>
      <w:r>
        <w:t xml:space="preserve"> [e.g. implemented the ALU / bus model / performance analysis …]. </w:t>
      </w:r>
      <w:r>
        <w:rPr>
          <w:i/>
        </w:rPr>
        <w:t>What I learned beyond the classroom:</w:t>
      </w:r>
      <w:r>
        <w:t xml:space="preserve"> […]. </w:t>
      </w:r>
      <w:r>
        <w:rPr>
          <w:i/>
        </w:rPr>
        <w:t>What I would improve with more time/resources:</w:t>
      </w:r>
      <w:r>
        <w:t xml:space="preserve"> […].</w:t>
      </w:r>
    </w:p>
    <w:p w14:paraId="0F611BE4" w14:textId="77777777" w:rsidR="003A6FA4" w:rsidRDefault="00000000">
      <w:pPr>
        <w:pStyle w:val="Heading3"/>
        <w:ind w:left="-5"/>
      </w:pPr>
      <w:r>
        <w:t>Student 2 — [Name, Register No.]</w:t>
      </w:r>
    </w:p>
    <w:p w14:paraId="1B77C416" w14:textId="77777777" w:rsidR="003A6FA4" w:rsidRDefault="00000000">
      <w:pPr>
        <w:spacing w:after="186" w:line="306" w:lineRule="auto"/>
        <w:ind w:left="-5"/>
        <w:jc w:val="left"/>
      </w:pPr>
      <w:r>
        <w:rPr>
          <w:i/>
        </w:rPr>
        <w:t>Contribution:</w:t>
      </w:r>
      <w:r>
        <w:t xml:space="preserve"> [e.g. implemented the ALU / bus model / performance analysis …]. </w:t>
      </w:r>
      <w:r>
        <w:rPr>
          <w:i/>
        </w:rPr>
        <w:t>What I learned beyond the classroom:</w:t>
      </w:r>
      <w:r>
        <w:t xml:space="preserve"> […]. </w:t>
      </w:r>
      <w:r>
        <w:rPr>
          <w:i/>
        </w:rPr>
        <w:t>What I would improve with more time/resources:</w:t>
      </w:r>
      <w:r>
        <w:t xml:space="preserve"> […].</w:t>
      </w:r>
    </w:p>
    <w:p w14:paraId="5CAA33B1" w14:textId="77777777" w:rsidR="003A6FA4" w:rsidRDefault="00000000">
      <w:pPr>
        <w:pStyle w:val="Heading3"/>
        <w:ind w:left="-5"/>
      </w:pPr>
      <w:r>
        <w:t>Student 3 — [Name, Register No.]</w:t>
      </w:r>
    </w:p>
    <w:p w14:paraId="088DF3E2" w14:textId="77777777" w:rsidR="003A6FA4" w:rsidRDefault="00000000">
      <w:pPr>
        <w:spacing w:after="139" w:line="306" w:lineRule="auto"/>
        <w:ind w:left="-5"/>
        <w:jc w:val="left"/>
      </w:pPr>
      <w:r>
        <w:rPr>
          <w:i/>
        </w:rPr>
        <w:t>Contribution:</w:t>
      </w:r>
      <w:r>
        <w:t xml:space="preserve"> [e.g. implemented the ALU / bus model / performance analysis …]. </w:t>
      </w:r>
      <w:r>
        <w:rPr>
          <w:i/>
        </w:rPr>
        <w:t>What I learned beyond the classroom:</w:t>
      </w:r>
      <w:r>
        <w:t xml:space="preserve"> […]. </w:t>
      </w:r>
      <w:r>
        <w:rPr>
          <w:i/>
        </w:rPr>
        <w:t>What I would improve with more time/resources:</w:t>
      </w:r>
      <w:r>
        <w:t xml:space="preserve"> […].</w:t>
      </w:r>
    </w:p>
    <w:p w14:paraId="48D1CBC4" w14:textId="77777777" w:rsidR="003A6FA4" w:rsidRDefault="003A6FA4">
      <w:pPr>
        <w:sectPr w:rsidR="003A6FA4">
          <w:headerReference w:type="even" r:id="rId21"/>
          <w:headerReference w:type="default" r:id="rId22"/>
          <w:footerReference w:type="even" r:id="rId23"/>
          <w:footerReference w:type="default" r:id="rId24"/>
          <w:headerReference w:type="first" r:id="rId25"/>
          <w:footerReference w:type="first" r:id="rId26"/>
          <w:pgSz w:w="11906" w:h="16838"/>
          <w:pgMar w:top="1140" w:right="1254" w:bottom="1613" w:left="1254" w:header="720" w:footer="534" w:gutter="0"/>
          <w:cols w:space="720"/>
        </w:sectPr>
      </w:pPr>
    </w:p>
    <w:p w14:paraId="3382ED8E" w14:textId="77777777" w:rsidR="003A6FA4" w:rsidRDefault="00000000">
      <w:pPr>
        <w:pStyle w:val="Heading1"/>
        <w:shd w:val="clear" w:color="auto" w:fill="auto"/>
        <w:spacing w:after="197"/>
        <w:ind w:left="-5"/>
      </w:pPr>
      <w:r>
        <w:lastRenderedPageBreak/>
        <w:t>11.  References</w:t>
      </w:r>
    </w:p>
    <w:p w14:paraId="40E021C6" w14:textId="77777777" w:rsidR="003A6FA4" w:rsidRDefault="00000000">
      <w:pPr>
        <w:numPr>
          <w:ilvl w:val="0"/>
          <w:numId w:val="9"/>
        </w:numPr>
        <w:spacing w:after="178" w:line="259" w:lineRule="auto"/>
        <w:ind w:right="12" w:hanging="624"/>
      </w:pPr>
      <w:r>
        <w:t xml:space="preserve">C. Hamacher, Z. Vranesic and S. Zaky, </w:t>
      </w:r>
      <w:r>
        <w:rPr>
          <w:i/>
        </w:rPr>
        <w:t>Computer Organization</w:t>
      </w:r>
      <w:r>
        <w:t>, 6th ed. McGraw-Hill.</w:t>
      </w:r>
    </w:p>
    <w:p w14:paraId="717C83D1" w14:textId="77777777" w:rsidR="003A6FA4" w:rsidRDefault="00000000">
      <w:pPr>
        <w:numPr>
          <w:ilvl w:val="0"/>
          <w:numId w:val="9"/>
        </w:numPr>
        <w:spacing w:after="139" w:line="306" w:lineRule="auto"/>
        <w:ind w:right="12" w:hanging="624"/>
      </w:pPr>
      <w:r>
        <w:t xml:space="preserve">D. A. Patterson and J. L. Hennessy, </w:t>
      </w:r>
      <w:r>
        <w:rPr>
          <w:i/>
        </w:rPr>
        <w:t>Computer Organization and Design: The Hardware/Software Interface</w:t>
      </w:r>
      <w:r>
        <w:t>, Morgan Kaufmann.</w:t>
      </w:r>
    </w:p>
    <w:p w14:paraId="50D9CF6D" w14:textId="77777777" w:rsidR="003A6FA4" w:rsidRDefault="00000000">
      <w:pPr>
        <w:numPr>
          <w:ilvl w:val="0"/>
          <w:numId w:val="9"/>
        </w:numPr>
        <w:spacing w:after="115"/>
        <w:ind w:right="12" w:hanging="624"/>
      </w:pPr>
      <w:r>
        <w:t xml:space="preserve">J. L. Hennessy and D. A. Patterson, </w:t>
      </w:r>
      <w:r>
        <w:rPr>
          <w:i/>
        </w:rPr>
        <w:t>Computer Architecture: A Quantitative Approach</w:t>
      </w:r>
      <w:r>
        <w:t>, Morgan Kaufmann.</w:t>
      </w:r>
    </w:p>
    <w:p w14:paraId="4EF77505" w14:textId="77777777" w:rsidR="003A6FA4" w:rsidRDefault="00000000">
      <w:pPr>
        <w:numPr>
          <w:ilvl w:val="0"/>
          <w:numId w:val="9"/>
        </w:numPr>
        <w:spacing w:after="178" w:line="259" w:lineRule="auto"/>
        <w:ind w:right="12" w:hanging="624"/>
      </w:pPr>
      <w:r>
        <w:t xml:space="preserve">M. M. Mano, </w:t>
      </w:r>
      <w:r>
        <w:rPr>
          <w:i/>
        </w:rPr>
        <w:t>Computer System Architecture</w:t>
      </w:r>
      <w:r>
        <w:t>, 3rd ed. Pearson.</w:t>
      </w:r>
    </w:p>
    <w:p w14:paraId="0651144A" w14:textId="77777777" w:rsidR="003A6FA4" w:rsidRDefault="00000000">
      <w:pPr>
        <w:numPr>
          <w:ilvl w:val="0"/>
          <w:numId w:val="9"/>
        </w:numPr>
        <w:spacing w:after="139" w:line="306" w:lineRule="auto"/>
        <w:ind w:right="12" w:hanging="624"/>
      </w:pPr>
      <w:r>
        <w:t xml:space="preserve">W. Stallings, </w:t>
      </w:r>
      <w:r>
        <w:rPr>
          <w:i/>
        </w:rPr>
        <w:t>Computer Organization and Architecture: Designing for Performance</w:t>
      </w:r>
      <w:r>
        <w:t>, Pearson.</w:t>
      </w:r>
    </w:p>
    <w:p w14:paraId="6F841BB1" w14:textId="77777777" w:rsidR="003A6FA4" w:rsidRDefault="00000000">
      <w:pPr>
        <w:numPr>
          <w:ilvl w:val="0"/>
          <w:numId w:val="9"/>
        </w:numPr>
        <w:spacing w:after="139" w:line="306" w:lineRule="auto"/>
        <w:ind w:right="12" w:hanging="624"/>
      </w:pPr>
      <w:r>
        <w:t xml:space="preserve">R. S. Gaonkar, </w:t>
      </w:r>
      <w:r>
        <w:rPr>
          <w:i/>
        </w:rPr>
        <w:t>Microprocessor Architecture, Programming and Applications with the 8085</w:t>
      </w:r>
      <w:r>
        <w:t>, Penram International.</w:t>
      </w:r>
    </w:p>
    <w:p w14:paraId="3A275A13" w14:textId="77777777" w:rsidR="003A6FA4" w:rsidRDefault="00000000">
      <w:pPr>
        <w:numPr>
          <w:ilvl w:val="0"/>
          <w:numId w:val="9"/>
        </w:numPr>
        <w:spacing w:after="115"/>
        <w:ind w:right="12" w:hanging="624"/>
      </w:pPr>
      <w:r>
        <w:t xml:space="preserve">G. M. Amdahl, “Validity of the single processor approach to achieving large scale computing capabilities,” </w:t>
      </w:r>
      <w:r>
        <w:rPr>
          <w:i/>
        </w:rPr>
        <w:t>AFIPS Conference Proceedings</w:t>
      </w:r>
      <w:r>
        <w:t>, 1967.</w:t>
      </w:r>
    </w:p>
    <w:p w14:paraId="12B75FA6" w14:textId="77777777" w:rsidR="003A6FA4" w:rsidRDefault="00000000">
      <w:pPr>
        <w:numPr>
          <w:ilvl w:val="0"/>
          <w:numId w:val="9"/>
        </w:numPr>
        <w:spacing w:after="178" w:line="259" w:lineRule="auto"/>
        <w:ind w:right="12" w:hanging="624"/>
      </w:pPr>
      <w:r>
        <w:t xml:space="preserve">Intel Corporation, </w:t>
      </w:r>
      <w:r>
        <w:rPr>
          <w:i/>
        </w:rPr>
        <w:t>MCS-85 / 8086 Family User’s Manuals</w:t>
      </w:r>
      <w:r>
        <w:t xml:space="preserve"> (instruction-set and timing reference).</w:t>
      </w:r>
    </w:p>
    <w:p w14:paraId="1FDD277E" w14:textId="77777777" w:rsidR="003A6FA4" w:rsidRDefault="00000000">
      <w:pPr>
        <w:numPr>
          <w:ilvl w:val="0"/>
          <w:numId w:val="9"/>
        </w:numPr>
        <w:spacing w:after="139" w:line="306" w:lineRule="auto"/>
        <w:ind w:right="12" w:hanging="624"/>
      </w:pPr>
      <w:r>
        <w:t xml:space="preserve">IEEE, </w:t>
      </w:r>
      <w:r>
        <w:rPr>
          <w:i/>
        </w:rPr>
        <w:t>IEEE 754 Standard for Floating-Point Arithmetic</w:t>
      </w:r>
      <w:r>
        <w:t>.</w:t>
      </w:r>
    </w:p>
    <w:p w14:paraId="0240CB7E" w14:textId="77777777" w:rsidR="003A6FA4" w:rsidRDefault="00000000">
      <w:pPr>
        <w:numPr>
          <w:ilvl w:val="0"/>
          <w:numId w:val="9"/>
        </w:numPr>
        <w:spacing w:after="178" w:line="259" w:lineRule="auto"/>
        <w:ind w:right="12" w:hanging="624"/>
      </w:pPr>
      <w:r>
        <w:t xml:space="preserve">Python Software Foundation, </w:t>
      </w:r>
      <w:r>
        <w:rPr>
          <w:i/>
        </w:rPr>
        <w:t>Python 3.12 Documentation</w:t>
      </w:r>
      <w:r>
        <w:t>, https://docs.python.org.</w:t>
      </w:r>
    </w:p>
    <w:p w14:paraId="0ACB5587" w14:textId="77777777" w:rsidR="003A6FA4" w:rsidRDefault="00000000">
      <w:pPr>
        <w:numPr>
          <w:ilvl w:val="0"/>
          <w:numId w:val="9"/>
        </w:numPr>
        <w:spacing w:after="115"/>
        <w:ind w:right="12" w:hanging="624"/>
      </w:pPr>
      <w:r>
        <w:t>The Matplotlib and NumPy Development Teams, project documentation (matplotlib.org, numpy.org).</w:t>
      </w:r>
    </w:p>
    <w:p w14:paraId="359CCABA" w14:textId="77777777" w:rsidR="003A6FA4" w:rsidRDefault="00000000">
      <w:pPr>
        <w:numPr>
          <w:ilvl w:val="0"/>
          <w:numId w:val="9"/>
        </w:numPr>
        <w:spacing w:after="139" w:line="306" w:lineRule="auto"/>
        <w:ind w:right="12" w:hanging="624"/>
      </w:pPr>
      <w:r>
        <w:t xml:space="preserve">ReportLab, </w:t>
      </w:r>
      <w:r>
        <w:rPr>
          <w:i/>
        </w:rPr>
        <w:t>ReportLab PDF Library User Guide</w:t>
      </w:r>
      <w:r>
        <w:t>.</w:t>
      </w:r>
    </w:p>
    <w:p w14:paraId="5B1A1242" w14:textId="77777777" w:rsidR="003A6FA4" w:rsidRDefault="00000000">
      <w:pPr>
        <w:numPr>
          <w:ilvl w:val="0"/>
          <w:numId w:val="9"/>
        </w:numPr>
        <w:spacing w:after="299"/>
        <w:ind w:right="12" w:hanging="624"/>
      </w:pPr>
      <w:r>
        <w:t xml:space="preserve">United Nations, </w:t>
      </w:r>
      <w:r>
        <w:rPr>
          <w:i/>
        </w:rPr>
        <w:t>The 17 Sustainable Development Goals</w:t>
      </w:r>
      <w:r>
        <w:t>, https://sdgs.un.org/goals.</w:t>
      </w:r>
    </w:p>
    <w:p w14:paraId="123B5096" w14:textId="77777777" w:rsidR="003A6FA4" w:rsidRDefault="00000000">
      <w:pPr>
        <w:shd w:val="clear" w:color="auto" w:fill="FFF6E9"/>
        <w:spacing w:after="215" w:line="269" w:lineRule="auto"/>
        <w:ind w:left="-5"/>
        <w:jc w:val="left"/>
      </w:pPr>
      <w:r>
        <w:rPr>
          <w:i/>
          <w:color w:val="495057"/>
          <w:sz w:val="17"/>
        </w:rPr>
        <w:t>Acknowledgement of AI-assisted tools: an AI assistant was used to help structure the report, implement and debug portions of the simulator code, and generate the figures. All results were independently verified against hand-calculation, and the authors take responsibility for the final content.</w:t>
      </w:r>
    </w:p>
    <w:p w14:paraId="088F3F78" w14:textId="77777777" w:rsidR="003A6FA4" w:rsidRDefault="00000000">
      <w:pPr>
        <w:pStyle w:val="Heading1"/>
        <w:shd w:val="clear" w:color="auto" w:fill="auto"/>
        <w:ind w:left="-5"/>
      </w:pPr>
      <w:r>
        <w:t>Appendix A  —  Simulator Source (cpu_sim.py)</w:t>
      </w:r>
    </w:p>
    <w:p w14:paraId="7A82A22D" w14:textId="77777777" w:rsidR="003A6FA4" w:rsidRDefault="00000000">
      <w:pPr>
        <w:spacing w:line="259" w:lineRule="auto"/>
        <w:ind w:left="-5" w:right="12"/>
      </w:pPr>
      <w:r>
        <w:t>The complete core simulator is listed below. It is self-contained and deterministic; running it reproduces every arithmetic and execution result reported above.</w:t>
      </w:r>
    </w:p>
    <w:tbl>
      <w:tblPr>
        <w:tblStyle w:val="TableGrid"/>
        <w:tblW w:w="9638" w:type="dxa"/>
        <w:tblInd w:w="-120" w:type="dxa"/>
        <w:tblCellMar>
          <w:left w:w="140" w:type="dxa"/>
          <w:right w:w="115" w:type="dxa"/>
        </w:tblCellMar>
        <w:tblLook w:val="04A0" w:firstRow="1" w:lastRow="0" w:firstColumn="1" w:lastColumn="0" w:noHBand="0" w:noVBand="1"/>
      </w:tblPr>
      <w:tblGrid>
        <w:gridCol w:w="9638"/>
      </w:tblGrid>
      <w:tr w:rsidR="003A6FA4" w14:paraId="6E910D43" w14:textId="77777777">
        <w:trPr>
          <w:trHeight w:val="9680"/>
        </w:trPr>
        <w:tc>
          <w:tcPr>
            <w:tcW w:w="9638" w:type="dxa"/>
            <w:tcBorders>
              <w:top w:val="single" w:sz="6" w:space="0" w:color="D0D7DE"/>
              <w:left w:val="single" w:sz="6" w:space="0" w:color="D0D7DE"/>
              <w:bottom w:val="single" w:sz="6" w:space="0" w:color="D0D7DE"/>
              <w:right w:val="single" w:sz="6" w:space="0" w:color="D0D7DE"/>
            </w:tcBorders>
            <w:shd w:val="clear" w:color="auto" w:fill="F5F7FA"/>
            <w:vAlign w:val="center"/>
          </w:tcPr>
          <w:p w14:paraId="00949269" w14:textId="77777777" w:rsidR="003A6FA4" w:rsidRDefault="00000000">
            <w:pPr>
              <w:spacing w:after="1" w:line="259" w:lineRule="auto"/>
              <w:ind w:left="0" w:firstLine="0"/>
              <w:jc w:val="left"/>
            </w:pPr>
            <w:r>
              <w:rPr>
                <w:rFonts w:ascii="Courier New" w:eastAsia="Courier New" w:hAnsi="Courier New" w:cs="Courier New"/>
                <w:color w:val="1A1A2E"/>
                <w:sz w:val="13"/>
              </w:rPr>
              <w:lastRenderedPageBreak/>
              <w:t>"""</w:t>
            </w:r>
          </w:p>
          <w:p w14:paraId="5EC17593" w14:textId="77777777" w:rsidR="003A6FA4" w:rsidRDefault="00000000">
            <w:pPr>
              <w:spacing w:after="1" w:line="259" w:lineRule="auto"/>
              <w:ind w:left="0" w:firstLine="0"/>
              <w:jc w:val="left"/>
            </w:pPr>
            <w:r>
              <w:rPr>
                <w:rFonts w:ascii="Courier New" w:eastAsia="Courier New" w:hAnsi="Courier New" w:cs="Courier New"/>
                <w:color w:val="1A1A2E"/>
                <w:sz w:val="13"/>
              </w:rPr>
              <w:t>Integrated CPU Instruction Execution and Performance Analysis System</w:t>
            </w:r>
          </w:p>
          <w:p w14:paraId="3EC8616B" w14:textId="77777777" w:rsidR="003A6FA4" w:rsidRDefault="00000000">
            <w:pPr>
              <w:spacing w:after="1" w:line="259" w:lineRule="auto"/>
              <w:ind w:left="0" w:firstLine="0"/>
              <w:jc w:val="left"/>
            </w:pPr>
            <w:r>
              <w:rPr>
                <w:rFonts w:ascii="Courier New" w:eastAsia="Courier New" w:hAnsi="Courier New" w:cs="Courier New"/>
                <w:color w:val="1A1A2E"/>
                <w:sz w:val="13"/>
              </w:rPr>
              <w:t>====================================================================</w:t>
            </w:r>
          </w:p>
          <w:p w14:paraId="284E2315" w14:textId="77777777" w:rsidR="003A6FA4" w:rsidRDefault="00000000">
            <w:pPr>
              <w:spacing w:after="159" w:line="259" w:lineRule="auto"/>
              <w:ind w:left="0" w:firstLine="0"/>
              <w:jc w:val="left"/>
            </w:pPr>
            <w:r>
              <w:rPr>
                <w:rFonts w:ascii="Courier New" w:eastAsia="Courier New" w:hAnsi="Courier New" w:cs="Courier New"/>
                <w:color w:val="1A1A2E"/>
                <w:sz w:val="13"/>
              </w:rPr>
              <w:t>CSA1214 - Computer Architecture</w:t>
            </w:r>
          </w:p>
          <w:p w14:paraId="58A4B4F8" w14:textId="77777777" w:rsidR="003A6FA4" w:rsidRDefault="00000000">
            <w:pPr>
              <w:spacing w:after="158" w:line="261" w:lineRule="auto"/>
              <w:ind w:left="0" w:right="2931" w:firstLine="0"/>
              <w:jc w:val="left"/>
            </w:pPr>
            <w:r>
              <w:rPr>
                <w:rFonts w:ascii="Courier New" w:eastAsia="Courier New" w:hAnsi="Courier New" w:cs="Courier New"/>
                <w:color w:val="1A1A2E"/>
                <w:sz w:val="13"/>
              </w:rPr>
              <w:t>A single-file processor simulator that models the major functional units of a computer (CPU registers, ALU, control unit, memory, I/O), executes an 8085/8086-flavoured instruction set through an explicit fetch-decode-execute micro-operation cycle, supports multiple addressing modes, performs signed binary/hex arithmetic at the ALU level (including Booth's multiplication and restoring division), models single / multi / hierarchical bus structures, and computes standard performance metrics (clock cycles, CPI, CPU time, MIPS).</w:t>
            </w:r>
          </w:p>
          <w:p w14:paraId="41BF6DDA" w14:textId="77777777" w:rsidR="003A6FA4" w:rsidRDefault="00000000">
            <w:pPr>
              <w:spacing w:after="158" w:line="261" w:lineRule="auto"/>
              <w:ind w:left="0" w:right="2701" w:firstLine="0"/>
              <w:jc w:val="left"/>
            </w:pPr>
            <w:r>
              <w:rPr>
                <w:rFonts w:ascii="Courier New" w:eastAsia="Courier New" w:hAnsi="Courier New" w:cs="Courier New"/>
                <w:color w:val="1A1A2E"/>
                <w:sz w:val="13"/>
              </w:rPr>
              <w:t>The module is deterministic: given the same program and configuration it always produces the same numbers, so every figure in the report is reproducible.</w:t>
            </w:r>
          </w:p>
          <w:p w14:paraId="67E62347" w14:textId="77777777" w:rsidR="003A6FA4" w:rsidRDefault="00000000">
            <w:pPr>
              <w:spacing w:after="158" w:line="261" w:lineRule="auto"/>
              <w:ind w:left="0" w:right="8077" w:firstLine="0"/>
              <w:jc w:val="left"/>
            </w:pPr>
            <w:r>
              <w:rPr>
                <w:rFonts w:ascii="Courier New" w:eastAsia="Courier New" w:hAnsi="Courier New" w:cs="Courier New"/>
                <w:color w:val="1A1A2E"/>
                <w:sz w:val="13"/>
              </w:rPr>
              <w:t>Author: &lt;team&gt; """</w:t>
            </w:r>
          </w:p>
          <w:p w14:paraId="02E447E5" w14:textId="77777777" w:rsidR="003A6FA4" w:rsidRDefault="00000000">
            <w:pPr>
              <w:spacing w:after="158" w:line="261" w:lineRule="auto"/>
              <w:ind w:left="0" w:right="5850" w:firstLine="0"/>
              <w:jc w:val="left"/>
            </w:pPr>
            <w:r>
              <w:rPr>
                <w:rFonts w:ascii="Courier New" w:eastAsia="Courier New" w:hAnsi="Courier New" w:cs="Courier New"/>
                <w:color w:val="1A1A2E"/>
                <w:sz w:val="13"/>
              </w:rPr>
              <w:t>from dataclasses import dataclass, field from typing import List, Dict, Tuple, Optional import math</w:t>
            </w:r>
          </w:p>
          <w:p w14:paraId="0AA6BB4A" w14:textId="77777777" w:rsidR="003A6FA4" w:rsidRDefault="00000000">
            <w:pPr>
              <w:spacing w:after="1" w:line="259" w:lineRule="auto"/>
              <w:ind w:left="0" w:firstLine="0"/>
              <w:jc w:val="left"/>
            </w:pPr>
            <w:r>
              <w:rPr>
                <w:rFonts w:ascii="Courier New" w:eastAsia="Courier New" w:hAnsi="Courier New" w:cs="Courier New"/>
                <w:color w:val="1A1A2E"/>
                <w:sz w:val="13"/>
              </w:rPr>
              <w:t>MASK8 = 0xFF</w:t>
            </w:r>
          </w:p>
          <w:p w14:paraId="396BC7F9" w14:textId="77777777" w:rsidR="003A6FA4" w:rsidRDefault="00000000">
            <w:pPr>
              <w:spacing w:after="317" w:line="259" w:lineRule="auto"/>
              <w:ind w:left="0" w:firstLine="0"/>
              <w:jc w:val="left"/>
            </w:pPr>
            <w:r>
              <w:rPr>
                <w:rFonts w:ascii="Courier New" w:eastAsia="Courier New" w:hAnsi="Courier New" w:cs="Courier New"/>
                <w:color w:val="1A1A2E"/>
                <w:sz w:val="13"/>
              </w:rPr>
              <w:t>MASK16 = 0xFFFF</w:t>
            </w:r>
          </w:p>
          <w:p w14:paraId="76E36DDE" w14:textId="77777777" w:rsidR="003A6FA4" w:rsidRDefault="00000000">
            <w:pPr>
              <w:spacing w:after="1" w:line="259" w:lineRule="auto"/>
              <w:ind w:left="0" w:firstLine="0"/>
              <w:jc w:val="left"/>
            </w:pPr>
            <w:r>
              <w:rPr>
                <w:rFonts w:ascii="Courier New" w:eastAsia="Courier New" w:hAnsi="Courier New" w:cs="Courier New"/>
                <w:color w:val="1A1A2E"/>
                <w:sz w:val="13"/>
              </w:rPr>
              <w:t># =====================================================================</w:t>
            </w:r>
          </w:p>
          <w:p w14:paraId="0DFAC713" w14:textId="77777777" w:rsidR="003A6FA4" w:rsidRDefault="00000000">
            <w:pPr>
              <w:spacing w:after="158" w:line="261" w:lineRule="auto"/>
              <w:ind w:left="0" w:right="3930" w:firstLine="0"/>
              <w:jc w:val="left"/>
            </w:pPr>
            <w:r>
              <w:rPr>
                <w:rFonts w:ascii="Courier New" w:eastAsia="Courier New" w:hAnsi="Courier New" w:cs="Courier New"/>
                <w:color w:val="1A1A2E"/>
                <w:sz w:val="13"/>
              </w:rPr>
              <w:t># 1. NUMBER SYSTEMS &amp; ARITHMETIC (ALU-level operations)  -- CO2 # =====================================================================</w:t>
            </w:r>
          </w:p>
          <w:p w14:paraId="68B3ED41" w14:textId="77777777" w:rsidR="003A6FA4" w:rsidRDefault="00000000">
            <w:pPr>
              <w:spacing w:after="316" w:line="261" w:lineRule="auto"/>
              <w:ind w:left="0" w:right="3930" w:firstLine="0"/>
              <w:jc w:val="left"/>
            </w:pPr>
            <w:r>
              <w:rPr>
                <w:rFonts w:ascii="Courier New" w:eastAsia="Courier New" w:hAnsi="Courier New" w:cs="Courier New"/>
                <w:color w:val="1A1A2E"/>
                <w:sz w:val="13"/>
              </w:rPr>
              <w:t>def to_bin(value: int, bits: int = 8) -&gt; str:     """Unsigned/two's-complement binary string of fixed width."""     return format(value &amp; ((1 &lt;&lt; bits) - 1), '0{}b'.format(bits))</w:t>
            </w:r>
          </w:p>
          <w:p w14:paraId="59A1D025" w14:textId="77777777" w:rsidR="003A6FA4" w:rsidRDefault="00000000">
            <w:pPr>
              <w:spacing w:after="316" w:line="261" w:lineRule="auto"/>
              <w:ind w:left="0" w:right="4007" w:firstLine="0"/>
              <w:jc w:val="left"/>
            </w:pPr>
            <w:r>
              <w:rPr>
                <w:rFonts w:ascii="Courier New" w:eastAsia="Courier New" w:hAnsi="Courier New" w:cs="Courier New"/>
                <w:color w:val="1A1A2E"/>
                <w:sz w:val="13"/>
              </w:rPr>
              <w:t>def to_hex(value: int, bits: int = 8) -&gt; str:     return format(value &amp; ((1 &lt;&lt; bits) - 1), '0{}X'.format(bits // 4))</w:t>
            </w:r>
          </w:p>
          <w:p w14:paraId="2FBB0D1C" w14:textId="77777777" w:rsidR="003A6FA4" w:rsidRDefault="00000000">
            <w:pPr>
              <w:spacing w:after="316" w:line="261" w:lineRule="auto"/>
              <w:ind w:left="0" w:right="3469" w:firstLine="0"/>
              <w:jc w:val="left"/>
            </w:pPr>
            <w:r>
              <w:rPr>
                <w:rFonts w:ascii="Courier New" w:eastAsia="Courier New" w:hAnsi="Courier New" w:cs="Courier New"/>
                <w:color w:val="1A1A2E"/>
                <w:sz w:val="13"/>
              </w:rPr>
              <w:t>def twos_complement(value: int, bits: int = 8) -&gt; int:     """Interpret 'bits'-wide pattern as a signed two's-complement integer."""     value &amp;= (1 &lt;&lt; bits) - 1     if value &amp; (1 &lt;&lt; (bits - 1)):         return value - (1 &lt;&lt; bits)     return value</w:t>
            </w:r>
          </w:p>
          <w:p w14:paraId="35F2B3B4" w14:textId="77777777" w:rsidR="003A6FA4" w:rsidRDefault="00000000">
            <w:pPr>
              <w:spacing w:after="158" w:line="261" w:lineRule="auto"/>
              <w:ind w:left="0" w:right="3392" w:firstLine="0"/>
              <w:jc w:val="left"/>
            </w:pPr>
            <w:r>
              <w:rPr>
                <w:rFonts w:ascii="Courier New" w:eastAsia="Courier New" w:hAnsi="Courier New" w:cs="Courier New"/>
                <w:color w:val="1A1A2E"/>
                <w:sz w:val="13"/>
              </w:rPr>
              <w:t>class ALU:     """Arithmetic Logic Unit. Every operation sets the status flags exactly as     a real datapath would: Carry (C), Zero (Z), Sign (S), Overflow (V)."""</w:t>
            </w:r>
          </w:p>
          <w:p w14:paraId="3AE4D3A3"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def __init__(self, bits: int = 8):</w:t>
            </w:r>
          </w:p>
          <w:p w14:paraId="7797E67C" w14:textId="77777777" w:rsidR="003A6FA4" w:rsidRDefault="00000000">
            <w:pPr>
              <w:spacing w:after="158" w:line="261" w:lineRule="auto"/>
              <w:ind w:left="0" w:right="5312" w:firstLine="0"/>
              <w:jc w:val="left"/>
            </w:pPr>
            <w:r>
              <w:rPr>
                <w:rFonts w:ascii="Courier New" w:eastAsia="Courier New" w:hAnsi="Courier New" w:cs="Courier New"/>
                <w:color w:val="1A1A2E"/>
                <w:sz w:val="13"/>
              </w:rPr>
              <w:t xml:space="preserve">        self.bits = bits         self.mask = (1 &lt;&lt; bits) - 1         self.flags = {'C': 0, 'Z': 0, 'S': 0, 'V': 0}</w:t>
            </w:r>
          </w:p>
          <w:p w14:paraId="19720DD3"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def _update_flags(self, result_full: int, carry: int, overflow: int):</w:t>
            </w:r>
          </w:p>
          <w:p w14:paraId="478904FC" w14:textId="77777777" w:rsidR="003A6FA4" w:rsidRDefault="00000000">
            <w:pPr>
              <w:spacing w:after="0" w:line="259" w:lineRule="auto"/>
              <w:ind w:left="0" w:right="5159" w:firstLine="0"/>
              <w:jc w:val="left"/>
            </w:pPr>
            <w:r>
              <w:rPr>
                <w:rFonts w:ascii="Courier New" w:eastAsia="Courier New" w:hAnsi="Courier New" w:cs="Courier New"/>
                <w:color w:val="1A1A2E"/>
                <w:sz w:val="13"/>
              </w:rPr>
              <w:t xml:space="preserve">        result = result_full &amp; self.mask         self.flags['C'] = carry &amp; 1</w:t>
            </w:r>
          </w:p>
        </w:tc>
      </w:tr>
    </w:tbl>
    <w:p w14:paraId="4DB6BBC0" w14:textId="77777777" w:rsidR="003A6FA4" w:rsidRDefault="003A6FA4">
      <w:pPr>
        <w:spacing w:after="0" w:line="259" w:lineRule="auto"/>
        <w:ind w:left="-1254" w:right="10652" w:firstLine="0"/>
        <w:jc w:val="left"/>
      </w:pPr>
    </w:p>
    <w:tbl>
      <w:tblPr>
        <w:tblStyle w:val="TableGrid"/>
        <w:tblW w:w="9638" w:type="dxa"/>
        <w:tblInd w:w="-120" w:type="dxa"/>
        <w:tblCellMar>
          <w:left w:w="140" w:type="dxa"/>
          <w:right w:w="115" w:type="dxa"/>
        </w:tblCellMar>
        <w:tblLook w:val="04A0" w:firstRow="1" w:lastRow="0" w:firstColumn="1" w:lastColumn="0" w:noHBand="0" w:noVBand="1"/>
      </w:tblPr>
      <w:tblGrid>
        <w:gridCol w:w="9638"/>
      </w:tblGrid>
      <w:tr w:rsidR="003A6FA4" w14:paraId="41E491F6" w14:textId="77777777">
        <w:trPr>
          <w:trHeight w:val="9680"/>
        </w:trPr>
        <w:tc>
          <w:tcPr>
            <w:tcW w:w="9638" w:type="dxa"/>
            <w:tcBorders>
              <w:top w:val="single" w:sz="6" w:space="0" w:color="D0D7DE"/>
              <w:left w:val="single" w:sz="6" w:space="0" w:color="D0D7DE"/>
              <w:bottom w:val="single" w:sz="6" w:space="0" w:color="D0D7DE"/>
              <w:right w:val="single" w:sz="6" w:space="0" w:color="D0D7DE"/>
            </w:tcBorders>
            <w:shd w:val="clear" w:color="auto" w:fill="F5F7FA"/>
            <w:vAlign w:val="center"/>
          </w:tcPr>
          <w:p w14:paraId="764D8AB1" w14:textId="77777777" w:rsidR="003A6FA4" w:rsidRDefault="00000000">
            <w:pPr>
              <w:spacing w:after="158" w:line="261" w:lineRule="auto"/>
              <w:ind w:left="0" w:right="4083" w:firstLine="0"/>
              <w:jc w:val="left"/>
            </w:pPr>
            <w:r>
              <w:rPr>
                <w:rFonts w:ascii="Courier New" w:eastAsia="Courier New" w:hAnsi="Courier New" w:cs="Courier New"/>
                <w:color w:val="1A1A2E"/>
                <w:sz w:val="13"/>
              </w:rPr>
              <w:lastRenderedPageBreak/>
              <w:t xml:space="preserve">        self.flags['Z'] = 1 if result == 0 else 0         self.flags['S'] = 1 if result &amp; (1 &lt;&lt; (self.bits - 1)) else 0         self.flags['V'] = overflow &amp; 1         return result</w:t>
            </w:r>
          </w:p>
          <w:p w14:paraId="17CE8F41"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def add(self, a: int, b: int, cin: int = 0) -&gt; int:</w:t>
            </w:r>
          </w:p>
          <w:p w14:paraId="6A5A7A44" w14:textId="77777777" w:rsidR="003A6FA4" w:rsidRDefault="00000000">
            <w:pPr>
              <w:spacing w:after="158" w:line="261" w:lineRule="auto"/>
              <w:ind w:left="0" w:right="3930" w:firstLine="0"/>
              <w:jc w:val="left"/>
            </w:pPr>
            <w:r>
              <w:rPr>
                <w:rFonts w:ascii="Courier New" w:eastAsia="Courier New" w:hAnsi="Courier New" w:cs="Courier New"/>
                <w:color w:val="1A1A2E"/>
                <w:sz w:val="13"/>
              </w:rPr>
              <w:t xml:space="preserve">        a &amp;= self.mask         b &amp;= self.mask         full = a + b + cin         carry = 1 if full &gt; self.mask else 0         sa, sb = (a &gt;&gt; (self.bits - 1)) &amp; 1, (b &gt;&gt; (self.bits - 1)) &amp; 1         sr = (full &gt;&gt; (self.bits - 1)) &amp; 1         overflow = 1 if (sa == sb and sr != sa) else 0         return self._update_flags(full, carry, overflow)</w:t>
            </w:r>
          </w:p>
          <w:p w14:paraId="2C1171C0" w14:textId="77777777" w:rsidR="003A6FA4" w:rsidRDefault="00000000">
            <w:pPr>
              <w:spacing w:after="158" w:line="261" w:lineRule="auto"/>
              <w:ind w:left="0" w:right="3085" w:firstLine="0"/>
              <w:jc w:val="left"/>
            </w:pPr>
            <w:r>
              <w:rPr>
                <w:rFonts w:ascii="Courier New" w:eastAsia="Courier New" w:hAnsi="Courier New" w:cs="Courier New"/>
                <w:color w:val="1A1A2E"/>
                <w:sz w:val="13"/>
              </w:rPr>
              <w:t xml:space="preserve">    def sub(self, a: int, b: int) -&gt; int:         """a - b via two's-complement addition: a + (~b) + 1."""         a &amp;= self.mask         b &amp;= self.mask         res = self.add(a, (~b) &amp; self.mask, 1)         # For subtraction the hardware borrow is the complement of the adder carry         self.flags['C'] = 0 if self.flags['C'] else 1         return res</w:t>
            </w:r>
          </w:p>
          <w:p w14:paraId="34458D92"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def and_(self, a, b):</w:t>
            </w:r>
          </w:p>
          <w:p w14:paraId="6B54E411" w14:textId="77777777" w:rsidR="003A6FA4" w:rsidRDefault="00000000">
            <w:pPr>
              <w:spacing w:after="158" w:line="261" w:lineRule="auto"/>
              <w:ind w:left="0" w:right="6157" w:firstLine="0"/>
              <w:jc w:val="left"/>
            </w:pPr>
            <w:r>
              <w:rPr>
                <w:rFonts w:ascii="Courier New" w:eastAsia="Courier New" w:hAnsi="Courier New" w:cs="Courier New"/>
                <w:color w:val="1A1A2E"/>
                <w:sz w:val="13"/>
              </w:rPr>
              <w:t xml:space="preserve">        r = (a &amp; b) &amp; self.mask         return self._update_flags(r, 0, 0)</w:t>
            </w:r>
          </w:p>
          <w:p w14:paraId="32BE4BB3"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def or_(self, a, b):</w:t>
            </w:r>
          </w:p>
          <w:p w14:paraId="496ADEAE" w14:textId="77777777" w:rsidR="003A6FA4" w:rsidRDefault="00000000">
            <w:pPr>
              <w:spacing w:after="158" w:line="261" w:lineRule="auto"/>
              <w:ind w:left="0" w:right="6157" w:firstLine="0"/>
              <w:jc w:val="left"/>
            </w:pPr>
            <w:r>
              <w:rPr>
                <w:rFonts w:ascii="Courier New" w:eastAsia="Courier New" w:hAnsi="Courier New" w:cs="Courier New"/>
                <w:color w:val="1A1A2E"/>
                <w:sz w:val="13"/>
              </w:rPr>
              <w:t xml:space="preserve">        r = (a | b) &amp; self.mask         return self._update_flags(r, 0, 0)</w:t>
            </w:r>
          </w:p>
          <w:p w14:paraId="23ED8C15"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def inr(self, a):</w:t>
            </w:r>
          </w:p>
          <w:p w14:paraId="6B23D76B" w14:textId="77777777" w:rsidR="003A6FA4" w:rsidRDefault="00000000">
            <w:pPr>
              <w:spacing w:after="159" w:line="259" w:lineRule="auto"/>
              <w:ind w:left="0" w:firstLine="0"/>
              <w:jc w:val="left"/>
            </w:pPr>
            <w:r>
              <w:rPr>
                <w:rFonts w:ascii="Courier New" w:eastAsia="Courier New" w:hAnsi="Courier New" w:cs="Courier New"/>
                <w:color w:val="1A1A2E"/>
                <w:sz w:val="13"/>
              </w:rPr>
              <w:t xml:space="preserve">        return self.add(a, 1)</w:t>
            </w:r>
          </w:p>
          <w:p w14:paraId="590C233F" w14:textId="77777777" w:rsidR="003A6FA4" w:rsidRDefault="00000000">
            <w:pPr>
              <w:spacing w:after="316" w:line="261" w:lineRule="auto"/>
              <w:ind w:left="0" w:right="7155" w:firstLine="0"/>
              <w:jc w:val="left"/>
            </w:pPr>
            <w:r>
              <w:rPr>
                <w:rFonts w:ascii="Courier New" w:eastAsia="Courier New" w:hAnsi="Courier New" w:cs="Courier New"/>
                <w:color w:val="1A1A2E"/>
                <w:sz w:val="13"/>
              </w:rPr>
              <w:t xml:space="preserve">    def dcr(self, a):         return self.sub(a, 1)</w:t>
            </w:r>
          </w:p>
          <w:p w14:paraId="41B11FFF" w14:textId="77777777" w:rsidR="003A6FA4" w:rsidRDefault="00000000">
            <w:pPr>
              <w:spacing w:after="0" w:line="261" w:lineRule="auto"/>
              <w:ind w:left="0" w:right="3392" w:firstLine="0"/>
              <w:jc w:val="left"/>
            </w:pPr>
            <w:r>
              <w:rPr>
                <w:rFonts w:ascii="Courier New" w:eastAsia="Courier New" w:hAnsi="Courier New" w:cs="Courier New"/>
                <w:color w:val="1A1A2E"/>
                <w:sz w:val="13"/>
              </w:rPr>
              <w:t>def booths_multiply(m: int, q: int, bits: int = 4) -&gt; Dict:     """Booth's algorithm for signed multiplication. Returns product and a step     trace so the report can show the working."""     mask = (1 &lt;&lt; bits) - 1     A = 0</w:t>
            </w:r>
          </w:p>
          <w:p w14:paraId="432559FF"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Q = m_to_q = q &amp; mask</w:t>
            </w:r>
          </w:p>
          <w:p w14:paraId="0AFA55BF" w14:textId="77777777" w:rsidR="003A6FA4" w:rsidRDefault="00000000">
            <w:pPr>
              <w:spacing w:after="0" w:line="261" w:lineRule="auto"/>
              <w:ind w:left="0" w:right="7463" w:firstLine="0"/>
              <w:jc w:val="left"/>
            </w:pPr>
            <w:r>
              <w:rPr>
                <w:rFonts w:ascii="Courier New" w:eastAsia="Courier New" w:hAnsi="Courier New" w:cs="Courier New"/>
                <w:color w:val="1A1A2E"/>
                <w:sz w:val="13"/>
              </w:rPr>
              <w:t xml:space="preserve">    M = m &amp; mask     Q_1 = 0     steps = []     for i in range(bits):</w:t>
            </w:r>
          </w:p>
          <w:p w14:paraId="40B82627" w14:textId="77777777" w:rsidR="003A6FA4" w:rsidRDefault="00000000">
            <w:pPr>
              <w:spacing w:after="0" w:line="261" w:lineRule="auto"/>
              <w:ind w:left="0" w:right="6848" w:firstLine="0"/>
              <w:jc w:val="left"/>
            </w:pPr>
            <w:r>
              <w:rPr>
                <w:rFonts w:ascii="Courier New" w:eastAsia="Courier New" w:hAnsi="Courier New" w:cs="Courier New"/>
                <w:color w:val="1A1A2E"/>
                <w:sz w:val="13"/>
              </w:rPr>
              <w:t xml:space="preserve">        q0 = Q &amp; 1         action = ''         if (q0, Q_1) == (1, 0):             A = (A - M) &amp; mask             action = 'A = A - M'         elif (q0, Q_1) == (0, 1):             A = (A + M) &amp; mask             action = 'A = A + M'         else:</w:t>
            </w:r>
          </w:p>
          <w:p w14:paraId="739C6E9F"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action = 'no-op'</w:t>
            </w:r>
          </w:p>
          <w:p w14:paraId="534CBC67" w14:textId="77777777" w:rsidR="003A6FA4" w:rsidRDefault="00000000">
            <w:pPr>
              <w:spacing w:after="0" w:line="259" w:lineRule="auto"/>
              <w:ind w:left="0" w:firstLine="0"/>
              <w:jc w:val="left"/>
            </w:pPr>
            <w:r>
              <w:rPr>
                <w:rFonts w:ascii="Courier New" w:eastAsia="Courier New" w:hAnsi="Courier New" w:cs="Courier New"/>
                <w:color w:val="1A1A2E"/>
                <w:sz w:val="13"/>
              </w:rPr>
              <w:t xml:space="preserve">        # Arithmetic right shift of the combined [A Q Q_1] register</w:t>
            </w:r>
          </w:p>
        </w:tc>
      </w:tr>
    </w:tbl>
    <w:p w14:paraId="78C05C56" w14:textId="77777777" w:rsidR="003A6FA4" w:rsidRDefault="003A6FA4">
      <w:pPr>
        <w:sectPr w:rsidR="003A6FA4">
          <w:headerReference w:type="even" r:id="rId27"/>
          <w:headerReference w:type="default" r:id="rId28"/>
          <w:footerReference w:type="even" r:id="rId29"/>
          <w:footerReference w:type="default" r:id="rId30"/>
          <w:headerReference w:type="first" r:id="rId31"/>
          <w:footerReference w:type="first" r:id="rId32"/>
          <w:pgSz w:w="11906" w:h="16838"/>
          <w:pgMar w:top="1084" w:right="1254" w:bottom="4754" w:left="1254" w:header="720" w:footer="534" w:gutter="0"/>
          <w:cols w:space="720"/>
          <w:titlePg/>
        </w:sectPr>
      </w:pPr>
    </w:p>
    <w:p w14:paraId="06A34482" w14:textId="77777777" w:rsidR="003A6FA4" w:rsidRDefault="003A6FA4">
      <w:pPr>
        <w:spacing w:after="0" w:line="259" w:lineRule="auto"/>
        <w:ind w:left="-1254" w:right="10652" w:firstLine="0"/>
        <w:jc w:val="left"/>
      </w:pPr>
    </w:p>
    <w:tbl>
      <w:tblPr>
        <w:tblStyle w:val="TableGrid"/>
        <w:tblW w:w="9638" w:type="dxa"/>
        <w:tblInd w:w="-120" w:type="dxa"/>
        <w:tblCellMar>
          <w:left w:w="140" w:type="dxa"/>
          <w:right w:w="115" w:type="dxa"/>
        </w:tblCellMar>
        <w:tblLook w:val="04A0" w:firstRow="1" w:lastRow="0" w:firstColumn="1" w:lastColumn="0" w:noHBand="0" w:noVBand="1"/>
      </w:tblPr>
      <w:tblGrid>
        <w:gridCol w:w="9638"/>
      </w:tblGrid>
      <w:tr w:rsidR="003A6FA4" w14:paraId="6C8BD732" w14:textId="77777777">
        <w:trPr>
          <w:trHeight w:val="9522"/>
        </w:trPr>
        <w:tc>
          <w:tcPr>
            <w:tcW w:w="9638" w:type="dxa"/>
            <w:tcBorders>
              <w:top w:val="single" w:sz="6" w:space="0" w:color="D0D7DE"/>
              <w:left w:val="single" w:sz="6" w:space="0" w:color="D0D7DE"/>
              <w:bottom w:val="single" w:sz="6" w:space="0" w:color="D0D7DE"/>
              <w:right w:val="single" w:sz="6" w:space="0" w:color="D0D7DE"/>
            </w:tcBorders>
            <w:shd w:val="clear" w:color="auto" w:fill="F5F7FA"/>
            <w:vAlign w:val="center"/>
          </w:tcPr>
          <w:p w14:paraId="4087ED0B" w14:textId="77777777" w:rsidR="003A6FA4" w:rsidRDefault="00000000">
            <w:pPr>
              <w:spacing w:after="0" w:line="261" w:lineRule="auto"/>
              <w:ind w:left="0" w:right="5312" w:firstLine="0"/>
              <w:jc w:val="left"/>
            </w:pPr>
            <w:r>
              <w:rPr>
                <w:rFonts w:ascii="Courier New" w:eastAsia="Courier New" w:hAnsi="Courier New" w:cs="Courier New"/>
                <w:color w:val="1A1A2E"/>
                <w:sz w:val="13"/>
              </w:rPr>
              <w:t xml:space="preserve">        combined = (A &lt;&lt; (bits + 1)) | (Q &lt;&lt; 1) | Q_1         sign = (A &gt;&gt; (bits - 1)) &amp; 1         total_bits = 2 * bits + 1         combined &gt;&gt;= 1         if sign:</w:t>
            </w:r>
          </w:p>
          <w:p w14:paraId="399D9337" w14:textId="77777777" w:rsidR="003A6FA4" w:rsidRDefault="00000000">
            <w:pPr>
              <w:spacing w:after="0" w:line="261" w:lineRule="auto"/>
              <w:ind w:left="0" w:right="5696" w:firstLine="0"/>
              <w:jc w:val="left"/>
            </w:pPr>
            <w:r>
              <w:rPr>
                <w:rFonts w:ascii="Courier New" w:eastAsia="Courier New" w:hAnsi="Courier New" w:cs="Courier New"/>
                <w:color w:val="1A1A2E"/>
                <w:sz w:val="13"/>
              </w:rPr>
              <w:t xml:space="preserve">            combined |= (1 &lt;&lt; (total_bits - 1))         A = (combined &gt;&gt; (bits + 1)) &amp; mask</w:t>
            </w:r>
          </w:p>
          <w:p w14:paraId="6D25851C" w14:textId="77777777" w:rsidR="003A6FA4" w:rsidRDefault="00000000">
            <w:pPr>
              <w:spacing w:after="316" w:line="261" w:lineRule="auto"/>
              <w:ind w:left="0" w:right="3392" w:firstLine="0"/>
              <w:jc w:val="left"/>
            </w:pPr>
            <w:r>
              <w:rPr>
                <w:rFonts w:ascii="Courier New" w:eastAsia="Courier New" w:hAnsi="Courier New" w:cs="Courier New"/>
                <w:color w:val="1A1A2E"/>
                <w:sz w:val="13"/>
              </w:rPr>
              <w:t xml:space="preserve">        Q = (combined &gt;&gt; 1) &amp; mask         Q_1 = combined &amp; 1         steps.append({'step': i + 1, 'action': action,                       'A': to_bin(A, bits), 'Q': to_bin(Q, bits), 'Q-1': Q_1})     product = (twos_complement(A, bits) &lt;&lt; bits) | Q     # reconstruct true signed product     signed_product = twos_complement((A &lt;&lt; bits) | Q, 2 * bits)     return {'product': signed_product, 'steps': steps,             'a_bin': to_bin(A, bits), 'q_bin': to_bin(Q, bits)}</w:t>
            </w:r>
          </w:p>
          <w:p w14:paraId="53708519" w14:textId="77777777" w:rsidR="003A6FA4" w:rsidRDefault="00000000">
            <w:pPr>
              <w:spacing w:after="0" w:line="261" w:lineRule="auto"/>
              <w:ind w:left="0" w:right="3085" w:firstLine="0"/>
              <w:jc w:val="left"/>
            </w:pPr>
            <w:r>
              <w:rPr>
                <w:rFonts w:ascii="Courier New" w:eastAsia="Courier New" w:hAnsi="Courier New" w:cs="Courier New"/>
                <w:color w:val="1A1A2E"/>
                <w:sz w:val="13"/>
              </w:rPr>
              <w:t>def restoring_division(dividend: int, divisor: int, bits: int = 4) -&gt; Dict:     """Unsigned restoring division. Returns quotient, remainder and step trace."""     mask = (1 &lt;&lt; bits) - 1     A = 0</w:t>
            </w:r>
          </w:p>
          <w:p w14:paraId="1EAEE8B9" w14:textId="77777777" w:rsidR="003A6FA4" w:rsidRDefault="00000000">
            <w:pPr>
              <w:spacing w:after="0" w:line="261" w:lineRule="auto"/>
              <w:ind w:left="0" w:right="6771" w:firstLine="0"/>
              <w:jc w:val="left"/>
            </w:pPr>
            <w:r>
              <w:rPr>
                <w:rFonts w:ascii="Courier New" w:eastAsia="Courier New" w:hAnsi="Courier New" w:cs="Courier New"/>
                <w:color w:val="1A1A2E"/>
                <w:sz w:val="13"/>
              </w:rPr>
              <w:t xml:space="preserve">    Q = dividend &amp; mask     M = divisor &amp; mask     steps = []     for i in range(bits):         # Left shift A,Q         combined = (A &lt;&lt; bits) | Q</w:t>
            </w:r>
          </w:p>
          <w:p w14:paraId="3722D67A" w14:textId="77777777" w:rsidR="003A6FA4" w:rsidRDefault="00000000">
            <w:pPr>
              <w:spacing w:after="0" w:line="261" w:lineRule="auto"/>
              <w:ind w:left="0" w:right="4698" w:firstLine="0"/>
              <w:jc w:val="left"/>
            </w:pPr>
            <w:r>
              <w:rPr>
                <w:rFonts w:ascii="Courier New" w:eastAsia="Courier New" w:hAnsi="Courier New" w:cs="Courier New"/>
                <w:color w:val="1A1A2E"/>
                <w:sz w:val="13"/>
              </w:rPr>
              <w:t xml:space="preserve">        combined = (combined &lt;&lt; 1) &amp; ((1 &lt;&lt; (2 * bits)) - 1)         A = (combined &gt;&gt; bits) &amp; mask</w:t>
            </w:r>
          </w:p>
          <w:p w14:paraId="4E8AD4EB" w14:textId="77777777" w:rsidR="003A6FA4" w:rsidRDefault="00000000">
            <w:pPr>
              <w:spacing w:after="0" w:line="261" w:lineRule="auto"/>
              <w:ind w:left="0" w:right="7232" w:firstLine="0"/>
              <w:jc w:val="left"/>
            </w:pPr>
            <w:r>
              <w:rPr>
                <w:rFonts w:ascii="Courier New" w:eastAsia="Courier New" w:hAnsi="Courier New" w:cs="Courier New"/>
                <w:color w:val="1A1A2E"/>
                <w:sz w:val="13"/>
              </w:rPr>
              <w:t xml:space="preserve">        Q = combined &amp; mask         A = (A - M) &amp; mask</w:t>
            </w:r>
          </w:p>
          <w:p w14:paraId="3F1729F7" w14:textId="77777777" w:rsidR="003A6FA4" w:rsidRDefault="00000000">
            <w:pPr>
              <w:spacing w:after="316" w:line="261" w:lineRule="auto"/>
              <w:ind w:left="0" w:right="3853" w:firstLine="0"/>
              <w:jc w:val="left"/>
            </w:pPr>
            <w:r>
              <w:rPr>
                <w:rFonts w:ascii="Courier New" w:eastAsia="Courier New" w:hAnsi="Courier New" w:cs="Courier New"/>
                <w:color w:val="1A1A2E"/>
                <w:sz w:val="13"/>
              </w:rPr>
              <w:t xml:space="preserve">        if A &amp; (1 &lt;&lt; (bits - 1)):        # negative -&gt; restore             A = (A + M) &amp; mask             Q = Q &amp; ~1                    # Q0 = 0             action = 'A&lt;0: restore, Q0=0'         else:             Q = Q | 1                     # Q0 = 1             action = 'A&gt;=0: Q0=1'         steps.append({'step': i + 1, 'action': action,                       'A': to_bin(A, bits), 'Q': to_bin(Q, bits)})     return {'quotient': Q &amp; mask, 'remainder': A &amp; mask, 'steps': steps}</w:t>
            </w:r>
          </w:p>
          <w:p w14:paraId="76B1C676" w14:textId="77777777" w:rsidR="003A6FA4" w:rsidRDefault="00000000">
            <w:pPr>
              <w:spacing w:after="1" w:line="259" w:lineRule="auto"/>
              <w:ind w:left="0" w:firstLine="0"/>
              <w:jc w:val="left"/>
            </w:pPr>
            <w:r>
              <w:rPr>
                <w:rFonts w:ascii="Courier New" w:eastAsia="Courier New" w:hAnsi="Courier New" w:cs="Courier New"/>
                <w:color w:val="1A1A2E"/>
                <w:sz w:val="13"/>
              </w:rPr>
              <w:t># =====================================================================</w:t>
            </w:r>
          </w:p>
          <w:p w14:paraId="1D17A5FD" w14:textId="77777777" w:rsidR="003A6FA4" w:rsidRDefault="00000000">
            <w:pPr>
              <w:spacing w:after="158" w:line="261" w:lineRule="auto"/>
              <w:ind w:left="0" w:right="3930" w:firstLine="0"/>
              <w:jc w:val="left"/>
            </w:pPr>
            <w:r>
              <w:rPr>
                <w:rFonts w:ascii="Courier New" w:eastAsia="Courier New" w:hAnsi="Courier New" w:cs="Courier New"/>
                <w:color w:val="1A1A2E"/>
                <w:sz w:val="13"/>
              </w:rPr>
              <w:t># 2. FUNCTIONAL UNITS: MEMORY, I/O, REGISTER FILE           -- CO1 # =====================================================================</w:t>
            </w:r>
          </w:p>
          <w:p w14:paraId="2F479DF9" w14:textId="77777777" w:rsidR="003A6FA4" w:rsidRDefault="00000000">
            <w:pPr>
              <w:spacing w:after="158" w:line="261" w:lineRule="auto"/>
              <w:ind w:left="0" w:right="3315" w:firstLine="0"/>
              <w:jc w:val="left"/>
            </w:pPr>
            <w:r>
              <w:rPr>
                <w:rFonts w:ascii="Courier New" w:eastAsia="Courier New" w:hAnsi="Courier New" w:cs="Courier New"/>
                <w:color w:val="1A1A2E"/>
                <w:sz w:val="13"/>
              </w:rPr>
              <w:t>class Memory:     """Byte-addressable main memory with an access counter for bus analysis."""</w:t>
            </w:r>
          </w:p>
          <w:p w14:paraId="698422BC"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def __init__(self, size: int = 1 &lt;&lt; 16):</w:t>
            </w:r>
          </w:p>
          <w:p w14:paraId="0D3578DE" w14:textId="77777777" w:rsidR="003A6FA4" w:rsidRDefault="00000000">
            <w:pPr>
              <w:spacing w:after="158" w:line="261" w:lineRule="auto"/>
              <w:ind w:left="0" w:right="6848" w:firstLine="0"/>
              <w:jc w:val="left"/>
            </w:pPr>
            <w:r>
              <w:rPr>
                <w:rFonts w:ascii="Courier New" w:eastAsia="Courier New" w:hAnsi="Courier New" w:cs="Courier New"/>
                <w:color w:val="1A1A2E"/>
                <w:sz w:val="13"/>
              </w:rPr>
              <w:t xml:space="preserve">        self.cells = [0] * size         self.reads = 0         self.writes = 0</w:t>
            </w:r>
          </w:p>
          <w:p w14:paraId="576A85B5"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def read(self, addr: int) -&gt; int:</w:t>
            </w:r>
          </w:p>
          <w:p w14:paraId="2C985F46" w14:textId="77777777" w:rsidR="003A6FA4" w:rsidRDefault="00000000">
            <w:pPr>
              <w:spacing w:after="0" w:line="259" w:lineRule="auto"/>
              <w:ind w:left="0" w:right="6311" w:firstLine="0"/>
              <w:jc w:val="left"/>
            </w:pPr>
            <w:r>
              <w:rPr>
                <w:rFonts w:ascii="Courier New" w:eastAsia="Courier New" w:hAnsi="Courier New" w:cs="Courier New"/>
                <w:color w:val="1A1A2E"/>
                <w:sz w:val="13"/>
              </w:rPr>
              <w:t xml:space="preserve">        self.reads += 1         return self.cells[addr &amp; MASK16]</w:t>
            </w:r>
          </w:p>
        </w:tc>
      </w:tr>
    </w:tbl>
    <w:p w14:paraId="4BCB800A" w14:textId="77777777" w:rsidR="003A6FA4" w:rsidRDefault="003A6FA4">
      <w:pPr>
        <w:spacing w:after="0" w:line="259" w:lineRule="auto"/>
        <w:ind w:left="-1254" w:right="10652" w:firstLine="0"/>
        <w:jc w:val="left"/>
      </w:pPr>
    </w:p>
    <w:tbl>
      <w:tblPr>
        <w:tblStyle w:val="TableGrid"/>
        <w:tblW w:w="9638" w:type="dxa"/>
        <w:tblInd w:w="-120" w:type="dxa"/>
        <w:tblCellMar>
          <w:left w:w="140" w:type="dxa"/>
          <w:right w:w="115" w:type="dxa"/>
        </w:tblCellMar>
        <w:tblLook w:val="04A0" w:firstRow="1" w:lastRow="0" w:firstColumn="1" w:lastColumn="0" w:noHBand="0" w:noVBand="1"/>
      </w:tblPr>
      <w:tblGrid>
        <w:gridCol w:w="9638"/>
      </w:tblGrid>
      <w:tr w:rsidR="003A6FA4" w14:paraId="415311D6" w14:textId="77777777">
        <w:trPr>
          <w:trHeight w:val="9680"/>
        </w:trPr>
        <w:tc>
          <w:tcPr>
            <w:tcW w:w="9638" w:type="dxa"/>
            <w:tcBorders>
              <w:top w:val="single" w:sz="6" w:space="0" w:color="D0D7DE"/>
              <w:left w:val="single" w:sz="6" w:space="0" w:color="D0D7DE"/>
              <w:bottom w:val="single" w:sz="6" w:space="0" w:color="D0D7DE"/>
              <w:right w:val="single" w:sz="6" w:space="0" w:color="D0D7DE"/>
            </w:tcBorders>
            <w:shd w:val="clear" w:color="auto" w:fill="F5F7FA"/>
            <w:vAlign w:val="center"/>
          </w:tcPr>
          <w:p w14:paraId="58FBE89B" w14:textId="77777777" w:rsidR="003A6FA4" w:rsidRDefault="00000000">
            <w:pPr>
              <w:spacing w:after="1" w:line="259" w:lineRule="auto"/>
              <w:ind w:left="0" w:firstLine="0"/>
              <w:jc w:val="left"/>
            </w:pPr>
            <w:r>
              <w:rPr>
                <w:rFonts w:ascii="Courier New" w:eastAsia="Courier New" w:hAnsi="Courier New" w:cs="Courier New"/>
                <w:color w:val="1A1A2E"/>
                <w:sz w:val="13"/>
              </w:rPr>
              <w:lastRenderedPageBreak/>
              <w:t xml:space="preserve">    def write(self, addr: int, value: int):</w:t>
            </w:r>
          </w:p>
          <w:p w14:paraId="53176E81" w14:textId="77777777" w:rsidR="003A6FA4" w:rsidRDefault="00000000">
            <w:pPr>
              <w:spacing w:after="158" w:line="261" w:lineRule="auto"/>
              <w:ind w:left="0" w:right="5619" w:firstLine="0"/>
              <w:jc w:val="left"/>
            </w:pPr>
            <w:r>
              <w:rPr>
                <w:rFonts w:ascii="Courier New" w:eastAsia="Courier New" w:hAnsi="Courier New" w:cs="Courier New"/>
                <w:color w:val="1A1A2E"/>
                <w:sz w:val="13"/>
              </w:rPr>
              <w:t xml:space="preserve">        self.writes += 1         self.cells[addr &amp; MASK16] = value &amp; MASK8</w:t>
            </w:r>
          </w:p>
          <w:p w14:paraId="44F72FCB" w14:textId="77777777" w:rsidR="003A6FA4" w:rsidRDefault="00000000">
            <w:pPr>
              <w:spacing w:after="316" w:line="261" w:lineRule="auto"/>
              <w:ind w:left="0" w:right="5159" w:firstLine="0"/>
              <w:jc w:val="left"/>
            </w:pPr>
            <w:r>
              <w:rPr>
                <w:rFonts w:ascii="Courier New" w:eastAsia="Courier New" w:hAnsi="Courier New" w:cs="Courier New"/>
                <w:color w:val="1A1A2E"/>
                <w:sz w:val="13"/>
              </w:rPr>
              <w:t xml:space="preserve">    def load_block(self, base: int, values: List[int]):         for i, v in enumerate(values):             self.cells[(base + i) &amp; MASK16] = v &amp; MASK8</w:t>
            </w:r>
          </w:p>
          <w:p w14:paraId="59F14BEC" w14:textId="77777777" w:rsidR="003A6FA4" w:rsidRDefault="00000000">
            <w:pPr>
              <w:spacing w:after="158" w:line="261" w:lineRule="auto"/>
              <w:ind w:left="0" w:right="6234" w:firstLine="0"/>
              <w:jc w:val="left"/>
            </w:pPr>
            <w:r>
              <w:rPr>
                <w:rFonts w:ascii="Courier New" w:eastAsia="Courier New" w:hAnsi="Courier New" w:cs="Courier New"/>
                <w:color w:val="1A1A2E"/>
                <w:sz w:val="13"/>
              </w:rPr>
              <w:t>class IOPort:     """Simple programmed-I/O port set."""</w:t>
            </w:r>
          </w:p>
          <w:p w14:paraId="18FA7A06"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def __init__(self):</w:t>
            </w:r>
          </w:p>
          <w:p w14:paraId="5C27F120" w14:textId="77777777" w:rsidR="003A6FA4" w:rsidRDefault="00000000">
            <w:pPr>
              <w:spacing w:after="158" w:line="261" w:lineRule="auto"/>
              <w:ind w:left="0" w:right="6387" w:firstLine="0"/>
              <w:jc w:val="left"/>
            </w:pPr>
            <w:r>
              <w:rPr>
                <w:rFonts w:ascii="Courier New" w:eastAsia="Courier New" w:hAnsi="Courier New" w:cs="Courier New"/>
                <w:color w:val="1A1A2E"/>
                <w:sz w:val="13"/>
              </w:rPr>
              <w:t xml:space="preserve">        self.ports: Dict[int, int] = {}         self.transfers = 0         self.log: List[str] = []</w:t>
            </w:r>
          </w:p>
          <w:p w14:paraId="035A3444" w14:textId="77777777" w:rsidR="003A6FA4" w:rsidRDefault="00000000">
            <w:pPr>
              <w:spacing w:after="158" w:line="261" w:lineRule="auto"/>
              <w:ind w:left="0" w:right="2163" w:firstLine="0"/>
              <w:jc w:val="left"/>
            </w:pPr>
            <w:r>
              <w:rPr>
                <w:rFonts w:ascii="Courier New" w:eastAsia="Courier New" w:hAnsi="Courier New" w:cs="Courier New"/>
                <w:color w:val="1A1A2E"/>
                <w:sz w:val="13"/>
              </w:rPr>
              <w:t xml:space="preserve">    def out(self, port: int, value: int):         self.transfers += 1         self.ports[port] = value &amp; MASK8         self.log.append("OUT port {:02X} &lt;- {} (0x{:02X})".format(port, value, value &amp; MASK8))</w:t>
            </w:r>
          </w:p>
          <w:p w14:paraId="3693CDCD" w14:textId="77777777" w:rsidR="003A6FA4" w:rsidRDefault="00000000">
            <w:pPr>
              <w:spacing w:after="316" w:line="261" w:lineRule="auto"/>
              <w:ind w:left="0" w:right="6464" w:firstLine="0"/>
              <w:jc w:val="left"/>
            </w:pPr>
            <w:r>
              <w:rPr>
                <w:rFonts w:ascii="Courier New" w:eastAsia="Courier New" w:hAnsi="Courier New" w:cs="Courier New"/>
                <w:color w:val="1A1A2E"/>
                <w:sz w:val="13"/>
              </w:rPr>
              <w:t xml:space="preserve">    def inp(self, port: int) -&gt; int:         self.transfers += 1         return self.ports.get(port, 0)</w:t>
            </w:r>
          </w:p>
          <w:p w14:paraId="5F4AF4AF" w14:textId="77777777" w:rsidR="003A6FA4" w:rsidRDefault="00000000">
            <w:pPr>
              <w:spacing w:after="1" w:line="259" w:lineRule="auto"/>
              <w:ind w:left="0" w:firstLine="0"/>
              <w:jc w:val="left"/>
            </w:pPr>
            <w:r>
              <w:rPr>
                <w:rFonts w:ascii="Courier New" w:eastAsia="Courier New" w:hAnsi="Courier New" w:cs="Courier New"/>
                <w:color w:val="1A1A2E"/>
                <w:sz w:val="13"/>
              </w:rPr>
              <w:t># =====================================================================</w:t>
            </w:r>
          </w:p>
          <w:p w14:paraId="5999B4CA" w14:textId="77777777" w:rsidR="003A6FA4" w:rsidRDefault="00000000">
            <w:pPr>
              <w:spacing w:after="1" w:line="259" w:lineRule="auto"/>
              <w:ind w:left="0" w:firstLine="0"/>
              <w:jc w:val="left"/>
            </w:pPr>
            <w:r>
              <w:rPr>
                <w:rFonts w:ascii="Courier New" w:eastAsia="Courier New" w:hAnsi="Courier New" w:cs="Courier New"/>
                <w:color w:val="1A1A2E"/>
                <w:sz w:val="13"/>
              </w:rPr>
              <w:t># 3. INSTRUCTION SET DEFINITION                             -- CO1</w:t>
            </w:r>
          </w:p>
          <w:p w14:paraId="78B993B4" w14:textId="77777777" w:rsidR="003A6FA4" w:rsidRDefault="00000000">
            <w:pPr>
              <w:spacing w:after="1" w:line="259" w:lineRule="auto"/>
              <w:ind w:left="0" w:firstLine="0"/>
              <w:jc w:val="left"/>
            </w:pPr>
            <w:r>
              <w:rPr>
                <w:rFonts w:ascii="Courier New" w:eastAsia="Courier New" w:hAnsi="Courier New" w:cs="Courier New"/>
                <w:color w:val="1A1A2E"/>
                <w:sz w:val="13"/>
              </w:rPr>
              <w:t># =====================================================================</w:t>
            </w:r>
          </w:p>
          <w:p w14:paraId="026456EE" w14:textId="77777777" w:rsidR="003A6FA4" w:rsidRDefault="00000000">
            <w:pPr>
              <w:spacing w:after="158" w:line="261" w:lineRule="auto"/>
              <w:ind w:left="0" w:right="3392" w:firstLine="0"/>
              <w:jc w:val="left"/>
            </w:pPr>
            <w:r>
              <w:rPr>
                <w:rFonts w:ascii="Courier New" w:eastAsia="Courier New" w:hAnsi="Courier New" w:cs="Courier New"/>
                <w:color w:val="1A1A2E"/>
                <w:sz w:val="13"/>
              </w:rPr>
              <w:t># Each instruction class carries a base CPI (T-states / clock cycles) used by # both the cycle counter and the analytical performance model.</w:t>
            </w:r>
          </w:p>
          <w:p w14:paraId="5E67A9B9" w14:textId="77777777" w:rsidR="003A6FA4" w:rsidRDefault="00000000">
            <w:pPr>
              <w:spacing w:after="1" w:line="259" w:lineRule="auto"/>
              <w:ind w:left="0" w:firstLine="0"/>
              <w:jc w:val="left"/>
            </w:pPr>
            <w:r>
              <w:rPr>
                <w:rFonts w:ascii="Courier New" w:eastAsia="Courier New" w:hAnsi="Courier New" w:cs="Courier New"/>
                <w:color w:val="1A1A2E"/>
                <w:sz w:val="13"/>
              </w:rPr>
              <w:t># Instruction class -&gt; (cycles, category)</w:t>
            </w:r>
          </w:p>
          <w:p w14:paraId="49E70011" w14:textId="77777777" w:rsidR="003A6FA4" w:rsidRDefault="00000000">
            <w:pPr>
              <w:spacing w:after="1" w:line="259" w:lineRule="auto"/>
              <w:ind w:left="0" w:firstLine="0"/>
              <w:jc w:val="left"/>
            </w:pPr>
            <w:r>
              <w:rPr>
                <w:rFonts w:ascii="Courier New" w:eastAsia="Courier New" w:hAnsi="Courier New" w:cs="Courier New"/>
                <w:color w:val="1A1A2E"/>
                <w:sz w:val="13"/>
              </w:rPr>
              <w:t>ISA = {</w:t>
            </w:r>
          </w:p>
          <w:p w14:paraId="3DFA5F32"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'MVI':  {'bytes': 2, 'cycles': 7,  'class': 'DataTransfer', 'mode': 'Immediate'},</w:t>
            </w:r>
          </w:p>
          <w:p w14:paraId="4922E4E5"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'MOV':  {'bytes': 1, 'cycles': 4,  'class': 'DataTransfer', 'mode': 'Register'},</w:t>
            </w:r>
          </w:p>
          <w:p w14:paraId="5AB3F5F6"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'LXI':  {'bytes': 3, 'cycles': 10, 'class': 'DataTransfer', 'mode': 'Immediate'},</w:t>
            </w:r>
          </w:p>
          <w:p w14:paraId="44EFD73A"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'LDA':  {'bytes': 3, 'cycles': 13, 'class': 'Load',         'mode': 'Direct'},</w:t>
            </w:r>
          </w:p>
          <w:p w14:paraId="4020A563"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'STA':  {'bytes': 3, 'cycles': 13, 'class': 'Store',        'mode': 'Direct'},</w:t>
            </w:r>
          </w:p>
          <w:p w14:paraId="3F758E39"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'ADDM': {'bytes': 1, 'cycles': 7,  'class': 'Load',         'mode': 'RegIndirect'},</w:t>
            </w:r>
          </w:p>
          <w:p w14:paraId="1BDDF095"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'ADD':  {'bytes': 1, 'cycles': 4,  'class': 'ALU',          'mode': 'Register'},</w:t>
            </w:r>
          </w:p>
          <w:p w14:paraId="2C634FBC"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'SUB':  {'bytes': 1, 'cycles': 4,  'class': 'ALU',          'mode': 'Register'},</w:t>
            </w:r>
          </w:p>
          <w:p w14:paraId="78F69D56"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'INX':  {'bytes': 1, 'cycles': 6,  'class': 'ALU',          'mode': 'Register'},</w:t>
            </w:r>
          </w:p>
          <w:p w14:paraId="27FED55E"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'INR':  {'bytes': 1, 'cycles': 4,  'class': 'ALU',          'mode': 'Register'},</w:t>
            </w:r>
          </w:p>
          <w:p w14:paraId="764C4AFD"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'DCR':  {'bytes': 1, 'cycles': 4,  'class': 'ALU',          'mode': 'Register'},</w:t>
            </w:r>
          </w:p>
          <w:p w14:paraId="67E5D5ED"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'JNZ':  {'bytes': 3, 'cycles': 10, 'class': 'Branch',       'mode': 'Direct'},</w:t>
            </w:r>
          </w:p>
          <w:p w14:paraId="774CD56A"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'JMP':  {'bytes': 3, 'cycles': 10, 'class': 'Jump',         'mode': 'Direct'},</w:t>
            </w:r>
          </w:p>
          <w:p w14:paraId="59A4280F"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'OUT':  {'bytes': 2, 'cycles': 10, 'class': 'IO',           'mode': 'Direct'},</w:t>
            </w:r>
          </w:p>
          <w:p w14:paraId="09A1BEAA" w14:textId="77777777" w:rsidR="003A6FA4" w:rsidRDefault="00000000">
            <w:pPr>
              <w:spacing w:after="0" w:line="261" w:lineRule="auto"/>
              <w:ind w:left="0" w:right="2624" w:firstLine="0"/>
              <w:jc w:val="left"/>
            </w:pPr>
            <w:r>
              <w:rPr>
                <w:rFonts w:ascii="Courier New" w:eastAsia="Courier New" w:hAnsi="Courier New" w:cs="Courier New"/>
                <w:color w:val="1A1A2E"/>
                <w:sz w:val="13"/>
              </w:rPr>
              <w:t xml:space="preserve">    'IN':   {'bytes': 2, 'cycles': 10, 'class': 'IO',           'mode': 'Direct'},     'HLT':  {'bytes': 1, 'cycles': 5,  'class': 'Control',      'mode': 'Implied'},</w:t>
            </w:r>
          </w:p>
          <w:p w14:paraId="1D1C32DD" w14:textId="77777777" w:rsidR="003A6FA4" w:rsidRDefault="00000000">
            <w:pPr>
              <w:spacing w:after="317" w:line="259" w:lineRule="auto"/>
              <w:ind w:left="0" w:firstLine="0"/>
              <w:jc w:val="left"/>
            </w:pPr>
            <w:r>
              <w:rPr>
                <w:rFonts w:ascii="Courier New" w:eastAsia="Courier New" w:hAnsi="Courier New" w:cs="Courier New"/>
                <w:color w:val="1A1A2E"/>
                <w:sz w:val="13"/>
              </w:rPr>
              <w:t>}</w:t>
            </w:r>
          </w:p>
          <w:p w14:paraId="5DD7F71D" w14:textId="77777777" w:rsidR="003A6FA4" w:rsidRDefault="00000000">
            <w:pPr>
              <w:spacing w:after="0" w:line="261" w:lineRule="auto"/>
              <w:ind w:left="0" w:right="8231" w:firstLine="0"/>
              <w:jc w:val="left"/>
            </w:pPr>
            <w:r>
              <w:rPr>
                <w:rFonts w:ascii="Courier New" w:eastAsia="Courier New" w:hAnsi="Courier New" w:cs="Courier New"/>
                <w:color w:val="1A1A2E"/>
                <w:sz w:val="13"/>
              </w:rPr>
              <w:t>@dataclass class Instr:</w:t>
            </w:r>
          </w:p>
          <w:p w14:paraId="41300188"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mnemonic: str</w:t>
            </w:r>
          </w:p>
          <w:p w14:paraId="69B78AC2" w14:textId="77777777" w:rsidR="003A6FA4" w:rsidRDefault="00000000">
            <w:pPr>
              <w:spacing w:after="0" w:line="259" w:lineRule="auto"/>
              <w:ind w:left="0" w:right="6618" w:firstLine="0"/>
              <w:jc w:val="left"/>
            </w:pPr>
            <w:r>
              <w:rPr>
                <w:rFonts w:ascii="Courier New" w:eastAsia="Courier New" w:hAnsi="Courier New" w:cs="Courier New"/>
                <w:color w:val="1A1A2E"/>
                <w:sz w:val="13"/>
              </w:rPr>
              <w:t xml:space="preserve">    op1: Optional[object] = None     op2: Optional[object] = None     label: Optional[str] = None</w:t>
            </w:r>
          </w:p>
        </w:tc>
      </w:tr>
    </w:tbl>
    <w:p w14:paraId="2AE02505" w14:textId="77777777" w:rsidR="003A6FA4" w:rsidRDefault="003A6FA4">
      <w:pPr>
        <w:spacing w:after="0" w:line="259" w:lineRule="auto"/>
        <w:ind w:left="-1254" w:right="10652" w:firstLine="0"/>
        <w:jc w:val="left"/>
      </w:pPr>
    </w:p>
    <w:tbl>
      <w:tblPr>
        <w:tblStyle w:val="TableGrid"/>
        <w:tblW w:w="9638" w:type="dxa"/>
        <w:tblInd w:w="-120" w:type="dxa"/>
        <w:tblCellMar>
          <w:left w:w="140" w:type="dxa"/>
          <w:right w:w="2355" w:type="dxa"/>
        </w:tblCellMar>
        <w:tblLook w:val="04A0" w:firstRow="1" w:lastRow="0" w:firstColumn="1" w:lastColumn="0" w:noHBand="0" w:noVBand="1"/>
      </w:tblPr>
      <w:tblGrid>
        <w:gridCol w:w="9638"/>
      </w:tblGrid>
      <w:tr w:rsidR="003A6FA4" w14:paraId="6685496D" w14:textId="77777777">
        <w:trPr>
          <w:trHeight w:val="9364"/>
        </w:trPr>
        <w:tc>
          <w:tcPr>
            <w:tcW w:w="9638" w:type="dxa"/>
            <w:tcBorders>
              <w:top w:val="single" w:sz="6" w:space="0" w:color="D0D7DE"/>
              <w:left w:val="single" w:sz="6" w:space="0" w:color="D0D7DE"/>
              <w:bottom w:val="single" w:sz="6" w:space="0" w:color="D0D7DE"/>
              <w:right w:val="single" w:sz="6" w:space="0" w:color="D0D7DE"/>
            </w:tcBorders>
            <w:shd w:val="clear" w:color="auto" w:fill="F5F7FA"/>
            <w:vAlign w:val="center"/>
          </w:tcPr>
          <w:p w14:paraId="73F90854" w14:textId="77777777" w:rsidR="003A6FA4" w:rsidRDefault="00000000">
            <w:pPr>
              <w:spacing w:after="1" w:line="259" w:lineRule="auto"/>
              <w:ind w:left="0" w:firstLine="0"/>
              <w:jc w:val="left"/>
            </w:pPr>
            <w:r>
              <w:rPr>
                <w:rFonts w:ascii="Courier New" w:eastAsia="Courier New" w:hAnsi="Courier New" w:cs="Courier New"/>
                <w:color w:val="1A1A2E"/>
                <w:sz w:val="13"/>
              </w:rPr>
              <w:lastRenderedPageBreak/>
              <w:t># =====================================================================</w:t>
            </w:r>
          </w:p>
          <w:p w14:paraId="33C184B7" w14:textId="77777777" w:rsidR="003A6FA4" w:rsidRDefault="00000000">
            <w:pPr>
              <w:spacing w:after="158" w:line="261" w:lineRule="auto"/>
              <w:ind w:left="0" w:right="1690" w:firstLine="0"/>
              <w:jc w:val="left"/>
            </w:pPr>
            <w:r>
              <w:rPr>
                <w:rFonts w:ascii="Courier New" w:eastAsia="Courier New" w:hAnsi="Courier New" w:cs="Courier New"/>
                <w:color w:val="1A1A2E"/>
                <w:sz w:val="13"/>
              </w:rPr>
              <w:t># 4. THE CPU: REGISTERS + CONTROL UNIT + F/D/E CYCLE        -- CO1 # =====================================================================</w:t>
            </w:r>
          </w:p>
          <w:p w14:paraId="220D203F" w14:textId="77777777" w:rsidR="003A6FA4" w:rsidRDefault="00000000">
            <w:pPr>
              <w:spacing w:after="0" w:line="261" w:lineRule="auto"/>
              <w:ind w:left="0" w:right="1613" w:firstLine="0"/>
              <w:jc w:val="left"/>
            </w:pPr>
            <w:r>
              <w:rPr>
                <w:rFonts w:ascii="Courier New" w:eastAsia="Courier New" w:hAnsi="Courier New" w:cs="Courier New"/>
                <w:color w:val="1A1A2E"/>
                <w:sz w:val="13"/>
              </w:rPr>
              <w:t>class CPU:     def __init__(self, memory: Memory, io: IOPort, trace: bool = False):</w:t>
            </w:r>
          </w:p>
          <w:p w14:paraId="6C9ADA77" w14:textId="77777777" w:rsidR="003A6FA4" w:rsidRDefault="00000000">
            <w:pPr>
              <w:spacing w:after="158" w:line="261" w:lineRule="auto"/>
              <w:ind w:left="0" w:right="4992" w:firstLine="0"/>
              <w:jc w:val="left"/>
            </w:pPr>
            <w:r>
              <w:rPr>
                <w:rFonts w:ascii="Courier New" w:eastAsia="Courier New" w:hAnsi="Courier New" w:cs="Courier New"/>
                <w:color w:val="1A1A2E"/>
                <w:sz w:val="13"/>
              </w:rPr>
              <w:t xml:space="preserve">        self.mem = memory         self.io = io         self.alu = ALU(8)         self.trace = trace</w:t>
            </w:r>
          </w:p>
          <w:p w14:paraId="0BBBEF4F" w14:textId="77777777" w:rsidR="003A6FA4" w:rsidRDefault="00000000">
            <w:pPr>
              <w:spacing w:after="158" w:line="261" w:lineRule="auto"/>
              <w:ind w:left="0" w:right="1382" w:firstLine="0"/>
              <w:jc w:val="left"/>
            </w:pPr>
            <w:r>
              <w:rPr>
                <w:rFonts w:ascii="Courier New" w:eastAsia="Courier New" w:hAnsi="Courier New" w:cs="Courier New"/>
                <w:color w:val="1A1A2E"/>
                <w:sz w:val="13"/>
              </w:rPr>
              <w:t xml:space="preserve">        # Programmer-visible registers         self.reg = {'A': 0, 'B': 0, 'C': 0, 'D': 0, 'E': 0, 'H': 0, 'L': 0}         # Special / internal registers of the datapath         self.PC = 0            # Program Counter         self.IR: Optional[Instr] = None   # Instruction Register         self.MAR = 0           # Memory Address Register         self.MBR = 0           # Memory Buffer Register</w:t>
            </w:r>
          </w:p>
          <w:p w14:paraId="43D868B7" w14:textId="77777777" w:rsidR="003A6FA4" w:rsidRDefault="00000000">
            <w:pPr>
              <w:spacing w:after="159" w:line="259" w:lineRule="auto"/>
              <w:ind w:left="0" w:firstLine="0"/>
              <w:jc w:val="left"/>
            </w:pPr>
            <w:r>
              <w:rPr>
                <w:rFonts w:ascii="Courier New" w:eastAsia="Courier New" w:hAnsi="Courier New" w:cs="Courier New"/>
                <w:color w:val="1A1A2E"/>
                <w:sz w:val="13"/>
              </w:rPr>
              <w:t xml:space="preserve">        self.halted = False</w:t>
            </w:r>
          </w:p>
          <w:p w14:paraId="6036051A" w14:textId="77777777" w:rsidR="003A6FA4" w:rsidRDefault="00000000">
            <w:pPr>
              <w:spacing w:after="158" w:line="261" w:lineRule="auto"/>
              <w:ind w:left="0" w:right="1152" w:firstLine="0"/>
              <w:jc w:val="left"/>
            </w:pPr>
            <w:r>
              <w:rPr>
                <w:rFonts w:ascii="Courier New" w:eastAsia="Courier New" w:hAnsi="Courier New" w:cs="Courier New"/>
                <w:color w:val="1A1A2E"/>
                <w:sz w:val="13"/>
              </w:rPr>
              <w:t xml:space="preserve">        # Bookkeeping for performance analysis         self.total_cycles = 0         self.instr_count = 0         self.class_counts: Dict[str, int] = {}         self.class_cycles: Dict[str, int] = {}         self.micro_trace: List[str] = []      # detailed register-transfer log         self.bus_transfers = 0                 # memory + I/O word transfers</w:t>
            </w:r>
          </w:p>
          <w:p w14:paraId="136EA15F" w14:textId="77777777" w:rsidR="003A6FA4" w:rsidRDefault="00000000">
            <w:pPr>
              <w:spacing w:after="158" w:line="261" w:lineRule="auto"/>
              <w:ind w:left="0" w:right="3226" w:firstLine="0"/>
              <w:jc w:val="left"/>
            </w:pPr>
            <w:r>
              <w:rPr>
                <w:rFonts w:ascii="Courier New" w:eastAsia="Courier New" w:hAnsi="Courier New" w:cs="Courier New"/>
                <w:color w:val="1A1A2E"/>
                <w:sz w:val="13"/>
              </w:rPr>
              <w:t xml:space="preserve">    # ---- helper: HL register pair ---    @property     def HL(self):         return (self.reg['H'] &lt;&lt; 8) | self.reg['L']</w:t>
            </w:r>
          </w:p>
          <w:p w14:paraId="163174B5" w14:textId="77777777" w:rsidR="003A6FA4" w:rsidRDefault="00000000">
            <w:pPr>
              <w:spacing w:after="158" w:line="261" w:lineRule="auto"/>
              <w:ind w:left="0" w:right="3763" w:firstLine="0"/>
              <w:jc w:val="left"/>
            </w:pPr>
            <w:r>
              <w:rPr>
                <w:rFonts w:ascii="Courier New" w:eastAsia="Courier New" w:hAnsi="Courier New" w:cs="Courier New"/>
                <w:color w:val="1A1A2E"/>
                <w:sz w:val="13"/>
              </w:rPr>
              <w:t xml:space="preserve">    @HL.setter     def HL(self, value):         value &amp;= MASK16         self.reg['H'] = (value &gt;&gt; 8) &amp; MASK8         self.reg['L'] = value &amp; MASK8</w:t>
            </w:r>
          </w:p>
          <w:p w14:paraId="02570A44" w14:textId="77777777" w:rsidR="003A6FA4" w:rsidRDefault="00000000">
            <w:pPr>
              <w:spacing w:after="158" w:line="261" w:lineRule="auto"/>
              <w:ind w:left="0" w:right="4070" w:firstLine="0"/>
              <w:jc w:val="left"/>
            </w:pPr>
            <w:r>
              <w:rPr>
                <w:rFonts w:ascii="Courier New" w:eastAsia="Courier New" w:hAnsi="Courier New" w:cs="Courier New"/>
                <w:color w:val="1A1A2E"/>
                <w:sz w:val="13"/>
              </w:rPr>
              <w:t xml:space="preserve">    def _log(self, msg: str):         if self.trace:             self.micro_trace.append(msg)</w:t>
            </w:r>
          </w:p>
          <w:p w14:paraId="60318341" w14:textId="77777777" w:rsidR="003A6FA4" w:rsidRDefault="00000000">
            <w:pPr>
              <w:spacing w:after="0" w:line="259" w:lineRule="auto"/>
              <w:ind w:left="0" w:firstLine="0"/>
            </w:pPr>
            <w:r>
              <w:rPr>
                <w:rFonts w:ascii="Courier New" w:eastAsia="Courier New" w:hAnsi="Courier New" w:cs="Courier New"/>
                <w:color w:val="1A1A2E"/>
                <w:sz w:val="13"/>
              </w:rPr>
              <w:t xml:space="preserve">    # ---------------- FETCH ---------------    def fetch(self, program: List[Instr]) -&gt; Instr:         """Model the fetch phase as explicit register transfers."""         self._log("  FETCH : MAR &lt;- PC ({})".format(self.PC))         self.MAR = self.PC         instr = program[self.PC]         self.MBR = instr                              # MBR &lt;- M[MAR]         self.bus_transfers += 1                       # instruction word crosses the bus         self._log("          MBR &lt;- M[MAR]  = {}".format(self._fmt(instr)))         self.IR = self.MBR         self._log("          IR  &lt;- MBR")         info = ISA[instr.mnemonic]         self.PC = (self.PC + 1)                       # PC increments by 1 'instruction slot'         self._log("          PC  &lt;- PC + 1 ({})".format(self.PC))</w:t>
            </w:r>
          </w:p>
        </w:tc>
      </w:tr>
    </w:tbl>
    <w:p w14:paraId="225ED243" w14:textId="77777777" w:rsidR="003A6FA4" w:rsidRDefault="003A6FA4">
      <w:pPr>
        <w:spacing w:after="0" w:line="259" w:lineRule="auto"/>
        <w:ind w:left="-1254" w:right="10652" w:firstLine="0"/>
        <w:jc w:val="left"/>
      </w:pPr>
    </w:p>
    <w:tbl>
      <w:tblPr>
        <w:tblStyle w:val="TableGrid"/>
        <w:tblW w:w="9638" w:type="dxa"/>
        <w:tblInd w:w="-120" w:type="dxa"/>
        <w:tblCellMar>
          <w:left w:w="140" w:type="dxa"/>
          <w:right w:w="2816" w:type="dxa"/>
        </w:tblCellMar>
        <w:tblLook w:val="04A0" w:firstRow="1" w:lastRow="0" w:firstColumn="1" w:lastColumn="0" w:noHBand="0" w:noVBand="1"/>
      </w:tblPr>
      <w:tblGrid>
        <w:gridCol w:w="9638"/>
      </w:tblGrid>
      <w:tr w:rsidR="003A6FA4" w14:paraId="1FBF7DA9" w14:textId="77777777">
        <w:trPr>
          <w:trHeight w:val="9680"/>
        </w:trPr>
        <w:tc>
          <w:tcPr>
            <w:tcW w:w="9638" w:type="dxa"/>
            <w:tcBorders>
              <w:top w:val="single" w:sz="6" w:space="0" w:color="D0D7DE"/>
              <w:left w:val="single" w:sz="6" w:space="0" w:color="D0D7DE"/>
              <w:bottom w:val="single" w:sz="6" w:space="0" w:color="D0D7DE"/>
              <w:right w:val="single" w:sz="6" w:space="0" w:color="D0D7DE"/>
            </w:tcBorders>
            <w:shd w:val="clear" w:color="auto" w:fill="F5F7FA"/>
            <w:vAlign w:val="center"/>
          </w:tcPr>
          <w:p w14:paraId="2AB50AE4" w14:textId="77777777" w:rsidR="003A6FA4" w:rsidRDefault="00000000">
            <w:pPr>
              <w:spacing w:after="159" w:line="259" w:lineRule="auto"/>
              <w:ind w:left="0" w:firstLine="0"/>
              <w:jc w:val="left"/>
            </w:pPr>
            <w:r>
              <w:rPr>
                <w:rFonts w:ascii="Courier New" w:eastAsia="Courier New" w:hAnsi="Courier New" w:cs="Courier New"/>
                <w:color w:val="1A1A2E"/>
                <w:sz w:val="13"/>
              </w:rPr>
              <w:lastRenderedPageBreak/>
              <w:t xml:space="preserve">        return instr</w:t>
            </w:r>
          </w:p>
          <w:p w14:paraId="7E6F894B" w14:textId="77777777" w:rsidR="003A6FA4" w:rsidRDefault="00000000">
            <w:pPr>
              <w:spacing w:after="0" w:line="261" w:lineRule="auto"/>
              <w:ind w:left="0" w:right="2918" w:firstLine="0"/>
              <w:jc w:val="left"/>
            </w:pPr>
            <w:r>
              <w:rPr>
                <w:rFonts w:ascii="Courier New" w:eastAsia="Courier New" w:hAnsi="Courier New" w:cs="Courier New"/>
                <w:color w:val="1A1A2E"/>
                <w:sz w:val="13"/>
              </w:rPr>
              <w:t xml:space="preserve">    # ---------------- DECODE ---------------    def decode(self, instr: Instr) -&gt; Dict:</w:t>
            </w:r>
          </w:p>
          <w:p w14:paraId="17F2F27E" w14:textId="77777777" w:rsidR="003A6FA4" w:rsidRDefault="00000000">
            <w:pPr>
              <w:spacing w:after="158" w:line="261" w:lineRule="auto"/>
              <w:ind w:left="0" w:right="1229" w:firstLine="0"/>
              <w:jc w:val="left"/>
            </w:pPr>
            <w:r>
              <w:rPr>
                <w:rFonts w:ascii="Courier New" w:eastAsia="Courier New" w:hAnsi="Courier New" w:cs="Courier New"/>
                <w:color w:val="1A1A2E"/>
                <w:sz w:val="13"/>
              </w:rPr>
              <w:t xml:space="preserve">        info = ISA[instr.mnemonic]         self._log("  DECODE: opcode={:&lt;5} class={:&lt;12} mode={}".format(             instr.mnemonic, info['class'], info['mode']))         return info</w:t>
            </w:r>
          </w:p>
          <w:p w14:paraId="5E4D8325" w14:textId="77777777" w:rsidR="003A6FA4" w:rsidRDefault="00000000">
            <w:pPr>
              <w:spacing w:after="0" w:line="261" w:lineRule="auto"/>
              <w:ind w:left="0" w:right="1152" w:firstLine="0"/>
              <w:jc w:val="left"/>
            </w:pPr>
            <w:r>
              <w:rPr>
                <w:rFonts w:ascii="Courier New" w:eastAsia="Courier New" w:hAnsi="Courier New" w:cs="Courier New"/>
                <w:color w:val="1A1A2E"/>
                <w:sz w:val="13"/>
              </w:rPr>
              <w:t xml:space="preserve">    # ---------------- EXECUTE ---------------    def execute(self, instr: Instr, info: Dict, labels: Dict[str, int]):</w:t>
            </w:r>
          </w:p>
          <w:p w14:paraId="5EAD0532" w14:textId="77777777" w:rsidR="003A6FA4" w:rsidRDefault="00000000">
            <w:pPr>
              <w:spacing w:after="158" w:line="261" w:lineRule="auto"/>
              <w:ind w:left="0" w:right="2227" w:firstLine="0"/>
            </w:pPr>
            <w:r>
              <w:rPr>
                <w:rFonts w:ascii="Courier New" w:eastAsia="Courier New" w:hAnsi="Courier New" w:cs="Courier New"/>
                <w:color w:val="1A1A2E"/>
                <w:sz w:val="13"/>
              </w:rPr>
              <w:t xml:space="preserve">        m = instr.mnemonic         a, b = instr.op1, instr.op2         self._log("  EXEC  : {}".format(self._fmt(instr)))</w:t>
            </w:r>
          </w:p>
          <w:p w14:paraId="2EAD3871" w14:textId="77777777" w:rsidR="003A6FA4" w:rsidRDefault="00000000">
            <w:pPr>
              <w:spacing w:after="0" w:line="261" w:lineRule="auto"/>
              <w:ind w:left="0" w:firstLine="0"/>
              <w:jc w:val="left"/>
            </w:pPr>
            <w:r>
              <w:rPr>
                <w:rFonts w:ascii="Courier New" w:eastAsia="Courier New" w:hAnsi="Courier New" w:cs="Courier New"/>
                <w:color w:val="1A1A2E"/>
                <w:sz w:val="13"/>
              </w:rPr>
              <w:t xml:space="preserve">        if m == 'MVI':                      # reg &lt;- immediate      (Immediate mode)             self.reg[a] = b &amp; MASK8         elif m == 'MOV':                    # reg &lt;- reg            (Register mode)             self.reg[a] = self.reg[b]         elif m == 'LXI':                    # HL &lt;- imm16           (Immediate)             self.HL = b         elif m == 'LDA':                    # A &lt;- M[addr]          (Direct)             self.MAR = b             self.MBR = self.mem.read(self.MAR)             self.bus_transfers += 1             self.reg['A'] = self.MBR         elif m == 'STA':                    # M[addr] &lt;- A          (Direct)             self.MAR = b             self.MBR = self.reg['A']             self.mem.write(self.MAR, self.MBR)             self.bus_transfers += 1         elif m == 'ADDM':                   # A &lt;- A + M[HL]        (Register-indirect)             self.MAR = self.HL             self.MBR = self.mem.read(self.MAR)             self.bus_transfers += 1             self.reg['A'] = self.alu.add(self.reg['A'], self.MBR)         elif m == 'ADD':                    # A &lt;- A + reg          (Register)             self.reg['A'] = self.alu.add(self.reg['A'], self.reg[a])         elif m == 'SUB':                    # A &lt;- A - reg          (Register)             self.reg['A'] = self.alu.sub(self.reg['A'], self.reg[a])         elif m == 'INX':                    # HL &lt;- HL + 1             self.HL = (self.HL + 1) &amp; MASK16         elif m == 'INR':                    # reg &lt;- reg + 1             self.reg[a] = self.alu.inr(self.reg[a])         elif m == 'DCR':                    # reg &lt;- reg - 1             self.reg[a] = self.alu.dcr(self.reg[a])         elif m == 'JNZ':                    # if Z==0: PC &lt;- label  (Direct)             if self.alu.flags['Z'] == 0:</w:t>
            </w:r>
          </w:p>
          <w:p w14:paraId="465B0265" w14:textId="77777777" w:rsidR="003A6FA4" w:rsidRDefault="00000000">
            <w:pPr>
              <w:spacing w:after="0" w:line="261" w:lineRule="auto"/>
              <w:ind w:left="0" w:right="538" w:firstLine="0"/>
              <w:jc w:val="left"/>
            </w:pPr>
            <w:r>
              <w:rPr>
                <w:rFonts w:ascii="Courier New" w:eastAsia="Courier New" w:hAnsi="Courier New" w:cs="Courier New"/>
                <w:color w:val="1A1A2E"/>
                <w:sz w:val="13"/>
              </w:rPr>
              <w:t xml:space="preserve">                self.PC = labels[a]                 self._log("          branch TAKEN  -&gt; PC &lt;- {}".format(self.PC))             else:</w:t>
            </w:r>
          </w:p>
          <w:p w14:paraId="2C77B123" w14:textId="77777777" w:rsidR="003A6FA4" w:rsidRDefault="00000000">
            <w:pPr>
              <w:spacing w:after="0" w:line="261" w:lineRule="auto"/>
              <w:ind w:left="0" w:right="2150" w:firstLine="0"/>
              <w:jc w:val="left"/>
            </w:pPr>
            <w:r>
              <w:rPr>
                <w:rFonts w:ascii="Courier New" w:eastAsia="Courier New" w:hAnsi="Courier New" w:cs="Courier New"/>
                <w:color w:val="1A1A2E"/>
                <w:sz w:val="13"/>
              </w:rPr>
              <w:t xml:space="preserve">                self._log("          branch NOT taken")         elif m == 'JMP':</w:t>
            </w:r>
          </w:p>
          <w:p w14:paraId="06D35A65" w14:textId="77777777" w:rsidR="003A6FA4" w:rsidRDefault="00000000">
            <w:pPr>
              <w:spacing w:after="0" w:line="261" w:lineRule="auto"/>
              <w:ind w:left="0" w:right="2458" w:firstLine="0"/>
              <w:jc w:val="left"/>
            </w:pPr>
            <w:r>
              <w:rPr>
                <w:rFonts w:ascii="Courier New" w:eastAsia="Courier New" w:hAnsi="Courier New" w:cs="Courier New"/>
                <w:color w:val="1A1A2E"/>
                <w:sz w:val="13"/>
              </w:rPr>
              <w:t xml:space="preserve">            self.PC = labels[a]         elif m == 'OUT':                    # port &lt;- A             self.io.out(a, self.reg['A'])             self.bus_transfers += 1</w:t>
            </w:r>
          </w:p>
          <w:p w14:paraId="753F7D86" w14:textId="77777777" w:rsidR="003A6FA4" w:rsidRDefault="00000000">
            <w:pPr>
              <w:spacing w:after="0" w:line="259" w:lineRule="auto"/>
              <w:ind w:left="0" w:right="2074" w:firstLine="0"/>
              <w:jc w:val="left"/>
            </w:pPr>
            <w:r>
              <w:rPr>
                <w:rFonts w:ascii="Courier New" w:eastAsia="Courier New" w:hAnsi="Courier New" w:cs="Courier New"/>
                <w:color w:val="1A1A2E"/>
                <w:sz w:val="13"/>
              </w:rPr>
              <w:t xml:space="preserve">        elif m == 'IN':                     # A &lt;- port             self.reg['A'] = self.io.inp(a)             self.bus_transfers += 1</w:t>
            </w:r>
          </w:p>
        </w:tc>
      </w:tr>
    </w:tbl>
    <w:p w14:paraId="1044792A" w14:textId="77777777" w:rsidR="003A6FA4" w:rsidRDefault="003A6FA4">
      <w:pPr>
        <w:spacing w:after="0" w:line="259" w:lineRule="auto"/>
        <w:ind w:left="-1254" w:right="10652" w:firstLine="0"/>
        <w:jc w:val="left"/>
      </w:pPr>
    </w:p>
    <w:tbl>
      <w:tblPr>
        <w:tblStyle w:val="TableGrid"/>
        <w:tblW w:w="9638" w:type="dxa"/>
        <w:tblInd w:w="-120" w:type="dxa"/>
        <w:tblCellMar>
          <w:left w:w="140" w:type="dxa"/>
          <w:right w:w="359" w:type="dxa"/>
        </w:tblCellMar>
        <w:tblLook w:val="04A0" w:firstRow="1" w:lastRow="0" w:firstColumn="1" w:lastColumn="0" w:noHBand="0" w:noVBand="1"/>
      </w:tblPr>
      <w:tblGrid>
        <w:gridCol w:w="9638"/>
      </w:tblGrid>
      <w:tr w:rsidR="003A6FA4" w14:paraId="040E1DFF" w14:textId="77777777">
        <w:trPr>
          <w:trHeight w:val="8416"/>
        </w:trPr>
        <w:tc>
          <w:tcPr>
            <w:tcW w:w="9638" w:type="dxa"/>
            <w:tcBorders>
              <w:top w:val="single" w:sz="6" w:space="0" w:color="D0D7DE"/>
              <w:left w:val="single" w:sz="6" w:space="0" w:color="D0D7DE"/>
              <w:bottom w:val="single" w:sz="6" w:space="0" w:color="D0D7DE"/>
              <w:right w:val="single" w:sz="6" w:space="0" w:color="D0D7DE"/>
            </w:tcBorders>
            <w:shd w:val="clear" w:color="auto" w:fill="F5F7FA"/>
            <w:vAlign w:val="center"/>
          </w:tcPr>
          <w:p w14:paraId="2DE8FFA6" w14:textId="77777777" w:rsidR="003A6FA4" w:rsidRDefault="00000000">
            <w:pPr>
              <w:spacing w:after="1" w:line="259" w:lineRule="auto"/>
              <w:ind w:left="0" w:firstLine="0"/>
              <w:jc w:val="left"/>
            </w:pPr>
            <w:r>
              <w:rPr>
                <w:rFonts w:ascii="Courier New" w:eastAsia="Courier New" w:hAnsi="Courier New" w:cs="Courier New"/>
                <w:color w:val="1A1A2E"/>
                <w:sz w:val="13"/>
              </w:rPr>
              <w:lastRenderedPageBreak/>
              <w:t xml:space="preserve">        elif m == 'HLT':</w:t>
            </w:r>
          </w:p>
          <w:p w14:paraId="5EA45068" w14:textId="77777777" w:rsidR="003A6FA4" w:rsidRDefault="00000000">
            <w:pPr>
              <w:spacing w:after="158" w:line="261" w:lineRule="auto"/>
              <w:ind w:left="0" w:right="4838" w:firstLine="0"/>
              <w:jc w:val="left"/>
            </w:pPr>
            <w:r>
              <w:rPr>
                <w:rFonts w:ascii="Courier New" w:eastAsia="Courier New" w:hAnsi="Courier New" w:cs="Courier New"/>
                <w:color w:val="1A1A2E"/>
                <w:sz w:val="13"/>
              </w:rPr>
              <w:t xml:space="preserve">            self.halted = True         else:             raise ValueError("Unknown instruction " + m)</w:t>
            </w:r>
          </w:p>
          <w:p w14:paraId="60AD7C19"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def _fmt(self, instr: Instr) -&gt; str:</w:t>
            </w:r>
          </w:p>
          <w:p w14:paraId="7A7EAE82" w14:textId="77777777" w:rsidR="003A6FA4" w:rsidRDefault="00000000">
            <w:pPr>
              <w:spacing w:after="0" w:line="261" w:lineRule="auto"/>
              <w:ind w:left="0" w:right="6528" w:firstLine="0"/>
              <w:jc w:val="left"/>
            </w:pPr>
            <w:r>
              <w:rPr>
                <w:rFonts w:ascii="Courier New" w:eastAsia="Courier New" w:hAnsi="Courier New" w:cs="Courier New"/>
                <w:color w:val="1A1A2E"/>
                <w:sz w:val="13"/>
              </w:rPr>
              <w:t xml:space="preserve">        parts = [instr.mnemonic]         if instr.op1 is not None:</w:t>
            </w:r>
          </w:p>
          <w:p w14:paraId="68F9B2DA" w14:textId="77777777" w:rsidR="003A6FA4" w:rsidRDefault="00000000">
            <w:pPr>
              <w:spacing w:after="0" w:line="261" w:lineRule="auto"/>
              <w:ind w:left="0" w:right="5914" w:firstLine="0"/>
              <w:jc w:val="left"/>
            </w:pPr>
            <w:r>
              <w:rPr>
                <w:rFonts w:ascii="Courier New" w:eastAsia="Courier New" w:hAnsi="Courier New" w:cs="Courier New"/>
                <w:color w:val="1A1A2E"/>
                <w:sz w:val="13"/>
              </w:rPr>
              <w:t xml:space="preserve">            parts.append(str(instr.op1))         if instr.op2 is not None:             if instr.mnemonic in ('MVI',):</w:t>
            </w:r>
          </w:p>
          <w:p w14:paraId="4E4F3853" w14:textId="77777777" w:rsidR="003A6FA4" w:rsidRDefault="00000000">
            <w:pPr>
              <w:spacing w:after="0" w:line="261" w:lineRule="auto"/>
              <w:ind w:left="0" w:right="4378" w:firstLine="0"/>
              <w:jc w:val="left"/>
            </w:pPr>
            <w:r>
              <w:rPr>
                <w:rFonts w:ascii="Courier New" w:eastAsia="Courier New" w:hAnsi="Courier New" w:cs="Courier New"/>
                <w:color w:val="1A1A2E"/>
                <w:sz w:val="13"/>
              </w:rPr>
              <w:t xml:space="preserve">                parts.append("0x{:02X}".format(instr.op2))             elif instr.mnemonic in ('LXI', 'LDA', 'STA'):</w:t>
            </w:r>
          </w:p>
          <w:p w14:paraId="5030ADE8" w14:textId="77777777" w:rsidR="003A6FA4" w:rsidRDefault="00000000">
            <w:pPr>
              <w:spacing w:after="0" w:line="261" w:lineRule="auto"/>
              <w:ind w:left="0" w:firstLine="0"/>
            </w:pPr>
            <w:r>
              <w:rPr>
                <w:rFonts w:ascii="Courier New" w:eastAsia="Courier New" w:hAnsi="Courier New" w:cs="Courier New"/>
                <w:color w:val="1A1A2E"/>
                <w:sz w:val="13"/>
              </w:rPr>
              <w:t xml:space="preserve">                parts.append("0x{:04X}".format(instr.op2) if instr.mnemonic != 'STA' else "0x{:04X}".format(instr.op2))             else:</w:t>
            </w:r>
          </w:p>
          <w:p w14:paraId="768C6A61" w14:textId="77777777" w:rsidR="003A6FA4" w:rsidRDefault="00000000">
            <w:pPr>
              <w:spacing w:after="158" w:line="261" w:lineRule="auto"/>
              <w:ind w:left="0" w:right="5299" w:firstLine="0"/>
              <w:jc w:val="left"/>
            </w:pPr>
            <w:r>
              <w:rPr>
                <w:rFonts w:ascii="Courier New" w:eastAsia="Courier New" w:hAnsi="Courier New" w:cs="Courier New"/>
                <w:color w:val="1A1A2E"/>
                <w:sz w:val="13"/>
              </w:rPr>
              <w:t xml:space="preserve">                parts.append(str(instr.op2))         return ' '.join(parts)</w:t>
            </w:r>
          </w:p>
          <w:p w14:paraId="03DA07EC" w14:textId="77777777" w:rsidR="003A6FA4" w:rsidRDefault="00000000">
            <w:pPr>
              <w:spacing w:after="0" w:line="261" w:lineRule="auto"/>
              <w:ind w:left="0" w:right="1997" w:firstLine="0"/>
              <w:jc w:val="left"/>
            </w:pPr>
            <w:r>
              <w:rPr>
                <w:rFonts w:ascii="Courier New" w:eastAsia="Courier New" w:hAnsi="Courier New" w:cs="Courier New"/>
                <w:color w:val="1A1A2E"/>
                <w:sz w:val="13"/>
              </w:rPr>
              <w:t xml:space="preserve">    # ---------------- MAIN LOOP ---------------    def run(self, program: List[Instr], labels: Dict[str, int], max_steps: int = 10_000_000):</w:t>
            </w:r>
          </w:p>
          <w:p w14:paraId="5E6EA5CD" w14:textId="77777777" w:rsidR="003A6FA4" w:rsidRDefault="00000000">
            <w:pPr>
              <w:spacing w:after="0" w:line="261" w:lineRule="auto"/>
              <w:ind w:left="0" w:right="5146" w:firstLine="0"/>
              <w:jc w:val="left"/>
            </w:pPr>
            <w:r>
              <w:rPr>
                <w:rFonts w:ascii="Courier New" w:eastAsia="Courier New" w:hAnsi="Courier New" w:cs="Courier New"/>
                <w:color w:val="1A1A2E"/>
                <w:sz w:val="13"/>
              </w:rPr>
              <w:t xml:space="preserve">        steps = 0         while not self.halted and steps &lt; max_steps:</w:t>
            </w:r>
          </w:p>
          <w:p w14:paraId="55DB84BC" w14:textId="77777777" w:rsidR="003A6FA4" w:rsidRDefault="00000000">
            <w:pPr>
              <w:spacing w:after="158" w:line="261" w:lineRule="auto"/>
              <w:ind w:left="0" w:right="3072" w:firstLine="0"/>
              <w:jc w:val="left"/>
            </w:pPr>
            <w:r>
              <w:rPr>
                <w:rFonts w:ascii="Courier New" w:eastAsia="Courier New" w:hAnsi="Courier New" w:cs="Courier New"/>
                <w:color w:val="1A1A2E"/>
                <w:sz w:val="13"/>
              </w:rPr>
              <w:t xml:space="preserve">            steps += 1             self._log("[cycle {}] PC={}".format(self.instr_count + 1, self.PC))             instr = self.fetch(program)             info = self.decode(instr)             self.execute(instr, info, labels)</w:t>
            </w:r>
          </w:p>
          <w:p w14:paraId="61800347" w14:textId="77777777" w:rsidR="003A6FA4" w:rsidRDefault="00000000">
            <w:pPr>
              <w:spacing w:after="316" w:line="261" w:lineRule="auto"/>
              <w:ind w:left="0" w:right="2765" w:firstLine="0"/>
              <w:jc w:val="left"/>
            </w:pPr>
            <w:r>
              <w:rPr>
                <w:rFonts w:ascii="Courier New" w:eastAsia="Courier New" w:hAnsi="Courier New" w:cs="Courier New"/>
                <w:color w:val="1A1A2E"/>
                <w:sz w:val="13"/>
              </w:rPr>
              <w:t xml:space="preserve">            cls = info['class']             self.class_counts[cls] = self.class_counts.get(cls, 0) + 1             self.class_cycles[cls] = self.class_cycles.get(cls, 0) + info['cycles']             self.total_cycles += info['cycles']             self.instr_count += 1             self._log("")         return steps</w:t>
            </w:r>
          </w:p>
          <w:p w14:paraId="070A929D" w14:textId="77777777" w:rsidR="003A6FA4" w:rsidRDefault="00000000">
            <w:pPr>
              <w:spacing w:after="1" w:line="259" w:lineRule="auto"/>
              <w:ind w:left="0" w:firstLine="0"/>
              <w:jc w:val="left"/>
            </w:pPr>
            <w:r>
              <w:rPr>
                <w:rFonts w:ascii="Courier New" w:eastAsia="Courier New" w:hAnsi="Courier New" w:cs="Courier New"/>
                <w:color w:val="1A1A2E"/>
                <w:sz w:val="13"/>
              </w:rPr>
              <w:t># =====================================================================</w:t>
            </w:r>
          </w:p>
          <w:p w14:paraId="3BA74004" w14:textId="77777777" w:rsidR="003A6FA4" w:rsidRDefault="00000000">
            <w:pPr>
              <w:spacing w:after="158" w:line="261" w:lineRule="auto"/>
              <w:ind w:left="0" w:right="3686" w:firstLine="0"/>
              <w:jc w:val="left"/>
            </w:pPr>
            <w:r>
              <w:rPr>
                <w:rFonts w:ascii="Courier New" w:eastAsia="Courier New" w:hAnsi="Courier New" w:cs="Courier New"/>
                <w:color w:val="1A1A2E"/>
                <w:sz w:val="13"/>
              </w:rPr>
              <w:t># 5. ASSEMBLER (label resolution)                           -- CO1 # =====================================================================</w:t>
            </w:r>
          </w:p>
          <w:p w14:paraId="1A4FAF06" w14:textId="77777777" w:rsidR="003A6FA4" w:rsidRDefault="00000000">
            <w:pPr>
              <w:spacing w:after="0" w:line="261" w:lineRule="auto"/>
              <w:ind w:left="0" w:right="3302" w:firstLine="0"/>
              <w:jc w:val="left"/>
            </w:pPr>
            <w:r>
              <w:rPr>
                <w:rFonts w:ascii="Courier New" w:eastAsia="Courier New" w:hAnsi="Courier New" w:cs="Courier New"/>
                <w:color w:val="1A1A2E"/>
                <w:sz w:val="13"/>
              </w:rPr>
              <w:t>def assemble(source: List[Tuple]) -&gt; Tuple[List[Instr], Dict[str, int]]:     """Source is a list of tuples: ('LABEL' or None, mnemonic, op1, op2)."""     program, labels = [], {}     for idx, line in enumerate(source):         label, mn = line[0], line[1]         op1 = line[2] if len(line) &gt; 2 else None         op2 = line[3] if len(line) &gt; 3 else None         if label:</w:t>
            </w:r>
          </w:p>
          <w:p w14:paraId="7DFA3D49" w14:textId="77777777" w:rsidR="003A6FA4" w:rsidRDefault="00000000">
            <w:pPr>
              <w:spacing w:after="0" w:line="259" w:lineRule="auto"/>
              <w:ind w:left="0" w:right="4915" w:firstLine="0"/>
              <w:jc w:val="left"/>
            </w:pPr>
            <w:r>
              <w:rPr>
                <w:rFonts w:ascii="Courier New" w:eastAsia="Courier New" w:hAnsi="Courier New" w:cs="Courier New"/>
                <w:color w:val="1A1A2E"/>
                <w:sz w:val="13"/>
              </w:rPr>
              <w:t xml:space="preserve">            labels[label] = idx         program.append(Instr(mn, op1, op2, label))     return program, labels</w:t>
            </w:r>
          </w:p>
        </w:tc>
      </w:tr>
    </w:tbl>
    <w:p w14:paraId="2CA17882" w14:textId="77777777" w:rsidR="003A6FA4" w:rsidRDefault="00000000">
      <w:pPr>
        <w:pStyle w:val="Heading1"/>
        <w:ind w:left="-5"/>
      </w:pPr>
      <w:r>
        <w:t>Appendix B  —  Performance and Bus Analysis Logic (experiments.py)</w:t>
      </w:r>
    </w:p>
    <w:p w14:paraId="4998E7E5" w14:textId="77777777" w:rsidR="003A6FA4" w:rsidRDefault="00000000">
      <w:pPr>
        <w:spacing w:line="259" w:lineRule="auto"/>
        <w:ind w:left="-5" w:right="12"/>
      </w:pPr>
      <w:r>
        <w:t>The analysis logic – benchmark construction, the CPU performance equation, and the three bus models – is listed below (figure-rendering code omitted for brevity).</w:t>
      </w:r>
    </w:p>
    <w:tbl>
      <w:tblPr>
        <w:tblStyle w:val="TableGrid"/>
        <w:tblW w:w="9638" w:type="dxa"/>
        <w:tblInd w:w="-120" w:type="dxa"/>
        <w:tblCellMar>
          <w:left w:w="140" w:type="dxa"/>
          <w:right w:w="115" w:type="dxa"/>
        </w:tblCellMar>
        <w:tblLook w:val="04A0" w:firstRow="1" w:lastRow="0" w:firstColumn="1" w:lastColumn="0" w:noHBand="0" w:noVBand="1"/>
      </w:tblPr>
      <w:tblGrid>
        <w:gridCol w:w="9638"/>
      </w:tblGrid>
      <w:tr w:rsidR="003A6FA4" w14:paraId="525069B5" w14:textId="77777777">
        <w:trPr>
          <w:trHeight w:val="9680"/>
        </w:trPr>
        <w:tc>
          <w:tcPr>
            <w:tcW w:w="9638" w:type="dxa"/>
            <w:tcBorders>
              <w:top w:val="single" w:sz="6" w:space="0" w:color="D0D7DE"/>
              <w:left w:val="single" w:sz="6" w:space="0" w:color="D0D7DE"/>
              <w:bottom w:val="single" w:sz="6" w:space="0" w:color="D0D7DE"/>
              <w:right w:val="single" w:sz="6" w:space="0" w:color="D0D7DE"/>
            </w:tcBorders>
            <w:shd w:val="clear" w:color="auto" w:fill="F5F7FA"/>
            <w:vAlign w:val="center"/>
          </w:tcPr>
          <w:p w14:paraId="0A051FC6" w14:textId="77777777" w:rsidR="003A6FA4" w:rsidRDefault="00000000">
            <w:pPr>
              <w:spacing w:after="1" w:line="259" w:lineRule="auto"/>
              <w:ind w:left="0" w:firstLine="0"/>
              <w:jc w:val="left"/>
            </w:pPr>
            <w:r>
              <w:rPr>
                <w:rFonts w:ascii="Courier New" w:eastAsia="Courier New" w:hAnsi="Courier New" w:cs="Courier New"/>
                <w:color w:val="1A1A2E"/>
                <w:sz w:val="13"/>
              </w:rPr>
              <w:lastRenderedPageBreak/>
              <w:t># BENCHMARK PROGRAM: sum of an N-element array</w:t>
            </w:r>
          </w:p>
          <w:p w14:paraId="01A0B1C5" w14:textId="77777777" w:rsidR="003A6FA4" w:rsidRDefault="00000000">
            <w:pPr>
              <w:spacing w:after="1" w:line="259" w:lineRule="auto"/>
              <w:ind w:left="0" w:firstLine="0"/>
              <w:jc w:val="left"/>
            </w:pPr>
            <w:r>
              <w:rPr>
                <w:rFonts w:ascii="Courier New" w:eastAsia="Courier New" w:hAnsi="Courier New" w:cs="Courier New"/>
                <w:color w:val="1A1A2E"/>
                <w:sz w:val="13"/>
              </w:rPr>
              <w:t># =====================================================================</w:t>
            </w:r>
          </w:p>
          <w:p w14:paraId="0CD086F2" w14:textId="77777777" w:rsidR="003A6FA4" w:rsidRDefault="00000000">
            <w:pPr>
              <w:spacing w:after="316" w:line="261" w:lineRule="auto"/>
              <w:ind w:left="0" w:right="7079" w:firstLine="0"/>
              <w:jc w:val="left"/>
            </w:pPr>
            <w:r>
              <w:rPr>
                <w:rFonts w:ascii="Courier New" w:eastAsia="Courier New" w:hAnsi="Courier New" w:cs="Courier New"/>
                <w:color w:val="1A1A2E"/>
                <w:sz w:val="13"/>
              </w:rPr>
              <w:t>ARRAY_BASE = 0x4000 RESULT_ADDR = 0x5000</w:t>
            </w:r>
          </w:p>
          <w:p w14:paraId="36D5A41E" w14:textId="77777777" w:rsidR="003A6FA4" w:rsidRDefault="00000000">
            <w:pPr>
              <w:spacing w:after="0" w:line="261" w:lineRule="auto"/>
              <w:ind w:left="0" w:right="4544" w:firstLine="0"/>
              <w:jc w:val="left"/>
            </w:pPr>
            <w:r>
              <w:rPr>
                <w:rFonts w:ascii="Courier New" w:eastAsia="Courier New" w:hAnsi="Courier New" w:cs="Courier New"/>
                <w:color w:val="1A1A2E"/>
                <w:sz w:val="13"/>
              </w:rPr>
              <w:t>def build_sum_program(n):     """Straight (rolled) loop summing N bytes at ARRAY_BASE."""     src = [         (None,   'MVI', 'A', 0x00),</w:t>
            </w:r>
          </w:p>
          <w:p w14:paraId="3D05ECB3"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(None,   'MVI', 'C', n),</w:t>
            </w:r>
          </w:p>
          <w:p w14:paraId="27567070"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(None,   'LXI', 'HL', ARRAY_BASE),</w:t>
            </w:r>
          </w:p>
          <w:p w14:paraId="3A243142"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('LOOP', 'ADDM'),</w:t>
            </w:r>
          </w:p>
          <w:p w14:paraId="19829023"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(None,   'INX', 'HL'),</w:t>
            </w:r>
          </w:p>
          <w:p w14:paraId="40E05C6A"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(None,   'DCR', 'C'),</w:t>
            </w:r>
          </w:p>
          <w:p w14:paraId="7A463635"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(None,   'JNZ', 'LOOP'),</w:t>
            </w:r>
          </w:p>
          <w:p w14:paraId="729A7813"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(None,   'STA', 'A', RESULT_ADDR),</w:t>
            </w:r>
          </w:p>
          <w:p w14:paraId="2AFD759A"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(None,   'OUT', 0x01),</w:t>
            </w:r>
          </w:p>
          <w:p w14:paraId="589562CB" w14:textId="77777777" w:rsidR="003A6FA4" w:rsidRDefault="00000000">
            <w:pPr>
              <w:spacing w:after="0" w:line="261" w:lineRule="auto"/>
              <w:ind w:left="0" w:right="7463" w:firstLine="0"/>
              <w:jc w:val="left"/>
            </w:pPr>
            <w:r>
              <w:rPr>
                <w:rFonts w:ascii="Courier New" w:eastAsia="Courier New" w:hAnsi="Courier New" w:cs="Courier New"/>
                <w:color w:val="1A1A2E"/>
                <w:sz w:val="13"/>
              </w:rPr>
              <w:t xml:space="preserve">        (None,   'HLT'),     ]</w:t>
            </w:r>
          </w:p>
          <w:p w14:paraId="75FBFB61" w14:textId="77777777" w:rsidR="003A6FA4" w:rsidRDefault="00000000">
            <w:pPr>
              <w:spacing w:after="317" w:line="259" w:lineRule="auto"/>
              <w:ind w:left="0" w:firstLine="0"/>
              <w:jc w:val="left"/>
            </w:pPr>
            <w:r>
              <w:rPr>
                <w:rFonts w:ascii="Courier New" w:eastAsia="Courier New" w:hAnsi="Courier New" w:cs="Courier New"/>
                <w:color w:val="1A1A2E"/>
                <w:sz w:val="13"/>
              </w:rPr>
              <w:t xml:space="preserve">    return cs.assemble(src)</w:t>
            </w:r>
          </w:p>
          <w:p w14:paraId="5EE7BF2F" w14:textId="77777777" w:rsidR="003A6FA4" w:rsidRDefault="00000000">
            <w:pPr>
              <w:spacing w:after="0" w:line="261" w:lineRule="auto"/>
              <w:ind w:left="0" w:right="3776" w:firstLine="0"/>
              <w:jc w:val="left"/>
            </w:pPr>
            <w:r>
              <w:rPr>
                <w:rFonts w:ascii="Courier New" w:eastAsia="Courier New" w:hAnsi="Courier New" w:cs="Courier New"/>
                <w:color w:val="1A1A2E"/>
                <w:sz w:val="13"/>
              </w:rPr>
              <w:t>def build_sum_program_unrolled(n, factor=4):     """Loop unrolled by `factor`; counter now iterates n/factor times."""     assert n % factor == 0     body = []     for _ in range(factor):</w:t>
            </w:r>
          </w:p>
          <w:p w14:paraId="7B9E4D28" w14:textId="77777777" w:rsidR="003A6FA4" w:rsidRDefault="00000000">
            <w:pPr>
              <w:spacing w:after="0" w:line="261" w:lineRule="auto"/>
              <w:ind w:left="0" w:right="6311" w:firstLine="0"/>
              <w:jc w:val="left"/>
            </w:pPr>
            <w:r>
              <w:rPr>
                <w:rFonts w:ascii="Courier New" w:eastAsia="Courier New" w:hAnsi="Courier New" w:cs="Courier New"/>
                <w:color w:val="1A1A2E"/>
                <w:sz w:val="13"/>
              </w:rPr>
              <w:t xml:space="preserve">        body.append((None, 'ADDM'))         body.append((None, 'INX', 'HL'))     src = [         (None,   'MVI', 'A', 0x00),</w:t>
            </w:r>
          </w:p>
          <w:p w14:paraId="0302E4A2"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(None,   'MVI', 'C', n // factor),</w:t>
            </w:r>
          </w:p>
          <w:p w14:paraId="2109B9F3" w14:textId="77777777" w:rsidR="003A6FA4" w:rsidRDefault="00000000">
            <w:pPr>
              <w:spacing w:after="0" w:line="261" w:lineRule="auto"/>
              <w:ind w:left="0" w:right="2317" w:firstLine="0"/>
              <w:jc w:val="left"/>
            </w:pPr>
            <w:r>
              <w:rPr>
                <w:rFonts w:ascii="Courier New" w:eastAsia="Courier New" w:hAnsi="Courier New" w:cs="Courier New"/>
                <w:color w:val="1A1A2E"/>
                <w:sz w:val="13"/>
              </w:rPr>
              <w:t xml:space="preserve">        (None,   'LXI', 'HL', ARRAY_BASE),     ]     src.append(('LOOP', body[0][0] if False else 'ADDM'))  # first body op carries the label     src.append((None, 'INX', 'HL'))     for op in body[2:]:         src.append(op)     src += [         (None, 'DCR', 'C'),</w:t>
            </w:r>
          </w:p>
          <w:p w14:paraId="0D2F615F"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(None, 'JNZ', 'LOOP'),</w:t>
            </w:r>
          </w:p>
          <w:p w14:paraId="6DB72591"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(None, 'STA', 'A', RESULT_ADDR),</w:t>
            </w:r>
          </w:p>
          <w:p w14:paraId="26292463"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(None, 'OUT', 0x01),</w:t>
            </w:r>
          </w:p>
          <w:p w14:paraId="1365B56C" w14:textId="77777777" w:rsidR="003A6FA4" w:rsidRDefault="00000000">
            <w:pPr>
              <w:spacing w:after="0" w:line="261" w:lineRule="auto"/>
              <w:ind w:left="0" w:right="7616" w:firstLine="0"/>
              <w:jc w:val="left"/>
            </w:pPr>
            <w:r>
              <w:rPr>
                <w:rFonts w:ascii="Courier New" w:eastAsia="Courier New" w:hAnsi="Courier New" w:cs="Courier New"/>
                <w:color w:val="1A1A2E"/>
                <w:sz w:val="13"/>
              </w:rPr>
              <w:t xml:space="preserve">        (None, 'HLT'),     ]</w:t>
            </w:r>
          </w:p>
          <w:p w14:paraId="3FEDA057" w14:textId="77777777" w:rsidR="003A6FA4" w:rsidRDefault="00000000">
            <w:pPr>
              <w:spacing w:after="317" w:line="259" w:lineRule="auto"/>
              <w:ind w:left="0" w:firstLine="0"/>
              <w:jc w:val="left"/>
            </w:pPr>
            <w:r>
              <w:rPr>
                <w:rFonts w:ascii="Courier New" w:eastAsia="Courier New" w:hAnsi="Courier New" w:cs="Courier New"/>
                <w:color w:val="1A1A2E"/>
                <w:sz w:val="13"/>
              </w:rPr>
              <w:t xml:space="preserve">    return cs.assemble(src)</w:t>
            </w:r>
          </w:p>
          <w:p w14:paraId="1A2CF49C" w14:textId="77777777" w:rsidR="003A6FA4" w:rsidRDefault="00000000">
            <w:pPr>
              <w:spacing w:after="1" w:line="259" w:lineRule="auto"/>
              <w:ind w:left="0" w:firstLine="0"/>
              <w:jc w:val="left"/>
            </w:pPr>
            <w:r>
              <w:rPr>
                <w:rFonts w:ascii="Courier New" w:eastAsia="Courier New" w:hAnsi="Courier New" w:cs="Courier New"/>
                <w:color w:val="1A1A2E"/>
                <w:sz w:val="13"/>
              </w:rPr>
              <w:t>def run_program(program, labels, array, trace=False):</w:t>
            </w:r>
          </w:p>
          <w:p w14:paraId="49B0D7B1" w14:textId="77777777" w:rsidR="003A6FA4" w:rsidRDefault="00000000">
            <w:pPr>
              <w:spacing w:after="316" w:line="261" w:lineRule="auto"/>
              <w:ind w:left="0" w:right="6464" w:firstLine="0"/>
              <w:jc w:val="left"/>
            </w:pPr>
            <w:r>
              <w:rPr>
                <w:rFonts w:ascii="Courier New" w:eastAsia="Courier New" w:hAnsi="Courier New" w:cs="Courier New"/>
                <w:color w:val="1A1A2E"/>
                <w:sz w:val="13"/>
              </w:rPr>
              <w:t xml:space="preserve">    mem = cs.Memory()     mem.load_block(ARRAY_BASE, array)     io = cs.IOPort()     cpu = cs.CPU(mem, io, trace=trace)     cpu.run(program, labels)     return cpu, mem, io</w:t>
            </w:r>
          </w:p>
          <w:p w14:paraId="204F8508" w14:textId="77777777" w:rsidR="003A6FA4" w:rsidRDefault="00000000">
            <w:pPr>
              <w:spacing w:after="1" w:line="259" w:lineRule="auto"/>
              <w:ind w:left="0" w:firstLine="0"/>
              <w:jc w:val="left"/>
            </w:pPr>
            <w:r>
              <w:rPr>
                <w:rFonts w:ascii="Courier New" w:eastAsia="Courier New" w:hAnsi="Courier New" w:cs="Courier New"/>
                <w:color w:val="1A1A2E"/>
                <w:sz w:val="13"/>
              </w:rPr>
              <w:t># =====================================================================</w:t>
            </w:r>
          </w:p>
          <w:p w14:paraId="25AF54AE" w14:textId="77777777" w:rsidR="003A6FA4" w:rsidRDefault="00000000">
            <w:pPr>
              <w:spacing w:after="0" w:line="259" w:lineRule="auto"/>
              <w:ind w:left="0" w:firstLine="0"/>
              <w:jc w:val="left"/>
            </w:pPr>
            <w:r>
              <w:rPr>
                <w:rFonts w:ascii="Courier New" w:eastAsia="Courier New" w:hAnsi="Courier New" w:cs="Courier New"/>
                <w:color w:val="1A1A2E"/>
                <w:sz w:val="13"/>
              </w:rPr>
              <w:t># PERFORMANCE MODEL</w:t>
            </w:r>
          </w:p>
        </w:tc>
      </w:tr>
    </w:tbl>
    <w:p w14:paraId="71F41E11" w14:textId="77777777" w:rsidR="003A6FA4" w:rsidRDefault="003A6FA4">
      <w:pPr>
        <w:spacing w:after="0" w:line="259" w:lineRule="auto"/>
        <w:ind w:left="-1254" w:right="10652" w:firstLine="0"/>
        <w:jc w:val="left"/>
      </w:pPr>
    </w:p>
    <w:tbl>
      <w:tblPr>
        <w:tblStyle w:val="TableGrid"/>
        <w:tblW w:w="9638" w:type="dxa"/>
        <w:tblInd w:w="-120" w:type="dxa"/>
        <w:tblCellMar>
          <w:left w:w="140" w:type="dxa"/>
          <w:right w:w="115" w:type="dxa"/>
        </w:tblCellMar>
        <w:tblLook w:val="04A0" w:firstRow="1" w:lastRow="0" w:firstColumn="1" w:lastColumn="0" w:noHBand="0" w:noVBand="1"/>
      </w:tblPr>
      <w:tblGrid>
        <w:gridCol w:w="9638"/>
      </w:tblGrid>
      <w:tr w:rsidR="003A6FA4" w14:paraId="41CEC37A" w14:textId="77777777">
        <w:trPr>
          <w:trHeight w:val="7152"/>
        </w:trPr>
        <w:tc>
          <w:tcPr>
            <w:tcW w:w="9638" w:type="dxa"/>
            <w:tcBorders>
              <w:top w:val="single" w:sz="6" w:space="0" w:color="D0D7DE"/>
              <w:left w:val="single" w:sz="6" w:space="0" w:color="D0D7DE"/>
              <w:bottom w:val="single" w:sz="6" w:space="0" w:color="D0D7DE"/>
              <w:right w:val="single" w:sz="6" w:space="0" w:color="D0D7DE"/>
            </w:tcBorders>
            <w:shd w:val="clear" w:color="auto" w:fill="F5F7FA"/>
            <w:vAlign w:val="center"/>
          </w:tcPr>
          <w:p w14:paraId="3D325FCC" w14:textId="77777777" w:rsidR="003A6FA4" w:rsidRDefault="00000000">
            <w:pPr>
              <w:spacing w:after="0" w:line="261" w:lineRule="auto"/>
              <w:ind w:left="0" w:right="3699" w:firstLine="0"/>
              <w:jc w:val="left"/>
            </w:pPr>
            <w:r>
              <w:rPr>
                <w:rFonts w:ascii="Courier New" w:eastAsia="Courier New" w:hAnsi="Courier New" w:cs="Courier New"/>
                <w:color w:val="1A1A2E"/>
                <w:sz w:val="13"/>
              </w:rPr>
              <w:lastRenderedPageBreak/>
              <w:t># ===================================================================== def performance_metrics(cpu, clock_hz, cpi_override=None):</w:t>
            </w:r>
          </w:p>
          <w:p w14:paraId="5091E50F" w14:textId="77777777" w:rsidR="003A6FA4" w:rsidRDefault="00000000">
            <w:pPr>
              <w:spacing w:after="0" w:line="261" w:lineRule="auto"/>
              <w:ind w:left="0" w:right="3469" w:firstLine="0"/>
              <w:jc w:val="left"/>
            </w:pPr>
            <w:r>
              <w:rPr>
                <w:rFonts w:ascii="Courier New" w:eastAsia="Courier New" w:hAnsi="Courier New" w:cs="Courier New"/>
                <w:color w:val="1A1A2E"/>
                <w:sz w:val="13"/>
              </w:rPr>
              <w:t xml:space="preserve">    ic = cpu.instr_count     cpi = cpi_override if cpi_override is not None else cpu.total_cycles / ic     cycles = ic * cpi     cpu_time = cycles / clock_hz     mips = ic / (cpu_time * 1e6)     return {'IC': ic, 'CPI': cpi, 'cycles': cycles,             'clock_MHz': clock_hz / 1e6, 'cpu_time_s': cpu_time,</w:t>
            </w:r>
          </w:p>
          <w:p w14:paraId="080D4306" w14:textId="77777777" w:rsidR="003A6FA4" w:rsidRDefault="00000000">
            <w:pPr>
              <w:spacing w:after="317" w:line="259" w:lineRule="auto"/>
              <w:ind w:left="0" w:firstLine="0"/>
              <w:jc w:val="left"/>
            </w:pPr>
            <w:r>
              <w:rPr>
                <w:rFonts w:ascii="Courier New" w:eastAsia="Courier New" w:hAnsi="Courier New" w:cs="Courier New"/>
                <w:color w:val="1A1A2E"/>
                <w:sz w:val="13"/>
              </w:rPr>
              <w:t xml:space="preserve">            'cpu_time_us': cpu_time * 1e6, 'MIPS': mips}</w:t>
            </w:r>
          </w:p>
          <w:p w14:paraId="7FD0F718" w14:textId="77777777" w:rsidR="003A6FA4" w:rsidRDefault="00000000">
            <w:pPr>
              <w:spacing w:after="1" w:line="259" w:lineRule="auto"/>
              <w:ind w:left="0" w:firstLine="0"/>
              <w:jc w:val="left"/>
            </w:pPr>
            <w:r>
              <w:rPr>
                <w:rFonts w:ascii="Courier New" w:eastAsia="Courier New" w:hAnsi="Courier New" w:cs="Courier New"/>
                <w:color w:val="1A1A2E"/>
                <w:sz w:val="13"/>
              </w:rPr>
              <w:t># =====================================================================</w:t>
            </w:r>
          </w:p>
          <w:p w14:paraId="0EA46396" w14:textId="77777777" w:rsidR="003A6FA4" w:rsidRDefault="00000000">
            <w:pPr>
              <w:spacing w:after="158" w:line="261" w:lineRule="auto"/>
              <w:ind w:left="0" w:right="3315" w:firstLine="0"/>
              <w:jc w:val="left"/>
            </w:pPr>
            <w:r>
              <w:rPr>
                <w:rFonts w:ascii="Courier New" w:eastAsia="Courier New" w:hAnsi="Courier New" w:cs="Courier New"/>
                <w:color w:val="1A1A2E"/>
                <w:sz w:val="13"/>
              </w:rPr>
              <w:t># BUS STRUCTURE MODEL # ===================================================================== def bus_analysis(fetches, data_accesses, io_accesses,                  mem_cycles=4, cache_cycles=1, hit_ratio=0.90, miss_penalty=4):     """Return total bus cycles + utilisation for the three organisations."""     total_tx = fetches + data_accesses + io_accesses</w:t>
            </w:r>
          </w:p>
          <w:p w14:paraId="538D1B60" w14:textId="77777777" w:rsidR="003A6FA4" w:rsidRDefault="00000000">
            <w:pPr>
              <w:spacing w:after="158" w:line="261" w:lineRule="auto"/>
              <w:ind w:left="0" w:right="2931" w:firstLine="0"/>
              <w:jc w:val="left"/>
            </w:pPr>
            <w:r>
              <w:rPr>
                <w:rFonts w:ascii="Courier New" w:eastAsia="Courier New" w:hAnsi="Courier New" w:cs="Courier New"/>
                <w:color w:val="1A1A2E"/>
                <w:sz w:val="13"/>
              </w:rPr>
              <w:t xml:space="preserve">    # (1) SINGLE SHARED BUS, no cache: every transfer serialised at DRAM speed     single = total_tx * mem_cycles</w:t>
            </w:r>
          </w:p>
          <w:p w14:paraId="67602051" w14:textId="77777777" w:rsidR="003A6FA4" w:rsidRDefault="00000000">
            <w:pPr>
              <w:spacing w:after="158" w:line="261" w:lineRule="auto"/>
              <w:ind w:left="0" w:right="4314" w:firstLine="0"/>
              <w:jc w:val="left"/>
            </w:pPr>
            <w:r>
              <w:rPr>
                <w:rFonts w:ascii="Courier New" w:eastAsia="Courier New" w:hAnsi="Courier New" w:cs="Courier New"/>
                <w:color w:val="1A1A2E"/>
                <w:sz w:val="13"/>
              </w:rPr>
              <w:t xml:space="preserve">    # (2) MULTI-BUS (Harvard: separate I-bus &amp; D-bus), no cache:     #     instruction fetches overlap with data/IO accesses     multi = max(fetches, data_accesses + io_accesses) * mem_cycles</w:t>
            </w:r>
          </w:p>
          <w:p w14:paraId="6DC4B996" w14:textId="77777777" w:rsidR="003A6FA4" w:rsidRDefault="00000000">
            <w:pPr>
              <w:spacing w:after="158" w:line="261" w:lineRule="auto"/>
              <w:ind w:left="0" w:right="2394" w:firstLine="0"/>
              <w:jc w:val="left"/>
            </w:pPr>
            <w:r>
              <w:rPr>
                <w:rFonts w:ascii="Courier New" w:eastAsia="Courier New" w:hAnsi="Courier New" w:cs="Courier New"/>
                <w:color w:val="1A1A2E"/>
                <w:sz w:val="13"/>
              </w:rPr>
              <w:t xml:space="preserve">    # (3) HIERARCHICAL (multi-level cache + separate I/O bus):     eff_access = hit_ratio * cache_cycles + (1 - hit_ratio) * (cache_cycles + miss_penalty)     hierarchical = max(fetches, data_accesses + io_accesses) * eff_access</w:t>
            </w:r>
          </w:p>
          <w:p w14:paraId="2F109A7E" w14:textId="77777777" w:rsidR="003A6FA4" w:rsidRDefault="00000000">
            <w:pPr>
              <w:spacing w:after="0" w:line="261" w:lineRule="auto"/>
              <w:ind w:left="0" w:right="6618" w:firstLine="0"/>
              <w:jc w:val="left"/>
            </w:pPr>
            <w:r>
              <w:rPr>
                <w:rFonts w:ascii="Courier New" w:eastAsia="Courier New" w:hAnsi="Courier New" w:cs="Courier New"/>
                <w:color w:val="1A1A2E"/>
                <w:sz w:val="13"/>
              </w:rPr>
              <w:t xml:space="preserve">    return {         'total_transfers': total_tx,</w:t>
            </w:r>
          </w:p>
          <w:p w14:paraId="2B0395F0"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'single_cycles': single,</w:t>
            </w:r>
          </w:p>
          <w:p w14:paraId="439BDA93"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'multi_cycles': multi,</w:t>
            </w:r>
          </w:p>
          <w:p w14:paraId="4D1D10B1"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'hier_cycles': hierarchical,</w:t>
            </w:r>
          </w:p>
          <w:p w14:paraId="6F164797"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'eff_access_cycles': eff_access,</w:t>
            </w:r>
          </w:p>
          <w:p w14:paraId="44C55E45"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'single_util': 1.0,                        # bus fully occupied -&gt; bottleneck</w:t>
            </w:r>
          </w:p>
          <w:p w14:paraId="62BE64FD"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'multi_util': multi / single,</w:t>
            </w:r>
          </w:p>
          <w:p w14:paraId="3D353BA4" w14:textId="77777777" w:rsidR="003A6FA4" w:rsidRDefault="00000000">
            <w:pPr>
              <w:spacing w:after="1" w:line="259" w:lineRule="auto"/>
              <w:ind w:left="0" w:firstLine="0"/>
              <w:jc w:val="left"/>
            </w:pPr>
            <w:r>
              <w:rPr>
                <w:rFonts w:ascii="Courier New" w:eastAsia="Courier New" w:hAnsi="Courier New" w:cs="Courier New"/>
                <w:color w:val="1A1A2E"/>
                <w:sz w:val="13"/>
              </w:rPr>
              <w:t xml:space="preserve">        'hier_util': hierarchical / single,</w:t>
            </w:r>
          </w:p>
          <w:p w14:paraId="3E3DD47A" w14:textId="77777777" w:rsidR="003A6FA4" w:rsidRDefault="00000000">
            <w:pPr>
              <w:spacing w:after="317" w:line="259" w:lineRule="auto"/>
              <w:ind w:left="0" w:firstLine="0"/>
              <w:jc w:val="left"/>
            </w:pPr>
            <w:r>
              <w:rPr>
                <w:rFonts w:ascii="Courier New" w:eastAsia="Courier New" w:hAnsi="Courier New" w:cs="Courier New"/>
                <w:color w:val="1A1A2E"/>
                <w:sz w:val="13"/>
              </w:rPr>
              <w:t xml:space="preserve">    }</w:t>
            </w:r>
          </w:p>
          <w:p w14:paraId="650D1440" w14:textId="77777777" w:rsidR="003A6FA4" w:rsidRDefault="00000000">
            <w:pPr>
              <w:spacing w:after="0" w:line="259" w:lineRule="auto"/>
              <w:ind w:left="0" w:firstLine="0"/>
              <w:jc w:val="left"/>
            </w:pPr>
            <w:r>
              <w:rPr>
                <w:rFonts w:ascii="Courier New" w:eastAsia="Courier New" w:hAnsi="Courier New" w:cs="Courier New"/>
                <w:color w:val="1A1A2E"/>
                <w:sz w:val="13"/>
              </w:rPr>
              <w:t># =====================================================================</w:t>
            </w:r>
          </w:p>
        </w:tc>
      </w:tr>
    </w:tbl>
    <w:p w14:paraId="342DEC33" w14:textId="77777777" w:rsidR="002B061F" w:rsidRDefault="002B061F"/>
    <w:sectPr w:rsidR="002B061F">
      <w:headerReference w:type="even" r:id="rId33"/>
      <w:headerReference w:type="default" r:id="rId34"/>
      <w:footerReference w:type="even" r:id="rId35"/>
      <w:footerReference w:type="default" r:id="rId36"/>
      <w:headerReference w:type="first" r:id="rId37"/>
      <w:footerReference w:type="first" r:id="rId38"/>
      <w:pgSz w:w="11906" w:h="16838"/>
      <w:pgMar w:top="1084" w:right="1254" w:bottom="1440" w:left="1254" w:header="720" w:footer="5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A8F28" w14:textId="77777777" w:rsidR="00C10CDD" w:rsidRDefault="00C10CDD">
      <w:pPr>
        <w:spacing w:after="0" w:line="240" w:lineRule="auto"/>
      </w:pPr>
      <w:r>
        <w:separator/>
      </w:r>
    </w:p>
  </w:endnote>
  <w:endnote w:type="continuationSeparator" w:id="0">
    <w:p w14:paraId="01D21291" w14:textId="77777777" w:rsidR="00C10CDD" w:rsidRDefault="00C10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C5DCD" w14:textId="77777777" w:rsidR="003A6FA4"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1BF68DD" wp14:editId="4726ACA5">
              <wp:simplePos x="0" y="0"/>
              <wp:positionH relativeFrom="page">
                <wp:posOffset>720000</wp:posOffset>
              </wp:positionH>
              <wp:positionV relativeFrom="page">
                <wp:posOffset>10224000</wp:posOffset>
              </wp:positionV>
              <wp:extent cx="6120001" cy="6350"/>
              <wp:effectExtent l="0" t="0" r="0" b="0"/>
              <wp:wrapSquare wrapText="bothSides"/>
              <wp:docPr id="39186" name="Group 39186"/>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9187" name="Shape 39187"/>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ED4D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186" style="width:481.89pt;height:0.5pt;position:absolute;mso-position-horizontal-relative:page;mso-position-horizontal:absolute;margin-left:56.6929pt;mso-position-vertical-relative:page;margin-top:805.039pt;" coordsize="61200,63">
              <v:shape id="Shape 39187" style="position:absolute;width:61200;height:0;left:0;top:0;" coordsize="6120001,0" path="m0,0l6120001,0">
                <v:stroke weight="0.5pt" endcap="flat" joinstyle="miter" miterlimit="10" on="true" color="#ced4da"/>
                <v:fill on="false" color="#000000" opacity="0"/>
              </v:shape>
              <w10:wrap type="square"/>
            </v:group>
          </w:pict>
        </mc:Fallback>
      </mc:AlternateContent>
    </w:r>
    <w:r>
      <w:rPr>
        <w:color w:val="495057"/>
        <w:sz w:val="16"/>
      </w:rPr>
      <w:t>CSA1214 – Computer Architecture · CPU Instruction Execution &amp; Performance Analysis</w:t>
    </w:r>
    <w:r>
      <w:rPr>
        <w:color w:val="495057"/>
        <w:sz w:val="16"/>
      </w:rPr>
      <w:tab/>
      <w:t xml:space="preserve">Page </w:t>
    </w:r>
    <w:r>
      <w:fldChar w:fldCharType="begin"/>
    </w:r>
    <w:r>
      <w:instrText xml:space="preserve"> PAGE   \* MERGEFORMAT </w:instrText>
    </w:r>
    <w:r>
      <w:fldChar w:fldCharType="separate"/>
    </w:r>
    <w:r>
      <w:rPr>
        <w:color w:val="495057"/>
        <w:sz w:val="16"/>
      </w:rPr>
      <w:t>2</w:t>
    </w:r>
    <w:r>
      <w:rPr>
        <w:color w:val="495057"/>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4EA51" w14:textId="77777777" w:rsidR="003A6FA4"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1B9FEEC" wp14:editId="47757A6D">
              <wp:simplePos x="0" y="0"/>
              <wp:positionH relativeFrom="page">
                <wp:posOffset>720000</wp:posOffset>
              </wp:positionH>
              <wp:positionV relativeFrom="page">
                <wp:posOffset>10224000</wp:posOffset>
              </wp:positionV>
              <wp:extent cx="6120001" cy="6350"/>
              <wp:effectExtent l="0" t="0" r="0" b="0"/>
              <wp:wrapSquare wrapText="bothSides"/>
              <wp:docPr id="39174" name="Group 39174"/>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9175" name="Shape 39175"/>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ED4D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174" style="width:481.89pt;height:0.5pt;position:absolute;mso-position-horizontal-relative:page;mso-position-horizontal:absolute;margin-left:56.6929pt;mso-position-vertical-relative:page;margin-top:805.039pt;" coordsize="61200,63">
              <v:shape id="Shape 39175" style="position:absolute;width:61200;height:0;left:0;top:0;" coordsize="6120001,0" path="m0,0l6120001,0">
                <v:stroke weight="0.5pt" endcap="flat" joinstyle="miter" miterlimit="10" on="true" color="#ced4da"/>
                <v:fill on="false" color="#000000" opacity="0"/>
              </v:shape>
              <w10:wrap type="square"/>
            </v:group>
          </w:pict>
        </mc:Fallback>
      </mc:AlternateContent>
    </w:r>
    <w:r>
      <w:rPr>
        <w:color w:val="495057"/>
        <w:sz w:val="16"/>
      </w:rPr>
      <w:t>CSA1214 – Computer Architecture · CPU Instruction Execution &amp; Performance Analysis</w:t>
    </w:r>
    <w:r>
      <w:rPr>
        <w:color w:val="495057"/>
        <w:sz w:val="16"/>
      </w:rPr>
      <w:tab/>
      <w:t xml:space="preserve">Page </w:t>
    </w:r>
    <w:r>
      <w:fldChar w:fldCharType="begin"/>
    </w:r>
    <w:r>
      <w:instrText xml:space="preserve"> PAGE   \* MERGEFORMAT </w:instrText>
    </w:r>
    <w:r>
      <w:fldChar w:fldCharType="separate"/>
    </w:r>
    <w:r>
      <w:rPr>
        <w:color w:val="495057"/>
        <w:sz w:val="16"/>
      </w:rPr>
      <w:t>2</w:t>
    </w:r>
    <w:r>
      <w:rPr>
        <w:color w:val="495057"/>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A4A7" w14:textId="77777777" w:rsidR="003A6FA4" w:rsidRDefault="003A6FA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6376" w14:textId="77777777" w:rsidR="003A6FA4"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F375EF4" wp14:editId="6A42AEB6">
              <wp:simplePos x="0" y="0"/>
              <wp:positionH relativeFrom="page">
                <wp:posOffset>720000</wp:posOffset>
              </wp:positionH>
              <wp:positionV relativeFrom="page">
                <wp:posOffset>10224000</wp:posOffset>
              </wp:positionV>
              <wp:extent cx="6120001" cy="6350"/>
              <wp:effectExtent l="0" t="0" r="0" b="0"/>
              <wp:wrapSquare wrapText="bothSides"/>
              <wp:docPr id="39233" name="Group 39233"/>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9234" name="Shape 39234"/>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ED4D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233" style="width:481.89pt;height:0.5pt;position:absolute;mso-position-horizontal-relative:page;mso-position-horizontal:absolute;margin-left:56.6929pt;mso-position-vertical-relative:page;margin-top:805.039pt;" coordsize="61200,63">
              <v:shape id="Shape 39234" style="position:absolute;width:61200;height:0;left:0;top:0;" coordsize="6120001,0" path="m0,0l6120001,0">
                <v:stroke weight="0.5pt" endcap="flat" joinstyle="miter" miterlimit="10" on="true" color="#ced4da"/>
                <v:fill on="false" color="#000000" opacity="0"/>
              </v:shape>
              <w10:wrap type="square"/>
            </v:group>
          </w:pict>
        </mc:Fallback>
      </mc:AlternateContent>
    </w:r>
    <w:r>
      <w:rPr>
        <w:color w:val="495057"/>
        <w:sz w:val="16"/>
      </w:rPr>
      <w:t>CSA1214 – Computer Architecture · CPU Instruction Execution &amp; Performance Analysis</w:t>
    </w:r>
    <w:r>
      <w:rPr>
        <w:color w:val="495057"/>
        <w:sz w:val="16"/>
      </w:rPr>
      <w:tab/>
      <w:t xml:space="preserve">Page </w:t>
    </w:r>
    <w:r>
      <w:fldChar w:fldCharType="begin"/>
    </w:r>
    <w:r>
      <w:instrText xml:space="preserve"> PAGE   \* MERGEFORMAT </w:instrText>
    </w:r>
    <w:r>
      <w:fldChar w:fldCharType="separate"/>
    </w:r>
    <w:r>
      <w:rPr>
        <w:color w:val="495057"/>
        <w:sz w:val="16"/>
      </w:rPr>
      <w:t>2</w:t>
    </w:r>
    <w:r>
      <w:rPr>
        <w:color w:val="495057"/>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DCAAF" w14:textId="77777777" w:rsidR="003A6FA4"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356C36" wp14:editId="6B852343">
              <wp:simplePos x="0" y="0"/>
              <wp:positionH relativeFrom="page">
                <wp:posOffset>720000</wp:posOffset>
              </wp:positionH>
              <wp:positionV relativeFrom="page">
                <wp:posOffset>10224000</wp:posOffset>
              </wp:positionV>
              <wp:extent cx="6120001" cy="6350"/>
              <wp:effectExtent l="0" t="0" r="0" b="0"/>
              <wp:wrapSquare wrapText="bothSides"/>
              <wp:docPr id="39216" name="Group 39216"/>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9217" name="Shape 39217"/>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ED4D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216" style="width:481.89pt;height:0.5pt;position:absolute;mso-position-horizontal-relative:page;mso-position-horizontal:absolute;margin-left:56.6929pt;mso-position-vertical-relative:page;margin-top:805.039pt;" coordsize="61200,63">
              <v:shape id="Shape 39217" style="position:absolute;width:61200;height:0;left:0;top:0;" coordsize="6120001,0" path="m0,0l6120001,0">
                <v:stroke weight="0.5pt" endcap="flat" joinstyle="miter" miterlimit="10" on="true" color="#ced4da"/>
                <v:fill on="false" color="#000000" opacity="0"/>
              </v:shape>
              <w10:wrap type="square"/>
            </v:group>
          </w:pict>
        </mc:Fallback>
      </mc:AlternateContent>
    </w:r>
    <w:r>
      <w:rPr>
        <w:color w:val="495057"/>
        <w:sz w:val="16"/>
      </w:rPr>
      <w:t>CSA1214 – Computer Architecture · CPU Instruction Execution &amp; Performance Analysis</w:t>
    </w:r>
    <w:r>
      <w:rPr>
        <w:color w:val="495057"/>
        <w:sz w:val="16"/>
      </w:rPr>
      <w:tab/>
      <w:t xml:space="preserve">Page </w:t>
    </w:r>
    <w:r>
      <w:fldChar w:fldCharType="begin"/>
    </w:r>
    <w:r>
      <w:instrText xml:space="preserve"> PAGE   \* MERGEFORMAT </w:instrText>
    </w:r>
    <w:r>
      <w:fldChar w:fldCharType="separate"/>
    </w:r>
    <w:r>
      <w:rPr>
        <w:color w:val="495057"/>
        <w:sz w:val="16"/>
      </w:rPr>
      <w:t>2</w:t>
    </w:r>
    <w:r>
      <w:rPr>
        <w:color w:val="495057"/>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C8F9" w14:textId="77777777" w:rsidR="003A6FA4"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2E34AB20" wp14:editId="3595C7B0">
              <wp:simplePos x="0" y="0"/>
              <wp:positionH relativeFrom="page">
                <wp:posOffset>720000</wp:posOffset>
              </wp:positionH>
              <wp:positionV relativeFrom="page">
                <wp:posOffset>10224000</wp:posOffset>
              </wp:positionV>
              <wp:extent cx="6120001" cy="6350"/>
              <wp:effectExtent l="0" t="0" r="0" b="0"/>
              <wp:wrapSquare wrapText="bothSides"/>
              <wp:docPr id="39204" name="Group 39204"/>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9205" name="Shape 39205"/>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ED4D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204" style="width:481.89pt;height:0.5pt;position:absolute;mso-position-horizontal-relative:page;mso-position-horizontal:absolute;margin-left:56.6929pt;mso-position-vertical-relative:page;margin-top:805.039pt;" coordsize="61200,63">
              <v:shape id="Shape 39205" style="position:absolute;width:61200;height:0;left:0;top:0;" coordsize="6120001,0" path="m0,0l6120001,0">
                <v:stroke weight="0.5pt" endcap="flat" joinstyle="miter" miterlimit="10" on="true" color="#ced4da"/>
                <v:fill on="false" color="#000000" opacity="0"/>
              </v:shape>
              <w10:wrap type="square"/>
            </v:group>
          </w:pict>
        </mc:Fallback>
      </mc:AlternateContent>
    </w:r>
    <w:r>
      <w:rPr>
        <w:color w:val="495057"/>
        <w:sz w:val="16"/>
      </w:rPr>
      <w:t>CSA1214 – Computer Architecture · CPU Instruction Execution &amp; Performance Analysis</w:t>
    </w:r>
    <w:r>
      <w:rPr>
        <w:color w:val="495057"/>
        <w:sz w:val="16"/>
      </w:rPr>
      <w:tab/>
      <w:t xml:space="preserve">Page </w:t>
    </w:r>
    <w:r>
      <w:fldChar w:fldCharType="begin"/>
    </w:r>
    <w:r>
      <w:instrText xml:space="preserve"> PAGE   \* MERGEFORMAT </w:instrText>
    </w:r>
    <w:r>
      <w:fldChar w:fldCharType="separate"/>
    </w:r>
    <w:r>
      <w:rPr>
        <w:color w:val="495057"/>
        <w:sz w:val="16"/>
      </w:rPr>
      <w:t>2</w:t>
    </w:r>
    <w:r>
      <w:rPr>
        <w:color w:val="495057"/>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3B6F4" w14:textId="77777777" w:rsidR="003A6FA4"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737D82A4" wp14:editId="3109C1B8">
              <wp:simplePos x="0" y="0"/>
              <wp:positionH relativeFrom="page">
                <wp:posOffset>720000</wp:posOffset>
              </wp:positionH>
              <wp:positionV relativeFrom="page">
                <wp:posOffset>10224000</wp:posOffset>
              </wp:positionV>
              <wp:extent cx="6120001" cy="6350"/>
              <wp:effectExtent l="0" t="0" r="0" b="0"/>
              <wp:wrapSquare wrapText="bothSides"/>
              <wp:docPr id="39280" name="Group 39280"/>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9281" name="Shape 39281"/>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ED4D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280" style="width:481.89pt;height:0.5pt;position:absolute;mso-position-horizontal-relative:page;mso-position-horizontal:absolute;margin-left:56.6929pt;mso-position-vertical-relative:page;margin-top:805.039pt;" coordsize="61200,63">
              <v:shape id="Shape 39281" style="position:absolute;width:61200;height:0;left:0;top:0;" coordsize="6120001,0" path="m0,0l6120001,0">
                <v:stroke weight="0.5pt" endcap="flat" joinstyle="miter" miterlimit="10" on="true" color="#ced4da"/>
                <v:fill on="false" color="#000000" opacity="0"/>
              </v:shape>
              <w10:wrap type="square"/>
            </v:group>
          </w:pict>
        </mc:Fallback>
      </mc:AlternateContent>
    </w:r>
    <w:r>
      <w:rPr>
        <w:color w:val="495057"/>
        <w:sz w:val="16"/>
      </w:rPr>
      <w:t>CSA1214 – Computer Architecture · CPU Instruction Execution &amp; Performance Analysis</w:t>
    </w:r>
    <w:r>
      <w:rPr>
        <w:color w:val="495057"/>
        <w:sz w:val="16"/>
      </w:rPr>
      <w:tab/>
      <w:t xml:space="preserve">Page </w:t>
    </w:r>
    <w:r>
      <w:fldChar w:fldCharType="begin"/>
    </w:r>
    <w:r>
      <w:instrText xml:space="preserve"> PAGE   \* MERGEFORMAT </w:instrText>
    </w:r>
    <w:r>
      <w:fldChar w:fldCharType="separate"/>
    </w:r>
    <w:r>
      <w:rPr>
        <w:color w:val="495057"/>
        <w:sz w:val="16"/>
      </w:rPr>
      <w:t>2</w:t>
    </w:r>
    <w:r>
      <w:rPr>
        <w:color w:val="495057"/>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3C43B" w14:textId="77777777" w:rsidR="003A6FA4"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5E59784C" wp14:editId="2968EE40">
              <wp:simplePos x="0" y="0"/>
              <wp:positionH relativeFrom="page">
                <wp:posOffset>720000</wp:posOffset>
              </wp:positionH>
              <wp:positionV relativeFrom="page">
                <wp:posOffset>10224000</wp:posOffset>
              </wp:positionV>
              <wp:extent cx="6120001" cy="6350"/>
              <wp:effectExtent l="0" t="0" r="0" b="0"/>
              <wp:wrapSquare wrapText="bothSides"/>
              <wp:docPr id="39263" name="Group 39263"/>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9264" name="Shape 39264"/>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ED4D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263" style="width:481.89pt;height:0.5pt;position:absolute;mso-position-horizontal-relative:page;mso-position-horizontal:absolute;margin-left:56.6929pt;mso-position-vertical-relative:page;margin-top:805.039pt;" coordsize="61200,63">
              <v:shape id="Shape 39264" style="position:absolute;width:61200;height:0;left:0;top:0;" coordsize="6120001,0" path="m0,0l6120001,0">
                <v:stroke weight="0.5pt" endcap="flat" joinstyle="miter" miterlimit="10" on="true" color="#ced4da"/>
                <v:fill on="false" color="#000000" opacity="0"/>
              </v:shape>
              <w10:wrap type="square"/>
            </v:group>
          </w:pict>
        </mc:Fallback>
      </mc:AlternateContent>
    </w:r>
    <w:r>
      <w:rPr>
        <w:color w:val="495057"/>
        <w:sz w:val="16"/>
      </w:rPr>
      <w:t>CSA1214 – Computer Architecture · CPU Instruction Execution &amp; Performance Analysis</w:t>
    </w:r>
    <w:r>
      <w:rPr>
        <w:color w:val="495057"/>
        <w:sz w:val="16"/>
      </w:rPr>
      <w:tab/>
      <w:t xml:space="preserve">Page </w:t>
    </w:r>
    <w:r>
      <w:fldChar w:fldCharType="begin"/>
    </w:r>
    <w:r>
      <w:instrText xml:space="preserve"> PAGE   \* MERGEFORMAT </w:instrText>
    </w:r>
    <w:r>
      <w:fldChar w:fldCharType="separate"/>
    </w:r>
    <w:r>
      <w:rPr>
        <w:color w:val="495057"/>
        <w:sz w:val="16"/>
      </w:rPr>
      <w:t>2</w:t>
    </w:r>
    <w:r>
      <w:rPr>
        <w:color w:val="495057"/>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54D8" w14:textId="77777777" w:rsidR="003A6FA4"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216FF1F7" wp14:editId="5EA24DB8">
              <wp:simplePos x="0" y="0"/>
              <wp:positionH relativeFrom="page">
                <wp:posOffset>720000</wp:posOffset>
              </wp:positionH>
              <wp:positionV relativeFrom="page">
                <wp:posOffset>10224000</wp:posOffset>
              </wp:positionV>
              <wp:extent cx="6120001" cy="6350"/>
              <wp:effectExtent l="0" t="0" r="0" b="0"/>
              <wp:wrapSquare wrapText="bothSides"/>
              <wp:docPr id="39251" name="Group 3925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9252" name="Shape 3925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ED4D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251" style="width:481.89pt;height:0.5pt;position:absolute;mso-position-horizontal-relative:page;mso-position-horizontal:absolute;margin-left:56.6929pt;mso-position-vertical-relative:page;margin-top:805.039pt;" coordsize="61200,63">
              <v:shape id="Shape 39252" style="position:absolute;width:61200;height:0;left:0;top:0;" coordsize="6120001,0" path="m0,0l6120001,0">
                <v:stroke weight="0.5pt" endcap="flat" joinstyle="miter" miterlimit="10" on="true" color="#ced4da"/>
                <v:fill on="false" color="#000000" opacity="0"/>
              </v:shape>
              <w10:wrap type="square"/>
            </v:group>
          </w:pict>
        </mc:Fallback>
      </mc:AlternateContent>
    </w:r>
    <w:r>
      <w:rPr>
        <w:color w:val="495057"/>
        <w:sz w:val="16"/>
      </w:rPr>
      <w:t>CSA1214 – Computer Architecture · CPU Instruction Execution &amp; Performance Analysis</w:t>
    </w:r>
    <w:r>
      <w:rPr>
        <w:color w:val="495057"/>
        <w:sz w:val="16"/>
      </w:rPr>
      <w:tab/>
      <w:t xml:space="preserve">Page </w:t>
    </w:r>
    <w:r>
      <w:fldChar w:fldCharType="begin"/>
    </w:r>
    <w:r>
      <w:instrText xml:space="preserve"> PAGE   \* MERGEFORMAT </w:instrText>
    </w:r>
    <w:r>
      <w:fldChar w:fldCharType="separate"/>
    </w:r>
    <w:r>
      <w:rPr>
        <w:color w:val="495057"/>
        <w:sz w:val="16"/>
      </w:rPr>
      <w:t>2</w:t>
    </w:r>
    <w:r>
      <w:rPr>
        <w:color w:val="495057"/>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3A4C1" w14:textId="77777777" w:rsidR="003A6FA4"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138C8681" wp14:editId="1110C39B">
              <wp:simplePos x="0" y="0"/>
              <wp:positionH relativeFrom="page">
                <wp:posOffset>720000</wp:posOffset>
              </wp:positionH>
              <wp:positionV relativeFrom="page">
                <wp:posOffset>10224000</wp:posOffset>
              </wp:positionV>
              <wp:extent cx="6120001" cy="6350"/>
              <wp:effectExtent l="0" t="0" r="0" b="0"/>
              <wp:wrapSquare wrapText="bothSides"/>
              <wp:docPr id="39317" name="Group 39317"/>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9318" name="Shape 39318"/>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ED4D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317" style="width:481.89pt;height:0.5pt;position:absolute;mso-position-horizontal-relative:page;mso-position-horizontal:absolute;margin-left:56.6929pt;mso-position-vertical-relative:page;margin-top:805.039pt;" coordsize="61200,63">
              <v:shape id="Shape 39318" style="position:absolute;width:61200;height:0;left:0;top:0;" coordsize="6120001,0" path="m0,0l6120001,0">
                <v:stroke weight="0.5pt" endcap="flat" joinstyle="miter" miterlimit="10" on="true" color="#ced4da"/>
                <v:fill on="false" color="#000000" opacity="0"/>
              </v:shape>
              <w10:wrap type="square"/>
            </v:group>
          </w:pict>
        </mc:Fallback>
      </mc:AlternateContent>
    </w:r>
    <w:r>
      <w:rPr>
        <w:color w:val="495057"/>
        <w:sz w:val="16"/>
      </w:rPr>
      <w:t>CSA1214 – Computer Architecture · CPU Instruction Execution &amp; Performance Analysis</w:t>
    </w:r>
    <w:r>
      <w:rPr>
        <w:color w:val="495057"/>
        <w:sz w:val="16"/>
      </w:rPr>
      <w:tab/>
      <w:t xml:space="preserve">Page </w:t>
    </w:r>
    <w:r>
      <w:fldChar w:fldCharType="begin"/>
    </w:r>
    <w:r>
      <w:instrText xml:space="preserve"> PAGE   \* MERGEFORMAT </w:instrText>
    </w:r>
    <w:r>
      <w:fldChar w:fldCharType="separate"/>
    </w:r>
    <w:r>
      <w:rPr>
        <w:color w:val="495057"/>
        <w:sz w:val="16"/>
      </w:rPr>
      <w:t>2</w:t>
    </w:r>
    <w:r>
      <w:rPr>
        <w:color w:val="495057"/>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ADFA9" w14:textId="77777777" w:rsidR="003A6FA4"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4B2CC263" wp14:editId="0F2A28D5">
              <wp:simplePos x="0" y="0"/>
              <wp:positionH relativeFrom="page">
                <wp:posOffset>720000</wp:posOffset>
              </wp:positionH>
              <wp:positionV relativeFrom="page">
                <wp:posOffset>10224000</wp:posOffset>
              </wp:positionV>
              <wp:extent cx="6120001" cy="6350"/>
              <wp:effectExtent l="0" t="0" r="0" b="0"/>
              <wp:wrapSquare wrapText="bothSides"/>
              <wp:docPr id="39305" name="Group 39305"/>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9306" name="Shape 39306"/>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ED4D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305" style="width:481.89pt;height:0.5pt;position:absolute;mso-position-horizontal-relative:page;mso-position-horizontal:absolute;margin-left:56.6929pt;mso-position-vertical-relative:page;margin-top:805.039pt;" coordsize="61200,63">
              <v:shape id="Shape 39306" style="position:absolute;width:61200;height:0;left:0;top:0;" coordsize="6120001,0" path="m0,0l6120001,0">
                <v:stroke weight="0.5pt" endcap="flat" joinstyle="miter" miterlimit="10" on="true" color="#ced4da"/>
                <v:fill on="false" color="#000000" opacity="0"/>
              </v:shape>
              <w10:wrap type="square"/>
            </v:group>
          </w:pict>
        </mc:Fallback>
      </mc:AlternateContent>
    </w:r>
    <w:r>
      <w:rPr>
        <w:color w:val="495057"/>
        <w:sz w:val="16"/>
      </w:rPr>
      <w:t>CSA1214 – Computer Architecture · CPU Instruction Execution &amp; Performance Analysis</w:t>
    </w:r>
    <w:r>
      <w:rPr>
        <w:color w:val="495057"/>
        <w:sz w:val="16"/>
      </w:rPr>
      <w:tab/>
      <w:t xml:space="preserve">Page </w:t>
    </w:r>
    <w:r>
      <w:fldChar w:fldCharType="begin"/>
    </w:r>
    <w:r>
      <w:instrText xml:space="preserve"> PAGE   \* MERGEFORMAT </w:instrText>
    </w:r>
    <w:r>
      <w:fldChar w:fldCharType="separate"/>
    </w:r>
    <w:r>
      <w:rPr>
        <w:color w:val="495057"/>
        <w:sz w:val="16"/>
      </w:rPr>
      <w:t>2</w:t>
    </w:r>
    <w:r>
      <w:rPr>
        <w:color w:val="495057"/>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4AFB" w14:textId="77777777" w:rsidR="003A6FA4"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5F6D3730" wp14:editId="7BEB1509">
              <wp:simplePos x="0" y="0"/>
              <wp:positionH relativeFrom="page">
                <wp:posOffset>720000</wp:posOffset>
              </wp:positionH>
              <wp:positionV relativeFrom="page">
                <wp:posOffset>10224000</wp:posOffset>
              </wp:positionV>
              <wp:extent cx="6120001" cy="6350"/>
              <wp:effectExtent l="0" t="0" r="0" b="0"/>
              <wp:wrapSquare wrapText="bothSides"/>
              <wp:docPr id="39293" name="Group 39293"/>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39294" name="Shape 39294"/>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CED4D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293" style="width:481.89pt;height:0.5pt;position:absolute;mso-position-horizontal-relative:page;mso-position-horizontal:absolute;margin-left:56.6929pt;mso-position-vertical-relative:page;margin-top:805.039pt;" coordsize="61200,63">
              <v:shape id="Shape 39294" style="position:absolute;width:61200;height:0;left:0;top:0;" coordsize="6120001,0" path="m0,0l6120001,0">
                <v:stroke weight="0.5pt" endcap="flat" joinstyle="miter" miterlimit="10" on="true" color="#ced4da"/>
                <v:fill on="false" color="#000000" opacity="0"/>
              </v:shape>
              <w10:wrap type="square"/>
            </v:group>
          </w:pict>
        </mc:Fallback>
      </mc:AlternateContent>
    </w:r>
    <w:r>
      <w:rPr>
        <w:color w:val="495057"/>
        <w:sz w:val="16"/>
      </w:rPr>
      <w:t>CSA1214 – Computer Architecture · CPU Instruction Execution &amp; Performance Analysis</w:t>
    </w:r>
    <w:r>
      <w:rPr>
        <w:color w:val="495057"/>
        <w:sz w:val="16"/>
      </w:rPr>
      <w:tab/>
      <w:t xml:space="preserve">Page </w:t>
    </w:r>
    <w:r>
      <w:fldChar w:fldCharType="begin"/>
    </w:r>
    <w:r>
      <w:instrText xml:space="preserve"> PAGE   \* MERGEFORMAT </w:instrText>
    </w:r>
    <w:r>
      <w:fldChar w:fldCharType="separate"/>
    </w:r>
    <w:r>
      <w:rPr>
        <w:color w:val="495057"/>
        <w:sz w:val="16"/>
      </w:rPr>
      <w:t>2</w:t>
    </w:r>
    <w:r>
      <w:rPr>
        <w:color w:val="495057"/>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1AEE7" w14:textId="77777777" w:rsidR="00C10CDD" w:rsidRDefault="00C10CDD">
      <w:pPr>
        <w:spacing w:after="0" w:line="240" w:lineRule="auto"/>
      </w:pPr>
      <w:r>
        <w:separator/>
      </w:r>
    </w:p>
  </w:footnote>
  <w:footnote w:type="continuationSeparator" w:id="0">
    <w:p w14:paraId="39056824" w14:textId="77777777" w:rsidR="00C10CDD" w:rsidRDefault="00C10C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5DB6" w14:textId="77777777" w:rsidR="003A6FA4" w:rsidRDefault="003A6FA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5C92" w14:textId="77777777" w:rsidR="003A6FA4" w:rsidRDefault="003A6FA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9718" w14:textId="77777777" w:rsidR="003A6FA4" w:rsidRDefault="003A6FA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58CE3" w14:textId="77777777" w:rsidR="003A6FA4"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0E68783" wp14:editId="26E94CE3">
              <wp:simplePos x="0" y="0"/>
              <wp:positionH relativeFrom="page">
                <wp:posOffset>694600</wp:posOffset>
              </wp:positionH>
              <wp:positionV relativeFrom="page">
                <wp:posOffset>612000</wp:posOffset>
              </wp:positionV>
              <wp:extent cx="6170801" cy="393700"/>
              <wp:effectExtent l="0" t="0" r="0" b="0"/>
              <wp:wrapSquare wrapText="bothSides"/>
              <wp:docPr id="39222" name="Group 39222"/>
              <wp:cNvGraphicFramePr/>
              <a:graphic xmlns:a="http://schemas.openxmlformats.org/drawingml/2006/main">
                <a:graphicData uri="http://schemas.microsoft.com/office/word/2010/wordprocessingGroup">
                  <wpg:wgp>
                    <wpg:cNvGrpSpPr/>
                    <wpg:grpSpPr>
                      <a:xfrm>
                        <a:off x="0" y="0"/>
                        <a:ext cx="6170801" cy="393700"/>
                        <a:chOff x="0" y="0"/>
                        <a:chExt cx="6170801" cy="393700"/>
                      </a:xfrm>
                    </wpg:grpSpPr>
                    <wps:wsp>
                      <wps:cNvPr id="41136" name="Shape 41136"/>
                      <wps:cNvSpPr/>
                      <wps:spPr>
                        <a:xfrm>
                          <a:off x="0" y="0"/>
                          <a:ext cx="6170801" cy="393700"/>
                        </a:xfrm>
                        <a:custGeom>
                          <a:avLst/>
                          <a:gdLst/>
                          <a:ahLst/>
                          <a:cxnLst/>
                          <a:rect l="0" t="0" r="0" b="0"/>
                          <a:pathLst>
                            <a:path w="6170801" h="393700">
                              <a:moveTo>
                                <a:pt x="0" y="0"/>
                              </a:moveTo>
                              <a:lnTo>
                                <a:pt x="6170801" y="0"/>
                              </a:lnTo>
                              <a:lnTo>
                                <a:pt x="6170801" y="393700"/>
                              </a:lnTo>
                              <a:lnTo>
                                <a:pt x="0" y="393700"/>
                              </a:lnTo>
                              <a:lnTo>
                                <a:pt x="0" y="0"/>
                              </a:lnTo>
                            </a:path>
                          </a:pathLst>
                        </a:custGeom>
                        <a:ln w="0" cap="flat">
                          <a:miter lim="127000"/>
                        </a:ln>
                      </wps:spPr>
                      <wps:style>
                        <a:lnRef idx="0">
                          <a:srgbClr val="000000">
                            <a:alpha val="0"/>
                          </a:srgbClr>
                        </a:lnRef>
                        <a:fillRef idx="1">
                          <a:srgbClr val="1F3A5F"/>
                        </a:fillRef>
                        <a:effectRef idx="0">
                          <a:scrgbClr r="0" g="0" b="0"/>
                        </a:effectRef>
                        <a:fontRef idx="none"/>
                      </wps:style>
                      <wps:bodyPr/>
                    </wps:wsp>
                  </wpg:wgp>
                </a:graphicData>
              </a:graphic>
            </wp:anchor>
          </w:drawing>
        </mc:Choice>
        <mc:Fallback xmlns:a="http://schemas.openxmlformats.org/drawingml/2006/main">
          <w:pict>
            <v:group id="Group 39222" style="width:485.89pt;height:31pt;position:absolute;mso-position-horizontal-relative:page;mso-position-horizontal:absolute;margin-left:54.6929pt;mso-position-vertical-relative:page;margin-top:48.189pt;" coordsize="61708,3937">
              <v:shape id="Shape 41137" style="position:absolute;width:61708;height:3937;left:0;top:0;" coordsize="6170801,393700" path="m0,0l6170801,0l6170801,393700l0,393700l0,0">
                <v:stroke weight="0pt" endcap="flat" joinstyle="miter" miterlimit="10" on="false" color="#000000" opacity="0"/>
                <v:fill on="true" color="#1f3a5f"/>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2C86D" w14:textId="77777777" w:rsidR="003A6FA4" w:rsidRDefault="003A6FA4">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22AE4" w14:textId="77777777" w:rsidR="003A6FA4"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6DA6C4C3" wp14:editId="31D75DC2">
              <wp:simplePos x="0" y="0"/>
              <wp:positionH relativeFrom="page">
                <wp:posOffset>694600</wp:posOffset>
              </wp:positionH>
              <wp:positionV relativeFrom="page">
                <wp:posOffset>612000</wp:posOffset>
              </wp:positionV>
              <wp:extent cx="6170801" cy="393700"/>
              <wp:effectExtent l="0" t="0" r="0" b="0"/>
              <wp:wrapSquare wrapText="bothSides"/>
              <wp:docPr id="39193" name="Group 39193"/>
              <wp:cNvGraphicFramePr/>
              <a:graphic xmlns:a="http://schemas.openxmlformats.org/drawingml/2006/main">
                <a:graphicData uri="http://schemas.microsoft.com/office/word/2010/wordprocessingGroup">
                  <wpg:wgp>
                    <wpg:cNvGrpSpPr/>
                    <wpg:grpSpPr>
                      <a:xfrm>
                        <a:off x="0" y="0"/>
                        <a:ext cx="6170801" cy="393700"/>
                        <a:chOff x="0" y="0"/>
                        <a:chExt cx="6170801" cy="393700"/>
                      </a:xfrm>
                    </wpg:grpSpPr>
                    <wps:wsp>
                      <wps:cNvPr id="41134" name="Shape 41134"/>
                      <wps:cNvSpPr/>
                      <wps:spPr>
                        <a:xfrm>
                          <a:off x="0" y="0"/>
                          <a:ext cx="6170801" cy="393700"/>
                        </a:xfrm>
                        <a:custGeom>
                          <a:avLst/>
                          <a:gdLst/>
                          <a:ahLst/>
                          <a:cxnLst/>
                          <a:rect l="0" t="0" r="0" b="0"/>
                          <a:pathLst>
                            <a:path w="6170801" h="393700">
                              <a:moveTo>
                                <a:pt x="0" y="0"/>
                              </a:moveTo>
                              <a:lnTo>
                                <a:pt x="6170801" y="0"/>
                              </a:lnTo>
                              <a:lnTo>
                                <a:pt x="6170801" y="393700"/>
                              </a:lnTo>
                              <a:lnTo>
                                <a:pt x="0" y="393700"/>
                              </a:lnTo>
                              <a:lnTo>
                                <a:pt x="0" y="0"/>
                              </a:lnTo>
                            </a:path>
                          </a:pathLst>
                        </a:custGeom>
                        <a:ln w="0" cap="flat">
                          <a:miter lim="127000"/>
                        </a:ln>
                      </wps:spPr>
                      <wps:style>
                        <a:lnRef idx="0">
                          <a:srgbClr val="000000">
                            <a:alpha val="0"/>
                          </a:srgbClr>
                        </a:lnRef>
                        <a:fillRef idx="1">
                          <a:srgbClr val="1F3A5F"/>
                        </a:fillRef>
                        <a:effectRef idx="0">
                          <a:scrgbClr r="0" g="0" b="0"/>
                        </a:effectRef>
                        <a:fontRef idx="none"/>
                      </wps:style>
                      <wps:bodyPr/>
                    </wps:wsp>
                  </wpg:wgp>
                </a:graphicData>
              </a:graphic>
            </wp:anchor>
          </w:drawing>
        </mc:Choice>
        <mc:Fallback xmlns:a="http://schemas.openxmlformats.org/drawingml/2006/main">
          <w:pict>
            <v:group id="Group 39193" style="width:485.89pt;height:31pt;position:absolute;mso-position-horizontal-relative:page;mso-position-horizontal:absolute;margin-left:54.6929pt;mso-position-vertical-relative:page;margin-top:48.189pt;" coordsize="61708,3937">
              <v:shape id="Shape 41135" style="position:absolute;width:61708;height:3937;left:0;top:0;" coordsize="6170801,393700" path="m0,0l6170801,0l6170801,393700l0,393700l0,0">
                <v:stroke weight="0pt" endcap="flat" joinstyle="miter" miterlimit="10" on="false" color="#000000" opacity="0"/>
                <v:fill on="true" color="#1f3a5f"/>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1D67C" w14:textId="77777777" w:rsidR="003A6FA4"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4E1A7557" wp14:editId="6814729B">
              <wp:simplePos x="0" y="0"/>
              <wp:positionH relativeFrom="page">
                <wp:posOffset>694600</wp:posOffset>
              </wp:positionH>
              <wp:positionV relativeFrom="page">
                <wp:posOffset>612000</wp:posOffset>
              </wp:positionV>
              <wp:extent cx="6170801" cy="393700"/>
              <wp:effectExtent l="0" t="0" r="0" b="0"/>
              <wp:wrapSquare wrapText="bothSides"/>
              <wp:docPr id="39269" name="Group 39269"/>
              <wp:cNvGraphicFramePr/>
              <a:graphic xmlns:a="http://schemas.openxmlformats.org/drawingml/2006/main">
                <a:graphicData uri="http://schemas.microsoft.com/office/word/2010/wordprocessingGroup">
                  <wpg:wgp>
                    <wpg:cNvGrpSpPr/>
                    <wpg:grpSpPr>
                      <a:xfrm>
                        <a:off x="0" y="0"/>
                        <a:ext cx="6170801" cy="393700"/>
                        <a:chOff x="0" y="0"/>
                        <a:chExt cx="6170801" cy="393700"/>
                      </a:xfrm>
                    </wpg:grpSpPr>
                    <wps:wsp>
                      <wps:cNvPr id="41140" name="Shape 41140"/>
                      <wps:cNvSpPr/>
                      <wps:spPr>
                        <a:xfrm>
                          <a:off x="0" y="0"/>
                          <a:ext cx="6170801" cy="393700"/>
                        </a:xfrm>
                        <a:custGeom>
                          <a:avLst/>
                          <a:gdLst/>
                          <a:ahLst/>
                          <a:cxnLst/>
                          <a:rect l="0" t="0" r="0" b="0"/>
                          <a:pathLst>
                            <a:path w="6170801" h="393700">
                              <a:moveTo>
                                <a:pt x="0" y="0"/>
                              </a:moveTo>
                              <a:lnTo>
                                <a:pt x="6170801" y="0"/>
                              </a:lnTo>
                              <a:lnTo>
                                <a:pt x="6170801" y="393700"/>
                              </a:lnTo>
                              <a:lnTo>
                                <a:pt x="0" y="393700"/>
                              </a:lnTo>
                              <a:lnTo>
                                <a:pt x="0" y="0"/>
                              </a:lnTo>
                            </a:path>
                          </a:pathLst>
                        </a:custGeom>
                        <a:ln w="0" cap="flat">
                          <a:miter lim="127000"/>
                        </a:ln>
                      </wps:spPr>
                      <wps:style>
                        <a:lnRef idx="0">
                          <a:srgbClr val="000000">
                            <a:alpha val="0"/>
                          </a:srgbClr>
                        </a:lnRef>
                        <a:fillRef idx="1">
                          <a:srgbClr val="1F3A5F"/>
                        </a:fillRef>
                        <a:effectRef idx="0">
                          <a:scrgbClr r="0" g="0" b="0"/>
                        </a:effectRef>
                        <a:fontRef idx="none"/>
                      </wps:style>
                      <wps:bodyPr/>
                    </wps:wsp>
                  </wpg:wgp>
                </a:graphicData>
              </a:graphic>
            </wp:anchor>
          </w:drawing>
        </mc:Choice>
        <mc:Fallback xmlns:a="http://schemas.openxmlformats.org/drawingml/2006/main">
          <w:pict>
            <v:group id="Group 39269" style="width:485.89pt;height:31pt;position:absolute;mso-position-horizontal-relative:page;mso-position-horizontal:absolute;margin-left:54.6929pt;mso-position-vertical-relative:page;margin-top:48.189pt;" coordsize="61708,3937">
              <v:shape id="Shape 41141" style="position:absolute;width:61708;height:3937;left:0;top:0;" coordsize="6170801,393700" path="m0,0l6170801,0l6170801,393700l0,393700l0,0">
                <v:stroke weight="0pt" endcap="flat" joinstyle="miter" miterlimit="10" on="false" color="#000000" opacity="0"/>
                <v:fill on="true" color="#1f3a5f"/>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2133" w14:textId="77777777" w:rsidR="003A6FA4" w:rsidRDefault="003A6FA4">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F046" w14:textId="77777777" w:rsidR="003A6FA4"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3988E3A5" wp14:editId="5391F4FA">
              <wp:simplePos x="0" y="0"/>
              <wp:positionH relativeFrom="page">
                <wp:posOffset>694600</wp:posOffset>
              </wp:positionH>
              <wp:positionV relativeFrom="page">
                <wp:posOffset>612000</wp:posOffset>
              </wp:positionV>
              <wp:extent cx="6170801" cy="393700"/>
              <wp:effectExtent l="0" t="0" r="0" b="0"/>
              <wp:wrapSquare wrapText="bothSides"/>
              <wp:docPr id="39240" name="Group 39240"/>
              <wp:cNvGraphicFramePr/>
              <a:graphic xmlns:a="http://schemas.openxmlformats.org/drawingml/2006/main">
                <a:graphicData uri="http://schemas.microsoft.com/office/word/2010/wordprocessingGroup">
                  <wpg:wgp>
                    <wpg:cNvGrpSpPr/>
                    <wpg:grpSpPr>
                      <a:xfrm>
                        <a:off x="0" y="0"/>
                        <a:ext cx="6170801" cy="393700"/>
                        <a:chOff x="0" y="0"/>
                        <a:chExt cx="6170801" cy="393700"/>
                      </a:xfrm>
                    </wpg:grpSpPr>
                    <wps:wsp>
                      <wps:cNvPr id="41138" name="Shape 41138"/>
                      <wps:cNvSpPr/>
                      <wps:spPr>
                        <a:xfrm>
                          <a:off x="0" y="0"/>
                          <a:ext cx="6170801" cy="393700"/>
                        </a:xfrm>
                        <a:custGeom>
                          <a:avLst/>
                          <a:gdLst/>
                          <a:ahLst/>
                          <a:cxnLst/>
                          <a:rect l="0" t="0" r="0" b="0"/>
                          <a:pathLst>
                            <a:path w="6170801" h="393700">
                              <a:moveTo>
                                <a:pt x="0" y="0"/>
                              </a:moveTo>
                              <a:lnTo>
                                <a:pt x="6170801" y="0"/>
                              </a:lnTo>
                              <a:lnTo>
                                <a:pt x="6170801" y="393700"/>
                              </a:lnTo>
                              <a:lnTo>
                                <a:pt x="0" y="393700"/>
                              </a:lnTo>
                              <a:lnTo>
                                <a:pt x="0" y="0"/>
                              </a:lnTo>
                            </a:path>
                          </a:pathLst>
                        </a:custGeom>
                        <a:ln w="0" cap="flat">
                          <a:miter lim="127000"/>
                        </a:ln>
                      </wps:spPr>
                      <wps:style>
                        <a:lnRef idx="0">
                          <a:srgbClr val="000000">
                            <a:alpha val="0"/>
                          </a:srgbClr>
                        </a:lnRef>
                        <a:fillRef idx="1">
                          <a:srgbClr val="1F3A5F"/>
                        </a:fillRef>
                        <a:effectRef idx="0">
                          <a:scrgbClr r="0" g="0" b="0"/>
                        </a:effectRef>
                        <a:fontRef idx="none"/>
                      </wps:style>
                      <wps:bodyPr/>
                    </wps:wsp>
                  </wpg:wgp>
                </a:graphicData>
              </a:graphic>
            </wp:anchor>
          </w:drawing>
        </mc:Choice>
        <mc:Fallback xmlns:a="http://schemas.openxmlformats.org/drawingml/2006/main">
          <w:pict>
            <v:group id="Group 39240" style="width:485.89pt;height:31pt;position:absolute;mso-position-horizontal-relative:page;mso-position-horizontal:absolute;margin-left:54.6929pt;mso-position-vertical-relative:page;margin-top:48.189pt;" coordsize="61708,3937">
              <v:shape id="Shape 41139" style="position:absolute;width:61708;height:3937;left:0;top:0;" coordsize="6170801,393700" path="m0,0l6170801,0l6170801,393700l0,393700l0,0">
                <v:stroke weight="0pt" endcap="flat" joinstyle="miter" miterlimit="10" on="false" color="#000000" opacity="0"/>
                <v:fill on="true" color="#1f3a5f"/>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3940A" w14:textId="77777777" w:rsidR="003A6FA4" w:rsidRDefault="003A6FA4">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1F3D5" w14:textId="77777777" w:rsidR="003A6FA4" w:rsidRDefault="003A6FA4">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3DE2D" w14:textId="77777777" w:rsidR="003A6FA4" w:rsidRDefault="003A6FA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2706"/>
    <w:multiLevelType w:val="hybridMultilevel"/>
    <w:tmpl w:val="76D40B6C"/>
    <w:lvl w:ilvl="0" w:tplc="70CA96CA">
      <w:start w:val="1"/>
      <w:numFmt w:val="bullet"/>
      <w:lvlText w:val="•"/>
      <w:lvlJc w:val="left"/>
      <w:pPr>
        <w:ind w:left="3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1" w:tplc="601475F8">
      <w:start w:val="1"/>
      <w:numFmt w:val="bullet"/>
      <w:lvlText w:val="o"/>
      <w:lvlJc w:val="left"/>
      <w:pPr>
        <w:ind w:left="11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2" w:tplc="1E2012B2">
      <w:start w:val="1"/>
      <w:numFmt w:val="bullet"/>
      <w:lvlText w:val="▪"/>
      <w:lvlJc w:val="left"/>
      <w:pPr>
        <w:ind w:left="18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3" w:tplc="91E0B222">
      <w:start w:val="1"/>
      <w:numFmt w:val="bullet"/>
      <w:lvlText w:val="•"/>
      <w:lvlJc w:val="left"/>
      <w:pPr>
        <w:ind w:left="25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4" w:tplc="61CADA18">
      <w:start w:val="1"/>
      <w:numFmt w:val="bullet"/>
      <w:lvlText w:val="o"/>
      <w:lvlJc w:val="left"/>
      <w:pPr>
        <w:ind w:left="328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5" w:tplc="7E644974">
      <w:start w:val="1"/>
      <w:numFmt w:val="bullet"/>
      <w:lvlText w:val="▪"/>
      <w:lvlJc w:val="left"/>
      <w:pPr>
        <w:ind w:left="400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6" w:tplc="696CB87E">
      <w:start w:val="1"/>
      <w:numFmt w:val="bullet"/>
      <w:lvlText w:val="•"/>
      <w:lvlJc w:val="left"/>
      <w:pPr>
        <w:ind w:left="47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7" w:tplc="3E10426A">
      <w:start w:val="1"/>
      <w:numFmt w:val="bullet"/>
      <w:lvlText w:val="o"/>
      <w:lvlJc w:val="left"/>
      <w:pPr>
        <w:ind w:left="54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8" w:tplc="38A0DDEC">
      <w:start w:val="1"/>
      <w:numFmt w:val="bullet"/>
      <w:lvlText w:val="▪"/>
      <w:lvlJc w:val="left"/>
      <w:pPr>
        <w:ind w:left="61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abstractNum>
  <w:abstractNum w:abstractNumId="1" w15:restartNumberingAfterBreak="0">
    <w:nsid w:val="197A1978"/>
    <w:multiLevelType w:val="hybridMultilevel"/>
    <w:tmpl w:val="AD2E2950"/>
    <w:lvl w:ilvl="0" w:tplc="3078CDD0">
      <w:start w:val="1"/>
      <w:numFmt w:val="bullet"/>
      <w:lvlText w:val="•"/>
      <w:lvlJc w:val="left"/>
      <w:pPr>
        <w:ind w:left="3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1" w:tplc="3E50E366">
      <w:start w:val="1"/>
      <w:numFmt w:val="bullet"/>
      <w:lvlText w:val="o"/>
      <w:lvlJc w:val="left"/>
      <w:pPr>
        <w:ind w:left="11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2" w:tplc="70526A1E">
      <w:start w:val="1"/>
      <w:numFmt w:val="bullet"/>
      <w:lvlText w:val="▪"/>
      <w:lvlJc w:val="left"/>
      <w:pPr>
        <w:ind w:left="18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3" w:tplc="69FA14E4">
      <w:start w:val="1"/>
      <w:numFmt w:val="bullet"/>
      <w:lvlText w:val="•"/>
      <w:lvlJc w:val="left"/>
      <w:pPr>
        <w:ind w:left="25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4" w:tplc="E70A3204">
      <w:start w:val="1"/>
      <w:numFmt w:val="bullet"/>
      <w:lvlText w:val="o"/>
      <w:lvlJc w:val="left"/>
      <w:pPr>
        <w:ind w:left="328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5" w:tplc="2760FB78">
      <w:start w:val="1"/>
      <w:numFmt w:val="bullet"/>
      <w:lvlText w:val="▪"/>
      <w:lvlJc w:val="left"/>
      <w:pPr>
        <w:ind w:left="400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6" w:tplc="DF6CACCA">
      <w:start w:val="1"/>
      <w:numFmt w:val="bullet"/>
      <w:lvlText w:val="•"/>
      <w:lvlJc w:val="left"/>
      <w:pPr>
        <w:ind w:left="47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7" w:tplc="2D6E42F6">
      <w:start w:val="1"/>
      <w:numFmt w:val="bullet"/>
      <w:lvlText w:val="o"/>
      <w:lvlJc w:val="left"/>
      <w:pPr>
        <w:ind w:left="54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8" w:tplc="28E8D89C">
      <w:start w:val="1"/>
      <w:numFmt w:val="bullet"/>
      <w:lvlText w:val="▪"/>
      <w:lvlJc w:val="left"/>
      <w:pPr>
        <w:ind w:left="61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abstractNum>
  <w:abstractNum w:abstractNumId="2" w15:restartNumberingAfterBreak="0">
    <w:nsid w:val="2C527062"/>
    <w:multiLevelType w:val="hybridMultilevel"/>
    <w:tmpl w:val="7AF69518"/>
    <w:lvl w:ilvl="0" w:tplc="1CFAF9DE">
      <w:start w:val="1"/>
      <w:numFmt w:val="bullet"/>
      <w:lvlText w:val="•"/>
      <w:lvlJc w:val="left"/>
      <w:pPr>
        <w:ind w:left="3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1" w:tplc="7584E530">
      <w:start w:val="1"/>
      <w:numFmt w:val="bullet"/>
      <w:lvlText w:val="o"/>
      <w:lvlJc w:val="left"/>
      <w:pPr>
        <w:ind w:left="11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2" w:tplc="1AD6F2FC">
      <w:start w:val="1"/>
      <w:numFmt w:val="bullet"/>
      <w:lvlText w:val="▪"/>
      <w:lvlJc w:val="left"/>
      <w:pPr>
        <w:ind w:left="18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3" w:tplc="6DF84B64">
      <w:start w:val="1"/>
      <w:numFmt w:val="bullet"/>
      <w:lvlText w:val="•"/>
      <w:lvlJc w:val="left"/>
      <w:pPr>
        <w:ind w:left="25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4" w:tplc="C90EC308">
      <w:start w:val="1"/>
      <w:numFmt w:val="bullet"/>
      <w:lvlText w:val="o"/>
      <w:lvlJc w:val="left"/>
      <w:pPr>
        <w:ind w:left="328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5" w:tplc="8B40AC24">
      <w:start w:val="1"/>
      <w:numFmt w:val="bullet"/>
      <w:lvlText w:val="▪"/>
      <w:lvlJc w:val="left"/>
      <w:pPr>
        <w:ind w:left="400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6" w:tplc="526AFD96">
      <w:start w:val="1"/>
      <w:numFmt w:val="bullet"/>
      <w:lvlText w:val="•"/>
      <w:lvlJc w:val="left"/>
      <w:pPr>
        <w:ind w:left="47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7" w:tplc="16FC057A">
      <w:start w:val="1"/>
      <w:numFmt w:val="bullet"/>
      <w:lvlText w:val="o"/>
      <w:lvlJc w:val="left"/>
      <w:pPr>
        <w:ind w:left="54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8" w:tplc="9872CD08">
      <w:start w:val="1"/>
      <w:numFmt w:val="bullet"/>
      <w:lvlText w:val="▪"/>
      <w:lvlJc w:val="left"/>
      <w:pPr>
        <w:ind w:left="61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abstractNum>
  <w:abstractNum w:abstractNumId="3" w15:restartNumberingAfterBreak="0">
    <w:nsid w:val="3ED64BAF"/>
    <w:multiLevelType w:val="hybridMultilevel"/>
    <w:tmpl w:val="813C4DFE"/>
    <w:lvl w:ilvl="0" w:tplc="93B65118">
      <w:start w:val="1"/>
      <w:numFmt w:val="bullet"/>
      <w:lvlText w:val="•"/>
      <w:lvlJc w:val="left"/>
      <w:pPr>
        <w:ind w:left="3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1" w:tplc="6D6E8C2A">
      <w:start w:val="1"/>
      <w:numFmt w:val="bullet"/>
      <w:lvlText w:val="o"/>
      <w:lvlJc w:val="left"/>
      <w:pPr>
        <w:ind w:left="11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2" w:tplc="CCD45B1C">
      <w:start w:val="1"/>
      <w:numFmt w:val="bullet"/>
      <w:lvlText w:val="▪"/>
      <w:lvlJc w:val="left"/>
      <w:pPr>
        <w:ind w:left="18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3" w:tplc="AD843B32">
      <w:start w:val="1"/>
      <w:numFmt w:val="bullet"/>
      <w:lvlText w:val="•"/>
      <w:lvlJc w:val="left"/>
      <w:pPr>
        <w:ind w:left="25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4" w:tplc="551A3100">
      <w:start w:val="1"/>
      <w:numFmt w:val="bullet"/>
      <w:lvlText w:val="o"/>
      <w:lvlJc w:val="left"/>
      <w:pPr>
        <w:ind w:left="328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5" w:tplc="4ABC6488">
      <w:start w:val="1"/>
      <w:numFmt w:val="bullet"/>
      <w:lvlText w:val="▪"/>
      <w:lvlJc w:val="left"/>
      <w:pPr>
        <w:ind w:left="400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6" w:tplc="1A9A0B6C">
      <w:start w:val="1"/>
      <w:numFmt w:val="bullet"/>
      <w:lvlText w:val="•"/>
      <w:lvlJc w:val="left"/>
      <w:pPr>
        <w:ind w:left="47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7" w:tplc="9664E054">
      <w:start w:val="1"/>
      <w:numFmt w:val="bullet"/>
      <w:lvlText w:val="o"/>
      <w:lvlJc w:val="left"/>
      <w:pPr>
        <w:ind w:left="54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8" w:tplc="76227018">
      <w:start w:val="1"/>
      <w:numFmt w:val="bullet"/>
      <w:lvlText w:val="▪"/>
      <w:lvlJc w:val="left"/>
      <w:pPr>
        <w:ind w:left="61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abstractNum>
  <w:abstractNum w:abstractNumId="4" w15:restartNumberingAfterBreak="0">
    <w:nsid w:val="40891B09"/>
    <w:multiLevelType w:val="hybridMultilevel"/>
    <w:tmpl w:val="CCE63B7A"/>
    <w:lvl w:ilvl="0" w:tplc="3E16435A">
      <w:start w:val="1"/>
      <w:numFmt w:val="decimal"/>
      <w:lvlText w:val="[%1]"/>
      <w:lvlJc w:val="left"/>
      <w:pPr>
        <w:ind w:left="624"/>
      </w:pPr>
      <w:rPr>
        <w:rFonts w:ascii="Arial" w:eastAsia="Arial" w:hAnsi="Arial" w:cs="Arial"/>
        <w:b/>
        <w:bCs/>
        <w:i w:val="0"/>
        <w:strike w:val="0"/>
        <w:dstrike w:val="0"/>
        <w:color w:val="1F3A5F"/>
        <w:sz w:val="20"/>
        <w:szCs w:val="20"/>
        <w:u w:val="none" w:color="000000"/>
        <w:bdr w:val="none" w:sz="0" w:space="0" w:color="auto"/>
        <w:shd w:val="clear" w:color="auto" w:fill="auto"/>
        <w:vertAlign w:val="baseline"/>
      </w:rPr>
    </w:lvl>
    <w:lvl w:ilvl="1" w:tplc="56C08348">
      <w:start w:val="1"/>
      <w:numFmt w:val="lowerLetter"/>
      <w:lvlText w:val="%2"/>
      <w:lvlJc w:val="left"/>
      <w:pPr>
        <w:ind w:left="1080"/>
      </w:pPr>
      <w:rPr>
        <w:rFonts w:ascii="Arial" w:eastAsia="Arial" w:hAnsi="Arial" w:cs="Arial"/>
        <w:b/>
        <w:bCs/>
        <w:i w:val="0"/>
        <w:strike w:val="0"/>
        <w:dstrike w:val="0"/>
        <w:color w:val="1F3A5F"/>
        <w:sz w:val="20"/>
        <w:szCs w:val="20"/>
        <w:u w:val="none" w:color="000000"/>
        <w:bdr w:val="none" w:sz="0" w:space="0" w:color="auto"/>
        <w:shd w:val="clear" w:color="auto" w:fill="auto"/>
        <w:vertAlign w:val="baseline"/>
      </w:rPr>
    </w:lvl>
    <w:lvl w:ilvl="2" w:tplc="F99C6D3A">
      <w:start w:val="1"/>
      <w:numFmt w:val="lowerRoman"/>
      <w:lvlText w:val="%3"/>
      <w:lvlJc w:val="left"/>
      <w:pPr>
        <w:ind w:left="1800"/>
      </w:pPr>
      <w:rPr>
        <w:rFonts w:ascii="Arial" w:eastAsia="Arial" w:hAnsi="Arial" w:cs="Arial"/>
        <w:b/>
        <w:bCs/>
        <w:i w:val="0"/>
        <w:strike w:val="0"/>
        <w:dstrike w:val="0"/>
        <w:color w:val="1F3A5F"/>
        <w:sz w:val="20"/>
        <w:szCs w:val="20"/>
        <w:u w:val="none" w:color="000000"/>
        <w:bdr w:val="none" w:sz="0" w:space="0" w:color="auto"/>
        <w:shd w:val="clear" w:color="auto" w:fill="auto"/>
        <w:vertAlign w:val="baseline"/>
      </w:rPr>
    </w:lvl>
    <w:lvl w:ilvl="3" w:tplc="CC28A41C">
      <w:start w:val="1"/>
      <w:numFmt w:val="decimal"/>
      <w:lvlText w:val="%4"/>
      <w:lvlJc w:val="left"/>
      <w:pPr>
        <w:ind w:left="2520"/>
      </w:pPr>
      <w:rPr>
        <w:rFonts w:ascii="Arial" w:eastAsia="Arial" w:hAnsi="Arial" w:cs="Arial"/>
        <w:b/>
        <w:bCs/>
        <w:i w:val="0"/>
        <w:strike w:val="0"/>
        <w:dstrike w:val="0"/>
        <w:color w:val="1F3A5F"/>
        <w:sz w:val="20"/>
        <w:szCs w:val="20"/>
        <w:u w:val="none" w:color="000000"/>
        <w:bdr w:val="none" w:sz="0" w:space="0" w:color="auto"/>
        <w:shd w:val="clear" w:color="auto" w:fill="auto"/>
        <w:vertAlign w:val="baseline"/>
      </w:rPr>
    </w:lvl>
    <w:lvl w:ilvl="4" w:tplc="6BDA1DBA">
      <w:start w:val="1"/>
      <w:numFmt w:val="lowerLetter"/>
      <w:lvlText w:val="%5"/>
      <w:lvlJc w:val="left"/>
      <w:pPr>
        <w:ind w:left="3240"/>
      </w:pPr>
      <w:rPr>
        <w:rFonts w:ascii="Arial" w:eastAsia="Arial" w:hAnsi="Arial" w:cs="Arial"/>
        <w:b/>
        <w:bCs/>
        <w:i w:val="0"/>
        <w:strike w:val="0"/>
        <w:dstrike w:val="0"/>
        <w:color w:val="1F3A5F"/>
        <w:sz w:val="20"/>
        <w:szCs w:val="20"/>
        <w:u w:val="none" w:color="000000"/>
        <w:bdr w:val="none" w:sz="0" w:space="0" w:color="auto"/>
        <w:shd w:val="clear" w:color="auto" w:fill="auto"/>
        <w:vertAlign w:val="baseline"/>
      </w:rPr>
    </w:lvl>
    <w:lvl w:ilvl="5" w:tplc="B936CC94">
      <w:start w:val="1"/>
      <w:numFmt w:val="lowerRoman"/>
      <w:lvlText w:val="%6"/>
      <w:lvlJc w:val="left"/>
      <w:pPr>
        <w:ind w:left="3960"/>
      </w:pPr>
      <w:rPr>
        <w:rFonts w:ascii="Arial" w:eastAsia="Arial" w:hAnsi="Arial" w:cs="Arial"/>
        <w:b/>
        <w:bCs/>
        <w:i w:val="0"/>
        <w:strike w:val="0"/>
        <w:dstrike w:val="0"/>
        <w:color w:val="1F3A5F"/>
        <w:sz w:val="20"/>
        <w:szCs w:val="20"/>
        <w:u w:val="none" w:color="000000"/>
        <w:bdr w:val="none" w:sz="0" w:space="0" w:color="auto"/>
        <w:shd w:val="clear" w:color="auto" w:fill="auto"/>
        <w:vertAlign w:val="baseline"/>
      </w:rPr>
    </w:lvl>
    <w:lvl w:ilvl="6" w:tplc="CC36C698">
      <w:start w:val="1"/>
      <w:numFmt w:val="decimal"/>
      <w:lvlText w:val="%7"/>
      <w:lvlJc w:val="left"/>
      <w:pPr>
        <w:ind w:left="4680"/>
      </w:pPr>
      <w:rPr>
        <w:rFonts w:ascii="Arial" w:eastAsia="Arial" w:hAnsi="Arial" w:cs="Arial"/>
        <w:b/>
        <w:bCs/>
        <w:i w:val="0"/>
        <w:strike w:val="0"/>
        <w:dstrike w:val="0"/>
        <w:color w:val="1F3A5F"/>
        <w:sz w:val="20"/>
        <w:szCs w:val="20"/>
        <w:u w:val="none" w:color="000000"/>
        <w:bdr w:val="none" w:sz="0" w:space="0" w:color="auto"/>
        <w:shd w:val="clear" w:color="auto" w:fill="auto"/>
        <w:vertAlign w:val="baseline"/>
      </w:rPr>
    </w:lvl>
    <w:lvl w:ilvl="7" w:tplc="3F807E36">
      <w:start w:val="1"/>
      <w:numFmt w:val="lowerLetter"/>
      <w:lvlText w:val="%8"/>
      <w:lvlJc w:val="left"/>
      <w:pPr>
        <w:ind w:left="5400"/>
      </w:pPr>
      <w:rPr>
        <w:rFonts w:ascii="Arial" w:eastAsia="Arial" w:hAnsi="Arial" w:cs="Arial"/>
        <w:b/>
        <w:bCs/>
        <w:i w:val="0"/>
        <w:strike w:val="0"/>
        <w:dstrike w:val="0"/>
        <w:color w:val="1F3A5F"/>
        <w:sz w:val="20"/>
        <w:szCs w:val="20"/>
        <w:u w:val="none" w:color="000000"/>
        <w:bdr w:val="none" w:sz="0" w:space="0" w:color="auto"/>
        <w:shd w:val="clear" w:color="auto" w:fill="auto"/>
        <w:vertAlign w:val="baseline"/>
      </w:rPr>
    </w:lvl>
    <w:lvl w:ilvl="8" w:tplc="3CC0E346">
      <w:start w:val="1"/>
      <w:numFmt w:val="lowerRoman"/>
      <w:lvlText w:val="%9"/>
      <w:lvlJc w:val="left"/>
      <w:pPr>
        <w:ind w:left="6120"/>
      </w:pPr>
      <w:rPr>
        <w:rFonts w:ascii="Arial" w:eastAsia="Arial" w:hAnsi="Arial" w:cs="Arial"/>
        <w:b/>
        <w:bCs/>
        <w:i w:val="0"/>
        <w:strike w:val="0"/>
        <w:dstrike w:val="0"/>
        <w:color w:val="1F3A5F"/>
        <w:sz w:val="20"/>
        <w:szCs w:val="20"/>
        <w:u w:val="none" w:color="000000"/>
        <w:bdr w:val="none" w:sz="0" w:space="0" w:color="auto"/>
        <w:shd w:val="clear" w:color="auto" w:fill="auto"/>
        <w:vertAlign w:val="baseline"/>
      </w:rPr>
    </w:lvl>
  </w:abstractNum>
  <w:abstractNum w:abstractNumId="5" w15:restartNumberingAfterBreak="0">
    <w:nsid w:val="418D71B7"/>
    <w:multiLevelType w:val="hybridMultilevel"/>
    <w:tmpl w:val="76AC2C3A"/>
    <w:lvl w:ilvl="0" w:tplc="389E64E6">
      <w:start w:val="1"/>
      <w:numFmt w:val="bullet"/>
      <w:lvlText w:val="•"/>
      <w:lvlJc w:val="left"/>
      <w:pPr>
        <w:ind w:left="3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1" w:tplc="2F5C4EC8">
      <w:start w:val="1"/>
      <w:numFmt w:val="bullet"/>
      <w:lvlText w:val="o"/>
      <w:lvlJc w:val="left"/>
      <w:pPr>
        <w:ind w:left="11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2" w:tplc="D60C1B2A">
      <w:start w:val="1"/>
      <w:numFmt w:val="bullet"/>
      <w:lvlText w:val="▪"/>
      <w:lvlJc w:val="left"/>
      <w:pPr>
        <w:ind w:left="18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3" w:tplc="60F06828">
      <w:start w:val="1"/>
      <w:numFmt w:val="bullet"/>
      <w:lvlText w:val="•"/>
      <w:lvlJc w:val="left"/>
      <w:pPr>
        <w:ind w:left="25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4" w:tplc="5D089342">
      <w:start w:val="1"/>
      <w:numFmt w:val="bullet"/>
      <w:lvlText w:val="o"/>
      <w:lvlJc w:val="left"/>
      <w:pPr>
        <w:ind w:left="328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5" w:tplc="EA16056E">
      <w:start w:val="1"/>
      <w:numFmt w:val="bullet"/>
      <w:lvlText w:val="▪"/>
      <w:lvlJc w:val="left"/>
      <w:pPr>
        <w:ind w:left="400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6" w:tplc="9DEE5F02">
      <w:start w:val="1"/>
      <w:numFmt w:val="bullet"/>
      <w:lvlText w:val="•"/>
      <w:lvlJc w:val="left"/>
      <w:pPr>
        <w:ind w:left="47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7" w:tplc="4120CD3A">
      <w:start w:val="1"/>
      <w:numFmt w:val="bullet"/>
      <w:lvlText w:val="o"/>
      <w:lvlJc w:val="left"/>
      <w:pPr>
        <w:ind w:left="54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8" w:tplc="B76A08B0">
      <w:start w:val="1"/>
      <w:numFmt w:val="bullet"/>
      <w:lvlText w:val="▪"/>
      <w:lvlJc w:val="left"/>
      <w:pPr>
        <w:ind w:left="61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abstractNum>
  <w:abstractNum w:abstractNumId="6" w15:restartNumberingAfterBreak="0">
    <w:nsid w:val="49E6348F"/>
    <w:multiLevelType w:val="hybridMultilevel"/>
    <w:tmpl w:val="00A4FCCA"/>
    <w:lvl w:ilvl="0" w:tplc="6C62522A">
      <w:start w:val="1"/>
      <w:numFmt w:val="bullet"/>
      <w:lvlText w:val="•"/>
      <w:lvlJc w:val="left"/>
      <w:pPr>
        <w:ind w:left="3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1" w:tplc="82EE41FA">
      <w:start w:val="1"/>
      <w:numFmt w:val="bullet"/>
      <w:lvlText w:val="o"/>
      <w:lvlJc w:val="left"/>
      <w:pPr>
        <w:ind w:left="11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2" w:tplc="8ADC89FE">
      <w:start w:val="1"/>
      <w:numFmt w:val="bullet"/>
      <w:lvlText w:val="▪"/>
      <w:lvlJc w:val="left"/>
      <w:pPr>
        <w:ind w:left="18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3" w:tplc="41E67118">
      <w:start w:val="1"/>
      <w:numFmt w:val="bullet"/>
      <w:lvlText w:val="•"/>
      <w:lvlJc w:val="left"/>
      <w:pPr>
        <w:ind w:left="25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4" w:tplc="0DD4CE44">
      <w:start w:val="1"/>
      <w:numFmt w:val="bullet"/>
      <w:lvlText w:val="o"/>
      <w:lvlJc w:val="left"/>
      <w:pPr>
        <w:ind w:left="328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5" w:tplc="A0CE7E58">
      <w:start w:val="1"/>
      <w:numFmt w:val="bullet"/>
      <w:lvlText w:val="▪"/>
      <w:lvlJc w:val="left"/>
      <w:pPr>
        <w:ind w:left="400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6" w:tplc="935CB9EE">
      <w:start w:val="1"/>
      <w:numFmt w:val="bullet"/>
      <w:lvlText w:val="•"/>
      <w:lvlJc w:val="left"/>
      <w:pPr>
        <w:ind w:left="47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7" w:tplc="73BA17A2">
      <w:start w:val="1"/>
      <w:numFmt w:val="bullet"/>
      <w:lvlText w:val="o"/>
      <w:lvlJc w:val="left"/>
      <w:pPr>
        <w:ind w:left="54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8" w:tplc="FD88EE44">
      <w:start w:val="1"/>
      <w:numFmt w:val="bullet"/>
      <w:lvlText w:val="▪"/>
      <w:lvlJc w:val="left"/>
      <w:pPr>
        <w:ind w:left="61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abstractNum>
  <w:abstractNum w:abstractNumId="7" w15:restartNumberingAfterBreak="0">
    <w:nsid w:val="658279DD"/>
    <w:multiLevelType w:val="hybridMultilevel"/>
    <w:tmpl w:val="B06E08CE"/>
    <w:lvl w:ilvl="0" w:tplc="38D6D59C">
      <w:start w:val="1"/>
      <w:numFmt w:val="bullet"/>
      <w:lvlText w:val="•"/>
      <w:lvlJc w:val="left"/>
      <w:pPr>
        <w:ind w:left="3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1" w:tplc="8390A7DE">
      <w:start w:val="1"/>
      <w:numFmt w:val="bullet"/>
      <w:lvlText w:val="o"/>
      <w:lvlJc w:val="left"/>
      <w:pPr>
        <w:ind w:left="11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2" w:tplc="7F6840FC">
      <w:start w:val="1"/>
      <w:numFmt w:val="bullet"/>
      <w:lvlText w:val="▪"/>
      <w:lvlJc w:val="left"/>
      <w:pPr>
        <w:ind w:left="18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3" w:tplc="55EEFA78">
      <w:start w:val="1"/>
      <w:numFmt w:val="bullet"/>
      <w:lvlText w:val="•"/>
      <w:lvlJc w:val="left"/>
      <w:pPr>
        <w:ind w:left="25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4" w:tplc="5870217E">
      <w:start w:val="1"/>
      <w:numFmt w:val="bullet"/>
      <w:lvlText w:val="o"/>
      <w:lvlJc w:val="left"/>
      <w:pPr>
        <w:ind w:left="328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5" w:tplc="3410D5E4">
      <w:start w:val="1"/>
      <w:numFmt w:val="bullet"/>
      <w:lvlText w:val="▪"/>
      <w:lvlJc w:val="left"/>
      <w:pPr>
        <w:ind w:left="400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6" w:tplc="3F0289EE">
      <w:start w:val="1"/>
      <w:numFmt w:val="bullet"/>
      <w:lvlText w:val="•"/>
      <w:lvlJc w:val="left"/>
      <w:pPr>
        <w:ind w:left="47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7" w:tplc="17ECFF64">
      <w:start w:val="1"/>
      <w:numFmt w:val="bullet"/>
      <w:lvlText w:val="o"/>
      <w:lvlJc w:val="left"/>
      <w:pPr>
        <w:ind w:left="54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8" w:tplc="5B5EA556">
      <w:start w:val="1"/>
      <w:numFmt w:val="bullet"/>
      <w:lvlText w:val="▪"/>
      <w:lvlJc w:val="left"/>
      <w:pPr>
        <w:ind w:left="61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abstractNum>
  <w:abstractNum w:abstractNumId="8" w15:restartNumberingAfterBreak="0">
    <w:nsid w:val="7F844097"/>
    <w:multiLevelType w:val="hybridMultilevel"/>
    <w:tmpl w:val="7640D8E2"/>
    <w:lvl w:ilvl="0" w:tplc="00CABFB6">
      <w:start w:val="1"/>
      <w:numFmt w:val="bullet"/>
      <w:lvlText w:val="•"/>
      <w:lvlJc w:val="left"/>
      <w:pPr>
        <w:ind w:left="3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1" w:tplc="5FC0D390">
      <w:start w:val="1"/>
      <w:numFmt w:val="bullet"/>
      <w:lvlText w:val="o"/>
      <w:lvlJc w:val="left"/>
      <w:pPr>
        <w:ind w:left="11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2" w:tplc="FC865E46">
      <w:start w:val="1"/>
      <w:numFmt w:val="bullet"/>
      <w:lvlText w:val="▪"/>
      <w:lvlJc w:val="left"/>
      <w:pPr>
        <w:ind w:left="18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3" w:tplc="426C77A2">
      <w:start w:val="1"/>
      <w:numFmt w:val="bullet"/>
      <w:lvlText w:val="•"/>
      <w:lvlJc w:val="left"/>
      <w:pPr>
        <w:ind w:left="25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4" w:tplc="1FC2B652">
      <w:start w:val="1"/>
      <w:numFmt w:val="bullet"/>
      <w:lvlText w:val="o"/>
      <w:lvlJc w:val="left"/>
      <w:pPr>
        <w:ind w:left="328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5" w:tplc="18C0F180">
      <w:start w:val="1"/>
      <w:numFmt w:val="bullet"/>
      <w:lvlText w:val="▪"/>
      <w:lvlJc w:val="left"/>
      <w:pPr>
        <w:ind w:left="400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6" w:tplc="4F784836">
      <w:start w:val="1"/>
      <w:numFmt w:val="bullet"/>
      <w:lvlText w:val="•"/>
      <w:lvlJc w:val="left"/>
      <w:pPr>
        <w:ind w:left="472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7" w:tplc="8C0628D2">
      <w:start w:val="1"/>
      <w:numFmt w:val="bullet"/>
      <w:lvlText w:val="o"/>
      <w:lvlJc w:val="left"/>
      <w:pPr>
        <w:ind w:left="544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lvl w:ilvl="8" w:tplc="6A802668">
      <w:start w:val="1"/>
      <w:numFmt w:val="bullet"/>
      <w:lvlText w:val="▪"/>
      <w:lvlJc w:val="left"/>
      <w:pPr>
        <w:ind w:left="6160"/>
      </w:pPr>
      <w:rPr>
        <w:rFonts w:ascii="Arial" w:eastAsia="Arial" w:hAnsi="Arial" w:cs="Arial"/>
        <w:b w:val="0"/>
        <w:i w:val="0"/>
        <w:strike w:val="0"/>
        <w:dstrike w:val="0"/>
        <w:color w:val="2E86AB"/>
        <w:sz w:val="24"/>
        <w:szCs w:val="24"/>
        <w:u w:val="none" w:color="000000"/>
        <w:bdr w:val="none" w:sz="0" w:space="0" w:color="auto"/>
        <w:shd w:val="clear" w:color="auto" w:fill="auto"/>
        <w:vertAlign w:val="baseline"/>
      </w:rPr>
    </w:lvl>
  </w:abstractNum>
  <w:num w:numId="1" w16cid:durableId="1322344058">
    <w:abstractNumId w:val="8"/>
  </w:num>
  <w:num w:numId="2" w16cid:durableId="896823831">
    <w:abstractNumId w:val="3"/>
  </w:num>
  <w:num w:numId="3" w16cid:durableId="836650631">
    <w:abstractNumId w:val="0"/>
  </w:num>
  <w:num w:numId="4" w16cid:durableId="240793665">
    <w:abstractNumId w:val="2"/>
  </w:num>
  <w:num w:numId="5" w16cid:durableId="834339725">
    <w:abstractNumId w:val="1"/>
  </w:num>
  <w:num w:numId="6" w16cid:durableId="811101678">
    <w:abstractNumId w:val="5"/>
  </w:num>
  <w:num w:numId="7" w16cid:durableId="1334719491">
    <w:abstractNumId w:val="7"/>
  </w:num>
  <w:num w:numId="8" w16cid:durableId="1231116603">
    <w:abstractNumId w:val="6"/>
  </w:num>
  <w:num w:numId="9" w16cid:durableId="130682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A4"/>
    <w:rsid w:val="000E50AF"/>
    <w:rsid w:val="001C670F"/>
    <w:rsid w:val="002B061F"/>
    <w:rsid w:val="003A6FA4"/>
    <w:rsid w:val="0049059D"/>
    <w:rsid w:val="00584007"/>
    <w:rsid w:val="00C10CDD"/>
    <w:rsid w:val="00FF63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7253E"/>
  <w15:docId w15:val="{2C1C4222-7D91-48A8-AA7E-18770F3AD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21" w:lineRule="auto"/>
      <w:ind w:left="5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shd w:val="clear" w:color="auto" w:fill="1F3A5F"/>
      <w:spacing w:after="107" w:line="259" w:lineRule="auto"/>
      <w:ind w:left="10" w:hanging="10"/>
      <w:outlineLvl w:val="0"/>
    </w:pPr>
    <w:rPr>
      <w:rFonts w:ascii="Arial" w:eastAsia="Arial" w:hAnsi="Arial" w:cs="Arial"/>
      <w:b/>
      <w:color w:val="FFFFFF"/>
      <w:sz w:val="30"/>
    </w:rPr>
  </w:style>
  <w:style w:type="paragraph" w:styleId="Heading2">
    <w:name w:val="heading 2"/>
    <w:next w:val="Normal"/>
    <w:link w:val="Heading2Char"/>
    <w:uiPriority w:val="9"/>
    <w:unhideWhenUsed/>
    <w:qFormat/>
    <w:pPr>
      <w:keepNext/>
      <w:keepLines/>
      <w:spacing w:after="60" w:line="259" w:lineRule="auto"/>
      <w:ind w:left="10" w:hanging="10"/>
      <w:outlineLvl w:val="1"/>
    </w:pPr>
    <w:rPr>
      <w:rFonts w:ascii="Arial" w:eastAsia="Arial" w:hAnsi="Arial" w:cs="Arial"/>
      <w:b/>
      <w:color w:val="1F3A5F"/>
      <w:sz w:val="25"/>
    </w:rPr>
  </w:style>
  <w:style w:type="paragraph" w:styleId="Heading3">
    <w:name w:val="heading 3"/>
    <w:next w:val="Normal"/>
    <w:link w:val="Heading3Char"/>
    <w:uiPriority w:val="9"/>
    <w:unhideWhenUsed/>
    <w:qFormat/>
    <w:pPr>
      <w:keepNext/>
      <w:keepLines/>
      <w:spacing w:after="47" w:line="259" w:lineRule="auto"/>
      <w:ind w:left="10" w:hanging="10"/>
      <w:outlineLvl w:val="2"/>
    </w:pPr>
    <w:rPr>
      <w:rFonts w:ascii="Arial" w:eastAsia="Arial" w:hAnsi="Arial" w:cs="Arial"/>
      <w:b/>
      <w:color w:val="2E86A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E86AB"/>
      <w:sz w:val="22"/>
    </w:rPr>
  </w:style>
  <w:style w:type="character" w:customStyle="1" w:styleId="Heading2Char">
    <w:name w:val="Heading 2 Char"/>
    <w:link w:val="Heading2"/>
    <w:rPr>
      <w:rFonts w:ascii="Arial" w:eastAsia="Arial" w:hAnsi="Arial" w:cs="Arial"/>
      <w:b/>
      <w:color w:val="1F3A5F"/>
      <w:sz w:val="25"/>
    </w:rPr>
  </w:style>
  <w:style w:type="character" w:customStyle="1" w:styleId="Heading1Char">
    <w:name w:val="Heading 1 Char"/>
    <w:link w:val="Heading1"/>
    <w:rPr>
      <w:rFonts w:ascii="Arial" w:eastAsia="Arial" w:hAnsi="Arial" w:cs="Arial"/>
      <w:b/>
      <w:color w:val="FFFFFF"/>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footer" Target="footer2.xml"/><Relationship Id="rId26" Type="http://schemas.openxmlformats.org/officeDocument/2006/relationships/footer" Target="footer6.xml"/><Relationship Id="rId39" Type="http://schemas.openxmlformats.org/officeDocument/2006/relationships/fontTable" Target="fontTable.xml"/><Relationship Id="rId21" Type="http://schemas.openxmlformats.org/officeDocument/2006/relationships/header" Target="header4.xml"/><Relationship Id="rId34" Type="http://schemas.openxmlformats.org/officeDocument/2006/relationships/header" Target="header1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footer" Target="footer11.xml"/><Relationship Id="rId10" Type="http://schemas.openxmlformats.org/officeDocument/2006/relationships/image" Target="media/image4.jpg"/><Relationship Id="rId19" Type="http://schemas.openxmlformats.org/officeDocument/2006/relationships/header" Target="header3.xml"/><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footer" Target="footer10.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28</Pages>
  <Words>8115</Words>
  <Characters>46259</Characters>
  <Application>Microsoft Office Word</Application>
  <DocSecurity>0</DocSecurity>
  <Lines>385</Lines>
  <Paragraphs>108</Paragraphs>
  <ScaleCrop>false</ScaleCrop>
  <Company/>
  <LinksUpToDate>false</LinksUpToDate>
  <CharactersWithSpaces>54266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CSA1214 Computer Architecture Assignment</dc:title>
  <dc:subject>(unspecified)</dc:subject>
  <dc:creator>CSA1214 Assignment Team</dc:creator>
  <cp:keywords/>
  <cp:lastModifiedBy>Shen Ivin Clement</cp:lastModifiedBy>
  <cp:revision>6</cp:revision>
  <dcterms:created xsi:type="dcterms:W3CDTF">2026-09-01T10:28:00Z</dcterms:created>
  <dcterms:modified xsi:type="dcterms:W3CDTF">2026-09-02T05:53:00Z</dcterms:modified>
</cp:coreProperties>
</file>