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3b7cf0354b4ebf" /><Relationship Type="http://schemas.openxmlformats.org/package/2006/relationships/metadata/core-properties" Target="/docProps/core.xml" Id="Rfedae5217c5a49ec" /><Relationship Type="http://schemas.openxmlformats.org/officeDocument/2006/relationships/extended-properties" Target="/docProps/app.xml" Id="R8ca0c9e3413b4b7b" /><Relationship Type="http://schemas.openxmlformats.org/officeDocument/2006/relationships/custom-properties" Target="/docProps/custom.xml" Id="Ra73cc87654c0423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40"/>
        <w:jc w:val="center"/>
      </w:pPr>
      <w:r>
        <w:rPr>
          <w:b/>
          <w:sz w:val="44"/>
        </w:rPr>
        <w:t xml:space="preserve">沈江春</w:t>
      </w:r>
    </w:p>
    <w:p w14:paraId="00100002" w14:textId="00100003">
      <w:pPr>
        <w:spacing w:after="80"/>
        <w:jc w:val="center"/>
      </w:pPr>
      <w:r>
        <w:rPr>
          <w:sz w:val="21"/>
        </w:rPr>
        <w:t xml:space="preserve">13844231839 | 475839441@qq.com | 深圳 | 29岁</w:t>
      </w:r>
    </w:p>
    <w:p w14:paraId="00100004" w14:textId="00100005">
      <w:pPr>
        <w:spacing w:after="160"/>
        <w:jc w:val="center"/>
      </w:pPr>
      <w:r>
        <w:rPr>
          <w:sz w:val="20"/>
        </w:rPr>
        <w:t xml:space="preserve">Java 后端 | SaaS 多租户 | 知识图谱 | AI 工程化 | 性能优化</w:t>
      </w:r>
    </w:p>
    <w:p w14:paraId="00100006" w14:textId="00100007">
      <w:pPr>
        <w:spacing w:before="120" w:after="80"/>
      </w:pPr>
      <w:r>
        <w:rPr>
          <w:b/>
          <w:sz w:val="26"/>
        </w:rPr>
        <w:t xml:space="preserve">核心技能</w:t>
      </w:r>
    </w:p>
    <w:p w14:paraId="00100008" w14:textId="00100009">
      <w:pPr>
        <w:spacing w:after="20"/>
      </w:pPr>
      <w:r>
        <w:rPr>
          <w:sz w:val="20"/>
        </w:rPr>
        <w:t xml:space="preserve">Java / Spring Boot 3 / JDK 21 / PostgreSQL / Redis / Kafka / MyBatis / 多线程并发</w:t>
      </w:r>
    </w:p>
    <w:p w14:paraId="0010000A" w14:textId="0010000B">
      <w:pPr>
        <w:spacing w:after="20"/>
      </w:pPr>
      <w:r>
        <w:rPr>
          <w:sz w:val="20"/>
        </w:rPr>
        <w:t xml:space="preserve">Neo4j 图数据库 / 向量检索 / RAG / RRF 混合检索 / LLM 集成（智谱AI、Claude API）/ Python FastAPI</w:t>
      </w:r>
    </w:p>
    <w:p w14:paraId="0010000C" w14:textId="0010000D">
      <w:pPr>
        <w:spacing w:after="80"/>
      </w:pPr>
      <w:r>
        <w:rPr>
          <w:sz w:val="20"/>
        </w:rPr>
        <w:t xml:space="preserve">Docker / Git / Shell / Vue 3 / TypeScript / ANTLR4 / JGit / OTLP Protobuf</w:t>
      </w:r>
    </w:p>
    <w:p w14:paraId="0010000E" w14:textId="0010000F">
      <w:pPr>
        <w:spacing w:before="160" w:after="80"/>
      </w:pPr>
      <w:r>
        <w:rPr>
          <w:b/>
          <w:sz w:val="26"/>
        </w:rPr>
        <w:t xml:space="preserve">工作经历</w:t>
      </w:r>
    </w:p>
    <w:p w14:paraId="00100010" w14:textId="00100011">
      <w:pPr>
        <w:spacing w:after="60"/>
      </w:pPr>
      <w:r>
        <w:rPr>
          <w:b/>
          <w:sz w:val="22"/>
        </w:rPr>
        <w:t xml:space="preserve">华为技术有限公司 | 系统工程师 | 2022.06 - 至今</w:t>
      </w:r>
    </w:p>
    <w:p w14:paraId="00100012" w14:textId="00100013">
      <w:pPr>
        <w:spacing w:after="40"/>
      </w:pPr>
      <w:r>
        <w:rPr>
          <w:b/>
          <w:sz w:val="21"/>
        </w:rPr>
        <w:t xml:space="preserve">智能问数平台（核心开发）</w:t>
      </w:r>
    </w:p>
    <w:p w14:paraId="00100014" w14:textId="00100015">
      <w:pPr>
        <w:numPr>
          <w:ilvl w:val="0"/>
          <w:numId w:val="1"/>
        </w:numPr>
        <w:spacing w:after="20"/>
      </w:pPr>
      <w:r>
        <w:rPr>
          <w:sz w:val="20"/>
        </w:rPr>
        <w:t xml:space="preserve">基于 Python/FastAPI + PostgreSQL 构建 Text2SQL 数据查询平台，独立设计并实现指标管理、枚举管理、元数据管理、术语管理、历史知识管理 5 大核心模块，覆盖完整 DTO/Service/Mapper 三层架构</w:t>
      </w:r>
    </w:p>
    <w:p w14:paraId="00100016" w14:textId="00100017">
      <w:pPr>
        <w:numPr>
          <w:ilvl w:val="0"/>
          <w:numId w:val="1"/>
        </w:numPr>
        <w:spacing w:after="80"/>
      </w:pPr>
      <w:r>
        <w:rPr>
          <w:sz w:val="20"/>
        </w:rPr>
        <w:t xml:space="preserve">设计 RBAC 权限体系（用户管理 + 菜单权限 + 数据级权限控制），主导业务表枚举管理功能，接口响应优化至 500ms 以内</w:t>
      </w:r>
    </w:p>
    <w:p w14:paraId="00100018" w14:textId="00100019">
      <w:pPr>
        <w:spacing w:after="40"/>
      </w:pPr>
      <w:r>
        <w:rPr>
          <w:b/>
          <w:sz w:val="21"/>
        </w:rPr>
        <w:t xml:space="preserve">研发管理工具链（SE 系统工程师）| 月度 PV 百万级</w:t>
      </w:r>
    </w:p>
    <w:p w14:paraId="0010001A" w14:textId="0010001B">
      <w:pPr>
        <w:numPr>
          <w:ilvl w:val="0"/>
          <w:numId w:val="2"/>
        </w:numPr>
        <w:spacing w:after="20"/>
      </w:pPr>
      <w:r>
        <w:rPr>
          <w:sz w:val="20"/>
        </w:rPr>
        <w:t xml:space="preserve">主导开源三方件安全整改：全量梳理 246 个组件，完成 41 个高危漏洞整改，推动核心框架升级（JDK 8 → 21、Spring 2.x → 3.4），消除全部已知 CVE 风险</w:t>
      </w:r>
    </w:p>
    <w:p w14:paraId="0010001C" w14:textId="0010001D">
      <w:pPr>
        <w:numPr>
          <w:ilvl w:val="0"/>
          <w:numId w:val="2"/>
        </w:numPr>
        <w:spacing w:after="80"/>
      </w:pPr>
      <w:r>
        <w:rPr>
          <w:sz w:val="20"/>
        </w:rPr>
        <w:t xml:space="preserve">负责架构优化与开源合规审计，输出完整架构设计文档；主导需求方案设计与技术评审，推动研发流程标准化</w:t>
      </w:r>
    </w:p>
    <w:p w14:paraId="0010001E" w14:textId="0010001F">
      <w:pPr>
        <w:spacing w:after="40"/>
      </w:pPr>
      <w:r>
        <w:rPr>
          <w:b/>
          <w:sz w:val="21"/>
        </w:rPr>
        <w:t xml:space="preserve">AI 研发提效专项</w:t>
      </w:r>
    </w:p>
    <w:p w14:paraId="00100020" w14:textId="00100021">
      <w:pPr>
        <w:numPr>
          <w:ilvl w:val="0"/>
          <w:numId w:val="3"/>
        </w:numPr>
        <w:spacing w:after="20"/>
      </w:pPr>
      <w:r>
        <w:rPr>
          <w:sz w:val="20"/>
        </w:rPr>
        <w:t xml:space="preserve">独立开发多款 AI 辅助工具（代码提交追踪、自动化测试录制回放、代码语义查询），搭建 Skill 套件覆盖 31 人团队日常使用，提升研发效率</w:t>
      </w:r>
    </w:p>
    <w:p w14:paraId="00100022" w14:textId="00100023">
      <w:pPr>
        <w:numPr>
          <w:ilvl w:val="0"/>
          <w:numId w:val="3"/>
        </w:numPr>
        <w:spacing w:after="80"/>
      </w:pPr>
      <w:r>
        <w:rPr>
          <w:sz w:val="20"/>
        </w:rPr>
        <w:t xml:space="preserve">累计完成 10 场 AI 技术分享（含 116 人技术沙龙及部门月度例会），推动两个产品团队 AI 工具全面落地</w:t>
      </w:r>
    </w:p>
    <w:p w14:paraId="00100024" w14:textId="00100025">
      <w:pPr>
        <w:spacing w:after="40"/>
      </w:pPr>
      <w:r>
        <w:rPr>
          <w:b/>
          <w:sz w:val="21"/>
        </w:rPr>
        <w:t xml:space="preserve">纳税申报 SaaS 平台（核心开发 → 交付组长）</w:t>
      </w:r>
    </w:p>
    <w:p w14:paraId="00100026" w14:textId="00100027">
      <w:pPr>
        <w:numPr>
          <w:ilvl w:val="0"/>
          <w:numId w:val="4"/>
        </w:numPr>
        <w:spacing w:after="20"/>
      </w:pPr>
      <w:r>
        <w:rPr>
          <w:sz w:val="20"/>
        </w:rPr>
        <w:t xml:space="preserve">作为研发侧项目负责人，带领 3 人小组完成 SaaS 多租户架构设计与交付，为中国、马来西亚、新加坡、印尼、日本等多地 300+ 子公司提供纳税申报、税款缴纳、纳税报表全流程服务</w:t>
      </w:r>
    </w:p>
    <w:p w14:paraId="00100028" w14:textId="00100029">
      <w:pPr>
        <w:numPr>
          <w:ilvl w:val="0"/>
          <w:numId w:val="4"/>
        </w:numPr>
        <w:spacing w:after="20"/>
      </w:pPr>
      <w:r>
        <w:rPr>
          <w:sz w:val="20"/>
        </w:rPr>
        <w:t xml:space="preserve">设计全球公共基础类与多国税务计算引擎，统一封装中国区及海外国家的税收计算逻辑，提供可扩展的多国税务解决方案</w:t>
      </w:r>
    </w:p>
    <w:p w14:paraId="0010002A" w14:textId="0010002B">
      <w:pPr>
        <w:numPr>
          <w:ilvl w:val="0"/>
          <w:numId w:val="4"/>
        </w:numPr>
        <w:spacing w:after="20"/>
      </w:pPr>
      <w:r>
        <w:rPr>
          <w:sz w:val="20"/>
        </w:rPr>
        <w:t xml:space="preserve">排查并修复内存泄漏与 SQL 性能瓶颈，优化复杂业务计算逻辑，确保财务数据准确性和系统稳定性</w:t>
      </w:r>
    </w:p>
    <w:p w14:paraId="0010002C" w14:textId="0010002D">
      <w:pPr>
        <w:numPr>
          <w:ilvl w:val="0"/>
          <w:numId w:val="4"/>
        </w:numPr>
        <w:spacing w:after="80"/>
      </w:pPr>
      <w:r>
        <w:rPr>
          <w:sz w:val="20"/>
        </w:rPr>
        <w:t xml:space="preserve">技术栈：Spring Boot 3 / JDK 21 / PostgreSQL / Redis / Kafka / MyBatis</w:t>
      </w:r>
    </w:p>
    <w:p w14:paraId="0010002E" w14:textId="0010002F">
      <w:pPr>
        <w:spacing w:before="160" w:after="80"/>
      </w:pPr>
      <w:r>
        <w:rPr>
          <w:b/>
          <w:sz w:val="26"/>
        </w:rPr>
        <w:t xml:space="preserve">个人项目</w:t>
      </w:r>
    </w:p>
    <w:p w14:paraId="00100030" w14:textId="00100031">
      <w:pPr>
        <w:spacing w:after="40"/>
      </w:pPr>
      <w:r>
        <w:rPr>
          <w:b/>
          <w:sz w:val="21"/>
        </w:rPr>
        <w:t xml:space="preserve">HiSi DevTool —— 代码知识图谱驱动的智能开发平台（独立开发 · 开源）</w:t>
      </w:r>
    </w:p>
    <w:p w14:paraId="00100032" w14:textId="00100033">
      <w:pPr>
        <w:numPr>
          <w:ilvl w:val="0"/>
          <w:numId w:val="5"/>
        </w:numPr>
        <w:spacing w:after="20"/>
      </w:pPr>
      <w:r>
        <w:rPr>
          <w:sz w:val="20"/>
        </w:rPr>
        <w:t xml:space="preserve">设计并实现代码知识图谱构建引擎：基于 JavaParser + ANTLR4 双语言 AST 解析，自动将 Java/Python 项目扫描为知识图谱，存储于 Neo4j 5.11+（图结构 + 原生 VECTOR INDEX 一体）</w:t>
      </w:r>
    </w:p>
    <w:p w14:paraId="00100034" w14:textId="00100035">
      <w:pPr>
        <w:numPr>
          <w:ilvl w:val="0"/>
          <w:numId w:val="5"/>
        </w:numPr>
        <w:spacing w:after="20"/>
      </w:pPr>
      <w:r>
        <w:rPr>
          <w:sz w:val="20"/>
        </w:rPr>
        <w:t xml:space="preserve">实现 9 种查询策略的混合检索引擎，通过 Reciprocal Rank Fusion（k=60）多路结果融合排序，支持语义/代码/SQL 三向量空间联合检索</w:t>
      </w:r>
    </w:p>
    <w:p w14:paraId="00100036" w14:textId="00100037">
      <w:pPr>
        <w:numPr>
          <w:ilvl w:val="0"/>
          <w:numId w:val="5"/>
        </w:numPr>
        <w:spacing w:after="20"/>
      </w:pPr>
      <w:r>
        <w:rPr>
          <w:sz w:val="20"/>
        </w:rPr>
        <w:t xml:space="preserve">开发 APM 运行时 Trace 分析模块：OTLP Protobuf 采集 → KG 精准插桩 → silent_catch 检测 → LLM 根因诊断闭环，数据量减少 90%+</w:t>
      </w:r>
    </w:p>
    <w:p w14:paraId="00100038" w14:textId="00100039">
      <w:pPr>
        <w:numPr>
          <w:ilvl w:val="0"/>
          <w:numId w:val="5"/>
        </w:numPr>
        <w:spacing w:after="20"/>
      </w:pPr>
      <w:r>
        <w:rPr>
          <w:sz w:val="20"/>
        </w:rPr>
        <w:t xml:space="preserve">设计 RAM 需求分析引擎：DAG 编排 5 节点（澄清→影响→实现→验证→技术方案），事件溯源 + InputsHasher 最小重算 + HITL 人机协作</w:t>
      </w:r>
    </w:p>
    <w:p w14:paraId="0010003A" w14:textId="0010003B">
      <w:pPr>
        <w:numPr>
          <w:ilvl w:val="0"/>
          <w:numId w:val="5"/>
        </w:numPr>
        <w:spacing w:after="20"/>
      </w:pPr>
      <w:r>
        <w:rPr>
          <w:sz w:val="20"/>
        </w:rPr>
        <w:t xml:space="preserve">实现合并影响分析模块：JGit Diff → KG 三层上游追溯 → LLM 测试范围建议，SSE 实时推送分析进度</w:t>
      </w:r>
    </w:p>
    <w:p w14:paraId="0010003C" w14:textId="0010003D">
      <w:pPr>
        <w:numPr>
          <w:ilvl w:val="0"/>
          <w:numId w:val="5"/>
        </w:numPr>
        <w:spacing w:after="20"/>
      </w:pPr>
      <w:r>
        <w:rPr>
          <w:sz w:val="20"/>
        </w:rPr>
        <w:t xml:space="preserve">技术栈：Spring Boot 3 / JDK 21 / Neo4j 5.11+ / 智谱AI / Claude API / ANTLR4 / Vue 3 / TypeScript</w:t>
      </w:r>
    </w:p>
    <w:p w14:paraId="0010003E" w14:textId="0010003F">
      <w:pPr>
        <w:numPr>
          <w:ilvl w:val="0"/>
          <w:numId w:val="5"/>
        </w:numPr>
        <w:spacing w:after="80"/>
      </w:pPr>
      <w:r>
        <w:rPr>
          <w:sz w:val="20"/>
        </w:rPr>
        <w:t xml:space="preserve">GitHub：github.com/shenjiangchun/codeKnowledge</w:t>
      </w:r>
    </w:p>
    <w:p w14:paraId="00100040" w14:textId="00100041">
      <w:pPr>
        <w:spacing w:before="160" w:after="80"/>
      </w:pPr>
      <w:r>
        <w:rPr>
          <w:b/>
          <w:sz w:val="26"/>
        </w:rPr>
        <w:t xml:space="preserve">教育背景</w:t>
      </w:r>
    </w:p>
    <w:p w14:paraId="00100042" w14:textId="00100043">
      <w:pPr>
        <w:spacing w:after="40"/>
      </w:pPr>
      <w:r>
        <w:rPr>
          <w:sz w:val="20"/>
        </w:rPr>
        <w:t xml:space="preserve">东北大学（985）| 控制科学与工程 | 硕士 | 2019.09 - 2022.06 | 一等学业奖学金、优秀研究生干部</w:t>
      </w:r>
    </w:p>
    <w:p w14:paraId="00100044" w14:textId="00100045">
      <w:pPr>
        <w:spacing w:after="80"/>
      </w:pPr>
      <w:r>
        <w:rPr>
          <w:sz w:val="20"/>
        </w:rPr>
        <w:t xml:space="preserve">东北电力大学 | 测控技术与仪器 | 本科 | 2015.09 - 2019.06</w:t>
      </w:r>
    </w:p>
    <w:sectPr>
      <w:footerReference w:type="default" r:id="Rd2d0afed6c1e4837"/>
      <w:pgSz w:w="11906" w:h="16838"/>
      <w:pgMar w:top="1134" w:right="1134" w:bottom="1134" w:left="1134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46" w14:textId="00100047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d7aae89e63a493a" /><Relationship Type="http://schemas.openxmlformats.org/officeDocument/2006/relationships/styles" Target="/word/styles.xml" Id="R01eecd1ac3a5406f" /><Relationship Type="http://schemas.openxmlformats.org/officeDocument/2006/relationships/theme" Target="/word/theme/theme1.xml" Id="Rec9d2f5bb6ea44f2" /><Relationship Type="http://schemas.openxmlformats.org/officeDocument/2006/relationships/numbering" Target="/word/numbering.xml" Id="Rd719bb0252384f56" /><Relationship Type="http://schemas.openxmlformats.org/officeDocument/2006/relationships/footer" Target="/word/footer1.xml" Id="Rd2d0afed6c1e48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2026-05-31T12:09:34Z</dcterms:created>
  <cp:lastModifiedBy>OfficeCLI</cp:lastModifiedBy>
  <dcterms:modified xsi:type="dcterms:W3CDTF">2026-05-31T12:09:34Z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2026-05-31T12:21:29Z</vt:lpwstr>
  </op:property>
</op:Properties>
</file>