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1E392" w14:textId="77777777" w:rsidR="00475092" w:rsidRDefault="00475092">
      <w:pPr>
        <w:jc w:val="center"/>
        <w:rPr>
          <w:rFonts w:ascii="宋体" w:eastAsia="宋体" w:hAnsi="宋体" w:hint="eastAsia"/>
          <w:sz w:val="72"/>
          <w:szCs w:val="72"/>
        </w:rPr>
      </w:pPr>
    </w:p>
    <w:p w14:paraId="190752C8" w14:textId="77777777" w:rsidR="00475092" w:rsidRDefault="00000000">
      <w:pPr>
        <w:jc w:val="center"/>
        <w:rPr>
          <w:rFonts w:ascii="宋体" w:eastAsia="宋体" w:hAnsi="宋体" w:hint="eastAsia"/>
          <w:sz w:val="72"/>
          <w:szCs w:val="72"/>
        </w:rPr>
      </w:pPr>
      <w:r>
        <w:rPr>
          <w:rFonts w:ascii="宋体" w:eastAsia="宋体" w:hAnsi="宋体" w:hint="eastAsia"/>
          <w:b/>
          <w:noProof/>
          <w:sz w:val="72"/>
          <w:szCs w:val="72"/>
        </w:rPr>
        <w:drawing>
          <wp:inline distT="0" distB="0" distL="0" distR="0" wp14:anchorId="64C8BEB8" wp14:editId="11AD2AA5">
            <wp:extent cx="3261360" cy="563880"/>
            <wp:effectExtent l="0" t="0" r="0" b="7620"/>
            <wp:docPr id="1" name="图片 1" descr="未标题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A1F23" w14:textId="77777777" w:rsidR="00475092" w:rsidRDefault="00475092">
      <w:pPr>
        <w:spacing w:beforeLines="200" w:before="624"/>
        <w:jc w:val="center"/>
        <w:rPr>
          <w:rFonts w:ascii="宋体" w:eastAsia="宋体" w:hAnsi="宋体" w:hint="eastAsia"/>
          <w:b/>
          <w:bCs/>
          <w:spacing w:val="20"/>
          <w:w w:val="90"/>
          <w:sz w:val="72"/>
          <w:szCs w:val="72"/>
        </w:rPr>
      </w:pPr>
    </w:p>
    <w:p w14:paraId="148AD447" w14:textId="77777777" w:rsidR="00475092" w:rsidRDefault="00000000">
      <w:pPr>
        <w:spacing w:beforeLines="50" w:before="156" w:afterLines="50" w:after="156" w:line="1400" w:lineRule="exact"/>
        <w:jc w:val="center"/>
        <w:rPr>
          <w:rFonts w:ascii="仿宋" w:eastAsia="仿宋" w:hAnsi="仿宋" w:hint="eastAsia"/>
          <w:spacing w:val="20"/>
          <w:w w:val="90"/>
          <w:sz w:val="84"/>
          <w:szCs w:val="84"/>
        </w:rPr>
      </w:pPr>
      <w:r>
        <w:rPr>
          <w:rFonts w:ascii="仿宋" w:eastAsia="仿宋" w:hAnsi="仿宋" w:hint="eastAsia"/>
          <w:spacing w:val="20"/>
          <w:w w:val="90"/>
          <w:sz w:val="72"/>
          <w:szCs w:val="72"/>
        </w:rPr>
        <w:t>课程实训日志</w:t>
      </w:r>
    </w:p>
    <w:p w14:paraId="084A6B92" w14:textId="77777777" w:rsidR="00475092" w:rsidRDefault="00000000">
      <w:pPr>
        <w:jc w:val="center"/>
        <w:rPr>
          <w:rFonts w:ascii="仿宋" w:eastAsia="仿宋" w:hAnsi="仿宋" w:hint="eastAsia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 xml:space="preserve">（ 2024 — 2025 </w:t>
      </w:r>
      <w:proofErr w:type="gramStart"/>
      <w:r>
        <w:rPr>
          <w:rFonts w:ascii="仿宋" w:eastAsia="仿宋" w:hAnsi="仿宋" w:hint="eastAsia"/>
          <w:sz w:val="36"/>
          <w:szCs w:val="36"/>
        </w:rPr>
        <w:t>学年第</w:t>
      </w:r>
      <w:proofErr w:type="gramEnd"/>
      <w:r>
        <w:rPr>
          <w:rFonts w:ascii="仿宋" w:eastAsia="仿宋" w:hAnsi="仿宋" w:hint="eastAsia"/>
          <w:sz w:val="36"/>
          <w:szCs w:val="36"/>
        </w:rPr>
        <w:t xml:space="preserve"> 2 学期）</w:t>
      </w:r>
    </w:p>
    <w:p w14:paraId="7F85131E" w14:textId="77777777" w:rsidR="00475092" w:rsidRDefault="00475092">
      <w:pPr>
        <w:jc w:val="center"/>
        <w:rPr>
          <w:rFonts w:ascii="仿宋" w:eastAsia="仿宋" w:hAnsi="仿宋" w:hint="eastAsia"/>
          <w:sz w:val="28"/>
          <w:szCs w:val="28"/>
        </w:rPr>
      </w:pPr>
    </w:p>
    <w:p w14:paraId="3F362D9E" w14:textId="77777777" w:rsidR="00475092" w:rsidRDefault="00475092">
      <w:pPr>
        <w:jc w:val="center"/>
        <w:rPr>
          <w:rFonts w:ascii="仿宋" w:eastAsia="仿宋" w:hAnsi="仿宋" w:hint="eastAsia"/>
          <w:sz w:val="28"/>
          <w:szCs w:val="28"/>
        </w:rPr>
      </w:pPr>
    </w:p>
    <w:p w14:paraId="0181372D" w14:textId="77777777" w:rsidR="00475092" w:rsidRDefault="00000000">
      <w:pPr>
        <w:spacing w:line="700" w:lineRule="exact"/>
        <w:ind w:firstLineChars="433" w:firstLine="1559"/>
        <w:rPr>
          <w:rFonts w:ascii="仿宋" w:eastAsia="仿宋" w:hAnsi="仿宋" w:hint="eastAsia"/>
          <w:sz w:val="36"/>
          <w:szCs w:val="36"/>
          <w:u w:val="single"/>
        </w:rPr>
      </w:pPr>
      <w:r>
        <w:rPr>
          <w:rFonts w:ascii="仿宋" w:eastAsia="仿宋" w:hAnsi="仿宋" w:hint="eastAsia"/>
          <w:sz w:val="36"/>
          <w:szCs w:val="36"/>
        </w:rPr>
        <w:t>课程名称：</w:t>
      </w:r>
      <w:r>
        <w:rPr>
          <w:rFonts w:ascii="仿宋" w:eastAsia="仿宋" w:hAnsi="仿宋" w:hint="eastAsia"/>
          <w:sz w:val="36"/>
          <w:szCs w:val="36"/>
          <w:u w:val="single"/>
        </w:rPr>
        <w:t xml:space="preserve"> 软件工程课程设计   </w:t>
      </w:r>
    </w:p>
    <w:p w14:paraId="57E86F8A" w14:textId="77777777" w:rsidR="00475092" w:rsidRDefault="00000000">
      <w:pPr>
        <w:spacing w:line="700" w:lineRule="exact"/>
        <w:ind w:firstLineChars="433" w:firstLine="1559"/>
        <w:rPr>
          <w:rFonts w:ascii="仿宋" w:eastAsia="仿宋" w:hAnsi="仿宋" w:hint="eastAsia"/>
          <w:sz w:val="36"/>
          <w:szCs w:val="36"/>
          <w:u w:val="single"/>
        </w:rPr>
      </w:pPr>
      <w:r>
        <w:rPr>
          <w:rFonts w:ascii="仿宋" w:eastAsia="仿宋" w:hAnsi="仿宋" w:hint="eastAsia"/>
          <w:sz w:val="36"/>
          <w:szCs w:val="36"/>
        </w:rPr>
        <w:t xml:space="preserve">学 </w:t>
      </w:r>
      <w:r>
        <w:rPr>
          <w:rFonts w:ascii="仿宋" w:eastAsia="仿宋" w:hAnsi="仿宋"/>
          <w:sz w:val="36"/>
          <w:szCs w:val="36"/>
        </w:rPr>
        <w:t xml:space="preserve">   </w:t>
      </w:r>
      <w:r>
        <w:rPr>
          <w:rFonts w:ascii="仿宋" w:eastAsia="仿宋" w:hAnsi="仿宋" w:hint="eastAsia"/>
          <w:sz w:val="36"/>
          <w:szCs w:val="36"/>
        </w:rPr>
        <w:t>院：</w:t>
      </w:r>
      <w:r>
        <w:rPr>
          <w:rFonts w:ascii="仿宋" w:eastAsia="仿宋" w:hAnsi="仿宋" w:hint="eastAsia"/>
          <w:sz w:val="36"/>
          <w:szCs w:val="36"/>
          <w:u w:val="single"/>
        </w:rPr>
        <w:t xml:space="preserve"> 计算机与大数据科学学院 </w:t>
      </w:r>
    </w:p>
    <w:p w14:paraId="36CE2312" w14:textId="77777777" w:rsidR="00475092" w:rsidRDefault="00000000">
      <w:pPr>
        <w:spacing w:line="700" w:lineRule="exact"/>
        <w:ind w:firstLineChars="433" w:firstLine="1559"/>
        <w:rPr>
          <w:rFonts w:ascii="仿宋" w:eastAsia="仿宋" w:hAnsi="仿宋" w:hint="eastAsia"/>
          <w:sz w:val="36"/>
          <w:szCs w:val="36"/>
          <w:u w:val="single"/>
        </w:rPr>
      </w:pPr>
      <w:r>
        <w:rPr>
          <w:rFonts w:ascii="仿宋" w:eastAsia="仿宋" w:hAnsi="仿宋" w:hint="eastAsia"/>
          <w:sz w:val="36"/>
          <w:szCs w:val="36"/>
        </w:rPr>
        <w:t xml:space="preserve">专 </w:t>
      </w:r>
      <w:r>
        <w:rPr>
          <w:rFonts w:ascii="仿宋" w:eastAsia="仿宋" w:hAnsi="仿宋"/>
          <w:sz w:val="36"/>
          <w:szCs w:val="36"/>
        </w:rPr>
        <w:t xml:space="preserve">   </w:t>
      </w:r>
      <w:r>
        <w:rPr>
          <w:rFonts w:ascii="仿宋" w:eastAsia="仿宋" w:hAnsi="仿宋" w:hint="eastAsia"/>
          <w:sz w:val="36"/>
          <w:szCs w:val="36"/>
        </w:rPr>
        <w:t>业：</w:t>
      </w:r>
      <w:r>
        <w:rPr>
          <w:rFonts w:ascii="仿宋" w:eastAsia="仿宋" w:hAnsi="仿宋" w:hint="eastAsia"/>
          <w:sz w:val="36"/>
          <w:szCs w:val="36"/>
          <w:u w:val="single"/>
        </w:rPr>
        <w:t xml:space="preserve"> 软件工程               </w:t>
      </w:r>
    </w:p>
    <w:p w14:paraId="042F0108" w14:textId="3D146D84" w:rsidR="00475092" w:rsidRDefault="00000000">
      <w:pPr>
        <w:spacing w:line="700" w:lineRule="exact"/>
        <w:ind w:firstLineChars="433" w:firstLine="1559"/>
        <w:rPr>
          <w:rFonts w:ascii="仿宋" w:eastAsia="仿宋" w:hAnsi="仿宋" w:hint="eastAsia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 xml:space="preserve">班 </w:t>
      </w:r>
      <w:r>
        <w:rPr>
          <w:rFonts w:ascii="仿宋" w:eastAsia="仿宋" w:hAnsi="仿宋"/>
          <w:sz w:val="36"/>
          <w:szCs w:val="36"/>
        </w:rPr>
        <w:t xml:space="preserve">   </w:t>
      </w:r>
      <w:r>
        <w:rPr>
          <w:rFonts w:ascii="仿宋" w:eastAsia="仿宋" w:hAnsi="仿宋" w:hint="eastAsia"/>
          <w:sz w:val="36"/>
          <w:szCs w:val="36"/>
        </w:rPr>
        <w:t>级：</w:t>
      </w:r>
      <w:r>
        <w:rPr>
          <w:rFonts w:ascii="仿宋" w:eastAsia="仿宋" w:hAnsi="仿宋" w:hint="eastAsia"/>
          <w:sz w:val="36"/>
          <w:szCs w:val="36"/>
          <w:u w:val="single"/>
        </w:rPr>
        <w:t xml:space="preserve"> </w:t>
      </w:r>
      <w:proofErr w:type="gramStart"/>
      <w:r>
        <w:rPr>
          <w:rFonts w:ascii="仿宋" w:eastAsia="仿宋" w:hAnsi="仿宋" w:hint="eastAsia"/>
          <w:sz w:val="36"/>
          <w:szCs w:val="36"/>
          <w:u w:val="single"/>
        </w:rPr>
        <w:t>计科</w:t>
      </w:r>
      <w:proofErr w:type="gramEnd"/>
      <w:r>
        <w:rPr>
          <w:rFonts w:ascii="仿宋" w:eastAsia="仿宋" w:hAnsi="仿宋" w:hint="eastAsia"/>
          <w:sz w:val="36"/>
          <w:szCs w:val="36"/>
          <w:u w:val="single"/>
        </w:rPr>
        <w:t xml:space="preserve">A2351             </w:t>
      </w:r>
    </w:p>
    <w:p w14:paraId="49C682B0" w14:textId="2B0F482D" w:rsidR="00475092" w:rsidRDefault="00000000">
      <w:pPr>
        <w:spacing w:line="700" w:lineRule="exact"/>
        <w:ind w:firstLineChars="433" w:firstLine="1559"/>
        <w:rPr>
          <w:rFonts w:ascii="仿宋" w:eastAsia="仿宋" w:hAnsi="仿宋" w:hint="eastAsia"/>
          <w:sz w:val="36"/>
          <w:szCs w:val="36"/>
          <w:u w:val="single"/>
        </w:rPr>
      </w:pPr>
      <w:r>
        <w:rPr>
          <w:rFonts w:ascii="仿宋" w:eastAsia="仿宋" w:hAnsi="仿宋" w:hint="eastAsia"/>
          <w:sz w:val="36"/>
          <w:szCs w:val="36"/>
        </w:rPr>
        <w:t xml:space="preserve">学 </w:t>
      </w:r>
      <w:r>
        <w:rPr>
          <w:rFonts w:ascii="仿宋" w:eastAsia="仿宋" w:hAnsi="仿宋"/>
          <w:sz w:val="36"/>
          <w:szCs w:val="36"/>
        </w:rPr>
        <w:t xml:space="preserve">   </w:t>
      </w:r>
      <w:r>
        <w:rPr>
          <w:rFonts w:ascii="仿宋" w:eastAsia="仿宋" w:hAnsi="仿宋" w:hint="eastAsia"/>
          <w:sz w:val="36"/>
          <w:szCs w:val="36"/>
        </w:rPr>
        <w:t>号：</w:t>
      </w:r>
      <w:r>
        <w:rPr>
          <w:rFonts w:ascii="仿宋" w:eastAsia="仿宋" w:hAnsi="仿宋" w:hint="eastAsia"/>
          <w:sz w:val="36"/>
          <w:szCs w:val="36"/>
          <w:u w:val="single"/>
        </w:rPr>
        <w:t xml:space="preserve"> </w:t>
      </w:r>
      <w:r w:rsidR="004E6716">
        <w:rPr>
          <w:rFonts w:ascii="仿宋" w:eastAsia="仿宋" w:hAnsi="仿宋" w:hint="eastAsia"/>
          <w:sz w:val="36"/>
          <w:szCs w:val="36"/>
          <w:u w:val="single"/>
        </w:rPr>
        <w:t>23</w:t>
      </w:r>
      <w:r>
        <w:rPr>
          <w:rFonts w:ascii="仿宋" w:eastAsia="仿宋" w:hAnsi="仿宋" w:hint="eastAsia"/>
          <w:sz w:val="36"/>
          <w:szCs w:val="36"/>
          <w:u w:val="single"/>
        </w:rPr>
        <w:t xml:space="preserve">                        </w:t>
      </w:r>
    </w:p>
    <w:p w14:paraId="7AC13ADD" w14:textId="7B4A19B2" w:rsidR="00475092" w:rsidRDefault="00000000">
      <w:pPr>
        <w:spacing w:line="700" w:lineRule="exact"/>
        <w:ind w:firstLineChars="433" w:firstLine="1559"/>
        <w:rPr>
          <w:rFonts w:ascii="仿宋" w:eastAsia="仿宋" w:hAnsi="仿宋" w:hint="eastAsia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学生姓名：</w:t>
      </w:r>
      <w:r>
        <w:rPr>
          <w:rFonts w:ascii="仿宋" w:eastAsia="仿宋" w:hAnsi="仿宋" w:hint="eastAsia"/>
          <w:sz w:val="36"/>
          <w:szCs w:val="36"/>
          <w:u w:val="single"/>
        </w:rPr>
        <w:t xml:space="preserve"> </w:t>
      </w:r>
      <w:r w:rsidR="004E6716">
        <w:rPr>
          <w:rFonts w:ascii="仿宋" w:eastAsia="仿宋" w:hAnsi="仿宋" w:hint="eastAsia"/>
          <w:sz w:val="36"/>
          <w:szCs w:val="36"/>
          <w:u w:val="single"/>
        </w:rPr>
        <w:t>傅森林</w:t>
      </w:r>
      <w:r>
        <w:rPr>
          <w:rFonts w:ascii="仿宋" w:eastAsia="仿宋" w:hAnsi="仿宋" w:hint="eastAsia"/>
          <w:sz w:val="36"/>
          <w:szCs w:val="36"/>
          <w:u w:val="single"/>
        </w:rPr>
        <w:t xml:space="preserve">                      </w:t>
      </w:r>
    </w:p>
    <w:p w14:paraId="452C1097" w14:textId="77777777" w:rsidR="00475092" w:rsidRDefault="00000000">
      <w:pPr>
        <w:spacing w:line="700" w:lineRule="exact"/>
        <w:ind w:firstLineChars="433" w:firstLine="1559"/>
        <w:rPr>
          <w:rFonts w:ascii="仿宋" w:eastAsia="仿宋" w:hAnsi="仿宋" w:hint="eastAsia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指导教师：</w:t>
      </w:r>
      <w:r>
        <w:rPr>
          <w:rFonts w:ascii="仿宋" w:eastAsia="仿宋" w:hAnsi="仿宋" w:hint="eastAsia"/>
          <w:sz w:val="36"/>
          <w:szCs w:val="36"/>
          <w:u w:val="single"/>
        </w:rPr>
        <w:t xml:space="preserve"> 王超   王江涛      </w:t>
      </w:r>
      <w:r>
        <w:rPr>
          <w:rFonts w:ascii="仿宋" w:eastAsia="仿宋" w:hAnsi="仿宋"/>
          <w:sz w:val="36"/>
          <w:szCs w:val="36"/>
          <w:u w:val="single"/>
        </w:rPr>
        <w:t xml:space="preserve">    </w:t>
      </w:r>
      <w:r>
        <w:rPr>
          <w:rFonts w:ascii="仿宋" w:eastAsia="仿宋" w:hAnsi="仿宋" w:hint="eastAsia"/>
          <w:sz w:val="36"/>
          <w:szCs w:val="36"/>
          <w:u w:val="single"/>
        </w:rPr>
        <w:t xml:space="preserve">      </w:t>
      </w:r>
    </w:p>
    <w:p w14:paraId="30644501" w14:textId="77777777" w:rsidR="00475092" w:rsidRDefault="00475092">
      <w:pPr>
        <w:jc w:val="center"/>
        <w:rPr>
          <w:rFonts w:ascii="仿宋" w:eastAsia="仿宋" w:hAnsi="仿宋" w:hint="eastAsia"/>
        </w:rPr>
      </w:pPr>
    </w:p>
    <w:p w14:paraId="25F03654" w14:textId="77777777" w:rsidR="00475092" w:rsidRDefault="00475092">
      <w:pPr>
        <w:jc w:val="center"/>
        <w:rPr>
          <w:rFonts w:ascii="仿宋" w:eastAsia="仿宋" w:hAnsi="仿宋" w:hint="eastAsia"/>
        </w:rPr>
      </w:pPr>
    </w:p>
    <w:p w14:paraId="2FA6E882" w14:textId="77777777" w:rsidR="00475092" w:rsidRDefault="00000000">
      <w:pPr>
        <w:jc w:val="center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起止时间：</w:t>
      </w:r>
      <w:r>
        <w:rPr>
          <w:rFonts w:ascii="仿宋" w:eastAsia="仿宋" w:hAnsi="仿宋"/>
          <w:sz w:val="28"/>
          <w:szCs w:val="28"/>
        </w:rPr>
        <w:t xml:space="preserve"> </w:t>
      </w:r>
      <w:commentRangeStart w:id="0"/>
      <w:r>
        <w:rPr>
          <w:rFonts w:ascii="仿宋" w:eastAsia="仿宋" w:hAnsi="仿宋" w:hint="eastAsia"/>
          <w:sz w:val="28"/>
          <w:szCs w:val="28"/>
        </w:rPr>
        <w:t xml:space="preserve">2025年3月3日 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至  2025年3月7日</w:t>
      </w:r>
      <w:commentRangeEnd w:id="0"/>
      <w:r>
        <w:commentReference w:id="0"/>
      </w:r>
    </w:p>
    <w:p w14:paraId="78316F60" w14:textId="77777777" w:rsidR="00475092" w:rsidRDefault="00475092">
      <w:pPr>
        <w:widowControl/>
        <w:jc w:val="center"/>
        <w:rPr>
          <w:rFonts w:hint="eastAsia"/>
          <w:sz w:val="28"/>
          <w:szCs w:val="28"/>
        </w:rPr>
      </w:pPr>
    </w:p>
    <w:p w14:paraId="3A22B35A" w14:textId="77777777" w:rsidR="00475092" w:rsidRDefault="00475092">
      <w:pPr>
        <w:widowControl/>
        <w:rPr>
          <w:rFonts w:hint="eastAsia"/>
          <w:sz w:val="28"/>
          <w:szCs w:val="28"/>
        </w:rPr>
        <w:sectPr w:rsidR="00475092">
          <w:footerReference w:type="default" r:id="rId11"/>
          <w:pgSz w:w="11906" w:h="16838"/>
          <w:pgMar w:top="1440" w:right="1797" w:bottom="1440" w:left="1797" w:header="851" w:footer="992" w:gutter="0"/>
          <w:pgNumType w:start="0"/>
          <w:cols w:space="425"/>
          <w:titlePg/>
          <w:docGrid w:type="lines" w:linePitch="312"/>
        </w:sect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"/>
        <w:gridCol w:w="2580"/>
        <w:gridCol w:w="1464"/>
        <w:gridCol w:w="2836"/>
      </w:tblGrid>
      <w:tr w:rsidR="00475092" w14:paraId="09D225BF" w14:textId="77777777">
        <w:trPr>
          <w:jc w:val="center"/>
        </w:trPr>
        <w:tc>
          <w:tcPr>
            <w:tcW w:w="1404" w:type="dxa"/>
          </w:tcPr>
          <w:p w14:paraId="309CEE83" w14:textId="77777777" w:rsidR="00475092" w:rsidRDefault="00000000">
            <w:pPr>
              <w:widowControl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实践日期</w:t>
            </w:r>
          </w:p>
        </w:tc>
        <w:tc>
          <w:tcPr>
            <w:tcW w:w="2592" w:type="dxa"/>
            <w:gridSpan w:val="2"/>
          </w:tcPr>
          <w:p w14:paraId="0C8CE0D7" w14:textId="77777777" w:rsidR="00475092" w:rsidRDefault="00000000">
            <w:pPr>
              <w:widowControl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  <w:commentRangeStart w:id="1"/>
            <w:r>
              <w:rPr>
                <w:rFonts w:ascii="宋体" w:eastAsia="宋体" w:hAnsi="宋体" w:hint="eastAsia"/>
                <w:sz w:val="28"/>
                <w:szCs w:val="28"/>
              </w:rPr>
              <w:t>2025年3月3日</w:t>
            </w:r>
            <w:commentRangeEnd w:id="1"/>
            <w:r>
              <w:commentReference w:id="1"/>
            </w:r>
          </w:p>
        </w:tc>
        <w:tc>
          <w:tcPr>
            <w:tcW w:w="1464" w:type="dxa"/>
          </w:tcPr>
          <w:p w14:paraId="5F21E27F" w14:textId="77777777" w:rsidR="00475092" w:rsidRDefault="00000000">
            <w:pPr>
              <w:widowControl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实践地点</w:t>
            </w:r>
          </w:p>
        </w:tc>
        <w:tc>
          <w:tcPr>
            <w:tcW w:w="2836" w:type="dxa"/>
          </w:tcPr>
          <w:p w14:paraId="719BF3B0" w14:textId="77777777" w:rsidR="00475092" w:rsidRDefault="00000000">
            <w:pPr>
              <w:widowControl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电子实验楼506</w:t>
            </w:r>
          </w:p>
        </w:tc>
      </w:tr>
      <w:tr w:rsidR="00475092" w14:paraId="381026B9" w14:textId="77777777">
        <w:trPr>
          <w:jc w:val="center"/>
        </w:trPr>
        <w:tc>
          <w:tcPr>
            <w:tcW w:w="8296" w:type="dxa"/>
            <w:gridSpan w:val="5"/>
          </w:tcPr>
          <w:p w14:paraId="08B6D49E" w14:textId="77777777" w:rsidR="00475092" w:rsidRDefault="00000000">
            <w:pPr>
              <w:widowControl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实践主要内容</w:t>
            </w:r>
          </w:p>
          <w:p w14:paraId="6D707741" w14:textId="77777777" w:rsidR="00474ECA" w:rsidRPr="00474ECA" w:rsidRDefault="00474ECA" w:rsidP="00474ECA">
            <w:pPr>
              <w:widowControl/>
              <w:numPr>
                <w:ilvl w:val="0"/>
                <w:numId w:val="1"/>
              </w:num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74ECA">
              <w:rPr>
                <w:rFonts w:ascii="宋体" w:eastAsia="宋体" w:hAnsi="宋体"/>
                <w:b/>
                <w:bCs/>
                <w:sz w:val="24"/>
                <w:szCs w:val="24"/>
              </w:rPr>
              <w:t>软件公司研发流程与规范介绍</w:t>
            </w:r>
            <w:r w:rsidRPr="00474ECA">
              <w:rPr>
                <w:rFonts w:ascii="宋体" w:eastAsia="宋体" w:hAnsi="宋体"/>
                <w:sz w:val="24"/>
                <w:szCs w:val="24"/>
              </w:rPr>
              <w:t>：了解软件公司整体的软件研发流程以及遵循的规范，为后续项目实践奠定基础。</w:t>
            </w:r>
          </w:p>
          <w:p w14:paraId="0E9BD8C0" w14:textId="77777777" w:rsidR="00474ECA" w:rsidRPr="00474ECA" w:rsidRDefault="00474ECA" w:rsidP="00474ECA">
            <w:pPr>
              <w:widowControl/>
              <w:numPr>
                <w:ilvl w:val="0"/>
                <w:numId w:val="1"/>
              </w:num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74ECA">
              <w:rPr>
                <w:rFonts w:ascii="宋体" w:eastAsia="宋体" w:hAnsi="宋体"/>
                <w:b/>
                <w:bCs/>
                <w:sz w:val="24"/>
                <w:szCs w:val="24"/>
              </w:rPr>
              <w:t>软件工程</w:t>
            </w:r>
            <w:proofErr w:type="gramStart"/>
            <w:r w:rsidRPr="00474ECA">
              <w:rPr>
                <w:rFonts w:ascii="宋体" w:eastAsia="宋体" w:hAnsi="宋体"/>
                <w:b/>
                <w:bCs/>
                <w:sz w:val="24"/>
                <w:szCs w:val="24"/>
              </w:rPr>
              <w:t>师岗位</w:t>
            </w:r>
            <w:proofErr w:type="gramEnd"/>
            <w:r w:rsidRPr="00474ECA">
              <w:rPr>
                <w:rFonts w:ascii="宋体" w:eastAsia="宋体" w:hAnsi="宋体"/>
                <w:b/>
                <w:bCs/>
                <w:sz w:val="24"/>
                <w:szCs w:val="24"/>
              </w:rPr>
              <w:t>职责与要求及职业发展规划介绍</w:t>
            </w:r>
            <w:r w:rsidRPr="00474ECA">
              <w:rPr>
                <w:rFonts w:ascii="宋体" w:eastAsia="宋体" w:hAnsi="宋体"/>
                <w:sz w:val="24"/>
                <w:szCs w:val="24"/>
              </w:rPr>
              <w:t>：明确软件工程</w:t>
            </w:r>
            <w:proofErr w:type="gramStart"/>
            <w:r w:rsidRPr="00474ECA">
              <w:rPr>
                <w:rFonts w:ascii="宋体" w:eastAsia="宋体" w:hAnsi="宋体"/>
                <w:sz w:val="24"/>
                <w:szCs w:val="24"/>
              </w:rPr>
              <w:t>师岗位</w:t>
            </w:r>
            <w:proofErr w:type="gramEnd"/>
            <w:r w:rsidRPr="00474ECA">
              <w:rPr>
                <w:rFonts w:ascii="宋体" w:eastAsia="宋体" w:hAnsi="宋体"/>
                <w:sz w:val="24"/>
                <w:szCs w:val="24"/>
              </w:rPr>
              <w:t>的具体职责、要求，并知晓</w:t>
            </w:r>
            <w:proofErr w:type="gramStart"/>
            <w:r w:rsidRPr="00474ECA">
              <w:rPr>
                <w:rFonts w:ascii="宋体" w:eastAsia="宋体" w:hAnsi="宋体"/>
                <w:sz w:val="24"/>
                <w:szCs w:val="24"/>
              </w:rPr>
              <w:t>该岗位</w:t>
            </w:r>
            <w:proofErr w:type="gramEnd"/>
            <w:r w:rsidRPr="00474ECA">
              <w:rPr>
                <w:rFonts w:ascii="宋体" w:eastAsia="宋体" w:hAnsi="宋体"/>
                <w:sz w:val="24"/>
                <w:szCs w:val="24"/>
              </w:rPr>
              <w:t>的职业发展路径，有助于个人规划。</w:t>
            </w:r>
          </w:p>
          <w:p w14:paraId="0BD6F307" w14:textId="77777777" w:rsidR="00474ECA" w:rsidRPr="00474ECA" w:rsidRDefault="00474ECA" w:rsidP="00474ECA">
            <w:pPr>
              <w:widowControl/>
              <w:numPr>
                <w:ilvl w:val="0"/>
                <w:numId w:val="1"/>
              </w:num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74ECA">
              <w:rPr>
                <w:rFonts w:ascii="宋体" w:eastAsia="宋体" w:hAnsi="宋体"/>
                <w:b/>
                <w:bCs/>
                <w:sz w:val="24"/>
                <w:szCs w:val="24"/>
              </w:rPr>
              <w:t>项目介绍与需求分析</w:t>
            </w:r>
            <w:r w:rsidRPr="00474ECA">
              <w:rPr>
                <w:rFonts w:ascii="宋体" w:eastAsia="宋体" w:hAnsi="宋体"/>
                <w:sz w:val="24"/>
                <w:szCs w:val="24"/>
              </w:rPr>
              <w:t>：对实</w:t>
            </w:r>
            <w:proofErr w:type="gramStart"/>
            <w:r w:rsidRPr="00474ECA">
              <w:rPr>
                <w:rFonts w:ascii="宋体" w:eastAsia="宋体" w:hAnsi="宋体"/>
                <w:sz w:val="24"/>
                <w:szCs w:val="24"/>
              </w:rPr>
              <w:t>训项目</w:t>
            </w:r>
            <w:proofErr w:type="gramEnd"/>
            <w:r w:rsidRPr="00474ECA">
              <w:rPr>
                <w:rFonts w:ascii="宋体" w:eastAsia="宋体" w:hAnsi="宋体"/>
                <w:sz w:val="24"/>
                <w:szCs w:val="24"/>
              </w:rPr>
              <w:t>进行详细介绍，分析项目的具体需求，使学员清楚项目目标和方向。</w:t>
            </w:r>
          </w:p>
          <w:p w14:paraId="50360CA3" w14:textId="77777777" w:rsidR="00474ECA" w:rsidRPr="00474ECA" w:rsidRDefault="00474ECA" w:rsidP="00474ECA">
            <w:pPr>
              <w:widowControl/>
              <w:numPr>
                <w:ilvl w:val="0"/>
                <w:numId w:val="1"/>
              </w:num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74ECA">
              <w:rPr>
                <w:rFonts w:ascii="宋体" w:eastAsia="宋体" w:hAnsi="宋体"/>
                <w:b/>
                <w:bCs/>
                <w:sz w:val="24"/>
                <w:szCs w:val="24"/>
              </w:rPr>
              <w:t>GIT项目管理</w:t>
            </w:r>
            <w:r w:rsidRPr="00474ECA">
              <w:rPr>
                <w:rFonts w:ascii="宋体" w:eastAsia="宋体" w:hAnsi="宋体"/>
                <w:sz w:val="24"/>
                <w:szCs w:val="24"/>
              </w:rPr>
              <w:t>：学习使用GIT进行项目版本控制和管理，掌握代码的提交、分支管理、合并等操作。</w:t>
            </w:r>
          </w:p>
          <w:p w14:paraId="448FB2CA" w14:textId="77777777" w:rsidR="00474ECA" w:rsidRPr="00474ECA" w:rsidRDefault="00474ECA" w:rsidP="00474ECA">
            <w:pPr>
              <w:widowControl/>
              <w:numPr>
                <w:ilvl w:val="0"/>
                <w:numId w:val="1"/>
              </w:num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74ECA">
              <w:rPr>
                <w:rFonts w:ascii="宋体" w:eastAsia="宋体" w:hAnsi="宋体"/>
                <w:b/>
                <w:bCs/>
                <w:sz w:val="24"/>
                <w:szCs w:val="24"/>
              </w:rPr>
              <w:t>开发环境搭建</w:t>
            </w:r>
            <w:r w:rsidRPr="00474ECA">
              <w:rPr>
                <w:rFonts w:ascii="宋体" w:eastAsia="宋体" w:hAnsi="宋体"/>
                <w:sz w:val="24"/>
                <w:szCs w:val="24"/>
              </w:rPr>
              <w:t>：包括安装Python3，以及进行PyCharm的安装和配置，为后续的代码编写和项目开发做好准备。</w:t>
            </w:r>
          </w:p>
          <w:p w14:paraId="57CAC699" w14:textId="77777777" w:rsidR="00474ECA" w:rsidRPr="00474ECA" w:rsidRDefault="00474ECA" w:rsidP="00474ECA">
            <w:pPr>
              <w:widowControl/>
              <w:numPr>
                <w:ilvl w:val="0"/>
                <w:numId w:val="1"/>
              </w:num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74ECA">
              <w:rPr>
                <w:rFonts w:ascii="宋体" w:eastAsia="宋体" w:hAnsi="宋体"/>
                <w:b/>
                <w:bCs/>
                <w:sz w:val="24"/>
                <w:szCs w:val="24"/>
              </w:rPr>
              <w:t>知识点学习</w:t>
            </w:r>
            <w:r w:rsidRPr="00474ECA">
              <w:rPr>
                <w:rFonts w:ascii="宋体" w:eastAsia="宋体" w:hAnsi="宋体"/>
                <w:sz w:val="24"/>
                <w:szCs w:val="24"/>
              </w:rPr>
              <w:t>：</w:t>
            </w:r>
          </w:p>
          <w:p w14:paraId="1931C5E8" w14:textId="77777777" w:rsidR="00474ECA" w:rsidRPr="00474ECA" w:rsidRDefault="00474ECA" w:rsidP="00474ECA">
            <w:pPr>
              <w:widowControl/>
              <w:numPr>
                <w:ilvl w:val="1"/>
                <w:numId w:val="1"/>
              </w:num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74ECA">
              <w:rPr>
                <w:rFonts w:ascii="宋体" w:eastAsia="宋体" w:hAnsi="宋体"/>
                <w:b/>
                <w:bCs/>
                <w:sz w:val="24"/>
                <w:szCs w:val="24"/>
              </w:rPr>
              <w:t>GIT项目管理</w:t>
            </w:r>
            <w:r w:rsidRPr="00474ECA">
              <w:rPr>
                <w:rFonts w:ascii="宋体" w:eastAsia="宋体" w:hAnsi="宋体"/>
                <w:sz w:val="24"/>
                <w:szCs w:val="24"/>
              </w:rPr>
              <w:t>：深入学习GIT的使用，确保能够熟练运用其进行项目协作和版本管理。</w:t>
            </w:r>
          </w:p>
          <w:p w14:paraId="25822575" w14:textId="77777777" w:rsidR="00474ECA" w:rsidRPr="00474ECA" w:rsidRDefault="00474ECA" w:rsidP="00474ECA">
            <w:pPr>
              <w:widowControl/>
              <w:numPr>
                <w:ilvl w:val="1"/>
                <w:numId w:val="1"/>
              </w:num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74ECA">
              <w:rPr>
                <w:rFonts w:ascii="宋体" w:eastAsia="宋体" w:hAnsi="宋体"/>
                <w:b/>
                <w:bCs/>
                <w:sz w:val="24"/>
                <w:szCs w:val="24"/>
              </w:rPr>
              <w:t>Python中的面向对象</w:t>
            </w:r>
            <w:r w:rsidRPr="00474ECA">
              <w:rPr>
                <w:rFonts w:ascii="宋体" w:eastAsia="宋体" w:hAnsi="宋体"/>
                <w:sz w:val="24"/>
                <w:szCs w:val="24"/>
              </w:rPr>
              <w:t>：掌握Python中面向对象编程的概念、类和对象的使用、继承、多态等特性。</w:t>
            </w:r>
          </w:p>
          <w:p w14:paraId="0CE3BA9F" w14:textId="77777777" w:rsidR="00474ECA" w:rsidRPr="00474ECA" w:rsidRDefault="00474ECA" w:rsidP="00474ECA">
            <w:pPr>
              <w:widowControl/>
              <w:numPr>
                <w:ilvl w:val="1"/>
                <w:numId w:val="1"/>
              </w:num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74ECA">
              <w:rPr>
                <w:rFonts w:ascii="宋体" w:eastAsia="宋体" w:hAnsi="宋体"/>
                <w:b/>
                <w:bCs/>
                <w:sz w:val="24"/>
                <w:szCs w:val="24"/>
              </w:rPr>
              <w:t>Python中的正则表达式</w:t>
            </w:r>
            <w:r w:rsidRPr="00474ECA">
              <w:rPr>
                <w:rFonts w:ascii="宋体" w:eastAsia="宋体" w:hAnsi="宋体"/>
                <w:sz w:val="24"/>
                <w:szCs w:val="24"/>
              </w:rPr>
              <w:t>：学习正则表达式的语法和在Python中的使用方法，用于字符串匹配和处理。</w:t>
            </w:r>
          </w:p>
          <w:p w14:paraId="787B98E4" w14:textId="77777777" w:rsidR="00475092" w:rsidRPr="00474ECA" w:rsidRDefault="00475092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173BEEDB" w14:textId="77777777" w:rsidR="00475092" w:rsidRDefault="00475092">
            <w:pPr>
              <w:widowControl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475092" w14:paraId="27E7FEB3" w14:textId="77777777">
        <w:trPr>
          <w:jc w:val="center"/>
        </w:trPr>
        <w:tc>
          <w:tcPr>
            <w:tcW w:w="8296" w:type="dxa"/>
            <w:gridSpan w:val="5"/>
          </w:tcPr>
          <w:p w14:paraId="324CF304" w14:textId="77777777" w:rsidR="00475092" w:rsidRDefault="00000000">
            <w:pPr>
              <w:widowControl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存在问题及解决情况</w:t>
            </w:r>
          </w:p>
          <w:p w14:paraId="538580CC" w14:textId="77777777" w:rsidR="00474ECA" w:rsidRPr="00474ECA" w:rsidRDefault="00474ECA" w:rsidP="00474ECA">
            <w:pPr>
              <w:widowControl/>
              <w:numPr>
                <w:ilvl w:val="0"/>
                <w:numId w:val="3"/>
              </w:numPr>
              <w:shd w:val="clear" w:color="auto" w:fill="FDFDFE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概念理解</w:t>
            </w:r>
          </w:p>
          <w:p w14:paraId="43AAF52A" w14:textId="77777777" w:rsidR="00474ECA" w:rsidRPr="00474ECA" w:rsidRDefault="00474ECA" w:rsidP="00474ECA">
            <w:pPr>
              <w:widowControl/>
              <w:numPr>
                <w:ilvl w:val="1"/>
                <w:numId w:val="3"/>
              </w:numPr>
              <w:shd w:val="clear" w:color="auto" w:fill="FDFDFE"/>
              <w:ind w:left="1290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软件研发流程与规范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：对敏捷开发迭代流程、规范实际应用理解不深。</w:t>
            </w:r>
          </w:p>
          <w:p w14:paraId="108C2B0C" w14:textId="77777777" w:rsidR="00474ECA" w:rsidRPr="00474ECA" w:rsidRDefault="00474ECA" w:rsidP="00474ECA">
            <w:pPr>
              <w:widowControl/>
              <w:numPr>
                <w:ilvl w:val="1"/>
                <w:numId w:val="3"/>
              </w:numPr>
              <w:shd w:val="clear" w:color="auto" w:fill="FDFDFE"/>
              <w:ind w:left="1290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面向对象编程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：抽象、封装、继承、多态等概念抽象，应用场景和机制难把握。</w:t>
            </w:r>
          </w:p>
          <w:p w14:paraId="6C5C1637" w14:textId="77777777" w:rsidR="00474ECA" w:rsidRPr="00474ECA" w:rsidRDefault="00474ECA" w:rsidP="00474ECA">
            <w:pPr>
              <w:widowControl/>
              <w:numPr>
                <w:ilvl w:val="1"/>
                <w:numId w:val="3"/>
              </w:numPr>
              <w:shd w:val="clear" w:color="auto" w:fill="FDFDFE"/>
              <w:ind w:left="1290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正则表达式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：语法复杂，量词、分组等概念易混淆，编写复杂式子困难。</w:t>
            </w:r>
          </w:p>
          <w:p w14:paraId="23CD384A" w14:textId="77777777" w:rsidR="00474ECA" w:rsidRPr="00474ECA" w:rsidRDefault="00474ECA" w:rsidP="00474ECA">
            <w:pPr>
              <w:widowControl/>
              <w:numPr>
                <w:ilvl w:val="0"/>
                <w:numId w:val="3"/>
              </w:numPr>
              <w:shd w:val="clear" w:color="auto" w:fill="FDFDFE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工具使用</w:t>
            </w:r>
          </w:p>
          <w:p w14:paraId="12F52F8D" w14:textId="77777777" w:rsidR="00474ECA" w:rsidRPr="00474ECA" w:rsidRDefault="00474ECA" w:rsidP="00474ECA">
            <w:pPr>
              <w:widowControl/>
              <w:numPr>
                <w:ilvl w:val="1"/>
                <w:numId w:val="3"/>
              </w:numPr>
              <w:shd w:val="clear" w:color="auto" w:fill="FDFDFE"/>
              <w:ind w:left="1290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GIT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：分支管理和合并</w:t>
            </w:r>
            <w:proofErr w:type="gramStart"/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时冲突</w:t>
            </w:r>
            <w:proofErr w:type="gramEnd"/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解决不当。</w:t>
            </w:r>
          </w:p>
          <w:p w14:paraId="632DDE55" w14:textId="77777777" w:rsidR="00474ECA" w:rsidRPr="00474ECA" w:rsidRDefault="00474ECA" w:rsidP="00474ECA">
            <w:pPr>
              <w:widowControl/>
              <w:numPr>
                <w:ilvl w:val="1"/>
                <w:numId w:val="3"/>
              </w:numPr>
              <w:shd w:val="clear" w:color="auto" w:fill="FDFDFE"/>
              <w:ind w:left="1290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PyCharm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：配置时解释器路径设置错、插件安装失败。</w:t>
            </w:r>
          </w:p>
          <w:p w14:paraId="71B73FDD" w14:textId="77777777" w:rsidR="00474ECA" w:rsidRPr="00474ECA" w:rsidRDefault="00474ECA" w:rsidP="00474ECA">
            <w:pPr>
              <w:widowControl/>
              <w:numPr>
                <w:ilvl w:val="0"/>
                <w:numId w:val="3"/>
              </w:numPr>
              <w:shd w:val="clear" w:color="auto" w:fill="FDFDFE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需求分析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：缺乏经验，</w:t>
            </w:r>
            <w:proofErr w:type="gramStart"/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难全面</w:t>
            </w:r>
            <w:proofErr w:type="gramEnd"/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准确理解项目需求，开发方向易偏差。</w:t>
            </w:r>
          </w:p>
          <w:p w14:paraId="1E19EB16" w14:textId="77777777" w:rsidR="00474ECA" w:rsidRPr="00474ECA" w:rsidRDefault="00474ECA" w:rsidP="00474ECA">
            <w:pPr>
              <w:widowControl/>
              <w:shd w:val="clear" w:color="auto" w:fill="FDFDFE"/>
              <w:spacing w:before="210" w:after="120"/>
              <w:jc w:val="left"/>
              <w:outlineLvl w:val="2"/>
              <w:rPr>
                <w:rFonts w:ascii="PingFangSC-Semibold" w:eastAsia="宋体" w:hAnsi="PingFangSC-Semibold" w:cs="宋体"/>
                <w:b/>
                <w:bCs/>
                <w:color w:val="05073B"/>
                <w:kern w:val="0"/>
                <w:sz w:val="30"/>
                <w:szCs w:val="30"/>
              </w:rPr>
            </w:pPr>
            <w:r w:rsidRPr="00474ECA">
              <w:rPr>
                <w:rFonts w:ascii="PingFangSC-Semibold" w:eastAsia="宋体" w:hAnsi="PingFangSC-Semibold" w:cs="宋体"/>
                <w:b/>
                <w:bCs/>
                <w:color w:val="05073B"/>
                <w:kern w:val="0"/>
                <w:sz w:val="30"/>
                <w:szCs w:val="30"/>
              </w:rPr>
              <w:t>解决措施</w:t>
            </w:r>
          </w:p>
          <w:p w14:paraId="635C70C0" w14:textId="77777777" w:rsidR="00474ECA" w:rsidRPr="00474ECA" w:rsidRDefault="00474ECA" w:rsidP="00474ECA">
            <w:pPr>
              <w:widowControl/>
              <w:numPr>
                <w:ilvl w:val="0"/>
                <w:numId w:val="4"/>
              </w:numPr>
              <w:shd w:val="clear" w:color="auto" w:fill="FDFDFE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概念理解</w:t>
            </w:r>
          </w:p>
          <w:p w14:paraId="6C5E53B5" w14:textId="77777777" w:rsidR="00474ECA" w:rsidRPr="00474ECA" w:rsidRDefault="00474ECA" w:rsidP="00474ECA">
            <w:pPr>
              <w:widowControl/>
              <w:numPr>
                <w:ilvl w:val="1"/>
                <w:numId w:val="4"/>
              </w:numPr>
              <w:shd w:val="clear" w:color="auto" w:fill="FDFDFE"/>
              <w:ind w:left="1290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lastRenderedPageBreak/>
              <w:t>查阅资料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：看专业书籍、文档、教程，如《敏捷软件开发：原则、模式与实践》。</w:t>
            </w:r>
          </w:p>
          <w:p w14:paraId="79BE3E69" w14:textId="77777777" w:rsidR="00474ECA" w:rsidRPr="00474ECA" w:rsidRDefault="00474ECA" w:rsidP="00474ECA">
            <w:pPr>
              <w:widowControl/>
              <w:numPr>
                <w:ilvl w:val="1"/>
                <w:numId w:val="4"/>
              </w:numPr>
              <w:shd w:val="clear" w:color="auto" w:fill="FDFDFE"/>
              <w:ind w:left="1290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实践案例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：结合代码和项目案例理解，用正则处理日志等。</w:t>
            </w:r>
          </w:p>
          <w:p w14:paraId="126D457F" w14:textId="77777777" w:rsidR="00474ECA" w:rsidRPr="00474ECA" w:rsidRDefault="00474ECA" w:rsidP="00474ECA">
            <w:pPr>
              <w:widowControl/>
              <w:numPr>
                <w:ilvl w:val="1"/>
                <w:numId w:val="4"/>
              </w:numPr>
              <w:shd w:val="clear" w:color="auto" w:fill="FDFDFE"/>
              <w:ind w:left="1290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请教他人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：向导师、同学请教，参加技术交流活动。</w:t>
            </w:r>
          </w:p>
          <w:p w14:paraId="050FDCA7" w14:textId="77777777" w:rsidR="00474ECA" w:rsidRPr="00474ECA" w:rsidRDefault="00474ECA" w:rsidP="00474ECA">
            <w:pPr>
              <w:widowControl/>
              <w:numPr>
                <w:ilvl w:val="0"/>
                <w:numId w:val="4"/>
              </w:numPr>
              <w:shd w:val="clear" w:color="auto" w:fill="FDFDFE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工具使用</w:t>
            </w:r>
          </w:p>
          <w:p w14:paraId="4C909908" w14:textId="77777777" w:rsidR="00474ECA" w:rsidRPr="00474ECA" w:rsidRDefault="00474ECA" w:rsidP="00474ECA">
            <w:pPr>
              <w:widowControl/>
              <w:numPr>
                <w:ilvl w:val="1"/>
                <w:numId w:val="4"/>
              </w:numPr>
              <w:shd w:val="clear" w:color="auto" w:fill="FDFDFE"/>
              <w:ind w:left="1290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官方文档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：阅读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GIT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和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PyCharm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官方文档找解决方案。</w:t>
            </w:r>
          </w:p>
          <w:p w14:paraId="624BA1BE" w14:textId="77777777" w:rsidR="00474ECA" w:rsidRPr="00474ECA" w:rsidRDefault="00474ECA" w:rsidP="00474ECA">
            <w:pPr>
              <w:widowControl/>
              <w:numPr>
                <w:ilvl w:val="1"/>
                <w:numId w:val="4"/>
              </w:numPr>
              <w:shd w:val="clear" w:color="auto" w:fill="FDFDFE"/>
              <w:ind w:left="1290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模拟练习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：创建模拟项目练习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GIT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操作，按指南配置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PyCharm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。</w:t>
            </w:r>
          </w:p>
          <w:p w14:paraId="0A88EE10" w14:textId="77777777" w:rsidR="00474ECA" w:rsidRPr="00474ECA" w:rsidRDefault="00474ECA" w:rsidP="00474ECA">
            <w:pPr>
              <w:widowControl/>
              <w:numPr>
                <w:ilvl w:val="1"/>
                <w:numId w:val="4"/>
              </w:numPr>
              <w:shd w:val="clear" w:color="auto" w:fill="FDFDFE"/>
              <w:ind w:left="1290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社区支持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：在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Stack Overflow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等社区搜索问题、求助。</w:t>
            </w:r>
          </w:p>
          <w:p w14:paraId="42218ED7" w14:textId="77777777" w:rsidR="00474ECA" w:rsidRPr="00474ECA" w:rsidRDefault="00474ECA" w:rsidP="00474ECA">
            <w:pPr>
              <w:widowControl/>
              <w:numPr>
                <w:ilvl w:val="0"/>
                <w:numId w:val="4"/>
              </w:numPr>
              <w:shd w:val="clear" w:color="auto" w:fill="FDFDFE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需求分析</w:t>
            </w:r>
          </w:p>
          <w:p w14:paraId="1C719C55" w14:textId="77777777" w:rsidR="00474ECA" w:rsidRPr="00474ECA" w:rsidRDefault="00474ECA" w:rsidP="00474ECA">
            <w:pPr>
              <w:widowControl/>
              <w:numPr>
                <w:ilvl w:val="1"/>
                <w:numId w:val="4"/>
              </w:numPr>
              <w:shd w:val="clear" w:color="auto" w:fill="FDFDFE"/>
              <w:ind w:left="1290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沟通确认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：与相关人员充分沟通，记录确认关键信息。</w:t>
            </w:r>
          </w:p>
          <w:p w14:paraId="4D8734A2" w14:textId="77777777" w:rsidR="00474ECA" w:rsidRPr="00474ECA" w:rsidRDefault="00474ECA" w:rsidP="00474ECA">
            <w:pPr>
              <w:widowControl/>
              <w:numPr>
                <w:ilvl w:val="1"/>
                <w:numId w:val="4"/>
              </w:numPr>
              <w:shd w:val="clear" w:color="auto" w:fill="FDFDFE"/>
              <w:ind w:left="1290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文档分析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：研读需求文档，拆解任务，做分析报告。</w:t>
            </w:r>
          </w:p>
          <w:p w14:paraId="56FAF6D4" w14:textId="77777777" w:rsidR="00474ECA" w:rsidRPr="00474ECA" w:rsidRDefault="00474ECA" w:rsidP="00474ECA">
            <w:pPr>
              <w:widowControl/>
              <w:numPr>
                <w:ilvl w:val="1"/>
                <w:numId w:val="4"/>
              </w:numPr>
              <w:shd w:val="clear" w:color="auto" w:fill="FDFDFE"/>
              <w:ind w:left="1290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参考项目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：借鉴类似项目需求分析和实现方式。</w:t>
            </w:r>
          </w:p>
          <w:p w14:paraId="76C68A2D" w14:textId="77777777" w:rsidR="00475092" w:rsidRDefault="00475092">
            <w:pPr>
              <w:widowControl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475092" w14:paraId="47A2BC32" w14:textId="77777777">
        <w:trPr>
          <w:jc w:val="center"/>
        </w:trPr>
        <w:tc>
          <w:tcPr>
            <w:tcW w:w="1416" w:type="dxa"/>
            <w:gridSpan w:val="2"/>
            <w:vAlign w:val="center"/>
          </w:tcPr>
          <w:p w14:paraId="6AD46975" w14:textId="77777777" w:rsidR="00475092" w:rsidRDefault="00000000">
            <w:pPr>
              <w:widowControl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备注</w:t>
            </w:r>
          </w:p>
        </w:tc>
        <w:tc>
          <w:tcPr>
            <w:tcW w:w="6880" w:type="dxa"/>
            <w:gridSpan w:val="3"/>
          </w:tcPr>
          <w:p w14:paraId="11D4C83C" w14:textId="77777777" w:rsidR="00475092" w:rsidRDefault="00475092">
            <w:pPr>
              <w:widowControl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</w:tbl>
    <w:p w14:paraId="7CA1B3E8" w14:textId="77777777" w:rsidR="00475092" w:rsidRDefault="00475092">
      <w:pPr>
        <w:jc w:val="center"/>
        <w:rPr>
          <w:rFonts w:hint="eastAsia"/>
          <w:sz w:val="28"/>
          <w:szCs w:val="28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"/>
        <w:gridCol w:w="2580"/>
        <w:gridCol w:w="1464"/>
        <w:gridCol w:w="2836"/>
      </w:tblGrid>
      <w:tr w:rsidR="00475092" w14:paraId="3BF734C9" w14:textId="77777777">
        <w:trPr>
          <w:jc w:val="center"/>
        </w:trPr>
        <w:tc>
          <w:tcPr>
            <w:tcW w:w="1404" w:type="dxa"/>
          </w:tcPr>
          <w:p w14:paraId="45C2E463" w14:textId="77777777" w:rsidR="00475092" w:rsidRDefault="00000000">
            <w:pPr>
              <w:widowControl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实践日期</w:t>
            </w:r>
          </w:p>
        </w:tc>
        <w:tc>
          <w:tcPr>
            <w:tcW w:w="2592" w:type="dxa"/>
            <w:gridSpan w:val="2"/>
          </w:tcPr>
          <w:p w14:paraId="105C3B66" w14:textId="77777777" w:rsidR="00475092" w:rsidRDefault="00000000">
            <w:pPr>
              <w:widowControl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  <w:commentRangeStart w:id="2"/>
            <w:r>
              <w:rPr>
                <w:rFonts w:ascii="宋体" w:eastAsia="宋体" w:hAnsi="宋体" w:hint="eastAsia"/>
                <w:sz w:val="28"/>
                <w:szCs w:val="28"/>
              </w:rPr>
              <w:t>2025年3月4日</w:t>
            </w:r>
            <w:commentRangeEnd w:id="2"/>
            <w:r>
              <w:commentReference w:id="2"/>
            </w:r>
          </w:p>
        </w:tc>
        <w:tc>
          <w:tcPr>
            <w:tcW w:w="1464" w:type="dxa"/>
          </w:tcPr>
          <w:p w14:paraId="6815038B" w14:textId="77777777" w:rsidR="00475092" w:rsidRDefault="00000000">
            <w:pPr>
              <w:widowControl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实践地点</w:t>
            </w:r>
          </w:p>
        </w:tc>
        <w:tc>
          <w:tcPr>
            <w:tcW w:w="2836" w:type="dxa"/>
          </w:tcPr>
          <w:p w14:paraId="0FEB498B" w14:textId="77777777" w:rsidR="00475092" w:rsidRDefault="00000000">
            <w:pPr>
              <w:widowControl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电子实验楼506</w:t>
            </w:r>
          </w:p>
        </w:tc>
      </w:tr>
      <w:tr w:rsidR="00475092" w14:paraId="14EEB2B1" w14:textId="77777777">
        <w:trPr>
          <w:jc w:val="center"/>
        </w:trPr>
        <w:tc>
          <w:tcPr>
            <w:tcW w:w="8296" w:type="dxa"/>
            <w:gridSpan w:val="5"/>
          </w:tcPr>
          <w:p w14:paraId="7B42834C" w14:textId="77777777" w:rsidR="00475092" w:rsidRDefault="00000000">
            <w:pPr>
              <w:widowControl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实践主要内容</w:t>
            </w:r>
          </w:p>
          <w:p w14:paraId="7BBD0E22" w14:textId="77777777" w:rsidR="00474ECA" w:rsidRPr="00474ECA" w:rsidRDefault="00474ECA" w:rsidP="00474ECA">
            <w:pPr>
              <w:widowControl/>
              <w:numPr>
                <w:ilvl w:val="0"/>
                <w:numId w:val="2"/>
              </w:num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74ECA">
              <w:rPr>
                <w:rFonts w:ascii="宋体" w:eastAsia="宋体" w:hAnsi="宋体"/>
                <w:b/>
                <w:bCs/>
                <w:sz w:val="24"/>
                <w:szCs w:val="24"/>
              </w:rPr>
              <w:t>数据爬取与</w:t>
            </w:r>
            <w:proofErr w:type="gramEnd"/>
            <w:r w:rsidRPr="00474ECA">
              <w:rPr>
                <w:rFonts w:ascii="宋体" w:eastAsia="宋体" w:hAnsi="宋体"/>
                <w:b/>
                <w:bCs/>
                <w:sz w:val="24"/>
                <w:szCs w:val="24"/>
              </w:rPr>
              <w:t>分析功能完成</w:t>
            </w:r>
            <w:r w:rsidRPr="00474ECA">
              <w:rPr>
                <w:rFonts w:ascii="宋体" w:eastAsia="宋体" w:hAnsi="宋体"/>
                <w:sz w:val="24"/>
                <w:szCs w:val="24"/>
              </w:rPr>
              <w:t>：在项目里承担对在线</w:t>
            </w:r>
            <w:proofErr w:type="gramStart"/>
            <w:r w:rsidRPr="00474ECA">
              <w:rPr>
                <w:rFonts w:ascii="宋体" w:eastAsia="宋体" w:hAnsi="宋体"/>
                <w:sz w:val="24"/>
                <w:szCs w:val="24"/>
              </w:rPr>
              <w:t>招聘网数据的爬取</w:t>
            </w:r>
            <w:proofErr w:type="gramEnd"/>
            <w:r w:rsidRPr="00474ECA">
              <w:rPr>
                <w:rFonts w:ascii="宋体" w:eastAsia="宋体" w:hAnsi="宋体"/>
                <w:sz w:val="24"/>
                <w:szCs w:val="24"/>
              </w:rPr>
              <w:t>工作，并实现相应的分析功能。这要求能够</w:t>
            </w:r>
            <w:proofErr w:type="gramStart"/>
            <w:r w:rsidRPr="00474ECA">
              <w:rPr>
                <w:rFonts w:ascii="宋体" w:eastAsia="宋体" w:hAnsi="宋体"/>
                <w:sz w:val="24"/>
                <w:szCs w:val="24"/>
              </w:rPr>
              <w:t>准确从</w:t>
            </w:r>
            <w:proofErr w:type="gramEnd"/>
            <w:r w:rsidRPr="00474ECA">
              <w:rPr>
                <w:rFonts w:ascii="宋体" w:eastAsia="宋体" w:hAnsi="宋体"/>
                <w:sz w:val="24"/>
                <w:szCs w:val="24"/>
              </w:rPr>
              <w:t>招聘网站获取所需信息，如职位名称、薪资范围、任职要求等，</w:t>
            </w:r>
            <w:proofErr w:type="gramStart"/>
            <w:r w:rsidRPr="00474ECA">
              <w:rPr>
                <w:rFonts w:ascii="宋体" w:eastAsia="宋体" w:hAnsi="宋体"/>
                <w:sz w:val="24"/>
                <w:szCs w:val="24"/>
              </w:rPr>
              <w:t>再对爬取到</w:t>
            </w:r>
            <w:proofErr w:type="gramEnd"/>
            <w:r w:rsidRPr="00474ECA">
              <w:rPr>
                <w:rFonts w:ascii="宋体" w:eastAsia="宋体" w:hAnsi="宋体"/>
                <w:sz w:val="24"/>
                <w:szCs w:val="24"/>
              </w:rPr>
              <w:t>的数据进行整理和分析，例如统计不同职位的需求数量、薪资分布情况等。</w:t>
            </w:r>
          </w:p>
          <w:p w14:paraId="1ED433F3" w14:textId="77777777" w:rsidR="00474ECA" w:rsidRPr="00474ECA" w:rsidRDefault="00474ECA" w:rsidP="00474ECA">
            <w:pPr>
              <w:widowControl/>
              <w:numPr>
                <w:ilvl w:val="0"/>
                <w:numId w:val="2"/>
              </w:num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74ECA">
              <w:rPr>
                <w:rFonts w:ascii="宋体" w:eastAsia="宋体" w:hAnsi="宋体"/>
                <w:b/>
                <w:bCs/>
                <w:sz w:val="24"/>
                <w:szCs w:val="24"/>
              </w:rPr>
              <w:t>深度优先算法</w:t>
            </w:r>
            <w:r w:rsidRPr="00474ECA">
              <w:rPr>
                <w:rFonts w:ascii="宋体" w:eastAsia="宋体" w:hAnsi="宋体"/>
                <w:sz w:val="24"/>
                <w:szCs w:val="24"/>
              </w:rPr>
              <w:t>：可能运用深度优先算法来辅助数据爬取，比如在网页链接的遍历过程中，按照深度优先的顺序探索招聘网站的不同页面，以确保全面获取数据。</w:t>
            </w:r>
          </w:p>
          <w:p w14:paraId="4DD9C605" w14:textId="77777777" w:rsidR="00474ECA" w:rsidRPr="00474ECA" w:rsidRDefault="00474ECA" w:rsidP="00474ECA">
            <w:pPr>
              <w:widowControl/>
              <w:numPr>
                <w:ilvl w:val="0"/>
                <w:numId w:val="2"/>
              </w:num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74ECA">
              <w:rPr>
                <w:rFonts w:ascii="宋体" w:eastAsia="宋体" w:hAnsi="宋体"/>
                <w:b/>
                <w:bCs/>
                <w:sz w:val="24"/>
                <w:szCs w:val="24"/>
              </w:rPr>
              <w:t>知识</w:t>
            </w:r>
            <w:proofErr w:type="gramStart"/>
            <w:r w:rsidRPr="00474ECA">
              <w:rPr>
                <w:rFonts w:ascii="宋体" w:eastAsia="宋体" w:hAnsi="宋体"/>
                <w:b/>
                <w:bCs/>
                <w:sz w:val="24"/>
                <w:szCs w:val="24"/>
              </w:rPr>
              <w:t>点学习</w:t>
            </w:r>
            <w:proofErr w:type="gramEnd"/>
            <w:r w:rsidRPr="00474ECA">
              <w:rPr>
                <w:rFonts w:ascii="宋体" w:eastAsia="宋体" w:hAnsi="宋体"/>
                <w:b/>
                <w:bCs/>
                <w:sz w:val="24"/>
                <w:szCs w:val="24"/>
              </w:rPr>
              <w:t>与应用</w:t>
            </w:r>
          </w:p>
          <w:p w14:paraId="368E985E" w14:textId="77777777" w:rsidR="00474ECA" w:rsidRPr="00474ECA" w:rsidRDefault="00474ECA" w:rsidP="00474ECA">
            <w:pPr>
              <w:widowControl/>
              <w:numPr>
                <w:ilvl w:val="1"/>
                <w:numId w:val="2"/>
              </w:num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74ECA">
              <w:rPr>
                <w:rFonts w:ascii="宋体" w:eastAsia="宋体" w:hAnsi="宋体"/>
                <w:b/>
                <w:bCs/>
                <w:sz w:val="24"/>
                <w:szCs w:val="24"/>
              </w:rPr>
              <w:t>Python中的request库的使用</w:t>
            </w:r>
            <w:r w:rsidRPr="00474ECA">
              <w:rPr>
                <w:rFonts w:ascii="宋体" w:eastAsia="宋体" w:hAnsi="宋体"/>
                <w:sz w:val="24"/>
                <w:szCs w:val="24"/>
              </w:rPr>
              <w:t>：掌握request库的基本操作，包括发送HTTP请求（如GET、POST请求）来获取网页内容，设置请求头、参数等，以模拟浏览器访问招聘网站，获取数据。</w:t>
            </w:r>
          </w:p>
          <w:p w14:paraId="17780CDE" w14:textId="77777777" w:rsidR="00474ECA" w:rsidRPr="00474ECA" w:rsidRDefault="00474ECA" w:rsidP="00474ECA">
            <w:pPr>
              <w:widowControl/>
              <w:numPr>
                <w:ilvl w:val="1"/>
                <w:numId w:val="2"/>
              </w:num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74ECA">
              <w:rPr>
                <w:rFonts w:ascii="宋体" w:eastAsia="宋体" w:hAnsi="宋体"/>
                <w:b/>
                <w:bCs/>
                <w:sz w:val="24"/>
                <w:szCs w:val="24"/>
              </w:rPr>
              <w:t>Python中的beautiful库的使用</w:t>
            </w:r>
            <w:r w:rsidRPr="00474ECA">
              <w:rPr>
                <w:rFonts w:ascii="宋体" w:eastAsia="宋体" w:hAnsi="宋体"/>
                <w:sz w:val="24"/>
                <w:szCs w:val="24"/>
              </w:rPr>
              <w:t>：学习使用beautiful库（应为</w:t>
            </w:r>
            <w:proofErr w:type="spellStart"/>
            <w:r w:rsidRPr="00474ECA">
              <w:rPr>
                <w:rFonts w:ascii="宋体" w:eastAsia="宋体" w:hAnsi="宋体"/>
                <w:sz w:val="24"/>
                <w:szCs w:val="24"/>
              </w:rPr>
              <w:t>BeautifulSoup</w:t>
            </w:r>
            <w:proofErr w:type="spellEnd"/>
            <w:r w:rsidRPr="00474ECA">
              <w:rPr>
                <w:rFonts w:ascii="宋体" w:eastAsia="宋体" w:hAnsi="宋体"/>
                <w:sz w:val="24"/>
                <w:szCs w:val="24"/>
              </w:rPr>
              <w:t>库）来解析HTML或XML文档，从中提取出所需的数据信息，例如通过标签、类名、ID等定位和提取招聘相关信息。</w:t>
            </w:r>
          </w:p>
          <w:p w14:paraId="3B61CCAC" w14:textId="77777777" w:rsidR="00475092" w:rsidRPr="00474ECA" w:rsidRDefault="00475092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73759D9E" w14:textId="77777777" w:rsidR="00475092" w:rsidRDefault="00475092">
            <w:pPr>
              <w:widowControl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475092" w14:paraId="187B2D55" w14:textId="77777777">
        <w:trPr>
          <w:jc w:val="center"/>
        </w:trPr>
        <w:tc>
          <w:tcPr>
            <w:tcW w:w="8296" w:type="dxa"/>
            <w:gridSpan w:val="5"/>
          </w:tcPr>
          <w:p w14:paraId="139FDA78" w14:textId="77777777" w:rsidR="00475092" w:rsidRDefault="00000000">
            <w:pPr>
              <w:widowControl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存在问题及解决情况</w:t>
            </w:r>
          </w:p>
          <w:p w14:paraId="3ABFD54A" w14:textId="77777777" w:rsidR="00474ECA" w:rsidRPr="00474ECA" w:rsidRDefault="00474ECA" w:rsidP="00474ECA">
            <w:pPr>
              <w:widowControl/>
              <w:numPr>
                <w:ilvl w:val="0"/>
                <w:numId w:val="5"/>
              </w:numPr>
              <w:shd w:val="clear" w:color="auto" w:fill="FDFDFE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数据爬取</w:t>
            </w:r>
          </w:p>
          <w:p w14:paraId="6C665757" w14:textId="77777777" w:rsidR="00474ECA" w:rsidRPr="00474ECA" w:rsidRDefault="00474ECA" w:rsidP="00474ECA">
            <w:pPr>
              <w:widowControl/>
              <w:numPr>
                <w:ilvl w:val="1"/>
                <w:numId w:val="5"/>
              </w:numPr>
              <w:shd w:val="clear" w:color="auto" w:fill="FDFDFE"/>
              <w:ind w:left="1290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proofErr w:type="gramStart"/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lastRenderedPageBreak/>
              <w:t>反爬机制</w:t>
            </w:r>
            <w:proofErr w:type="gramEnd"/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：网站有限制访问频率、验证码</w:t>
            </w:r>
            <w:proofErr w:type="gramStart"/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等反爬措施</w:t>
            </w:r>
            <w:proofErr w:type="gramEnd"/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，触发后难获取数据，不知如何绕过。</w:t>
            </w:r>
          </w:p>
          <w:p w14:paraId="2D318E2E" w14:textId="77777777" w:rsidR="00474ECA" w:rsidRPr="00474ECA" w:rsidRDefault="00474ECA" w:rsidP="00474ECA">
            <w:pPr>
              <w:widowControl/>
              <w:numPr>
                <w:ilvl w:val="1"/>
                <w:numId w:val="5"/>
              </w:numPr>
              <w:shd w:val="clear" w:color="auto" w:fill="FDFDFE"/>
              <w:ind w:left="1290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网页结构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：网站结构不定期更新，</w:t>
            </w:r>
            <w:proofErr w:type="gramStart"/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原爬取</w:t>
            </w:r>
            <w:proofErr w:type="gramEnd"/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代码难适应新结构提取数据。</w:t>
            </w:r>
          </w:p>
          <w:p w14:paraId="61285200" w14:textId="77777777" w:rsidR="00474ECA" w:rsidRPr="00474ECA" w:rsidRDefault="00474ECA" w:rsidP="00474ECA">
            <w:pPr>
              <w:widowControl/>
              <w:numPr>
                <w:ilvl w:val="1"/>
                <w:numId w:val="5"/>
              </w:numPr>
              <w:shd w:val="clear" w:color="auto" w:fill="FDFDFE"/>
              <w:ind w:left="1290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算法应用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：用深度优先算法遍历链接，易陷入循环或遗漏重要链接，获取数据效率低。</w:t>
            </w:r>
          </w:p>
          <w:p w14:paraId="62DEBB4A" w14:textId="77777777" w:rsidR="00474ECA" w:rsidRPr="00474ECA" w:rsidRDefault="00474ECA" w:rsidP="00474ECA">
            <w:pPr>
              <w:widowControl/>
              <w:numPr>
                <w:ilvl w:val="0"/>
                <w:numId w:val="5"/>
              </w:numPr>
              <w:shd w:val="clear" w:color="auto" w:fill="FDFDFE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数据分析</w:t>
            </w:r>
          </w:p>
          <w:p w14:paraId="15C3F84D" w14:textId="77777777" w:rsidR="00474ECA" w:rsidRPr="00474ECA" w:rsidRDefault="00474ECA" w:rsidP="00474ECA">
            <w:pPr>
              <w:widowControl/>
              <w:numPr>
                <w:ilvl w:val="1"/>
                <w:numId w:val="5"/>
              </w:numPr>
              <w:shd w:val="clear" w:color="auto" w:fill="FDFDFE"/>
              <w:ind w:left="1290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数据清洗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</w:t>
            </w:r>
            <w:proofErr w:type="gramStart"/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爬取数据</w:t>
            </w:r>
            <w:proofErr w:type="gramEnd"/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有缺失、重复、格式不规范问题，缺乏清洗方法和经验。</w:t>
            </w:r>
          </w:p>
          <w:p w14:paraId="1A196376" w14:textId="77777777" w:rsidR="00474ECA" w:rsidRPr="00474ECA" w:rsidRDefault="00474ECA" w:rsidP="00474ECA">
            <w:pPr>
              <w:widowControl/>
              <w:numPr>
                <w:ilvl w:val="1"/>
                <w:numId w:val="5"/>
              </w:numPr>
              <w:shd w:val="clear" w:color="auto" w:fill="FDFDFE"/>
              <w:ind w:left="1290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方法选择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：统计职位需求、薪资分布等时，难选合适分析和可视化方法呈现结果。</w:t>
            </w:r>
          </w:p>
          <w:p w14:paraId="5B097644" w14:textId="77777777" w:rsidR="00474ECA" w:rsidRPr="00474ECA" w:rsidRDefault="00474ECA" w:rsidP="00474ECA">
            <w:pPr>
              <w:widowControl/>
              <w:numPr>
                <w:ilvl w:val="0"/>
                <w:numId w:val="5"/>
              </w:numPr>
              <w:shd w:val="clear" w:color="auto" w:fill="FDFDFE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库的使用</w:t>
            </w:r>
          </w:p>
          <w:p w14:paraId="150AE4B9" w14:textId="77777777" w:rsidR="00474ECA" w:rsidRPr="00474ECA" w:rsidRDefault="00474ECA" w:rsidP="00474ECA">
            <w:pPr>
              <w:widowControl/>
              <w:numPr>
                <w:ilvl w:val="1"/>
                <w:numId w:val="5"/>
              </w:numPr>
              <w:shd w:val="clear" w:color="auto" w:fill="FDFDFE"/>
              <w:ind w:left="1290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request</w:t>
            </w: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库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：处理设置代理、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SSL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证书等复杂请求场景有困难。</w:t>
            </w:r>
          </w:p>
          <w:p w14:paraId="5DF554C3" w14:textId="77777777" w:rsidR="00474ECA" w:rsidRPr="00474ECA" w:rsidRDefault="00474ECA" w:rsidP="00474ECA">
            <w:pPr>
              <w:widowControl/>
              <w:numPr>
                <w:ilvl w:val="1"/>
                <w:numId w:val="5"/>
              </w:numPr>
              <w:shd w:val="clear" w:color="auto" w:fill="FDFDFE"/>
              <w:ind w:left="1290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proofErr w:type="spellStart"/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BeautifulSoup</w:t>
            </w:r>
            <w:proofErr w:type="spellEnd"/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库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：解析复杂页面时，难准确定位和提取信息。</w:t>
            </w:r>
          </w:p>
          <w:p w14:paraId="27C1A897" w14:textId="77777777" w:rsidR="00474ECA" w:rsidRPr="00474ECA" w:rsidRDefault="00474ECA" w:rsidP="00474ECA">
            <w:pPr>
              <w:widowControl/>
              <w:shd w:val="clear" w:color="auto" w:fill="FDFDFE"/>
              <w:spacing w:before="210" w:after="120"/>
              <w:jc w:val="left"/>
              <w:outlineLvl w:val="2"/>
              <w:rPr>
                <w:rFonts w:ascii="PingFangSC-Semibold" w:eastAsia="宋体" w:hAnsi="PingFangSC-Semibold" w:cs="宋体"/>
                <w:b/>
                <w:bCs/>
                <w:color w:val="05073B"/>
                <w:kern w:val="0"/>
                <w:sz w:val="30"/>
                <w:szCs w:val="30"/>
              </w:rPr>
            </w:pPr>
            <w:r w:rsidRPr="00474ECA">
              <w:rPr>
                <w:rFonts w:ascii="PingFangSC-Semibold" w:eastAsia="宋体" w:hAnsi="PingFangSC-Semibold" w:cs="宋体"/>
                <w:b/>
                <w:bCs/>
                <w:color w:val="05073B"/>
                <w:kern w:val="0"/>
                <w:sz w:val="30"/>
                <w:szCs w:val="30"/>
              </w:rPr>
              <w:t>解决措施</w:t>
            </w:r>
          </w:p>
          <w:p w14:paraId="4B6D63F9" w14:textId="77777777" w:rsidR="00474ECA" w:rsidRPr="00474ECA" w:rsidRDefault="00474ECA" w:rsidP="00474ECA">
            <w:pPr>
              <w:widowControl/>
              <w:numPr>
                <w:ilvl w:val="0"/>
                <w:numId w:val="6"/>
              </w:numPr>
              <w:shd w:val="clear" w:color="auto" w:fill="FDFDFE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数据爬取</w:t>
            </w:r>
          </w:p>
          <w:p w14:paraId="3EA12D5C" w14:textId="77777777" w:rsidR="00474ECA" w:rsidRPr="00474ECA" w:rsidRDefault="00474ECA" w:rsidP="00474ECA">
            <w:pPr>
              <w:widowControl/>
              <w:numPr>
                <w:ilvl w:val="1"/>
                <w:numId w:val="6"/>
              </w:numPr>
              <w:shd w:val="clear" w:color="auto" w:fill="FDFDFE"/>
              <w:ind w:left="1290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proofErr w:type="gramStart"/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反爬机制</w:t>
            </w:r>
            <w:proofErr w:type="gramEnd"/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：查资料了解应对方法，如</w:t>
            </w:r>
            <w:proofErr w:type="gramStart"/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设访问</w:t>
            </w:r>
            <w:proofErr w:type="gramEnd"/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间隔、用代理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IP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，</w:t>
            </w:r>
            <w:proofErr w:type="gramStart"/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验证码用打码</w:t>
            </w:r>
            <w:proofErr w:type="gramEnd"/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平台或机器学习识别。</w:t>
            </w:r>
          </w:p>
          <w:p w14:paraId="4855FD76" w14:textId="77777777" w:rsidR="00474ECA" w:rsidRPr="00474ECA" w:rsidRDefault="00474ECA" w:rsidP="00474ECA">
            <w:pPr>
              <w:widowControl/>
              <w:numPr>
                <w:ilvl w:val="1"/>
                <w:numId w:val="6"/>
              </w:numPr>
              <w:shd w:val="clear" w:color="auto" w:fill="FDFDFE"/>
              <w:ind w:left="1290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网页结构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：编鲁棒性强的代码，用灵活选择器，定期检查结构并调整代码。</w:t>
            </w:r>
          </w:p>
          <w:p w14:paraId="25E965F2" w14:textId="77777777" w:rsidR="00474ECA" w:rsidRPr="00474ECA" w:rsidRDefault="00474ECA" w:rsidP="00474ECA">
            <w:pPr>
              <w:widowControl/>
              <w:numPr>
                <w:ilvl w:val="1"/>
                <w:numId w:val="6"/>
              </w:numPr>
              <w:shd w:val="clear" w:color="auto" w:fill="FDFDFE"/>
              <w:ind w:left="1290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算法优化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：代码中设终止条件和访问标记，筛选分类链接，优先访问重要链接。</w:t>
            </w:r>
          </w:p>
          <w:p w14:paraId="05F8B2BC" w14:textId="77777777" w:rsidR="00474ECA" w:rsidRPr="00474ECA" w:rsidRDefault="00474ECA" w:rsidP="00474ECA">
            <w:pPr>
              <w:widowControl/>
              <w:numPr>
                <w:ilvl w:val="0"/>
                <w:numId w:val="6"/>
              </w:numPr>
              <w:shd w:val="clear" w:color="auto" w:fill="FDFDFE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数据分析</w:t>
            </w:r>
          </w:p>
          <w:p w14:paraId="30ED8427" w14:textId="77777777" w:rsidR="00474ECA" w:rsidRPr="00474ECA" w:rsidRDefault="00474ECA" w:rsidP="00474ECA">
            <w:pPr>
              <w:widowControl/>
              <w:numPr>
                <w:ilvl w:val="1"/>
                <w:numId w:val="6"/>
              </w:numPr>
              <w:shd w:val="clear" w:color="auto" w:fill="FDFDFE"/>
              <w:ind w:left="1290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数据清洗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：用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pandas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库处理缺失、重复值和格式转换，如用</w:t>
            </w:r>
            <w:proofErr w:type="spellStart"/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dropna</w:t>
            </w:r>
            <w:proofErr w:type="spellEnd"/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()</w:t>
            </w:r>
            <w:proofErr w:type="gramStart"/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删</w:t>
            </w:r>
            <w:proofErr w:type="gramEnd"/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缺失值，</w:t>
            </w:r>
            <w:proofErr w:type="spellStart"/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drop_duplicates</w:t>
            </w:r>
            <w:proofErr w:type="spellEnd"/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()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去重复值。</w:t>
            </w:r>
          </w:p>
          <w:p w14:paraId="22F3AC4E" w14:textId="77777777" w:rsidR="00474ECA" w:rsidRPr="00474ECA" w:rsidRDefault="00474ECA" w:rsidP="00474ECA">
            <w:pPr>
              <w:widowControl/>
              <w:numPr>
                <w:ilvl w:val="1"/>
                <w:numId w:val="6"/>
              </w:numPr>
              <w:shd w:val="clear" w:color="auto" w:fill="FDFDFE"/>
              <w:ind w:left="1290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方法选择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：参考书籍案例</w:t>
            </w:r>
            <w:proofErr w:type="gramStart"/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选分析</w:t>
            </w:r>
            <w:proofErr w:type="gramEnd"/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方法，用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matplotlib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、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seaborn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库可视化，如柱状图展职位需求，箱线图展薪资分布。</w:t>
            </w:r>
          </w:p>
          <w:p w14:paraId="7925E188" w14:textId="77777777" w:rsidR="00474ECA" w:rsidRPr="00474ECA" w:rsidRDefault="00474ECA" w:rsidP="00474ECA">
            <w:pPr>
              <w:widowControl/>
              <w:numPr>
                <w:ilvl w:val="0"/>
                <w:numId w:val="6"/>
              </w:numPr>
              <w:shd w:val="clear" w:color="auto" w:fill="FDFDFE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库的使用</w:t>
            </w:r>
          </w:p>
          <w:p w14:paraId="3D4A1D43" w14:textId="77777777" w:rsidR="00474ECA" w:rsidRPr="00474ECA" w:rsidRDefault="00474ECA" w:rsidP="00474ECA">
            <w:pPr>
              <w:widowControl/>
              <w:numPr>
                <w:ilvl w:val="1"/>
                <w:numId w:val="6"/>
              </w:numPr>
              <w:shd w:val="clear" w:color="auto" w:fill="FDFDFE"/>
              <w:ind w:left="1290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request</w:t>
            </w: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库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：查官方文档和社区教程，用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proxies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设代理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IP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，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verify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处理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SSL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证书。</w:t>
            </w:r>
          </w:p>
          <w:p w14:paraId="5F515ABF" w14:textId="77777777" w:rsidR="00474ECA" w:rsidRPr="00474ECA" w:rsidRDefault="00474ECA" w:rsidP="00474ECA">
            <w:pPr>
              <w:widowControl/>
              <w:numPr>
                <w:ilvl w:val="1"/>
                <w:numId w:val="6"/>
              </w:numPr>
              <w:shd w:val="clear" w:color="auto" w:fill="FDFDFE"/>
              <w:ind w:left="1290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proofErr w:type="spellStart"/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BeautifulSoup</w:t>
            </w:r>
            <w:proofErr w:type="spellEnd"/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库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：深入研究文档，结合选择器和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XPath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解析，复杂页面分步提取信息。</w:t>
            </w:r>
          </w:p>
          <w:p w14:paraId="7BC40059" w14:textId="77777777" w:rsidR="00475092" w:rsidRDefault="00475092">
            <w:pPr>
              <w:widowControl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475092" w14:paraId="0A038F8C" w14:textId="77777777">
        <w:trPr>
          <w:jc w:val="center"/>
        </w:trPr>
        <w:tc>
          <w:tcPr>
            <w:tcW w:w="1416" w:type="dxa"/>
            <w:gridSpan w:val="2"/>
            <w:vAlign w:val="center"/>
          </w:tcPr>
          <w:p w14:paraId="6CF45840" w14:textId="77777777" w:rsidR="00475092" w:rsidRDefault="00000000">
            <w:pPr>
              <w:widowControl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备注</w:t>
            </w:r>
          </w:p>
        </w:tc>
        <w:tc>
          <w:tcPr>
            <w:tcW w:w="6880" w:type="dxa"/>
            <w:gridSpan w:val="3"/>
          </w:tcPr>
          <w:p w14:paraId="012FFE11" w14:textId="77777777" w:rsidR="00475092" w:rsidRDefault="00475092">
            <w:pPr>
              <w:widowControl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</w:tbl>
    <w:p w14:paraId="5A7133A4" w14:textId="77777777" w:rsidR="00475092" w:rsidRDefault="00475092">
      <w:pPr>
        <w:jc w:val="center"/>
        <w:rPr>
          <w:rFonts w:hint="eastAsia"/>
          <w:sz w:val="28"/>
          <w:szCs w:val="28"/>
        </w:rPr>
      </w:pPr>
    </w:p>
    <w:p w14:paraId="7A941838" w14:textId="77777777" w:rsidR="00475092" w:rsidRDefault="00475092">
      <w:pPr>
        <w:jc w:val="center"/>
        <w:rPr>
          <w:rFonts w:hint="eastAsia"/>
          <w:sz w:val="28"/>
          <w:szCs w:val="28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"/>
        <w:gridCol w:w="2580"/>
        <w:gridCol w:w="1464"/>
        <w:gridCol w:w="2836"/>
      </w:tblGrid>
      <w:tr w:rsidR="00475092" w14:paraId="691BC8CC" w14:textId="77777777">
        <w:trPr>
          <w:jc w:val="center"/>
        </w:trPr>
        <w:tc>
          <w:tcPr>
            <w:tcW w:w="1404" w:type="dxa"/>
          </w:tcPr>
          <w:p w14:paraId="6ED0DAB9" w14:textId="77777777" w:rsidR="00475092" w:rsidRDefault="00000000">
            <w:pPr>
              <w:widowControl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实践日期</w:t>
            </w:r>
          </w:p>
        </w:tc>
        <w:tc>
          <w:tcPr>
            <w:tcW w:w="2592" w:type="dxa"/>
            <w:gridSpan w:val="2"/>
          </w:tcPr>
          <w:p w14:paraId="2268F61A" w14:textId="77777777" w:rsidR="00475092" w:rsidRDefault="00000000">
            <w:pPr>
              <w:widowControl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  <w:commentRangeStart w:id="3"/>
            <w:r>
              <w:rPr>
                <w:rFonts w:ascii="宋体" w:eastAsia="宋体" w:hAnsi="宋体" w:hint="eastAsia"/>
                <w:sz w:val="28"/>
                <w:szCs w:val="28"/>
              </w:rPr>
              <w:t>2025年3月5日</w:t>
            </w:r>
            <w:commentRangeEnd w:id="3"/>
            <w:r>
              <w:commentReference w:id="3"/>
            </w:r>
          </w:p>
        </w:tc>
        <w:tc>
          <w:tcPr>
            <w:tcW w:w="1464" w:type="dxa"/>
          </w:tcPr>
          <w:p w14:paraId="3EC102F2" w14:textId="77777777" w:rsidR="00475092" w:rsidRDefault="00000000">
            <w:pPr>
              <w:widowControl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实践地点</w:t>
            </w:r>
          </w:p>
        </w:tc>
        <w:tc>
          <w:tcPr>
            <w:tcW w:w="2836" w:type="dxa"/>
          </w:tcPr>
          <w:p w14:paraId="77E07511" w14:textId="77777777" w:rsidR="00475092" w:rsidRDefault="00000000">
            <w:pPr>
              <w:widowControl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电子实验楼506</w:t>
            </w:r>
          </w:p>
        </w:tc>
      </w:tr>
      <w:tr w:rsidR="00475092" w14:paraId="6E2EEE40" w14:textId="77777777">
        <w:trPr>
          <w:jc w:val="center"/>
        </w:trPr>
        <w:tc>
          <w:tcPr>
            <w:tcW w:w="8296" w:type="dxa"/>
            <w:gridSpan w:val="5"/>
          </w:tcPr>
          <w:p w14:paraId="3A25E217" w14:textId="77777777" w:rsidR="00475092" w:rsidRDefault="00000000">
            <w:pPr>
              <w:widowControl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实践主要内容</w:t>
            </w:r>
          </w:p>
          <w:p w14:paraId="24138A46" w14:textId="77777777" w:rsidR="00474ECA" w:rsidRPr="00474ECA" w:rsidRDefault="00474ECA" w:rsidP="00474ECA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74ECA">
              <w:rPr>
                <w:rFonts w:ascii="宋体" w:eastAsia="宋体" w:hAnsi="宋体"/>
                <w:sz w:val="24"/>
                <w:szCs w:val="24"/>
              </w:rPr>
              <w:t>该实践主要围绕在企业级MySQL数据库环境下进行项目数据库搭建、数据表创建及操作展开，具体内容如下：</w:t>
            </w:r>
          </w:p>
          <w:p w14:paraId="1CAC5994" w14:textId="77777777" w:rsidR="00474ECA" w:rsidRPr="00474ECA" w:rsidRDefault="00474ECA" w:rsidP="00474ECA">
            <w:pPr>
              <w:widowControl/>
              <w:numPr>
                <w:ilvl w:val="0"/>
                <w:numId w:val="7"/>
              </w:num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74ECA">
              <w:rPr>
                <w:rFonts w:ascii="宋体" w:eastAsia="宋体" w:hAnsi="宋体"/>
                <w:b/>
                <w:bCs/>
                <w:sz w:val="24"/>
                <w:szCs w:val="24"/>
              </w:rPr>
              <w:t>数据库环境搭建与配置</w:t>
            </w:r>
            <w:r w:rsidRPr="00474ECA">
              <w:rPr>
                <w:rFonts w:ascii="宋体" w:eastAsia="宋体" w:hAnsi="宋体"/>
                <w:sz w:val="24"/>
                <w:szCs w:val="24"/>
              </w:rPr>
              <w:t>：使用企业级MySQL数据库环境，完成数据库的搭建与相关配置工作，为后续的数据库操作提供基础。</w:t>
            </w:r>
          </w:p>
          <w:p w14:paraId="1AF53472" w14:textId="77777777" w:rsidR="00474ECA" w:rsidRPr="00474ECA" w:rsidRDefault="00474ECA" w:rsidP="00474ECA">
            <w:pPr>
              <w:widowControl/>
              <w:numPr>
                <w:ilvl w:val="0"/>
                <w:numId w:val="7"/>
              </w:num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74ECA">
              <w:rPr>
                <w:rFonts w:ascii="宋体" w:eastAsia="宋体" w:hAnsi="宋体"/>
                <w:b/>
                <w:bCs/>
                <w:sz w:val="24"/>
                <w:szCs w:val="24"/>
              </w:rPr>
              <w:t>数据库与数据表创建</w:t>
            </w:r>
            <w:r w:rsidRPr="00474ECA">
              <w:rPr>
                <w:rFonts w:ascii="宋体" w:eastAsia="宋体" w:hAnsi="宋体"/>
                <w:sz w:val="24"/>
                <w:szCs w:val="24"/>
              </w:rPr>
              <w:t>：创建项目数据库，并在该数据库中新建用于存储招聘信息的数据表，设计数据表的结构以适配招聘信息的存储需求。</w:t>
            </w:r>
          </w:p>
          <w:p w14:paraId="4BE9BD4C" w14:textId="77777777" w:rsidR="00474ECA" w:rsidRPr="00474ECA" w:rsidRDefault="00474ECA" w:rsidP="00474ECA">
            <w:pPr>
              <w:widowControl/>
              <w:numPr>
                <w:ilvl w:val="0"/>
                <w:numId w:val="7"/>
              </w:num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74ECA">
              <w:rPr>
                <w:rFonts w:ascii="宋体" w:eastAsia="宋体" w:hAnsi="宋体"/>
                <w:b/>
                <w:bCs/>
                <w:sz w:val="24"/>
                <w:szCs w:val="24"/>
              </w:rPr>
              <w:t>SQL语句操作</w:t>
            </w:r>
            <w:r w:rsidRPr="00474ECA">
              <w:rPr>
                <w:rFonts w:ascii="宋体" w:eastAsia="宋体" w:hAnsi="宋体"/>
                <w:sz w:val="24"/>
                <w:szCs w:val="24"/>
              </w:rPr>
              <w:t>：针对招聘信息表，运用SQL语句进行各类操作，包括但不限于数据的插入、查询、更新和删除等，以实现对招聘信息的有效管理。</w:t>
            </w:r>
          </w:p>
          <w:p w14:paraId="610FFC2D" w14:textId="77777777" w:rsidR="00474ECA" w:rsidRPr="00474ECA" w:rsidRDefault="00474ECA" w:rsidP="00474ECA">
            <w:pPr>
              <w:widowControl/>
              <w:numPr>
                <w:ilvl w:val="0"/>
                <w:numId w:val="7"/>
              </w:num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74ECA">
              <w:rPr>
                <w:rFonts w:ascii="宋体" w:eastAsia="宋体" w:hAnsi="宋体"/>
                <w:b/>
                <w:bCs/>
                <w:sz w:val="24"/>
                <w:szCs w:val="24"/>
              </w:rPr>
              <w:t>数据导入</w:t>
            </w:r>
            <w:r w:rsidRPr="00474ECA">
              <w:rPr>
                <w:rFonts w:ascii="宋体" w:eastAsia="宋体" w:hAnsi="宋体"/>
                <w:sz w:val="24"/>
                <w:szCs w:val="24"/>
              </w:rPr>
              <w:t>：</w:t>
            </w:r>
            <w:proofErr w:type="gramStart"/>
            <w:r w:rsidRPr="00474ECA">
              <w:rPr>
                <w:rFonts w:ascii="宋体" w:eastAsia="宋体" w:hAnsi="宋体"/>
                <w:sz w:val="24"/>
                <w:szCs w:val="24"/>
              </w:rPr>
              <w:t>将爬取得</w:t>
            </w:r>
            <w:proofErr w:type="gramEnd"/>
            <w:r w:rsidRPr="00474ECA">
              <w:rPr>
                <w:rFonts w:ascii="宋体" w:eastAsia="宋体" w:hAnsi="宋体"/>
                <w:sz w:val="24"/>
                <w:szCs w:val="24"/>
              </w:rPr>
              <w:t>到的招聘信息数据导入到项目数据库的招聘信息表中，完成数据的持久化存储。</w:t>
            </w:r>
          </w:p>
          <w:p w14:paraId="3D4A35F2" w14:textId="77777777" w:rsidR="00474ECA" w:rsidRPr="00474ECA" w:rsidRDefault="00474ECA" w:rsidP="00474ECA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74ECA">
              <w:rPr>
                <w:rFonts w:ascii="宋体" w:eastAsia="宋体" w:hAnsi="宋体"/>
                <w:sz w:val="24"/>
                <w:szCs w:val="24"/>
              </w:rPr>
              <w:t>涉及的知识点包括：</w:t>
            </w:r>
          </w:p>
          <w:p w14:paraId="63045875" w14:textId="77777777" w:rsidR="00474ECA" w:rsidRPr="00474ECA" w:rsidRDefault="00474ECA" w:rsidP="00474ECA">
            <w:pPr>
              <w:widowControl/>
              <w:numPr>
                <w:ilvl w:val="0"/>
                <w:numId w:val="8"/>
              </w:num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74ECA">
              <w:rPr>
                <w:rFonts w:ascii="宋体" w:eastAsia="宋体" w:hAnsi="宋体"/>
                <w:b/>
                <w:bCs/>
                <w:sz w:val="24"/>
                <w:szCs w:val="24"/>
              </w:rPr>
              <w:t>SQL语言</w:t>
            </w:r>
            <w:r w:rsidRPr="00474ECA">
              <w:rPr>
                <w:rFonts w:ascii="宋体" w:eastAsia="宋体" w:hAnsi="宋体"/>
                <w:sz w:val="24"/>
                <w:szCs w:val="24"/>
              </w:rPr>
              <w:t>：掌握SQL语言的基本语法，理解不同数据类型的特性，熟悉数据表的创建、修改和删除等操作。</w:t>
            </w:r>
          </w:p>
          <w:p w14:paraId="38C26EA6" w14:textId="77777777" w:rsidR="00474ECA" w:rsidRPr="00474ECA" w:rsidRDefault="00474ECA" w:rsidP="00474ECA">
            <w:pPr>
              <w:widowControl/>
              <w:numPr>
                <w:ilvl w:val="0"/>
                <w:numId w:val="8"/>
              </w:num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74ECA">
              <w:rPr>
                <w:rFonts w:ascii="宋体" w:eastAsia="宋体" w:hAnsi="宋体"/>
                <w:b/>
                <w:bCs/>
                <w:sz w:val="24"/>
                <w:szCs w:val="24"/>
              </w:rPr>
              <w:t>CRUD数据操作</w:t>
            </w:r>
            <w:r w:rsidRPr="00474ECA">
              <w:rPr>
                <w:rFonts w:ascii="宋体" w:eastAsia="宋体" w:hAnsi="宋体"/>
                <w:sz w:val="24"/>
                <w:szCs w:val="24"/>
              </w:rPr>
              <w:t>：学会使用SQL语句实现数据的增加（Create）、读取（Read）、更新（Update）和删除（Delete）操作，这是数据库操作的核心内容。</w:t>
            </w:r>
          </w:p>
          <w:p w14:paraId="161BB099" w14:textId="77777777" w:rsidR="00474ECA" w:rsidRPr="00474ECA" w:rsidRDefault="00474ECA" w:rsidP="00474ECA">
            <w:pPr>
              <w:widowControl/>
              <w:numPr>
                <w:ilvl w:val="0"/>
                <w:numId w:val="8"/>
              </w:num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74ECA">
              <w:rPr>
                <w:rFonts w:ascii="宋体" w:eastAsia="宋体" w:hAnsi="宋体"/>
                <w:b/>
                <w:bCs/>
                <w:sz w:val="24"/>
                <w:szCs w:val="24"/>
              </w:rPr>
              <w:t>Python连接数据库并操作数据</w:t>
            </w:r>
            <w:r w:rsidRPr="00474ECA">
              <w:rPr>
                <w:rFonts w:ascii="宋体" w:eastAsia="宋体" w:hAnsi="宋体"/>
                <w:sz w:val="24"/>
                <w:szCs w:val="24"/>
              </w:rPr>
              <w:t>：了解如何使用Python编程语言连接MySQL数据库，并通过Python代码执行SQL语句来操作数据库中的数据，实现数据的自动化处理。</w:t>
            </w:r>
          </w:p>
          <w:p w14:paraId="67ECDED4" w14:textId="77777777" w:rsidR="00475092" w:rsidRPr="00474ECA" w:rsidRDefault="00475092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50454F0F" w14:textId="77777777" w:rsidR="00475092" w:rsidRDefault="00475092">
            <w:pPr>
              <w:widowControl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</w:p>
          <w:p w14:paraId="7A4950D5" w14:textId="77777777" w:rsidR="00475092" w:rsidRDefault="00475092">
            <w:pPr>
              <w:widowControl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</w:p>
          <w:p w14:paraId="6C180DE4" w14:textId="77777777" w:rsidR="00475092" w:rsidRDefault="00475092">
            <w:pPr>
              <w:widowControl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</w:p>
          <w:p w14:paraId="29BC63F0" w14:textId="77777777" w:rsidR="00475092" w:rsidRDefault="00475092">
            <w:pPr>
              <w:widowControl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475092" w14:paraId="4A477797" w14:textId="77777777">
        <w:trPr>
          <w:jc w:val="center"/>
        </w:trPr>
        <w:tc>
          <w:tcPr>
            <w:tcW w:w="8296" w:type="dxa"/>
            <w:gridSpan w:val="5"/>
          </w:tcPr>
          <w:p w14:paraId="5251ADF1" w14:textId="77777777" w:rsidR="00475092" w:rsidRDefault="00000000">
            <w:pPr>
              <w:widowControl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存在问题及解决情况</w:t>
            </w:r>
          </w:p>
          <w:p w14:paraId="662598A8" w14:textId="77777777" w:rsidR="00474ECA" w:rsidRPr="00474ECA" w:rsidRDefault="00474ECA" w:rsidP="00474ECA">
            <w:pPr>
              <w:widowControl/>
              <w:shd w:val="clear" w:color="auto" w:fill="F4F6FC"/>
              <w:spacing w:after="120"/>
              <w:jc w:val="left"/>
              <w:outlineLvl w:val="2"/>
              <w:rPr>
                <w:rFonts w:ascii="PingFangSC-Semibold" w:eastAsia="宋体" w:hAnsi="PingFangSC-Semibold" w:cs="宋体"/>
                <w:b/>
                <w:bCs/>
                <w:color w:val="05073B"/>
                <w:kern w:val="0"/>
                <w:sz w:val="30"/>
                <w:szCs w:val="30"/>
              </w:rPr>
            </w:pPr>
            <w:r w:rsidRPr="00474ECA">
              <w:rPr>
                <w:rFonts w:ascii="PingFangSC-Semibold" w:eastAsia="宋体" w:hAnsi="PingFangSC-Semibold" w:cs="宋体"/>
                <w:b/>
                <w:bCs/>
                <w:color w:val="05073B"/>
                <w:kern w:val="0"/>
                <w:sz w:val="30"/>
                <w:szCs w:val="30"/>
              </w:rPr>
              <w:t>存在问题</w:t>
            </w:r>
          </w:p>
          <w:p w14:paraId="4B5E47F0" w14:textId="77777777" w:rsidR="00474ECA" w:rsidRPr="00474ECA" w:rsidRDefault="00474ECA" w:rsidP="00474ECA">
            <w:pPr>
              <w:widowControl/>
              <w:numPr>
                <w:ilvl w:val="0"/>
                <w:numId w:val="9"/>
              </w:numPr>
              <w:shd w:val="clear" w:color="auto" w:fill="F4F6FC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环境搭建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：企业级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MySQL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安装复杂，有版本兼容与依赖问题；配置参数多，难理解取值，易配置不合理。</w:t>
            </w:r>
          </w:p>
          <w:p w14:paraId="7AFA9308" w14:textId="77777777" w:rsidR="00474ECA" w:rsidRPr="00474ECA" w:rsidRDefault="00474ECA" w:rsidP="00474ECA">
            <w:pPr>
              <w:widowControl/>
              <w:numPr>
                <w:ilvl w:val="0"/>
                <w:numId w:val="9"/>
              </w:numPr>
              <w:shd w:val="clear" w:color="auto" w:fill="F4F6FC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创建设计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：数据表设计欠合理，完整性、扩展性不足；命名规范不统一，影响可读性与维护。</w:t>
            </w:r>
          </w:p>
          <w:p w14:paraId="79E799BB" w14:textId="77777777" w:rsidR="00474ECA" w:rsidRPr="00474ECA" w:rsidRDefault="00474ECA" w:rsidP="00474ECA">
            <w:pPr>
              <w:widowControl/>
              <w:numPr>
                <w:ilvl w:val="0"/>
                <w:numId w:val="9"/>
              </w:numPr>
              <w:shd w:val="clear" w:color="auto" w:fill="F4F6FC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lastRenderedPageBreak/>
              <w:t>SQL</w:t>
            </w: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操作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：易出语法错误，如关键字拼写、括号不匹配；复杂查询编写困难。</w:t>
            </w:r>
          </w:p>
          <w:p w14:paraId="450196A4" w14:textId="77777777" w:rsidR="00474ECA" w:rsidRPr="00474ECA" w:rsidRDefault="00474ECA" w:rsidP="00474ECA">
            <w:pPr>
              <w:widowControl/>
              <w:numPr>
                <w:ilvl w:val="0"/>
                <w:numId w:val="9"/>
              </w:numPr>
              <w:shd w:val="clear" w:color="auto" w:fill="F4F6FC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数据导入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：数据格式与表结构不匹配，有乱码风险；数据量大时导入慢，可能超时。</w:t>
            </w:r>
          </w:p>
          <w:p w14:paraId="68FCE738" w14:textId="77777777" w:rsidR="00474ECA" w:rsidRPr="00474ECA" w:rsidRDefault="00474ECA" w:rsidP="00474ECA">
            <w:pPr>
              <w:widowControl/>
              <w:numPr>
                <w:ilvl w:val="0"/>
                <w:numId w:val="9"/>
              </w:numPr>
              <w:shd w:val="clear" w:color="auto" w:fill="F4F6FC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Python</w:t>
            </w: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连接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：连接数据库可能失败，如用户名、密码错误或网络问题；代码存在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SQL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注入安全风险。</w:t>
            </w:r>
          </w:p>
          <w:p w14:paraId="493F40C9" w14:textId="77777777" w:rsidR="00474ECA" w:rsidRPr="00474ECA" w:rsidRDefault="00474ECA" w:rsidP="00474ECA">
            <w:pPr>
              <w:widowControl/>
              <w:shd w:val="clear" w:color="auto" w:fill="F4F6FC"/>
              <w:spacing w:before="210" w:after="120"/>
              <w:jc w:val="left"/>
              <w:outlineLvl w:val="2"/>
              <w:rPr>
                <w:rFonts w:ascii="PingFangSC-Semibold" w:eastAsia="宋体" w:hAnsi="PingFangSC-Semibold" w:cs="宋体"/>
                <w:b/>
                <w:bCs/>
                <w:color w:val="05073B"/>
                <w:kern w:val="0"/>
                <w:sz w:val="30"/>
                <w:szCs w:val="30"/>
              </w:rPr>
            </w:pPr>
            <w:r w:rsidRPr="00474ECA">
              <w:rPr>
                <w:rFonts w:ascii="PingFangSC-Semibold" w:eastAsia="宋体" w:hAnsi="PingFangSC-Semibold" w:cs="宋体"/>
                <w:b/>
                <w:bCs/>
                <w:color w:val="05073B"/>
                <w:kern w:val="0"/>
                <w:sz w:val="30"/>
                <w:szCs w:val="30"/>
              </w:rPr>
              <w:t>解决情况</w:t>
            </w:r>
          </w:p>
          <w:p w14:paraId="1AA53903" w14:textId="77777777" w:rsidR="00474ECA" w:rsidRPr="00474ECA" w:rsidRDefault="00474ECA" w:rsidP="00474ECA">
            <w:pPr>
              <w:widowControl/>
              <w:numPr>
                <w:ilvl w:val="0"/>
                <w:numId w:val="10"/>
              </w:numPr>
              <w:shd w:val="clear" w:color="auto" w:fill="F4F6FC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环境搭建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：查官方文档与教程安装，遇问题</w:t>
            </w:r>
            <w:proofErr w:type="gramStart"/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搜</w:t>
            </w:r>
            <w:proofErr w:type="gramEnd"/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解决方案；参考优化指南调整参数，监控性能优化。</w:t>
            </w:r>
          </w:p>
          <w:p w14:paraId="4F88E156" w14:textId="77777777" w:rsidR="00474ECA" w:rsidRPr="00474ECA" w:rsidRDefault="00474ECA" w:rsidP="00474ECA">
            <w:pPr>
              <w:widowControl/>
              <w:numPr>
                <w:ilvl w:val="0"/>
                <w:numId w:val="10"/>
              </w:numPr>
              <w:shd w:val="clear" w:color="auto" w:fill="F4F6FC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创建设计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：学习设计知识，评估表结构，添加约束、选合适字段类型；制定统一命名规范并共享。</w:t>
            </w:r>
          </w:p>
          <w:p w14:paraId="51397164" w14:textId="77777777" w:rsidR="00474ECA" w:rsidRPr="00474ECA" w:rsidRDefault="00474ECA" w:rsidP="00474ECA">
            <w:pPr>
              <w:widowControl/>
              <w:numPr>
                <w:ilvl w:val="0"/>
                <w:numId w:val="10"/>
              </w:numPr>
              <w:shd w:val="clear" w:color="auto" w:fill="F4F6FC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SQL</w:t>
            </w: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操作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：用工具检查语法，读错误信息修正；学高级教程与案例，练习复杂查询。</w:t>
            </w:r>
          </w:p>
          <w:p w14:paraId="23BFD84E" w14:textId="77777777" w:rsidR="00474ECA" w:rsidRPr="00474ECA" w:rsidRDefault="00474ECA" w:rsidP="00474ECA">
            <w:pPr>
              <w:widowControl/>
              <w:numPr>
                <w:ilvl w:val="0"/>
                <w:numId w:val="10"/>
              </w:numPr>
              <w:shd w:val="clear" w:color="auto" w:fill="F4F6FC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数据导入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：用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pandas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预处理数据，统一格式；批量导入，调整数据库参数提高速度。</w:t>
            </w:r>
          </w:p>
          <w:p w14:paraId="11D9ED0C" w14:textId="77777777" w:rsidR="00474ECA" w:rsidRPr="00474ECA" w:rsidRDefault="00474ECA" w:rsidP="00474ECA">
            <w:pPr>
              <w:widowControl/>
              <w:numPr>
                <w:ilvl w:val="0"/>
                <w:numId w:val="10"/>
              </w:numPr>
              <w:shd w:val="clear" w:color="auto" w:fill="F4F6FC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Python</w:t>
            </w: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连接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：检查连接信息与网络；用参数化查询，过滤验证输入防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SQL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注入。</w:t>
            </w:r>
          </w:p>
          <w:p w14:paraId="3849EFE5" w14:textId="77777777" w:rsidR="00475092" w:rsidRPr="00474ECA" w:rsidRDefault="00475092">
            <w:pPr>
              <w:widowControl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</w:p>
          <w:p w14:paraId="11000E62" w14:textId="77777777" w:rsidR="00475092" w:rsidRDefault="00475092">
            <w:pPr>
              <w:widowControl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</w:p>
          <w:p w14:paraId="431FBEC9" w14:textId="77777777" w:rsidR="00475092" w:rsidRDefault="00475092">
            <w:pPr>
              <w:widowControl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</w:p>
          <w:p w14:paraId="1E835293" w14:textId="77777777" w:rsidR="00475092" w:rsidRDefault="00475092">
            <w:pPr>
              <w:widowControl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</w:p>
          <w:p w14:paraId="79E23AD8" w14:textId="77777777" w:rsidR="00475092" w:rsidRDefault="00475092">
            <w:pPr>
              <w:widowControl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475092" w14:paraId="303457B4" w14:textId="77777777">
        <w:trPr>
          <w:jc w:val="center"/>
        </w:trPr>
        <w:tc>
          <w:tcPr>
            <w:tcW w:w="1416" w:type="dxa"/>
            <w:gridSpan w:val="2"/>
            <w:vAlign w:val="center"/>
          </w:tcPr>
          <w:p w14:paraId="6A347C13" w14:textId="77777777" w:rsidR="00475092" w:rsidRDefault="00000000">
            <w:pPr>
              <w:widowControl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备注</w:t>
            </w:r>
          </w:p>
        </w:tc>
        <w:tc>
          <w:tcPr>
            <w:tcW w:w="6880" w:type="dxa"/>
            <w:gridSpan w:val="3"/>
          </w:tcPr>
          <w:p w14:paraId="072F6283" w14:textId="77777777" w:rsidR="00475092" w:rsidRDefault="00475092">
            <w:pPr>
              <w:widowControl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</w:tbl>
    <w:p w14:paraId="25175F80" w14:textId="77777777" w:rsidR="00475092" w:rsidRDefault="00475092">
      <w:pPr>
        <w:jc w:val="center"/>
        <w:rPr>
          <w:rFonts w:hint="eastAsia"/>
          <w:sz w:val="28"/>
          <w:szCs w:val="28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"/>
        <w:gridCol w:w="2580"/>
        <w:gridCol w:w="1464"/>
        <w:gridCol w:w="2836"/>
      </w:tblGrid>
      <w:tr w:rsidR="00475092" w14:paraId="5348F7EA" w14:textId="77777777">
        <w:trPr>
          <w:jc w:val="center"/>
        </w:trPr>
        <w:tc>
          <w:tcPr>
            <w:tcW w:w="1404" w:type="dxa"/>
          </w:tcPr>
          <w:p w14:paraId="1C72FA34" w14:textId="77777777" w:rsidR="00475092" w:rsidRDefault="00000000">
            <w:pPr>
              <w:widowControl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实践日期</w:t>
            </w:r>
          </w:p>
        </w:tc>
        <w:tc>
          <w:tcPr>
            <w:tcW w:w="2592" w:type="dxa"/>
            <w:gridSpan w:val="2"/>
          </w:tcPr>
          <w:p w14:paraId="39DE7B5E" w14:textId="77777777" w:rsidR="00475092" w:rsidRDefault="00000000">
            <w:pPr>
              <w:widowControl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  <w:commentRangeStart w:id="4"/>
            <w:r>
              <w:rPr>
                <w:rFonts w:ascii="宋体" w:eastAsia="宋体" w:hAnsi="宋体" w:hint="eastAsia"/>
                <w:sz w:val="28"/>
                <w:szCs w:val="28"/>
              </w:rPr>
              <w:t>2025年3月6日</w:t>
            </w:r>
            <w:commentRangeEnd w:id="4"/>
            <w:r>
              <w:commentReference w:id="4"/>
            </w:r>
          </w:p>
        </w:tc>
        <w:tc>
          <w:tcPr>
            <w:tcW w:w="1464" w:type="dxa"/>
          </w:tcPr>
          <w:p w14:paraId="5E312292" w14:textId="77777777" w:rsidR="00475092" w:rsidRDefault="00000000">
            <w:pPr>
              <w:widowControl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实践地点</w:t>
            </w:r>
          </w:p>
        </w:tc>
        <w:tc>
          <w:tcPr>
            <w:tcW w:w="2836" w:type="dxa"/>
          </w:tcPr>
          <w:p w14:paraId="3592714A" w14:textId="77777777" w:rsidR="00475092" w:rsidRDefault="00000000">
            <w:pPr>
              <w:widowControl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电子实验楼506</w:t>
            </w:r>
          </w:p>
        </w:tc>
      </w:tr>
      <w:tr w:rsidR="00475092" w14:paraId="4DEB6FA0" w14:textId="77777777">
        <w:trPr>
          <w:jc w:val="center"/>
        </w:trPr>
        <w:tc>
          <w:tcPr>
            <w:tcW w:w="8296" w:type="dxa"/>
            <w:gridSpan w:val="5"/>
          </w:tcPr>
          <w:p w14:paraId="51D071A3" w14:textId="77777777" w:rsidR="00475092" w:rsidRDefault="00000000">
            <w:pPr>
              <w:widowControl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实践主要内容</w:t>
            </w:r>
          </w:p>
          <w:p w14:paraId="4B3B731F" w14:textId="77777777" w:rsidR="00474ECA" w:rsidRPr="00474ECA" w:rsidRDefault="00474ECA" w:rsidP="00474ECA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74ECA">
              <w:rPr>
                <w:rFonts w:ascii="宋体" w:eastAsia="宋体" w:hAnsi="宋体"/>
                <w:sz w:val="24"/>
                <w:szCs w:val="24"/>
              </w:rPr>
              <w:t>该实训第4天的实践主要聚焦于在线</w:t>
            </w:r>
            <w:proofErr w:type="gramStart"/>
            <w:r w:rsidRPr="00474ECA">
              <w:rPr>
                <w:rFonts w:ascii="宋体" w:eastAsia="宋体" w:hAnsi="宋体"/>
                <w:sz w:val="24"/>
                <w:szCs w:val="24"/>
              </w:rPr>
              <w:t>招聘网数据</w:t>
            </w:r>
            <w:proofErr w:type="gramEnd"/>
            <w:r w:rsidRPr="00474ECA">
              <w:rPr>
                <w:rFonts w:ascii="宋体" w:eastAsia="宋体" w:hAnsi="宋体"/>
                <w:sz w:val="24"/>
                <w:szCs w:val="24"/>
              </w:rPr>
              <w:t>的爬取、存储、展示以及相关接口测试，同时涉及Python操作数据库、GUI开发、图表绘制和测试工具使用等内容，具体如下：</w:t>
            </w:r>
          </w:p>
          <w:p w14:paraId="42BC4846" w14:textId="77777777" w:rsidR="00474ECA" w:rsidRPr="00474ECA" w:rsidRDefault="00474ECA" w:rsidP="00474ECA">
            <w:pPr>
              <w:widowControl/>
              <w:numPr>
                <w:ilvl w:val="0"/>
                <w:numId w:val="11"/>
              </w:num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74ECA">
              <w:rPr>
                <w:rFonts w:ascii="宋体" w:eastAsia="宋体" w:hAnsi="宋体"/>
                <w:b/>
                <w:bCs/>
                <w:sz w:val="24"/>
                <w:szCs w:val="24"/>
              </w:rPr>
              <w:lastRenderedPageBreak/>
              <w:t>数据爬取与</w:t>
            </w:r>
            <w:proofErr w:type="gramEnd"/>
            <w:r w:rsidRPr="00474ECA">
              <w:rPr>
                <w:rFonts w:ascii="宋体" w:eastAsia="宋体" w:hAnsi="宋体"/>
                <w:b/>
                <w:bCs/>
                <w:sz w:val="24"/>
                <w:szCs w:val="24"/>
              </w:rPr>
              <w:t>存储展示功能</w:t>
            </w:r>
            <w:r w:rsidRPr="00474ECA">
              <w:rPr>
                <w:rFonts w:ascii="宋体" w:eastAsia="宋体" w:hAnsi="宋体"/>
                <w:sz w:val="24"/>
                <w:szCs w:val="24"/>
              </w:rPr>
              <w:t>：完成项目</w:t>
            </w:r>
            <w:proofErr w:type="gramStart"/>
            <w:r w:rsidRPr="00474ECA">
              <w:rPr>
                <w:rFonts w:ascii="宋体" w:eastAsia="宋体" w:hAnsi="宋体"/>
                <w:sz w:val="24"/>
                <w:szCs w:val="24"/>
              </w:rPr>
              <w:t>中爬取数据</w:t>
            </w:r>
            <w:proofErr w:type="gramEnd"/>
            <w:r w:rsidRPr="00474ECA">
              <w:rPr>
                <w:rFonts w:ascii="宋体" w:eastAsia="宋体" w:hAnsi="宋体"/>
                <w:sz w:val="24"/>
                <w:szCs w:val="24"/>
              </w:rPr>
              <w:t>并保存至数据库的功能，同时实现数据显示功能。这要求从在线</w:t>
            </w:r>
            <w:proofErr w:type="gramStart"/>
            <w:r w:rsidRPr="00474ECA">
              <w:rPr>
                <w:rFonts w:ascii="宋体" w:eastAsia="宋体" w:hAnsi="宋体"/>
                <w:sz w:val="24"/>
                <w:szCs w:val="24"/>
              </w:rPr>
              <w:t>招聘网爬取</w:t>
            </w:r>
            <w:proofErr w:type="gramEnd"/>
            <w:r w:rsidRPr="00474ECA">
              <w:rPr>
                <w:rFonts w:ascii="宋体" w:eastAsia="宋体" w:hAnsi="宋体"/>
                <w:sz w:val="24"/>
                <w:szCs w:val="24"/>
              </w:rPr>
              <w:t>所需数据，如职位详情、公司信息等，并将其存储到数据库中，然后从数据库读取数据并以合适的格式展示出来。</w:t>
            </w:r>
          </w:p>
          <w:p w14:paraId="4C2D815E" w14:textId="77777777" w:rsidR="00474ECA" w:rsidRPr="00474ECA" w:rsidRDefault="00474ECA" w:rsidP="00474ECA">
            <w:pPr>
              <w:widowControl/>
              <w:numPr>
                <w:ilvl w:val="0"/>
                <w:numId w:val="11"/>
              </w:num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74ECA">
              <w:rPr>
                <w:rFonts w:ascii="宋体" w:eastAsia="宋体" w:hAnsi="宋体"/>
                <w:b/>
                <w:bCs/>
                <w:sz w:val="24"/>
                <w:szCs w:val="24"/>
              </w:rPr>
              <w:t>在线</w:t>
            </w:r>
            <w:proofErr w:type="gramStart"/>
            <w:r w:rsidRPr="00474ECA">
              <w:rPr>
                <w:rFonts w:ascii="宋体" w:eastAsia="宋体" w:hAnsi="宋体"/>
                <w:b/>
                <w:bCs/>
                <w:sz w:val="24"/>
                <w:szCs w:val="24"/>
              </w:rPr>
              <w:t>招聘网数据爬取及</w:t>
            </w:r>
            <w:proofErr w:type="gramEnd"/>
            <w:r w:rsidRPr="00474ECA">
              <w:rPr>
                <w:rFonts w:ascii="宋体" w:eastAsia="宋体" w:hAnsi="宋体"/>
                <w:b/>
                <w:bCs/>
                <w:sz w:val="24"/>
                <w:szCs w:val="24"/>
              </w:rPr>
              <w:t>图表显示</w:t>
            </w:r>
            <w:r w:rsidRPr="00474ECA">
              <w:rPr>
                <w:rFonts w:ascii="宋体" w:eastAsia="宋体" w:hAnsi="宋体"/>
                <w:sz w:val="24"/>
                <w:szCs w:val="24"/>
              </w:rPr>
              <w:t>：进一步完成在线</w:t>
            </w:r>
            <w:proofErr w:type="gramStart"/>
            <w:r w:rsidRPr="00474ECA">
              <w:rPr>
                <w:rFonts w:ascii="宋体" w:eastAsia="宋体" w:hAnsi="宋体"/>
                <w:sz w:val="24"/>
                <w:szCs w:val="24"/>
              </w:rPr>
              <w:t>招聘网数据的爬取</w:t>
            </w:r>
            <w:proofErr w:type="gramEnd"/>
            <w:r w:rsidRPr="00474ECA">
              <w:rPr>
                <w:rFonts w:ascii="宋体" w:eastAsia="宋体" w:hAnsi="宋体"/>
                <w:sz w:val="24"/>
                <w:szCs w:val="24"/>
              </w:rPr>
              <w:t>工作，并实现图表显示功能。例如，将招聘数据（如不同职位的需求数量、薪资分布等）以图表（柱状图、</w:t>
            </w:r>
            <w:proofErr w:type="gramStart"/>
            <w:r w:rsidRPr="00474ECA">
              <w:rPr>
                <w:rFonts w:ascii="宋体" w:eastAsia="宋体" w:hAnsi="宋体"/>
                <w:sz w:val="24"/>
                <w:szCs w:val="24"/>
              </w:rPr>
              <w:t>饼图等</w:t>
            </w:r>
            <w:proofErr w:type="gramEnd"/>
            <w:r w:rsidRPr="00474ECA">
              <w:rPr>
                <w:rFonts w:ascii="宋体" w:eastAsia="宋体" w:hAnsi="宋体"/>
                <w:sz w:val="24"/>
                <w:szCs w:val="24"/>
              </w:rPr>
              <w:t>）的形式直观呈现。</w:t>
            </w:r>
          </w:p>
          <w:p w14:paraId="08C8C81F" w14:textId="77777777" w:rsidR="00474ECA" w:rsidRPr="00474ECA" w:rsidRDefault="00474ECA" w:rsidP="00474ECA">
            <w:pPr>
              <w:widowControl/>
              <w:numPr>
                <w:ilvl w:val="0"/>
                <w:numId w:val="11"/>
              </w:num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74ECA">
              <w:rPr>
                <w:rFonts w:ascii="宋体" w:eastAsia="宋体" w:hAnsi="宋体"/>
                <w:b/>
                <w:bCs/>
                <w:sz w:val="24"/>
                <w:szCs w:val="24"/>
              </w:rPr>
              <w:t>接口测试</w:t>
            </w:r>
            <w:r w:rsidRPr="00474ECA">
              <w:rPr>
                <w:rFonts w:ascii="宋体" w:eastAsia="宋体" w:hAnsi="宋体"/>
                <w:sz w:val="24"/>
                <w:szCs w:val="24"/>
              </w:rPr>
              <w:t>：使用</w:t>
            </w:r>
            <w:proofErr w:type="spellStart"/>
            <w:r w:rsidRPr="00474ECA">
              <w:rPr>
                <w:rFonts w:ascii="宋体" w:eastAsia="宋体" w:hAnsi="宋体"/>
                <w:sz w:val="24"/>
                <w:szCs w:val="24"/>
              </w:rPr>
              <w:t>jmeter</w:t>
            </w:r>
            <w:proofErr w:type="spellEnd"/>
            <w:r w:rsidRPr="00474ECA">
              <w:rPr>
                <w:rFonts w:ascii="宋体" w:eastAsia="宋体" w:hAnsi="宋体"/>
                <w:sz w:val="24"/>
                <w:szCs w:val="24"/>
              </w:rPr>
              <w:t>进行增加数据、显示数据等接口测试。通过</w:t>
            </w:r>
            <w:proofErr w:type="spellStart"/>
            <w:r w:rsidRPr="00474ECA">
              <w:rPr>
                <w:rFonts w:ascii="宋体" w:eastAsia="宋体" w:hAnsi="宋体"/>
                <w:sz w:val="24"/>
                <w:szCs w:val="24"/>
              </w:rPr>
              <w:t>jmeter</w:t>
            </w:r>
            <w:proofErr w:type="spellEnd"/>
            <w:r w:rsidRPr="00474ECA">
              <w:rPr>
                <w:rFonts w:ascii="宋体" w:eastAsia="宋体" w:hAnsi="宋体"/>
                <w:sz w:val="24"/>
                <w:szCs w:val="24"/>
              </w:rPr>
              <w:t>模拟不同的请求，对系统中与数据增加和显示相关的接口进行测试，验证接口的正确性、性能和稳定性。</w:t>
            </w:r>
          </w:p>
          <w:p w14:paraId="19B1FFFE" w14:textId="77777777" w:rsidR="00474ECA" w:rsidRPr="00474ECA" w:rsidRDefault="00474ECA" w:rsidP="00474ECA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74ECA">
              <w:rPr>
                <w:rFonts w:ascii="宋体" w:eastAsia="宋体" w:hAnsi="宋体"/>
                <w:sz w:val="24"/>
                <w:szCs w:val="24"/>
              </w:rPr>
              <w:t>涉及的知识点包括：</w:t>
            </w:r>
          </w:p>
          <w:p w14:paraId="5CB665A0" w14:textId="77777777" w:rsidR="00474ECA" w:rsidRPr="00474ECA" w:rsidRDefault="00474ECA" w:rsidP="00474ECA">
            <w:pPr>
              <w:widowControl/>
              <w:numPr>
                <w:ilvl w:val="0"/>
                <w:numId w:val="12"/>
              </w:num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74ECA">
              <w:rPr>
                <w:rFonts w:ascii="宋体" w:eastAsia="宋体" w:hAnsi="宋体"/>
                <w:b/>
                <w:bCs/>
                <w:sz w:val="24"/>
                <w:szCs w:val="24"/>
              </w:rPr>
              <w:t>Python读取</w:t>
            </w:r>
            <w:proofErr w:type="spellStart"/>
            <w:r w:rsidRPr="00474ECA">
              <w:rPr>
                <w:rFonts w:ascii="宋体" w:eastAsia="宋体" w:hAnsi="宋体"/>
                <w:b/>
                <w:bCs/>
                <w:sz w:val="24"/>
                <w:szCs w:val="24"/>
              </w:rPr>
              <w:t>mysql</w:t>
            </w:r>
            <w:proofErr w:type="spellEnd"/>
            <w:r w:rsidRPr="00474ECA">
              <w:rPr>
                <w:rFonts w:ascii="宋体" w:eastAsia="宋体" w:hAnsi="宋体"/>
                <w:b/>
                <w:bCs/>
                <w:sz w:val="24"/>
                <w:szCs w:val="24"/>
              </w:rPr>
              <w:t>数据库中数据</w:t>
            </w:r>
            <w:r w:rsidRPr="00474ECA">
              <w:rPr>
                <w:rFonts w:ascii="宋体" w:eastAsia="宋体" w:hAnsi="宋体"/>
                <w:sz w:val="24"/>
                <w:szCs w:val="24"/>
              </w:rPr>
              <w:t>：掌握使用Python连接MySQL数据库并执行查询操作，获取所需数据的方法，如使用</w:t>
            </w:r>
            <w:proofErr w:type="spellStart"/>
            <w:r w:rsidRPr="00474ECA">
              <w:rPr>
                <w:rFonts w:ascii="宋体" w:eastAsia="宋体" w:hAnsi="宋体"/>
                <w:sz w:val="24"/>
                <w:szCs w:val="24"/>
              </w:rPr>
              <w:t>pymysql</w:t>
            </w:r>
            <w:proofErr w:type="spellEnd"/>
            <w:r w:rsidRPr="00474ECA">
              <w:rPr>
                <w:rFonts w:ascii="宋体" w:eastAsia="宋体" w:hAnsi="宋体"/>
                <w:sz w:val="24"/>
                <w:szCs w:val="24"/>
              </w:rPr>
              <w:t>等库。</w:t>
            </w:r>
          </w:p>
          <w:p w14:paraId="5C65875C" w14:textId="77777777" w:rsidR="00474ECA" w:rsidRPr="00474ECA" w:rsidRDefault="00474ECA" w:rsidP="00474ECA">
            <w:pPr>
              <w:widowControl/>
              <w:numPr>
                <w:ilvl w:val="0"/>
                <w:numId w:val="12"/>
              </w:num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74ECA">
              <w:rPr>
                <w:rFonts w:ascii="宋体" w:eastAsia="宋体" w:hAnsi="宋体"/>
                <w:b/>
                <w:bCs/>
                <w:sz w:val="24"/>
                <w:szCs w:val="24"/>
              </w:rPr>
              <w:t>Python中GUI库的使用</w:t>
            </w:r>
            <w:r w:rsidRPr="00474ECA">
              <w:rPr>
                <w:rFonts w:ascii="宋体" w:eastAsia="宋体" w:hAnsi="宋体"/>
                <w:sz w:val="24"/>
                <w:szCs w:val="24"/>
              </w:rPr>
              <w:t>：学习使用Python的GUI库（如</w:t>
            </w:r>
            <w:proofErr w:type="spellStart"/>
            <w:r w:rsidRPr="00474ECA">
              <w:rPr>
                <w:rFonts w:ascii="宋体" w:eastAsia="宋体" w:hAnsi="宋体"/>
                <w:sz w:val="24"/>
                <w:szCs w:val="24"/>
              </w:rPr>
              <w:t>tkinter</w:t>
            </w:r>
            <w:proofErr w:type="spellEnd"/>
            <w:r w:rsidRPr="00474ECA">
              <w:rPr>
                <w:rFonts w:ascii="宋体" w:eastAsia="宋体" w:hAnsi="宋体"/>
                <w:sz w:val="24"/>
                <w:szCs w:val="24"/>
              </w:rPr>
              <w:t>等）创建图形用户界面，以便更好地展示数据和与用户进行交互。</w:t>
            </w:r>
          </w:p>
          <w:p w14:paraId="3E06C544" w14:textId="77777777" w:rsidR="00474ECA" w:rsidRPr="00474ECA" w:rsidRDefault="00474ECA" w:rsidP="00474ECA">
            <w:pPr>
              <w:widowControl/>
              <w:numPr>
                <w:ilvl w:val="0"/>
                <w:numId w:val="12"/>
              </w:num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474ECA">
              <w:rPr>
                <w:rFonts w:ascii="宋体" w:eastAsia="宋体" w:hAnsi="宋体"/>
                <w:b/>
                <w:bCs/>
                <w:sz w:val="24"/>
                <w:szCs w:val="24"/>
              </w:rPr>
              <w:t>echarts</w:t>
            </w:r>
            <w:proofErr w:type="spellEnd"/>
            <w:r w:rsidRPr="00474ECA">
              <w:rPr>
                <w:rFonts w:ascii="宋体" w:eastAsia="宋体" w:hAnsi="宋体"/>
                <w:b/>
                <w:bCs/>
                <w:sz w:val="24"/>
                <w:szCs w:val="24"/>
              </w:rPr>
              <w:t>图库的运用</w:t>
            </w:r>
            <w:r w:rsidRPr="00474ECA">
              <w:rPr>
                <w:rFonts w:ascii="宋体" w:eastAsia="宋体" w:hAnsi="宋体"/>
                <w:sz w:val="24"/>
                <w:szCs w:val="24"/>
              </w:rPr>
              <w:t>：了解</w:t>
            </w:r>
            <w:proofErr w:type="spellStart"/>
            <w:r w:rsidRPr="00474ECA">
              <w:rPr>
                <w:rFonts w:ascii="宋体" w:eastAsia="宋体" w:hAnsi="宋体"/>
                <w:sz w:val="24"/>
                <w:szCs w:val="24"/>
              </w:rPr>
              <w:t>echarts</w:t>
            </w:r>
            <w:proofErr w:type="spellEnd"/>
            <w:r w:rsidRPr="00474ECA">
              <w:rPr>
                <w:rFonts w:ascii="宋体" w:eastAsia="宋体" w:hAnsi="宋体"/>
                <w:sz w:val="24"/>
                <w:szCs w:val="24"/>
              </w:rPr>
              <w:t>图库的基本概念和使用方法，能够将其集成到项目中，实现数据的可视化展示。</w:t>
            </w:r>
          </w:p>
          <w:p w14:paraId="24CA8A50" w14:textId="77777777" w:rsidR="00474ECA" w:rsidRPr="00474ECA" w:rsidRDefault="00474ECA" w:rsidP="00474ECA">
            <w:pPr>
              <w:widowControl/>
              <w:numPr>
                <w:ilvl w:val="0"/>
                <w:numId w:val="12"/>
              </w:num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474ECA">
              <w:rPr>
                <w:rFonts w:ascii="宋体" w:eastAsia="宋体" w:hAnsi="宋体"/>
                <w:b/>
                <w:bCs/>
                <w:sz w:val="24"/>
                <w:szCs w:val="24"/>
              </w:rPr>
              <w:t>jmeter</w:t>
            </w:r>
            <w:proofErr w:type="spellEnd"/>
            <w:r w:rsidRPr="00474ECA">
              <w:rPr>
                <w:rFonts w:ascii="宋体" w:eastAsia="宋体" w:hAnsi="宋体"/>
                <w:b/>
                <w:bCs/>
                <w:sz w:val="24"/>
                <w:szCs w:val="24"/>
              </w:rPr>
              <w:t>测试工具的使用</w:t>
            </w:r>
            <w:r w:rsidRPr="00474ECA">
              <w:rPr>
                <w:rFonts w:ascii="宋体" w:eastAsia="宋体" w:hAnsi="宋体"/>
                <w:sz w:val="24"/>
                <w:szCs w:val="24"/>
              </w:rPr>
              <w:t>：熟悉</w:t>
            </w:r>
            <w:proofErr w:type="spellStart"/>
            <w:r w:rsidRPr="00474ECA">
              <w:rPr>
                <w:rFonts w:ascii="宋体" w:eastAsia="宋体" w:hAnsi="宋体"/>
                <w:sz w:val="24"/>
                <w:szCs w:val="24"/>
              </w:rPr>
              <w:t>jmeter</w:t>
            </w:r>
            <w:proofErr w:type="spellEnd"/>
            <w:r w:rsidRPr="00474ECA">
              <w:rPr>
                <w:rFonts w:ascii="宋体" w:eastAsia="宋体" w:hAnsi="宋体"/>
                <w:sz w:val="24"/>
                <w:szCs w:val="24"/>
              </w:rPr>
              <w:t>测试工具的界面和基本操作，能够创建测试计划、添加采样器、配置断言等，对系统接口进行测试。</w:t>
            </w:r>
          </w:p>
          <w:p w14:paraId="5EC42CF4" w14:textId="77777777" w:rsidR="00475092" w:rsidRPr="00474ECA" w:rsidRDefault="00475092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6923D5B6" w14:textId="77777777" w:rsidR="00475092" w:rsidRDefault="00475092">
            <w:pPr>
              <w:widowControl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475092" w14:paraId="0D2BC1C7" w14:textId="77777777">
        <w:trPr>
          <w:jc w:val="center"/>
        </w:trPr>
        <w:tc>
          <w:tcPr>
            <w:tcW w:w="8296" w:type="dxa"/>
            <w:gridSpan w:val="5"/>
          </w:tcPr>
          <w:p w14:paraId="589002C5" w14:textId="77777777" w:rsidR="00475092" w:rsidRDefault="00000000">
            <w:pPr>
              <w:widowControl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存在问题及解决情况</w:t>
            </w:r>
          </w:p>
          <w:p w14:paraId="378AC2D5" w14:textId="77777777" w:rsidR="00474ECA" w:rsidRPr="00474ECA" w:rsidRDefault="00474ECA" w:rsidP="00474ECA">
            <w:pPr>
              <w:widowControl/>
              <w:shd w:val="clear" w:color="auto" w:fill="F4F6FC"/>
              <w:spacing w:after="120"/>
              <w:jc w:val="left"/>
              <w:outlineLvl w:val="2"/>
              <w:rPr>
                <w:rFonts w:ascii="PingFangSC-Semibold" w:eastAsia="宋体" w:hAnsi="PingFangSC-Semibold" w:cs="宋体"/>
                <w:b/>
                <w:bCs/>
                <w:color w:val="05073B"/>
                <w:kern w:val="0"/>
                <w:sz w:val="30"/>
                <w:szCs w:val="30"/>
              </w:rPr>
            </w:pPr>
            <w:r w:rsidRPr="00474ECA">
              <w:rPr>
                <w:rFonts w:ascii="PingFangSC-Semibold" w:eastAsia="宋体" w:hAnsi="PingFangSC-Semibold" w:cs="宋体"/>
                <w:b/>
                <w:bCs/>
                <w:color w:val="05073B"/>
                <w:kern w:val="0"/>
                <w:sz w:val="30"/>
                <w:szCs w:val="30"/>
              </w:rPr>
              <w:t>存在问题</w:t>
            </w:r>
          </w:p>
          <w:p w14:paraId="61612A9C" w14:textId="77777777" w:rsidR="00474ECA" w:rsidRPr="00474ECA" w:rsidRDefault="00474ECA" w:rsidP="00474ECA">
            <w:pPr>
              <w:widowControl/>
              <w:numPr>
                <w:ilvl w:val="0"/>
                <w:numId w:val="13"/>
              </w:numPr>
              <w:shd w:val="clear" w:color="auto" w:fill="F4F6FC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数据操作展示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</w:t>
            </w:r>
            <w:proofErr w:type="gramStart"/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爬取数据</w:t>
            </w:r>
            <w:proofErr w:type="gramEnd"/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存数据库及展示时，可能遇数据格式不匹配、存储异常，图表显示数据不准确、样式不佳。</w:t>
            </w:r>
          </w:p>
          <w:p w14:paraId="67AC9C94" w14:textId="77777777" w:rsidR="00474ECA" w:rsidRPr="00474ECA" w:rsidRDefault="00474ECA" w:rsidP="00474ECA">
            <w:pPr>
              <w:widowControl/>
              <w:numPr>
                <w:ilvl w:val="0"/>
                <w:numId w:val="13"/>
              </w:numPr>
              <w:shd w:val="clear" w:color="auto" w:fill="F4F6FC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接口测试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：用</w:t>
            </w:r>
            <w:proofErr w:type="spellStart"/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jmeter</w:t>
            </w:r>
            <w:proofErr w:type="spellEnd"/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测试接口，可能出现请求参数设置错、接口响应异常难定位，测试计划配置复杂易出错。</w:t>
            </w:r>
          </w:p>
          <w:p w14:paraId="63FFC7E9" w14:textId="77777777" w:rsidR="00474ECA" w:rsidRPr="00474ECA" w:rsidRDefault="00474ECA" w:rsidP="00474ECA">
            <w:pPr>
              <w:widowControl/>
              <w:numPr>
                <w:ilvl w:val="0"/>
                <w:numId w:val="13"/>
              </w:numPr>
              <w:shd w:val="clear" w:color="auto" w:fill="F4F6FC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知识点应用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Python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读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MySQL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数据可能连接失败、查询语句有误；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GUI</w:t>
            </w:r>
            <w:proofErr w:type="gramStart"/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库使用</w:t>
            </w:r>
            <w:proofErr w:type="gramEnd"/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界面设计不合理、交互响应差；</w:t>
            </w:r>
            <w:proofErr w:type="spellStart"/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echarts</w:t>
            </w:r>
            <w:proofErr w:type="spellEnd"/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运用图表配置复杂、数据绑定困难。</w:t>
            </w:r>
          </w:p>
          <w:p w14:paraId="66A50FEE" w14:textId="77777777" w:rsidR="00474ECA" w:rsidRPr="00474ECA" w:rsidRDefault="00474ECA" w:rsidP="00474ECA">
            <w:pPr>
              <w:widowControl/>
              <w:shd w:val="clear" w:color="auto" w:fill="F4F6FC"/>
              <w:spacing w:before="210" w:after="120"/>
              <w:jc w:val="left"/>
              <w:outlineLvl w:val="2"/>
              <w:rPr>
                <w:rFonts w:ascii="PingFangSC-Semibold" w:eastAsia="宋体" w:hAnsi="PingFangSC-Semibold" w:cs="宋体"/>
                <w:b/>
                <w:bCs/>
                <w:color w:val="05073B"/>
                <w:kern w:val="0"/>
                <w:sz w:val="30"/>
                <w:szCs w:val="30"/>
              </w:rPr>
            </w:pPr>
            <w:r w:rsidRPr="00474ECA">
              <w:rPr>
                <w:rFonts w:ascii="PingFangSC-Semibold" w:eastAsia="宋体" w:hAnsi="PingFangSC-Semibold" w:cs="宋体"/>
                <w:b/>
                <w:bCs/>
                <w:color w:val="05073B"/>
                <w:kern w:val="0"/>
                <w:sz w:val="30"/>
                <w:szCs w:val="30"/>
              </w:rPr>
              <w:t>解决情况</w:t>
            </w:r>
          </w:p>
          <w:p w14:paraId="656118F1" w14:textId="77777777" w:rsidR="00474ECA" w:rsidRPr="00474ECA" w:rsidRDefault="00474ECA" w:rsidP="00474ECA">
            <w:pPr>
              <w:widowControl/>
              <w:numPr>
                <w:ilvl w:val="0"/>
                <w:numId w:val="14"/>
              </w:numPr>
              <w:shd w:val="clear" w:color="auto" w:fill="F4F6FC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数据操作展示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</w:t>
            </w:r>
            <w:proofErr w:type="gramStart"/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爬取前</w:t>
            </w:r>
            <w:proofErr w:type="gramEnd"/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规范数据格式，存取时异常捕获处理；调试图表代码，参考案例优化样式。</w:t>
            </w:r>
          </w:p>
          <w:p w14:paraId="5906BC93" w14:textId="77777777" w:rsidR="00474ECA" w:rsidRPr="00474ECA" w:rsidRDefault="00474ECA" w:rsidP="00474ECA">
            <w:pPr>
              <w:widowControl/>
              <w:numPr>
                <w:ilvl w:val="0"/>
                <w:numId w:val="14"/>
              </w:numPr>
              <w:shd w:val="clear" w:color="auto" w:fill="F4F6FC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接口测试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：仔细检查请求参数，用</w:t>
            </w:r>
            <w:proofErr w:type="spellStart"/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jmeter</w:t>
            </w:r>
            <w:proofErr w:type="spellEnd"/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查看响应分析异常；查阅文档和教程配置测试计划。</w:t>
            </w:r>
          </w:p>
          <w:p w14:paraId="727D4A3C" w14:textId="77777777" w:rsidR="00474ECA" w:rsidRPr="00474ECA" w:rsidRDefault="00474ECA" w:rsidP="00474ECA">
            <w:pPr>
              <w:widowControl/>
              <w:numPr>
                <w:ilvl w:val="0"/>
                <w:numId w:val="14"/>
              </w:numPr>
              <w:shd w:val="clear" w:color="auto" w:fill="F4F6FC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知识点应用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：检查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Python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数据库连接信息与查询语句；参考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GUI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设计规范优化界面；学习</w:t>
            </w:r>
            <w:proofErr w:type="spellStart"/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echarts</w:t>
            </w:r>
            <w:proofErr w:type="spellEnd"/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文档配置图表、绑定数据。</w:t>
            </w:r>
          </w:p>
          <w:p w14:paraId="0086C84E" w14:textId="77777777" w:rsidR="00475092" w:rsidRDefault="00475092">
            <w:pPr>
              <w:widowControl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475092" w14:paraId="43CD8AA0" w14:textId="77777777">
        <w:trPr>
          <w:jc w:val="center"/>
        </w:trPr>
        <w:tc>
          <w:tcPr>
            <w:tcW w:w="1416" w:type="dxa"/>
            <w:gridSpan w:val="2"/>
            <w:vAlign w:val="center"/>
          </w:tcPr>
          <w:p w14:paraId="4171673E" w14:textId="77777777" w:rsidR="00475092" w:rsidRDefault="00000000">
            <w:pPr>
              <w:widowControl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备注</w:t>
            </w:r>
          </w:p>
        </w:tc>
        <w:tc>
          <w:tcPr>
            <w:tcW w:w="6880" w:type="dxa"/>
            <w:gridSpan w:val="3"/>
          </w:tcPr>
          <w:p w14:paraId="4B872CC8" w14:textId="77777777" w:rsidR="00475092" w:rsidRDefault="00475092">
            <w:pPr>
              <w:widowControl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</w:tbl>
    <w:p w14:paraId="7D324C45" w14:textId="77777777" w:rsidR="00475092" w:rsidRDefault="00475092">
      <w:pPr>
        <w:jc w:val="center"/>
        <w:rPr>
          <w:rFonts w:hint="eastAsia"/>
          <w:sz w:val="28"/>
          <w:szCs w:val="28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"/>
        <w:gridCol w:w="2580"/>
        <w:gridCol w:w="1464"/>
        <w:gridCol w:w="2836"/>
      </w:tblGrid>
      <w:tr w:rsidR="00475092" w14:paraId="3C919E7E" w14:textId="77777777">
        <w:trPr>
          <w:jc w:val="center"/>
        </w:trPr>
        <w:tc>
          <w:tcPr>
            <w:tcW w:w="1404" w:type="dxa"/>
          </w:tcPr>
          <w:p w14:paraId="5A5B950B" w14:textId="77777777" w:rsidR="00475092" w:rsidRDefault="00000000">
            <w:pPr>
              <w:widowControl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实践日期</w:t>
            </w:r>
          </w:p>
        </w:tc>
        <w:tc>
          <w:tcPr>
            <w:tcW w:w="2592" w:type="dxa"/>
            <w:gridSpan w:val="2"/>
          </w:tcPr>
          <w:p w14:paraId="0569B8F8" w14:textId="77777777" w:rsidR="00475092" w:rsidRDefault="00000000">
            <w:pPr>
              <w:widowControl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  <w:commentRangeStart w:id="5"/>
            <w:r>
              <w:rPr>
                <w:rFonts w:ascii="宋体" w:eastAsia="宋体" w:hAnsi="宋体" w:hint="eastAsia"/>
                <w:sz w:val="28"/>
                <w:szCs w:val="28"/>
              </w:rPr>
              <w:t>2025年3月7日</w:t>
            </w:r>
            <w:commentRangeEnd w:id="5"/>
            <w:r>
              <w:commentReference w:id="5"/>
            </w:r>
          </w:p>
        </w:tc>
        <w:tc>
          <w:tcPr>
            <w:tcW w:w="1464" w:type="dxa"/>
          </w:tcPr>
          <w:p w14:paraId="26CCB2E2" w14:textId="77777777" w:rsidR="00475092" w:rsidRDefault="00000000">
            <w:pPr>
              <w:widowControl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实践地点</w:t>
            </w:r>
          </w:p>
        </w:tc>
        <w:tc>
          <w:tcPr>
            <w:tcW w:w="2836" w:type="dxa"/>
          </w:tcPr>
          <w:p w14:paraId="3AC8704A" w14:textId="77777777" w:rsidR="00475092" w:rsidRDefault="00000000">
            <w:pPr>
              <w:widowControl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电子实验楼506</w:t>
            </w:r>
          </w:p>
        </w:tc>
      </w:tr>
      <w:tr w:rsidR="00475092" w14:paraId="6C5F3C1A" w14:textId="77777777">
        <w:trPr>
          <w:jc w:val="center"/>
        </w:trPr>
        <w:tc>
          <w:tcPr>
            <w:tcW w:w="8296" w:type="dxa"/>
            <w:gridSpan w:val="5"/>
          </w:tcPr>
          <w:p w14:paraId="4C878712" w14:textId="77777777" w:rsidR="00475092" w:rsidRDefault="00000000">
            <w:pPr>
              <w:widowControl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实践主要内容</w:t>
            </w:r>
          </w:p>
          <w:p w14:paraId="465571C4" w14:textId="77777777" w:rsidR="00474ECA" w:rsidRPr="00474ECA" w:rsidRDefault="00474ECA" w:rsidP="00474ECA">
            <w:pPr>
              <w:widowControl/>
              <w:shd w:val="clear" w:color="auto" w:fill="F4F6FC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该实践主要围绕项目收尾阶段的关键工作展开，具体内容如下：</w:t>
            </w:r>
          </w:p>
          <w:p w14:paraId="56FA5673" w14:textId="77777777" w:rsidR="00474ECA" w:rsidRPr="00474ECA" w:rsidRDefault="00474ECA" w:rsidP="00474ECA">
            <w:pPr>
              <w:widowControl/>
              <w:numPr>
                <w:ilvl w:val="0"/>
                <w:numId w:val="15"/>
              </w:numPr>
              <w:shd w:val="clear" w:color="auto" w:fill="F4F6FC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整合项目与测试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对项目的各个组成部分进行全面整合，确保不同模块、功能之间能够协同工作。同时，开展系统测试，包括功能测试、性能测试、兼容性测试等，以检验项目是否满足预期的需求和标准，发现并修复潜在的问题和缺陷。</w:t>
            </w:r>
          </w:p>
          <w:p w14:paraId="5CD36958" w14:textId="77777777" w:rsidR="00474ECA" w:rsidRPr="00474ECA" w:rsidRDefault="00474ECA" w:rsidP="00474ECA">
            <w:pPr>
              <w:widowControl/>
              <w:numPr>
                <w:ilvl w:val="0"/>
                <w:numId w:val="15"/>
              </w:numPr>
              <w:shd w:val="clear" w:color="auto" w:fill="F4F6FC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项目</w:t>
            </w: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PPT</w:t>
            </w:r>
            <w:r w:rsidRPr="00474ECA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等文档的编写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：编写项目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PPT</w:t>
            </w:r>
            <w:r w:rsidRPr="00474ECA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，用于清晰、直观地展示项目的背景、目标、实施过程、成果、创新点以及未来展望等内容。此外，可能还需编写其他相关文档，如项目总结报告、技术文档、用户手册等，详细记录项目的相关信息，为项目的交付、使用和维护提供支持。</w:t>
            </w:r>
          </w:p>
          <w:p w14:paraId="39D03A24" w14:textId="77777777" w:rsidR="00475092" w:rsidRPr="00474ECA" w:rsidRDefault="00475092">
            <w:pPr>
              <w:widowControl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</w:p>
          <w:p w14:paraId="3C01E2F7" w14:textId="77777777" w:rsidR="00475092" w:rsidRDefault="00475092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61D8A0C3" w14:textId="77777777" w:rsidR="00475092" w:rsidRDefault="00000000">
            <w:pPr>
              <w:widowControl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PPT汇总</w:t>
            </w:r>
          </w:p>
          <w:p w14:paraId="3E09D3E6" w14:textId="77777777" w:rsidR="00475092" w:rsidRDefault="00475092">
            <w:pPr>
              <w:widowControl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475092" w14:paraId="29B63A0F" w14:textId="77777777">
        <w:trPr>
          <w:jc w:val="center"/>
        </w:trPr>
        <w:tc>
          <w:tcPr>
            <w:tcW w:w="8296" w:type="dxa"/>
            <w:gridSpan w:val="5"/>
          </w:tcPr>
          <w:p w14:paraId="193446CB" w14:textId="77777777" w:rsidR="00475092" w:rsidRDefault="00000000">
            <w:pPr>
              <w:widowControl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存在问题及解决情况</w:t>
            </w:r>
          </w:p>
          <w:p w14:paraId="78605908" w14:textId="77777777" w:rsidR="005B4BAD" w:rsidRPr="005B4BAD" w:rsidRDefault="005B4BAD" w:rsidP="005B4BAD">
            <w:pPr>
              <w:widowControl/>
              <w:shd w:val="clear" w:color="auto" w:fill="F4F6FC"/>
              <w:spacing w:after="120"/>
              <w:jc w:val="left"/>
              <w:outlineLvl w:val="2"/>
              <w:rPr>
                <w:rFonts w:ascii="PingFangSC-Semibold" w:eastAsia="宋体" w:hAnsi="PingFangSC-Semibold" w:cs="宋体"/>
                <w:b/>
                <w:bCs/>
                <w:color w:val="05073B"/>
                <w:kern w:val="0"/>
                <w:sz w:val="30"/>
                <w:szCs w:val="30"/>
              </w:rPr>
            </w:pPr>
            <w:r w:rsidRPr="005B4BAD">
              <w:rPr>
                <w:rFonts w:ascii="PingFangSC-Semibold" w:eastAsia="宋体" w:hAnsi="PingFangSC-Semibold" w:cs="宋体"/>
                <w:b/>
                <w:bCs/>
                <w:color w:val="05073B"/>
                <w:kern w:val="0"/>
                <w:sz w:val="30"/>
                <w:szCs w:val="30"/>
              </w:rPr>
              <w:t>存在问题</w:t>
            </w:r>
          </w:p>
          <w:p w14:paraId="23448184" w14:textId="77777777" w:rsidR="005B4BAD" w:rsidRPr="005B4BAD" w:rsidRDefault="005B4BAD" w:rsidP="005B4BAD">
            <w:pPr>
              <w:widowControl/>
              <w:numPr>
                <w:ilvl w:val="0"/>
                <w:numId w:val="16"/>
              </w:numPr>
              <w:shd w:val="clear" w:color="auto" w:fill="F4F6FC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5B4BAD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整合测试</w:t>
            </w:r>
            <w:r w:rsidRPr="005B4BAD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：项目整合时模块兼容差，测试易发现功能、性能等问题，定位修复难题多。</w:t>
            </w:r>
          </w:p>
          <w:p w14:paraId="1629774D" w14:textId="77777777" w:rsidR="005B4BAD" w:rsidRPr="005B4BAD" w:rsidRDefault="005B4BAD" w:rsidP="005B4BAD">
            <w:pPr>
              <w:widowControl/>
              <w:numPr>
                <w:ilvl w:val="0"/>
                <w:numId w:val="16"/>
              </w:numPr>
              <w:shd w:val="clear" w:color="auto" w:fill="F4F6FC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5B4BAD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文档编写</w:t>
            </w:r>
            <w:r w:rsidRPr="005B4BAD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</w:t>
            </w:r>
            <w:r w:rsidRPr="005B4BAD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PPT</w:t>
            </w:r>
            <w:r w:rsidRPr="005B4BAD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及文档内容结构乱，重点不突出，编写耗时，格式规范难统一。</w:t>
            </w:r>
          </w:p>
          <w:p w14:paraId="4FD2905A" w14:textId="77777777" w:rsidR="005B4BAD" w:rsidRPr="005B4BAD" w:rsidRDefault="005B4BAD" w:rsidP="005B4BAD">
            <w:pPr>
              <w:widowControl/>
              <w:numPr>
                <w:ilvl w:val="0"/>
                <w:numId w:val="16"/>
              </w:numPr>
              <w:shd w:val="clear" w:color="auto" w:fill="F4F6FC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5B4BAD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评审答辩</w:t>
            </w:r>
            <w:r w:rsidRPr="005B4BAD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：汇报时紧张</w:t>
            </w:r>
            <w:proofErr w:type="gramStart"/>
            <w:r w:rsidRPr="005B4BAD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致表达</w:t>
            </w:r>
            <w:proofErr w:type="gramEnd"/>
            <w:r w:rsidRPr="005B4BAD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不清，对项目细节把握不足，难应对专家质询。</w:t>
            </w:r>
          </w:p>
          <w:p w14:paraId="5BF89C31" w14:textId="77777777" w:rsidR="005B4BAD" w:rsidRPr="005B4BAD" w:rsidRDefault="005B4BAD" w:rsidP="005B4BAD">
            <w:pPr>
              <w:widowControl/>
              <w:shd w:val="clear" w:color="auto" w:fill="F4F6FC"/>
              <w:spacing w:before="210" w:after="120"/>
              <w:jc w:val="left"/>
              <w:outlineLvl w:val="2"/>
              <w:rPr>
                <w:rFonts w:ascii="PingFangSC-Semibold" w:eastAsia="宋体" w:hAnsi="PingFangSC-Semibold" w:cs="宋体"/>
                <w:b/>
                <w:bCs/>
                <w:color w:val="05073B"/>
                <w:kern w:val="0"/>
                <w:sz w:val="30"/>
                <w:szCs w:val="30"/>
              </w:rPr>
            </w:pPr>
            <w:r w:rsidRPr="005B4BAD">
              <w:rPr>
                <w:rFonts w:ascii="PingFangSC-Semibold" w:eastAsia="宋体" w:hAnsi="PingFangSC-Semibold" w:cs="宋体"/>
                <w:b/>
                <w:bCs/>
                <w:color w:val="05073B"/>
                <w:kern w:val="0"/>
                <w:sz w:val="30"/>
                <w:szCs w:val="30"/>
              </w:rPr>
              <w:t>解决情况</w:t>
            </w:r>
          </w:p>
          <w:p w14:paraId="6B8CF949" w14:textId="77777777" w:rsidR="005B4BAD" w:rsidRPr="005B4BAD" w:rsidRDefault="005B4BAD" w:rsidP="005B4BAD">
            <w:pPr>
              <w:widowControl/>
              <w:numPr>
                <w:ilvl w:val="0"/>
                <w:numId w:val="17"/>
              </w:numPr>
              <w:shd w:val="clear" w:color="auto" w:fill="F4F6FC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5B4BAD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整合测试</w:t>
            </w:r>
            <w:r w:rsidRPr="005B4BAD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：整合前统一标准，测试用专业工具定位问题，团队协作修复并复测。</w:t>
            </w:r>
          </w:p>
          <w:p w14:paraId="1A445E88" w14:textId="77777777" w:rsidR="005B4BAD" w:rsidRPr="005B4BAD" w:rsidRDefault="005B4BAD" w:rsidP="005B4BAD">
            <w:pPr>
              <w:widowControl/>
              <w:numPr>
                <w:ilvl w:val="0"/>
                <w:numId w:val="17"/>
              </w:numPr>
              <w:shd w:val="clear" w:color="auto" w:fill="F4F6FC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5B4BAD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lastRenderedPageBreak/>
              <w:t>文档编写</w:t>
            </w:r>
            <w:r w:rsidRPr="005B4BAD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：规划内容结构，参考模板，用文档工具统一格式，分工编写后审核整合。</w:t>
            </w:r>
          </w:p>
          <w:p w14:paraId="4BEB485E" w14:textId="77777777" w:rsidR="005B4BAD" w:rsidRPr="005B4BAD" w:rsidRDefault="005B4BAD" w:rsidP="005B4BAD">
            <w:pPr>
              <w:widowControl/>
              <w:numPr>
                <w:ilvl w:val="0"/>
                <w:numId w:val="17"/>
              </w:numPr>
              <w:shd w:val="clear" w:color="auto" w:fill="F4F6FC"/>
              <w:jc w:val="left"/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</w:pPr>
            <w:r w:rsidRPr="005B4BAD">
              <w:rPr>
                <w:rFonts w:ascii="Segoe UI" w:eastAsia="宋体" w:hAnsi="Segoe UI" w:cs="Segoe UI"/>
                <w:b/>
                <w:bCs/>
                <w:color w:val="06071F"/>
                <w:kern w:val="0"/>
                <w:sz w:val="23"/>
                <w:szCs w:val="23"/>
              </w:rPr>
              <w:t>评审答辩</w:t>
            </w:r>
            <w:r w:rsidRPr="005B4BAD">
              <w:rPr>
                <w:rFonts w:ascii="PingFang-SC-Regular" w:eastAsia="宋体" w:hAnsi="PingFang-SC-Regular" w:cs="宋体"/>
                <w:color w:val="06071F"/>
                <w:kern w:val="0"/>
                <w:sz w:val="23"/>
                <w:szCs w:val="23"/>
              </w:rPr>
              <w:t>：提前演练，熟悉项目细节，准备常见问题答案，答辩时保持冷静自信。</w:t>
            </w:r>
          </w:p>
          <w:p w14:paraId="4A9553BF" w14:textId="77777777" w:rsidR="00475092" w:rsidRPr="005B4BAD" w:rsidRDefault="00475092">
            <w:pPr>
              <w:widowControl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</w:p>
          <w:p w14:paraId="457ECC68" w14:textId="77777777" w:rsidR="00475092" w:rsidRDefault="00475092">
            <w:pPr>
              <w:widowControl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</w:p>
          <w:p w14:paraId="1F86B483" w14:textId="77777777" w:rsidR="00475092" w:rsidRDefault="00475092">
            <w:pPr>
              <w:widowControl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</w:p>
          <w:p w14:paraId="0EB50CE1" w14:textId="77777777" w:rsidR="00475092" w:rsidRDefault="00475092">
            <w:pPr>
              <w:widowControl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</w:p>
          <w:p w14:paraId="20E17620" w14:textId="77777777" w:rsidR="00475092" w:rsidRDefault="00475092">
            <w:pPr>
              <w:widowControl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475092" w14:paraId="4017F255" w14:textId="77777777">
        <w:trPr>
          <w:jc w:val="center"/>
        </w:trPr>
        <w:tc>
          <w:tcPr>
            <w:tcW w:w="1416" w:type="dxa"/>
            <w:gridSpan w:val="2"/>
            <w:vAlign w:val="center"/>
          </w:tcPr>
          <w:p w14:paraId="19963D0D" w14:textId="77777777" w:rsidR="00475092" w:rsidRDefault="00000000">
            <w:pPr>
              <w:widowControl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备注</w:t>
            </w:r>
          </w:p>
        </w:tc>
        <w:tc>
          <w:tcPr>
            <w:tcW w:w="6880" w:type="dxa"/>
            <w:gridSpan w:val="3"/>
          </w:tcPr>
          <w:p w14:paraId="55F96874" w14:textId="77777777" w:rsidR="00475092" w:rsidRDefault="00475092">
            <w:pPr>
              <w:widowControl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</w:tbl>
    <w:p w14:paraId="3AE597E2" w14:textId="77777777" w:rsidR="00475092" w:rsidRDefault="00475092">
      <w:pPr>
        <w:jc w:val="center"/>
        <w:rPr>
          <w:rFonts w:hint="eastAsia"/>
          <w:sz w:val="28"/>
          <w:szCs w:val="28"/>
        </w:rPr>
      </w:pPr>
    </w:p>
    <w:sectPr w:rsidR="00475092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王超老师" w:date="2025-03-02T18:59:00Z" w:initials="">
    <w:p w14:paraId="2DF23849" w14:textId="77777777" w:rsidR="00475092" w:rsidRDefault="00000000">
      <w:pPr>
        <w:pStyle w:val="a3"/>
        <w:rPr>
          <w:rFonts w:hint="eastAsia"/>
        </w:rPr>
      </w:pPr>
      <w:r>
        <w:rPr>
          <w:rFonts w:hint="eastAsia"/>
        </w:rPr>
        <w:t>A2351班时间是3月3日-7日；</w:t>
      </w:r>
    </w:p>
    <w:p w14:paraId="1EB55987" w14:textId="77777777" w:rsidR="00475092" w:rsidRDefault="00000000">
      <w:pPr>
        <w:pStyle w:val="a3"/>
        <w:rPr>
          <w:rFonts w:hint="eastAsia"/>
        </w:rPr>
      </w:pPr>
      <w:r>
        <w:rPr>
          <w:rFonts w:hint="eastAsia"/>
        </w:rPr>
        <w:t>A2352班时间是3月10-14日</w:t>
      </w:r>
    </w:p>
    <w:p w14:paraId="6C0A8758" w14:textId="77777777" w:rsidR="00475092" w:rsidRDefault="00000000">
      <w:pPr>
        <w:pStyle w:val="a3"/>
        <w:rPr>
          <w:rFonts w:hint="eastAsia"/>
        </w:rPr>
      </w:pPr>
      <w:r>
        <w:rPr>
          <w:rFonts w:hint="eastAsia"/>
        </w:rPr>
        <w:t>A2353班时间是3月17-21日</w:t>
      </w:r>
    </w:p>
  </w:comment>
  <w:comment w:id="1" w:author="王超老师" w:date="2025-03-02T19:00:00Z" w:initials="">
    <w:p w14:paraId="7AC8DEEE" w14:textId="77777777" w:rsidR="00475092" w:rsidRDefault="00000000">
      <w:pPr>
        <w:pStyle w:val="a3"/>
        <w:rPr>
          <w:rFonts w:hint="eastAsia"/>
        </w:rPr>
      </w:pPr>
      <w:r>
        <w:rPr>
          <w:rFonts w:hint="eastAsia"/>
        </w:rPr>
        <w:t>按照班级修改时间</w:t>
      </w:r>
    </w:p>
  </w:comment>
  <w:comment w:id="2" w:author="王超老师" w:date="2025-03-02T19:01:00Z" w:initials="">
    <w:p w14:paraId="07EB4E91" w14:textId="77777777" w:rsidR="00475092" w:rsidRDefault="00000000">
      <w:pPr>
        <w:pStyle w:val="a3"/>
        <w:rPr>
          <w:rFonts w:hint="eastAsia"/>
        </w:rPr>
      </w:pPr>
      <w:r>
        <w:rPr>
          <w:rFonts w:hint="eastAsia"/>
        </w:rPr>
        <w:t>按照班级修改时间</w:t>
      </w:r>
    </w:p>
  </w:comment>
  <w:comment w:id="3" w:author="王超老师" w:date="2025-03-02T19:01:00Z" w:initials="">
    <w:p w14:paraId="1F1F7DD0" w14:textId="77777777" w:rsidR="00475092" w:rsidRDefault="00000000">
      <w:pPr>
        <w:pStyle w:val="a3"/>
        <w:rPr>
          <w:rFonts w:hint="eastAsia"/>
        </w:rPr>
      </w:pPr>
      <w:r>
        <w:rPr>
          <w:rFonts w:hint="eastAsia"/>
        </w:rPr>
        <w:t>按照班级修改时间</w:t>
      </w:r>
    </w:p>
  </w:comment>
  <w:comment w:id="4" w:author="王超老师" w:date="2025-03-02T19:01:00Z" w:initials="">
    <w:p w14:paraId="15EFF2EE" w14:textId="77777777" w:rsidR="00475092" w:rsidRDefault="00000000">
      <w:pPr>
        <w:pStyle w:val="a3"/>
        <w:rPr>
          <w:rFonts w:hint="eastAsia"/>
        </w:rPr>
      </w:pPr>
      <w:r>
        <w:rPr>
          <w:rFonts w:hint="eastAsia"/>
        </w:rPr>
        <w:t>按照班级修改时间</w:t>
      </w:r>
    </w:p>
  </w:comment>
  <w:comment w:id="5" w:author="王超老师" w:date="2025-03-02T19:01:00Z" w:initials="">
    <w:p w14:paraId="0F5832CC" w14:textId="77777777" w:rsidR="00475092" w:rsidRDefault="00000000">
      <w:pPr>
        <w:pStyle w:val="a3"/>
        <w:rPr>
          <w:rFonts w:hint="eastAsia"/>
        </w:rPr>
      </w:pPr>
      <w:r>
        <w:rPr>
          <w:rFonts w:hint="eastAsia"/>
        </w:rPr>
        <w:t>按照班级修改时间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C0A8758" w15:done="0"/>
  <w15:commentEx w15:paraId="7AC8DEEE" w15:done="0"/>
  <w15:commentEx w15:paraId="07EB4E91" w15:done="0"/>
  <w15:commentEx w15:paraId="1F1F7DD0" w15:done="0"/>
  <w15:commentEx w15:paraId="15EFF2EE" w15:done="0"/>
  <w15:commentEx w15:paraId="0F5832C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C0A8758" w16cid:durableId="6C0A8758"/>
  <w16cid:commentId w16cid:paraId="7AC8DEEE" w16cid:durableId="7AC8DEEE"/>
  <w16cid:commentId w16cid:paraId="07EB4E91" w16cid:durableId="07EB4E91"/>
  <w16cid:commentId w16cid:paraId="1F1F7DD0" w16cid:durableId="1F1F7DD0"/>
  <w16cid:commentId w16cid:paraId="15EFF2EE" w16cid:durableId="15EFF2EE"/>
  <w16cid:commentId w16cid:paraId="0F5832CC" w16cid:durableId="0F5832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DF84F" w14:textId="77777777" w:rsidR="00961652" w:rsidRDefault="00961652">
      <w:pPr>
        <w:rPr>
          <w:rFonts w:hint="eastAsia"/>
        </w:rPr>
      </w:pPr>
      <w:r>
        <w:separator/>
      </w:r>
    </w:p>
  </w:endnote>
  <w:endnote w:type="continuationSeparator" w:id="0">
    <w:p w14:paraId="20C5D202" w14:textId="77777777" w:rsidR="00961652" w:rsidRDefault="0096165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ingFang-SC-Regular">
    <w:altName w:val="Cambria"/>
    <w:panose1 w:val="00000000000000000000"/>
    <w:charset w:val="00"/>
    <w:family w:val="roman"/>
    <w:notTrueType/>
    <w:pitch w:val="default"/>
  </w:font>
  <w:font w:name="PingFangSC-Semibold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1334115"/>
    </w:sdtPr>
    <w:sdtContent>
      <w:p w14:paraId="088A4922" w14:textId="77777777" w:rsidR="00475092" w:rsidRDefault="00000000">
        <w:pPr>
          <w:pStyle w:val="a4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3E74E9F" w14:textId="77777777" w:rsidR="00475092" w:rsidRDefault="00475092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CDB8F5" w14:textId="77777777" w:rsidR="00961652" w:rsidRDefault="00961652">
      <w:pPr>
        <w:rPr>
          <w:rFonts w:hint="eastAsia"/>
        </w:rPr>
      </w:pPr>
      <w:r>
        <w:separator/>
      </w:r>
    </w:p>
  </w:footnote>
  <w:footnote w:type="continuationSeparator" w:id="0">
    <w:p w14:paraId="2A9A76C7" w14:textId="77777777" w:rsidR="00961652" w:rsidRDefault="0096165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F20DF"/>
    <w:multiLevelType w:val="multilevel"/>
    <w:tmpl w:val="76CA8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897A94"/>
    <w:multiLevelType w:val="multilevel"/>
    <w:tmpl w:val="86968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F956EC"/>
    <w:multiLevelType w:val="multilevel"/>
    <w:tmpl w:val="BA026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BE7034"/>
    <w:multiLevelType w:val="multilevel"/>
    <w:tmpl w:val="7B943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4E4C2F"/>
    <w:multiLevelType w:val="multilevel"/>
    <w:tmpl w:val="E3FE0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47E74"/>
    <w:multiLevelType w:val="multilevel"/>
    <w:tmpl w:val="15AE3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7D3F23"/>
    <w:multiLevelType w:val="multilevel"/>
    <w:tmpl w:val="B1360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316E24"/>
    <w:multiLevelType w:val="multilevel"/>
    <w:tmpl w:val="4CC81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89029E"/>
    <w:multiLevelType w:val="multilevel"/>
    <w:tmpl w:val="46045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A416A5"/>
    <w:multiLevelType w:val="multilevel"/>
    <w:tmpl w:val="FEEEB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FC5F32"/>
    <w:multiLevelType w:val="multilevel"/>
    <w:tmpl w:val="A3E06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904198"/>
    <w:multiLevelType w:val="multilevel"/>
    <w:tmpl w:val="58005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4922D2"/>
    <w:multiLevelType w:val="multilevel"/>
    <w:tmpl w:val="FB98A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FF74C9"/>
    <w:multiLevelType w:val="multilevel"/>
    <w:tmpl w:val="4DE24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A1151B"/>
    <w:multiLevelType w:val="multilevel"/>
    <w:tmpl w:val="9F062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8B35DF"/>
    <w:multiLevelType w:val="multilevel"/>
    <w:tmpl w:val="CDEA13E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EC3571"/>
    <w:multiLevelType w:val="multilevel"/>
    <w:tmpl w:val="D8DC2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9096204">
    <w:abstractNumId w:val="5"/>
  </w:num>
  <w:num w:numId="2" w16cid:durableId="1382943572">
    <w:abstractNumId w:val="8"/>
  </w:num>
  <w:num w:numId="3" w16cid:durableId="1977837170">
    <w:abstractNumId w:val="2"/>
  </w:num>
  <w:num w:numId="4" w16cid:durableId="1855455355">
    <w:abstractNumId w:val="13"/>
  </w:num>
  <w:num w:numId="5" w16cid:durableId="1018194685">
    <w:abstractNumId w:val="6"/>
  </w:num>
  <w:num w:numId="6" w16cid:durableId="377707062">
    <w:abstractNumId w:val="3"/>
  </w:num>
  <w:num w:numId="7" w16cid:durableId="340087375">
    <w:abstractNumId w:val="10"/>
  </w:num>
  <w:num w:numId="8" w16cid:durableId="1160921074">
    <w:abstractNumId w:val="11"/>
  </w:num>
  <w:num w:numId="9" w16cid:durableId="2032563210">
    <w:abstractNumId w:val="7"/>
  </w:num>
  <w:num w:numId="10" w16cid:durableId="25496608">
    <w:abstractNumId w:val="12"/>
  </w:num>
  <w:num w:numId="11" w16cid:durableId="1687901906">
    <w:abstractNumId w:val="1"/>
  </w:num>
  <w:num w:numId="12" w16cid:durableId="971907825">
    <w:abstractNumId w:val="16"/>
  </w:num>
  <w:num w:numId="13" w16cid:durableId="221134189">
    <w:abstractNumId w:val="14"/>
  </w:num>
  <w:num w:numId="14" w16cid:durableId="803154746">
    <w:abstractNumId w:val="0"/>
  </w:num>
  <w:num w:numId="15" w16cid:durableId="749079406">
    <w:abstractNumId w:val="15"/>
  </w:num>
  <w:num w:numId="16" w16cid:durableId="1551309686">
    <w:abstractNumId w:val="9"/>
  </w:num>
  <w:num w:numId="17" w16cid:durableId="7084527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Q2YTk0MWI3MjExOTg2ZjhlNWNmN2QyOWVkN2U3ODYifQ=="/>
  </w:docVars>
  <w:rsids>
    <w:rsidRoot w:val="000059FF"/>
    <w:rsid w:val="000059FF"/>
    <w:rsid w:val="00093591"/>
    <w:rsid w:val="000B4D61"/>
    <w:rsid w:val="000B5653"/>
    <w:rsid w:val="00162A5E"/>
    <w:rsid w:val="00474ECA"/>
    <w:rsid w:val="00475092"/>
    <w:rsid w:val="004B14D4"/>
    <w:rsid w:val="004E6716"/>
    <w:rsid w:val="00526469"/>
    <w:rsid w:val="005B4BAD"/>
    <w:rsid w:val="005B4F55"/>
    <w:rsid w:val="005D4294"/>
    <w:rsid w:val="005E562D"/>
    <w:rsid w:val="006F28BC"/>
    <w:rsid w:val="00757366"/>
    <w:rsid w:val="00785795"/>
    <w:rsid w:val="007919E9"/>
    <w:rsid w:val="007F1C64"/>
    <w:rsid w:val="007F3142"/>
    <w:rsid w:val="00822604"/>
    <w:rsid w:val="00822DF6"/>
    <w:rsid w:val="0083751E"/>
    <w:rsid w:val="00932117"/>
    <w:rsid w:val="00961652"/>
    <w:rsid w:val="0097486E"/>
    <w:rsid w:val="00977B8E"/>
    <w:rsid w:val="009C2052"/>
    <w:rsid w:val="00A70B0F"/>
    <w:rsid w:val="00AD1909"/>
    <w:rsid w:val="00B62485"/>
    <w:rsid w:val="00B80CEB"/>
    <w:rsid w:val="00B82308"/>
    <w:rsid w:val="00BE6E2D"/>
    <w:rsid w:val="00C02FC5"/>
    <w:rsid w:val="00C67998"/>
    <w:rsid w:val="00C90FC8"/>
    <w:rsid w:val="00D23D50"/>
    <w:rsid w:val="00DA1334"/>
    <w:rsid w:val="00E011CE"/>
    <w:rsid w:val="00E34706"/>
    <w:rsid w:val="00E3513D"/>
    <w:rsid w:val="00EA188A"/>
    <w:rsid w:val="00F25304"/>
    <w:rsid w:val="1CE302B3"/>
    <w:rsid w:val="3220076B"/>
    <w:rsid w:val="53AA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BAA1"/>
  <w15:docId w15:val="{9C646E37-D3A0-4364-A101-1453FA29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pPr>
      <w:jc w:val="left"/>
    </w:p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730</Words>
  <Characters>4164</Characters>
  <Application>Microsoft Office Word</Application>
  <DocSecurity>0</DocSecurity>
  <Lines>34</Lines>
  <Paragraphs>9</Paragraphs>
  <ScaleCrop>false</ScaleCrop>
  <Company>Microsoft</Company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三 十</cp:lastModifiedBy>
  <cp:revision>31</cp:revision>
  <dcterms:created xsi:type="dcterms:W3CDTF">2024-03-19T01:42:00Z</dcterms:created>
  <dcterms:modified xsi:type="dcterms:W3CDTF">2025-05-25T01:59:00Z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16D92ECBB64C454D85638562A212B9F9_12</vt:lpwstr>
  </property>
  <property fmtid="{D5CDD505-2E9C-101B-9397-08002B2CF9AE}" pid="4" name="KSOTemplateDocerSaveRecord">
    <vt:lpwstr>eyJoZGlkIjoiMzQ2YTk0MWI3MjExOTg2ZjhlNWNmN2QyOWVkN2U3ODYiLCJ1c2VySWQiOiI3NDYwOTI1ODMifQ==</vt:lpwstr>
  </property>
</Properties>
</file>