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A3" w:rsidRDefault="001B7BA3"/>
    <w:p w:rsidR="00BA3DD5" w:rsidRDefault="00BA3DD5"/>
    <w:p w:rsidR="00BA3DD5" w:rsidRDefault="00BA3DD5"/>
    <w:p w:rsidR="00BA3DD5" w:rsidRDefault="00BA3DD5"/>
    <w:p w:rsidR="00BA3DD5" w:rsidRPr="00BA3DD5" w:rsidRDefault="00BA3DD5">
      <w:pPr>
        <w:rPr>
          <w:rFonts w:ascii="Trebuchet MS" w:hAnsi="Trebuchet MS"/>
          <w:sz w:val="48"/>
          <w:szCs w:val="48"/>
        </w:rPr>
      </w:pPr>
    </w:p>
    <w:p w:rsidR="00BA3DD5" w:rsidRP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&lt;PROJE_ADI&gt;</w:t>
      </w: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:rsidR="00BA3DD5" w:rsidRDefault="00BA3DD5" w:rsidP="00BA3DD5">
      <w:pPr>
        <w:jc w:val="center"/>
        <w:rPr>
          <w:rFonts w:ascii="Trebuchet MS" w:hAnsi="Trebuchet MS"/>
          <w:sz w:val="48"/>
          <w:szCs w:val="48"/>
        </w:rPr>
      </w:pPr>
    </w:p>
    <w:p w:rsidR="00BA3DD5" w:rsidRDefault="00BA3DD5" w:rsidP="00531D2A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531D2A">
        <w:rPr>
          <w:rFonts w:ascii="Trebuchet MS" w:hAnsi="Trebuchet MS"/>
          <w:sz w:val="36"/>
          <w:szCs w:val="36"/>
        </w:rPr>
        <w:t>Takım Üyeleri&gt;</w:t>
      </w: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36"/>
          <w:szCs w:val="36"/>
        </w:rPr>
      </w:pPr>
    </w:p>
    <w:p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2020</w:t>
      </w:r>
    </w:p>
    <w:p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:rsidR="00BA3DD5" w:rsidRDefault="00BA3DD5" w:rsidP="00BA3DD5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:rsidR="00BA3DD5" w:rsidRDefault="00BA3DD5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:rsidR="00BA3DD5" w:rsidRPr="007F0A55" w:rsidRDefault="00796BAB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="00BA3DD5" w:rsidRPr="007F0A55">
        <w:rPr>
          <w:i/>
          <w:iCs/>
        </w:rPr>
        <w:t>10-12 cümle ile projenin amacı anlatılacak</w:t>
      </w:r>
      <w:r w:rsidRPr="007F0A55">
        <w:rPr>
          <w:i/>
          <w:iCs/>
        </w:rPr>
        <w:t>)</w:t>
      </w:r>
    </w:p>
    <w:p w:rsidR="00BA3DD5" w:rsidRDefault="00796BAB" w:rsidP="00BA3DD5">
      <w:r>
        <w:t>…</w:t>
      </w:r>
    </w:p>
    <w:p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:rsidTr="00A24F0C">
        <w:tc>
          <w:tcPr>
            <w:tcW w:w="846" w:type="dxa"/>
          </w:tcPr>
          <w:p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:rsidR="00BA3DD5" w:rsidRPr="00854B40" w:rsidRDefault="00E27FB1" w:rsidP="00A24F0C">
            <w:pPr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:rsidTr="00A24F0C">
        <w:tc>
          <w:tcPr>
            <w:tcW w:w="846" w:type="dxa"/>
          </w:tcPr>
          <w:p w:rsidR="00BA3DD5" w:rsidRDefault="007F0A55" w:rsidP="00A24F0C">
            <w:r>
              <w:t>SWOT</w:t>
            </w:r>
          </w:p>
        </w:tc>
        <w:tc>
          <w:tcPr>
            <w:tcW w:w="8216" w:type="dxa"/>
          </w:tcPr>
          <w:p w:rsidR="00BA3DD5" w:rsidRDefault="00BA3DD5" w:rsidP="00A24F0C"/>
        </w:tc>
      </w:tr>
      <w:tr w:rsidR="00BA3DD5" w:rsidTr="00A24F0C">
        <w:tc>
          <w:tcPr>
            <w:tcW w:w="846" w:type="dxa"/>
          </w:tcPr>
          <w:p w:rsidR="00BA3DD5" w:rsidRDefault="00E907E1" w:rsidP="00A24F0C">
            <w:r>
              <w:t>SRS</w:t>
            </w:r>
            <w:bookmarkStart w:id="1" w:name="_GoBack"/>
            <w:bookmarkEnd w:id="1"/>
          </w:p>
        </w:tc>
        <w:tc>
          <w:tcPr>
            <w:tcW w:w="8216" w:type="dxa"/>
          </w:tcPr>
          <w:p w:rsidR="00BA3DD5" w:rsidRDefault="00BA3DD5" w:rsidP="00A24F0C"/>
        </w:tc>
      </w:tr>
    </w:tbl>
    <w:p w:rsidR="00BA3DD5" w:rsidRPr="00BA3DD5" w:rsidRDefault="00BA3DD5" w:rsidP="00BA3DD5"/>
    <w:p w:rsidR="00BA3DD5" w:rsidRDefault="00BA3DD5" w:rsidP="00BA3DD5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:rsidR="00BA3DD5" w:rsidRPr="007F0A55" w:rsidRDefault="00796BAB" w:rsidP="00BA3DD5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3-4 paragraf proje amacına göre detaylı kapsamı anlatılacak</w:t>
      </w:r>
      <w:r w:rsidR="00083A15" w:rsidRPr="007F0A55">
        <w:rPr>
          <w:i/>
          <w:iCs/>
        </w:rPr>
        <w:t>. 1 sayfayı geçmeyecek.</w:t>
      </w:r>
      <w:r w:rsidRPr="007F0A55">
        <w:rPr>
          <w:i/>
          <w:iCs/>
        </w:rPr>
        <w:t>)</w:t>
      </w:r>
    </w:p>
    <w:p w:rsidR="00BA3DD5" w:rsidRDefault="00796BAB" w:rsidP="00BA3DD5">
      <w:r>
        <w:t>….</w:t>
      </w:r>
    </w:p>
    <w:p w:rsidR="00C65CA2" w:rsidRDefault="00C65CA2" w:rsidP="00C65CA2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Üst Seviye Görünümü</w:t>
      </w:r>
    </w:p>
    <w:p w:rsidR="00C65CA2" w:rsidRPr="007F0A55" w:rsidRDefault="00C65CA2" w:rsidP="00C65CA2">
      <w:pPr>
        <w:spacing w:before="240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:rsidR="00C65CA2" w:rsidRPr="00BA3DD5" w:rsidRDefault="00DB25E9" w:rsidP="00BA3DD5">
      <w:r>
        <w:rPr>
          <w:rFonts w:ascii="Times New Roman" w:hAnsi="Times New Roman" w:cs="Times New Roman"/>
          <w:b/>
          <w:bCs/>
          <w:noProof/>
          <w:lang w:eastAsia="tr-TR"/>
        </w:rPr>
        <w:drawing>
          <wp:inline distT="0" distB="0" distL="0" distR="0" wp14:anchorId="30544798" wp14:editId="2C4B5E33">
            <wp:extent cx="5760720" cy="30099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lSistemMimaris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D5" w:rsidRPr="00BA3DD5" w:rsidRDefault="00BA3DD5" w:rsidP="00BA3DD5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:rsidR="00BA3DD5" w:rsidRDefault="00BA3DD5" w:rsidP="00BA3DD5">
      <w:r>
        <w:t>….</w:t>
      </w:r>
    </w:p>
    <w:p w:rsidR="00BA3DD5" w:rsidRPr="00BA3DD5" w:rsidRDefault="00BA3DD5" w:rsidP="00BA3DD5">
      <w:pPr>
        <w:pStyle w:val="Balk2"/>
        <w:numPr>
          <w:ilvl w:val="1"/>
          <w:numId w:val="1"/>
        </w:numPr>
        <w:tabs>
          <w:tab w:val="left" w:pos="567"/>
        </w:tabs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:rsidR="00BA3DD5" w:rsidRDefault="00BA3DD5" w:rsidP="00BA3DD5">
      <w:r>
        <w:t>….</w:t>
      </w:r>
    </w:p>
    <w:p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:rsidR="0056701A" w:rsidRPr="007F0A55" w:rsidRDefault="007F0A55" w:rsidP="0056701A">
      <w:pPr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:rsidR="007F0A55" w:rsidRDefault="007F0A55" w:rsidP="0056701A">
      <w:r>
        <w:lastRenderedPageBreak/>
        <w:t>…</w:t>
      </w:r>
    </w:p>
    <w:p w:rsidR="00B81020" w:rsidRDefault="00B81020" w:rsidP="00B81020">
      <w:pPr>
        <w:pStyle w:val="Balk1"/>
        <w:numPr>
          <w:ilvl w:val="0"/>
          <w:numId w:val="1"/>
        </w:numPr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Grafik Arayüz</w:t>
      </w:r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:rsidR="00B81020" w:rsidRPr="007F0A55" w:rsidRDefault="00B81020" w:rsidP="00B81020">
      <w:pPr>
        <w:spacing w:before="240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Balsamiq gibi bir araç ile yapılacak uygulamaya ait prototip arayüzler)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:rsidTr="00B81020">
        <w:tc>
          <w:tcPr>
            <w:tcW w:w="4531" w:type="dxa"/>
          </w:tcPr>
          <w:p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7B5984FB" wp14:editId="344F8673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:rsidR="00B81020" w:rsidRDefault="00B81020" w:rsidP="00B81020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03A959C9" wp14:editId="12E61DF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020" w:rsidRDefault="00B81020" w:rsidP="00B81020">
            <w:pPr>
              <w:spacing w:before="240"/>
              <w:jc w:val="center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:rsidTr="0047377B">
        <w:tc>
          <w:tcPr>
            <w:tcW w:w="4531" w:type="dxa"/>
          </w:tcPr>
          <w:p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(Weaknesses)</w:t>
            </w:r>
          </w:p>
          <w:p w:rsidR="0047377B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D2560D" w:rsidRP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:rsidTr="0047377B">
        <w:tc>
          <w:tcPr>
            <w:tcW w:w="4531" w:type="dxa"/>
          </w:tcPr>
          <w:p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(Opportunities)</w:t>
            </w:r>
          </w:p>
          <w:p w:rsidR="0047377B" w:rsidRPr="00D2560D" w:rsidRDefault="008443D5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tarafsız rakip azlığı</w:t>
            </w:r>
          </w:p>
          <w:p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:rsidR="0047377B" w:rsidRPr="00D2560D" w:rsidRDefault="0047377B" w:rsidP="0047377B">
            <w:pPr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(Threats)</w:t>
            </w:r>
          </w:p>
          <w:p w:rsidR="0047377B" w:rsidRPr="00D2560D" w:rsidRDefault="00D2560D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</w:p>
          <w:p w:rsidR="0047377B" w:rsidRPr="00D2560D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47377B" w:rsidRDefault="0047377B" w:rsidP="0047377B">
            <w:pPr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:rsidR="00D2560D" w:rsidRDefault="00D2560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6340FD" w:rsidRPr="00D2560D" w:rsidRDefault="006340FD" w:rsidP="004737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 Planlama</w:t>
      </w:r>
    </w:p>
    <w:p w:rsidR="00060745" w:rsidRDefault="00060745" w:rsidP="00060745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Yazılım projeleri için XP, Scrum, V Model, Şelale kullanılabilir. Projede neden bu yöntemin kullanıldığı 1-2 sayfayı geçmeyecek şekilde anlatılacaktır. )</w:t>
      </w:r>
    </w:p>
    <w:p w:rsidR="007F0A55" w:rsidRPr="00060745" w:rsidRDefault="007F0A55" w:rsidP="00060745">
      <w:r>
        <w:t>…</w:t>
      </w:r>
    </w:p>
    <w:p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Proje Ekibi</w:t>
      </w:r>
    </w:p>
    <w:p w:rsidR="0056701A" w:rsidRPr="007F0A55" w:rsidRDefault="007641EB" w:rsidP="0056701A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:rsidTr="00F91F6D">
        <w:tc>
          <w:tcPr>
            <w:tcW w:w="591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:rsidR="007641EB" w:rsidRPr="007641EB" w:rsidRDefault="007641EB" w:rsidP="0056701A">
            <w:pPr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:rsidTr="00F91F6D">
        <w:tc>
          <w:tcPr>
            <w:tcW w:w="591" w:type="dxa"/>
          </w:tcPr>
          <w:p w:rsidR="007641EB" w:rsidRDefault="007641EB" w:rsidP="0056701A">
            <w:r>
              <w:t>1</w:t>
            </w:r>
          </w:p>
        </w:tc>
        <w:tc>
          <w:tcPr>
            <w:tcW w:w="1641" w:type="dxa"/>
          </w:tcPr>
          <w:p w:rsidR="007641EB" w:rsidRDefault="007641EB" w:rsidP="0056701A">
            <w:r>
              <w:t>Proje Yöneticisi</w:t>
            </w:r>
          </w:p>
        </w:tc>
        <w:tc>
          <w:tcPr>
            <w:tcW w:w="1874" w:type="dxa"/>
          </w:tcPr>
          <w:p w:rsidR="007641EB" w:rsidRDefault="009774A4" w:rsidP="0056701A">
            <w:r>
              <w:t>Cem Kılınç</w:t>
            </w:r>
          </w:p>
        </w:tc>
        <w:tc>
          <w:tcPr>
            <w:tcW w:w="4956" w:type="dxa"/>
          </w:tcPr>
          <w:p w:rsidR="007641EB" w:rsidRDefault="007641EB" w:rsidP="0056701A">
            <w:r>
              <w:t>Proje planının yapılması, olası kullanıcılarla ile görüşülmesi.</w:t>
            </w:r>
          </w:p>
        </w:tc>
      </w:tr>
      <w:tr w:rsidR="007641EB" w:rsidTr="00C27646">
        <w:trPr>
          <w:trHeight w:val="284"/>
        </w:trPr>
        <w:tc>
          <w:tcPr>
            <w:tcW w:w="591" w:type="dxa"/>
          </w:tcPr>
          <w:p w:rsidR="007641EB" w:rsidRDefault="007641EB" w:rsidP="0056701A">
            <w:r>
              <w:t>2</w:t>
            </w:r>
          </w:p>
        </w:tc>
        <w:tc>
          <w:tcPr>
            <w:tcW w:w="1641" w:type="dxa"/>
          </w:tcPr>
          <w:p w:rsidR="007641EB" w:rsidRDefault="007641EB" w:rsidP="0056701A">
            <w:r>
              <w:t>Bilgisayar Mühendisi</w:t>
            </w:r>
          </w:p>
        </w:tc>
        <w:tc>
          <w:tcPr>
            <w:tcW w:w="1874" w:type="dxa"/>
          </w:tcPr>
          <w:p w:rsidR="007641EB" w:rsidRDefault="009774A4" w:rsidP="0056701A">
            <w:r>
              <w:t>Ada Kılınç</w:t>
            </w:r>
          </w:p>
        </w:tc>
        <w:tc>
          <w:tcPr>
            <w:tcW w:w="4956" w:type="dxa"/>
          </w:tcPr>
          <w:p w:rsidR="007641EB" w:rsidRDefault="007641EB" w:rsidP="0056701A">
            <w:r>
              <w:t>…</w:t>
            </w:r>
          </w:p>
        </w:tc>
      </w:tr>
      <w:tr w:rsidR="007641EB" w:rsidTr="00F91F6D">
        <w:tc>
          <w:tcPr>
            <w:tcW w:w="591" w:type="dxa"/>
          </w:tcPr>
          <w:p w:rsidR="007641EB" w:rsidRDefault="007641EB" w:rsidP="0056701A">
            <w:r>
              <w:t>3</w:t>
            </w:r>
          </w:p>
        </w:tc>
        <w:tc>
          <w:tcPr>
            <w:tcW w:w="1641" w:type="dxa"/>
          </w:tcPr>
          <w:p w:rsidR="007641EB" w:rsidRDefault="00F91F6D" w:rsidP="0056701A">
            <w:r>
              <w:t>Grafik/Tasarım Uzmanı</w:t>
            </w:r>
          </w:p>
        </w:tc>
        <w:tc>
          <w:tcPr>
            <w:tcW w:w="1874" w:type="dxa"/>
          </w:tcPr>
          <w:p w:rsidR="007641EB" w:rsidRDefault="009774A4" w:rsidP="0056701A">
            <w:r>
              <w:t>Toprak Kılınç</w:t>
            </w:r>
          </w:p>
        </w:tc>
        <w:tc>
          <w:tcPr>
            <w:tcW w:w="4956" w:type="dxa"/>
          </w:tcPr>
          <w:p w:rsidR="007641EB" w:rsidRDefault="007641EB" w:rsidP="0056701A">
            <w:r>
              <w:t>…</w:t>
            </w:r>
          </w:p>
        </w:tc>
      </w:tr>
      <w:tr w:rsidR="00854B40" w:rsidTr="00F91F6D">
        <w:tc>
          <w:tcPr>
            <w:tcW w:w="591" w:type="dxa"/>
          </w:tcPr>
          <w:p w:rsidR="00854B40" w:rsidRDefault="00854B40" w:rsidP="0056701A">
            <w:r>
              <w:t>…</w:t>
            </w:r>
          </w:p>
        </w:tc>
        <w:tc>
          <w:tcPr>
            <w:tcW w:w="1641" w:type="dxa"/>
          </w:tcPr>
          <w:p w:rsidR="00854B40" w:rsidRDefault="00854B40" w:rsidP="0056701A">
            <w:r>
              <w:t>…</w:t>
            </w:r>
          </w:p>
        </w:tc>
        <w:tc>
          <w:tcPr>
            <w:tcW w:w="1874" w:type="dxa"/>
          </w:tcPr>
          <w:p w:rsidR="00854B40" w:rsidRDefault="00854B40" w:rsidP="0056701A">
            <w:r>
              <w:t>…</w:t>
            </w:r>
          </w:p>
        </w:tc>
        <w:tc>
          <w:tcPr>
            <w:tcW w:w="4956" w:type="dxa"/>
          </w:tcPr>
          <w:p w:rsidR="00854B40" w:rsidRDefault="00854B40" w:rsidP="0056701A">
            <w:r>
              <w:t>…</w:t>
            </w:r>
          </w:p>
        </w:tc>
      </w:tr>
    </w:tbl>
    <w:p w:rsidR="007641EB" w:rsidRPr="0056701A" w:rsidRDefault="007641EB" w:rsidP="0056701A"/>
    <w:p w:rsidR="0056701A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Organizasyon Şeması</w:t>
      </w:r>
    </w:p>
    <w:p w:rsidR="00060745" w:rsidRPr="007F0A55" w:rsidRDefault="00060745" w:rsidP="0006074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:rsidR="0056701A" w:rsidRDefault="00F91F6D" w:rsidP="00F91F6D">
      <w:pPr>
        <w:jc w:val="center"/>
      </w:pPr>
      <w:r w:rsidRPr="00F91F6D">
        <w:rPr>
          <w:noProof/>
        </w:rPr>
        <w:drawing>
          <wp:inline distT="0" distB="0" distL="0" distR="0" wp14:anchorId="0ECFAB01" wp14:editId="61C9BA34">
            <wp:extent cx="6042660" cy="2674620"/>
            <wp:effectExtent l="0" t="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81020" w:rsidRDefault="00B81020" w:rsidP="00F91F6D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:rsidR="0056701A" w:rsidRPr="00BA3DD5" w:rsidRDefault="0056701A" w:rsidP="007641EB">
      <w:pPr>
        <w:pStyle w:val="Balk2"/>
        <w:numPr>
          <w:ilvl w:val="1"/>
          <w:numId w:val="1"/>
        </w:numPr>
        <w:tabs>
          <w:tab w:val="left" w:pos="567"/>
        </w:tabs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:rsidR="0056701A" w:rsidRDefault="007F0A55" w:rsidP="0056701A">
      <w:pPr>
        <w:rPr>
          <w:i/>
          <w:iCs/>
        </w:rPr>
      </w:pPr>
      <w:r w:rsidRPr="007F0A55">
        <w:rPr>
          <w:i/>
          <w:iCs/>
        </w:rPr>
        <w:t>(Not: Excel veya Microsoft Project benzeri bir araçlar proje takvimi buraya eklenecektir. Projenin ne kadar süreceği ayrıca belirtilecektir.</w:t>
      </w:r>
      <w:r w:rsidR="00233F21">
        <w:rPr>
          <w:i/>
          <w:iCs/>
        </w:rPr>
        <w:t xml:space="preserve"> Ya da </w:t>
      </w:r>
      <w:hyperlink r:id="rId16" w:history="1">
        <w:r w:rsidR="00233F21" w:rsidRPr="00E24EE3">
          <w:rPr>
            <w:rStyle w:val="Kpr"/>
          </w:rPr>
          <w:t>https://www.ganttproject.biz/</w:t>
        </w:r>
      </w:hyperlink>
      <w:r w:rsidR="00233F21">
        <w:t xml:space="preserve"> kullanılabilir</w:t>
      </w:r>
      <w:r w:rsidRPr="007F0A55">
        <w:rPr>
          <w:i/>
          <w:iCs/>
        </w:rPr>
        <w:t>)</w:t>
      </w:r>
    </w:p>
    <w:p w:rsidR="00117918" w:rsidRPr="00117918" w:rsidRDefault="00117918" w:rsidP="00117918">
      <w:r w:rsidRPr="00117918">
        <w:rPr>
          <w:u w:val="single"/>
        </w:rPr>
        <w:t>Tahmini Proje Süresi:</w:t>
      </w:r>
      <w:r>
        <w:t xml:space="preserve"> X Ay (X’i değiştirin)</w:t>
      </w:r>
    </w:p>
    <w:p w:rsidR="007F0A55" w:rsidRDefault="00117918" w:rsidP="0056701A">
      <w:r>
        <w:rPr>
          <w:noProof/>
          <w:lang w:eastAsia="tr-TR"/>
        </w:rPr>
        <w:lastRenderedPageBreak/>
        <w:drawing>
          <wp:inline distT="0" distB="0" distL="0" distR="0" wp14:anchorId="41E25AA8" wp14:editId="23BCA6D1">
            <wp:extent cx="5760720" cy="30850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18" w:rsidRDefault="00117918" w:rsidP="00117918">
      <w:pPr>
        <w:jc w:val="center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Riskler</w:t>
      </w:r>
    </w:p>
    <w:p w:rsidR="0047377B" w:rsidRPr="007F0A55" w:rsidRDefault="00E57247" w:rsidP="0047377B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:rsidTr="009774A4">
        <w:trPr>
          <w:trHeight w:val="586"/>
        </w:trPr>
        <w:tc>
          <w:tcPr>
            <w:tcW w:w="679" w:type="dxa"/>
          </w:tcPr>
          <w:p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:rsidR="009774A4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:rsidR="009774A4" w:rsidRPr="0056701A" w:rsidRDefault="009774A4" w:rsidP="00C27646">
            <w:pPr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:rsidTr="009774A4">
        <w:trPr>
          <w:trHeight w:val="286"/>
        </w:trPr>
        <w:tc>
          <w:tcPr>
            <w:tcW w:w="679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Uygun mühendis bulunamaması</w:t>
            </w:r>
          </w:p>
        </w:tc>
        <w:tc>
          <w:tcPr>
            <w:tcW w:w="1904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Farklı üniversitelerle iletişime geçilecektir.</w:t>
            </w:r>
          </w:p>
        </w:tc>
        <w:tc>
          <w:tcPr>
            <w:tcW w:w="2640" w:type="dxa"/>
          </w:tcPr>
          <w:p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 süresinin uzatılması.</w:t>
            </w:r>
          </w:p>
        </w:tc>
      </w:tr>
      <w:tr w:rsidR="009774A4" w:rsidTr="009774A4">
        <w:trPr>
          <w:trHeight w:val="286"/>
        </w:trPr>
        <w:tc>
          <w:tcPr>
            <w:tcW w:w="679" w:type="dxa"/>
          </w:tcPr>
          <w:p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</w:t>
            </w:r>
          </w:p>
        </w:tc>
        <w:tc>
          <w:tcPr>
            <w:tcW w:w="1904" w:type="dxa"/>
          </w:tcPr>
          <w:p w:rsidR="009774A4" w:rsidRPr="009774A4" w:rsidRDefault="00117918" w:rsidP="00C27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:rsidTr="009774A4">
        <w:trPr>
          <w:trHeight w:val="286"/>
        </w:trPr>
        <w:tc>
          <w:tcPr>
            <w:tcW w:w="679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  <w:tr w:rsidR="009774A4" w:rsidTr="009774A4">
        <w:trPr>
          <w:trHeight w:val="286"/>
        </w:trPr>
        <w:tc>
          <w:tcPr>
            <w:tcW w:w="679" w:type="dxa"/>
          </w:tcPr>
          <w:p w:rsidR="009774A4" w:rsidRPr="009774A4" w:rsidRDefault="009774A4" w:rsidP="00C276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:rsidR="009774A4" w:rsidRPr="009774A4" w:rsidRDefault="009774A4" w:rsidP="00C27646">
            <w:pPr>
              <w:rPr>
                <w:sz w:val="20"/>
                <w:szCs w:val="20"/>
              </w:rPr>
            </w:pPr>
          </w:p>
        </w:tc>
      </w:tr>
    </w:tbl>
    <w:p w:rsidR="009774A4" w:rsidRPr="0047377B" w:rsidRDefault="009774A4" w:rsidP="0047377B"/>
    <w:p w:rsidR="0056701A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:rsidR="007F0A55" w:rsidRPr="007F0A55" w:rsidRDefault="007F0A55" w:rsidP="007F0A55">
      <w:pPr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:rsidTr="007F0A55">
        <w:tc>
          <w:tcPr>
            <w:tcW w:w="1812" w:type="dxa"/>
          </w:tcPr>
          <w:p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:rsidR="0056701A" w:rsidRPr="0056701A" w:rsidRDefault="0056701A" w:rsidP="0056701A">
            <w:pPr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:rsidTr="007F0A55"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 TL</w:t>
            </w:r>
          </w:p>
        </w:tc>
        <w:tc>
          <w:tcPr>
            <w:tcW w:w="326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  <w:tr w:rsidR="0056701A" w:rsidTr="007F0A55"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20.000TL</w:t>
            </w:r>
          </w:p>
        </w:tc>
        <w:tc>
          <w:tcPr>
            <w:tcW w:w="326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Amazon sunucusu kiralama</w:t>
            </w:r>
          </w:p>
        </w:tc>
      </w:tr>
      <w:tr w:rsidR="0056701A" w:rsidTr="007F0A55"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:rsidTr="007F0A55">
        <w:tc>
          <w:tcPr>
            <w:tcW w:w="1812" w:type="dxa"/>
          </w:tcPr>
          <w:p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812" w:type="dxa"/>
          </w:tcPr>
          <w:p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1080" w:type="dxa"/>
          </w:tcPr>
          <w:p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  <w:tc>
          <w:tcPr>
            <w:tcW w:w="3260" w:type="dxa"/>
          </w:tcPr>
          <w:p w:rsidR="009774A4" w:rsidRPr="007F0A55" w:rsidRDefault="009774A4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56701A" w:rsidTr="007F0A55">
        <w:tc>
          <w:tcPr>
            <w:tcW w:w="1812" w:type="dxa"/>
          </w:tcPr>
          <w:p w:rsidR="0056701A" w:rsidRPr="007F0A55" w:rsidRDefault="0056701A" w:rsidP="0056701A">
            <w:pPr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40.000 TL</w:t>
            </w:r>
          </w:p>
        </w:tc>
        <w:tc>
          <w:tcPr>
            <w:tcW w:w="3260" w:type="dxa"/>
          </w:tcPr>
          <w:p w:rsidR="0056701A" w:rsidRPr="007F0A55" w:rsidRDefault="0056701A" w:rsidP="0056701A">
            <w:pPr>
              <w:rPr>
                <w:sz w:val="20"/>
                <w:szCs w:val="20"/>
              </w:rPr>
            </w:pPr>
          </w:p>
        </w:tc>
      </w:tr>
    </w:tbl>
    <w:p w:rsidR="0056701A" w:rsidRPr="0056701A" w:rsidRDefault="0056701A" w:rsidP="0056701A"/>
    <w:p w:rsidR="0056701A" w:rsidRPr="00BA3DD5" w:rsidRDefault="0056701A" w:rsidP="0056701A">
      <w:pPr>
        <w:pStyle w:val="Balk1"/>
        <w:numPr>
          <w:ilvl w:val="0"/>
          <w:numId w:val="1"/>
        </w:numPr>
        <w:spacing w:after="240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Sürdürülebilirlik</w:t>
      </w:r>
    </w:p>
    <w:p w:rsidR="00A24F0C" w:rsidRPr="007F0A55" w:rsidRDefault="00A24F0C" w:rsidP="00BA3DD5">
      <w:pPr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:rsidR="00BA3DD5" w:rsidRDefault="001620FE" w:rsidP="00BA3DD5">
      <w:r>
        <w:t xml:space="preserve">Örn: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 </w:t>
      </w:r>
    </w:p>
    <w:sectPr w:rsidR="00BA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9AE" w:rsidRDefault="001029AE" w:rsidP="00A24F0C">
      <w:pPr>
        <w:spacing w:after="0" w:line="240" w:lineRule="auto"/>
      </w:pPr>
      <w:r>
        <w:separator/>
      </w:r>
    </w:p>
  </w:endnote>
  <w:endnote w:type="continuationSeparator" w:id="0">
    <w:p w:rsidR="001029AE" w:rsidRDefault="001029AE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9AE" w:rsidRDefault="001029AE" w:rsidP="00A24F0C">
      <w:pPr>
        <w:spacing w:after="0" w:line="240" w:lineRule="auto"/>
      </w:pPr>
      <w:r>
        <w:separator/>
      </w:r>
    </w:p>
  </w:footnote>
  <w:footnote w:type="continuationSeparator" w:id="0">
    <w:p w:rsidR="001029AE" w:rsidRDefault="001029AE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60745"/>
    <w:rsid w:val="00083A15"/>
    <w:rsid w:val="000F303E"/>
    <w:rsid w:val="001029AE"/>
    <w:rsid w:val="00117918"/>
    <w:rsid w:val="001620FE"/>
    <w:rsid w:val="001B7BA3"/>
    <w:rsid w:val="00233F21"/>
    <w:rsid w:val="00250C2E"/>
    <w:rsid w:val="002D0192"/>
    <w:rsid w:val="0038243C"/>
    <w:rsid w:val="004358A3"/>
    <w:rsid w:val="0047377B"/>
    <w:rsid w:val="00494985"/>
    <w:rsid w:val="00531D2A"/>
    <w:rsid w:val="00531F3E"/>
    <w:rsid w:val="0056701A"/>
    <w:rsid w:val="006340FD"/>
    <w:rsid w:val="00754048"/>
    <w:rsid w:val="007641EB"/>
    <w:rsid w:val="00796BAB"/>
    <w:rsid w:val="007F0A55"/>
    <w:rsid w:val="008443D5"/>
    <w:rsid w:val="00854B40"/>
    <w:rsid w:val="009774A4"/>
    <w:rsid w:val="00A24F0C"/>
    <w:rsid w:val="00B81020"/>
    <w:rsid w:val="00BA3DD5"/>
    <w:rsid w:val="00C27646"/>
    <w:rsid w:val="00C5715C"/>
    <w:rsid w:val="00C65CA2"/>
    <w:rsid w:val="00D2560D"/>
    <w:rsid w:val="00DB25E9"/>
    <w:rsid w:val="00E27FB1"/>
    <w:rsid w:val="00E57247"/>
    <w:rsid w:val="00E907E1"/>
    <w:rsid w:val="00F004A0"/>
    <w:rsid w:val="00F80A52"/>
    <w:rsid w:val="00F91F6D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0537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ganttproject.biz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r>
            <a:rPr lang="tr-TR" dirty="0"/>
            <a:t>Toprak Kılınç</a:t>
          </a:r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Derin Kılınç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Ada Kılınç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Nil Kılınç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(Cem Kılınç)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3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3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3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4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4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4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3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3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3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4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4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4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4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4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4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3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3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3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4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4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4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331116-BDD7-4520-A862-F89661567A3F}">
      <dsp:nvSpPr>
        <dsp:cNvPr id="0" name=""/>
        <dsp:cNvSpPr/>
      </dsp:nvSpPr>
      <dsp:spPr>
        <a:xfrm>
          <a:off x="3717347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229462" y="106688"/>
              </a:lnTo>
              <a:lnTo>
                <a:pt x="1229462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2487885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2487885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848599" y="509201"/>
          <a:ext cx="91440" cy="213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1258423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664857" y="509201"/>
          <a:ext cx="1229462" cy="213377"/>
        </a:xfrm>
        <a:custGeom>
          <a:avLst/>
          <a:gdLst/>
          <a:ahLst/>
          <a:cxnLst/>
          <a:rect l="0" t="0" r="0" b="0"/>
          <a:pathLst>
            <a:path>
              <a:moveTo>
                <a:pt x="1229462" y="0"/>
              </a:moveTo>
              <a:lnTo>
                <a:pt x="1229462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Proje Yöneticisi (Cem Kılınç)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1156814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Grafik Tasarım</a:t>
          </a:r>
        </a:p>
      </dsp:txBody>
      <dsp:txXfrm>
        <a:off x="1156814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1410836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Toprak Kılınç</a:t>
          </a:r>
        </a:p>
      </dsp:txBody>
      <dsp:txXfrm>
        <a:off x="1410836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2386277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(Web)</a:t>
          </a:r>
        </a:p>
      </dsp:txBody>
      <dsp:txXfrm>
        <a:off x="2386277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640298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Derin Kılınç</a:t>
          </a:r>
        </a:p>
      </dsp:txBody>
      <dsp:txXfrm>
        <a:off x="2640298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640298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Ada Kılınç</a:t>
          </a:r>
        </a:p>
      </dsp:txBody>
      <dsp:txXfrm>
        <a:off x="2640298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615739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Yazılım (Mobil)</a:t>
          </a:r>
        </a:p>
      </dsp:txBody>
      <dsp:txXfrm>
        <a:off x="3615739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869760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 dirty="0"/>
            <a:t>Nil Kılınç</a:t>
          </a:r>
        </a:p>
      </dsp:txBody>
      <dsp:txXfrm>
        <a:off x="3869760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5E5E9-08B2-47DD-99C2-E0B02CCE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Deniz KILINÇ</cp:lastModifiedBy>
  <cp:revision>27</cp:revision>
  <dcterms:created xsi:type="dcterms:W3CDTF">2020-04-28T05:50:00Z</dcterms:created>
  <dcterms:modified xsi:type="dcterms:W3CDTF">2020-05-01T09:42:00Z</dcterms:modified>
</cp:coreProperties>
</file>