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B17F2F" w14:textId="58FD46E6" w:rsidR="00E66CEC" w:rsidRDefault="00000000" w:rsidP="002524A3">
      <w:pPr>
        <w:spacing w:beforeLines="50" w:before="156" w:afterLines="50" w:after="156"/>
        <w:jc w:val="center"/>
        <w:rPr>
          <w:rFonts w:ascii="楷体_GB2312" w:eastAsia="楷体_GB2312"/>
          <w:b/>
          <w:bCs/>
          <w:sz w:val="52"/>
          <w:szCs w:val="52"/>
        </w:rPr>
      </w:pPr>
      <w:r w:rsidRPr="006D10FD">
        <w:rPr>
          <w:rFonts w:ascii="楷体_GB2312" w:eastAsia="楷体_GB2312" w:hint="eastAsia"/>
          <w:b/>
          <w:bCs/>
          <w:sz w:val="52"/>
          <w:szCs w:val="52"/>
        </w:rPr>
        <w:t>医疗保险欺诈监测模型</w:t>
      </w:r>
    </w:p>
    <w:p w14:paraId="78A027CB" w14:textId="77777777" w:rsidR="00AB40A9" w:rsidRPr="006D10FD" w:rsidRDefault="00AB40A9" w:rsidP="002524A3">
      <w:pPr>
        <w:spacing w:beforeLines="50" w:before="156" w:afterLines="50" w:after="156"/>
        <w:jc w:val="center"/>
        <w:rPr>
          <w:rFonts w:ascii="楷体_GB2312" w:eastAsia="楷体_GB2312"/>
          <w:b/>
          <w:bCs/>
          <w:sz w:val="52"/>
          <w:szCs w:val="52"/>
        </w:rPr>
      </w:pPr>
    </w:p>
    <w:p w14:paraId="52DB10E6" w14:textId="3D74B832" w:rsidR="00E66CEC" w:rsidRPr="006D10FD" w:rsidRDefault="00000000" w:rsidP="006D10FD">
      <w:pPr>
        <w:spacing w:beforeLines="50" w:before="156" w:afterLines="50" w:after="156"/>
        <w:jc w:val="center"/>
        <w:rPr>
          <w:rFonts w:ascii="楷体_GB2312" w:eastAsia="楷体_GB2312"/>
          <w:b/>
          <w:bCs/>
          <w:sz w:val="52"/>
          <w:szCs w:val="52"/>
        </w:rPr>
      </w:pPr>
      <w:r w:rsidRPr="006D10FD">
        <w:rPr>
          <w:rFonts w:ascii="楷体_GB2312" w:eastAsia="楷体_GB2312" w:hint="eastAsia"/>
          <w:b/>
          <w:bCs/>
          <w:sz w:val="52"/>
          <w:szCs w:val="52"/>
        </w:rPr>
        <w:t>详细设计</w:t>
      </w:r>
      <w:r w:rsidR="00175D62">
        <w:rPr>
          <w:rFonts w:ascii="楷体_GB2312" w:eastAsia="楷体_GB2312" w:hint="eastAsia"/>
          <w:b/>
          <w:bCs/>
          <w:sz w:val="52"/>
          <w:szCs w:val="52"/>
        </w:rPr>
        <w:t>报告</w:t>
      </w:r>
    </w:p>
    <w:p w14:paraId="46EFBA51" w14:textId="77777777" w:rsidR="00E66CEC" w:rsidRPr="006D10FD" w:rsidRDefault="00E66CEC" w:rsidP="006D10FD">
      <w:pPr>
        <w:spacing w:beforeLines="50" w:before="156" w:afterLines="50" w:after="156"/>
        <w:jc w:val="center"/>
        <w:rPr>
          <w:rFonts w:ascii="楷体_GB2312" w:eastAsia="楷体_GB2312"/>
          <w:sz w:val="24"/>
          <w:szCs w:val="24"/>
        </w:rPr>
      </w:pPr>
    </w:p>
    <w:p w14:paraId="70DED2D5" w14:textId="77777777" w:rsidR="00E66CEC" w:rsidRPr="006D10FD" w:rsidRDefault="00E66CEC" w:rsidP="006D10FD">
      <w:pPr>
        <w:spacing w:beforeLines="50" w:before="156" w:afterLines="50" w:after="156"/>
        <w:jc w:val="center"/>
        <w:rPr>
          <w:rFonts w:ascii="楷体_GB2312" w:eastAsia="楷体_GB2312"/>
          <w:sz w:val="24"/>
          <w:szCs w:val="24"/>
        </w:rPr>
      </w:pPr>
    </w:p>
    <w:p w14:paraId="71707C9A" w14:textId="77777777" w:rsidR="00E66CEC" w:rsidRPr="006D10FD" w:rsidRDefault="00E66CEC" w:rsidP="006D10FD">
      <w:pPr>
        <w:spacing w:beforeLines="50" w:before="156" w:afterLines="50" w:after="156"/>
        <w:jc w:val="center"/>
        <w:rPr>
          <w:rFonts w:ascii="楷体_GB2312" w:eastAsia="楷体_GB2312"/>
          <w:sz w:val="24"/>
          <w:szCs w:val="24"/>
        </w:rPr>
      </w:pPr>
    </w:p>
    <w:p w14:paraId="6E82777C" w14:textId="77777777" w:rsidR="00E66CEC" w:rsidRPr="006D10FD" w:rsidRDefault="00E66CEC" w:rsidP="006D10FD">
      <w:pPr>
        <w:spacing w:beforeLines="50" w:before="156" w:afterLines="50" w:after="156"/>
        <w:jc w:val="center"/>
        <w:rPr>
          <w:rFonts w:ascii="楷体_GB2312" w:eastAsia="楷体_GB2312"/>
          <w:sz w:val="24"/>
          <w:szCs w:val="24"/>
        </w:rPr>
      </w:pPr>
    </w:p>
    <w:p w14:paraId="01ADBEF8" w14:textId="77777777" w:rsidR="00E66CEC" w:rsidRPr="006D10FD" w:rsidRDefault="00E66CEC" w:rsidP="006D10FD">
      <w:pPr>
        <w:spacing w:beforeLines="50" w:before="156" w:afterLines="50" w:after="156"/>
        <w:jc w:val="center"/>
        <w:rPr>
          <w:rFonts w:ascii="楷体_GB2312" w:eastAsia="楷体_GB2312"/>
          <w:sz w:val="24"/>
          <w:szCs w:val="24"/>
        </w:rPr>
      </w:pPr>
    </w:p>
    <w:p w14:paraId="3ABE5539" w14:textId="77777777" w:rsidR="00E66CEC" w:rsidRDefault="00E66CEC" w:rsidP="006D10FD">
      <w:pPr>
        <w:spacing w:beforeLines="50" w:before="156" w:afterLines="50" w:after="156"/>
        <w:jc w:val="center"/>
        <w:rPr>
          <w:rFonts w:ascii="楷体_GB2312" w:eastAsia="楷体_GB2312"/>
          <w:sz w:val="24"/>
          <w:szCs w:val="24"/>
        </w:rPr>
      </w:pPr>
    </w:p>
    <w:p w14:paraId="1D47DF38" w14:textId="77777777" w:rsidR="006D10FD" w:rsidRDefault="006D10FD" w:rsidP="006D10FD">
      <w:pPr>
        <w:spacing w:beforeLines="50" w:before="156" w:afterLines="50" w:after="156"/>
        <w:jc w:val="center"/>
        <w:rPr>
          <w:rFonts w:ascii="楷体_GB2312" w:eastAsia="楷体_GB2312"/>
          <w:sz w:val="24"/>
          <w:szCs w:val="24"/>
        </w:rPr>
      </w:pPr>
    </w:p>
    <w:p w14:paraId="00E0A102" w14:textId="77777777" w:rsidR="006D10FD" w:rsidRDefault="006D10FD" w:rsidP="006D10FD">
      <w:pPr>
        <w:spacing w:beforeLines="50" w:before="156" w:afterLines="50" w:after="156"/>
        <w:jc w:val="center"/>
        <w:rPr>
          <w:rFonts w:ascii="楷体_GB2312" w:eastAsia="楷体_GB2312"/>
          <w:sz w:val="24"/>
          <w:szCs w:val="24"/>
        </w:rPr>
      </w:pPr>
    </w:p>
    <w:p w14:paraId="040E99CD" w14:textId="77777777" w:rsidR="006D10FD" w:rsidRPr="006D10FD" w:rsidRDefault="006D10FD" w:rsidP="006D10FD">
      <w:pPr>
        <w:spacing w:beforeLines="50" w:before="156" w:afterLines="50" w:after="156"/>
        <w:jc w:val="center"/>
        <w:rPr>
          <w:rFonts w:ascii="楷体_GB2312" w:eastAsia="楷体_GB2312"/>
          <w:sz w:val="24"/>
          <w:szCs w:val="24"/>
        </w:rPr>
      </w:pPr>
    </w:p>
    <w:p w14:paraId="2FD8EB32" w14:textId="77777777" w:rsidR="006D10FD" w:rsidRDefault="006D10FD" w:rsidP="006D10FD">
      <w:pPr>
        <w:spacing w:beforeLines="50" w:before="156" w:afterLines="50" w:after="156"/>
        <w:rPr>
          <w:rFonts w:ascii="楷体_GB2312" w:eastAsia="楷体_GB2312"/>
          <w:sz w:val="24"/>
          <w:szCs w:val="24"/>
        </w:rPr>
      </w:pPr>
    </w:p>
    <w:p w14:paraId="08905F63" w14:textId="77777777" w:rsidR="002524A3" w:rsidRPr="002524A3" w:rsidRDefault="002524A3" w:rsidP="006D10FD">
      <w:pPr>
        <w:spacing w:beforeLines="50" w:before="156" w:afterLines="50" w:after="156"/>
        <w:rPr>
          <w:rFonts w:ascii="楷体_GB2312" w:eastAsia="楷体_GB2312"/>
          <w:sz w:val="24"/>
          <w:szCs w:val="24"/>
        </w:rPr>
      </w:pPr>
    </w:p>
    <w:p w14:paraId="65AAAAD8" w14:textId="3A950F9C" w:rsidR="00E66CEC" w:rsidRPr="002524A3" w:rsidRDefault="00000000" w:rsidP="00AB40A9">
      <w:pPr>
        <w:spacing w:beforeLines="50" w:before="156" w:afterLines="50" w:after="156"/>
        <w:jc w:val="center"/>
        <w:rPr>
          <w:rFonts w:ascii="楷体_GB2312" w:eastAsia="楷体_GB2312"/>
          <w:sz w:val="24"/>
          <w:szCs w:val="24"/>
        </w:rPr>
      </w:pPr>
      <w:r w:rsidRPr="002524A3">
        <w:rPr>
          <w:rFonts w:ascii="楷体_GB2312" w:eastAsia="楷体_GB2312" w:hint="eastAsia"/>
          <w:sz w:val="24"/>
          <w:szCs w:val="24"/>
        </w:rPr>
        <w:t>团队编号：2404505</w:t>
      </w:r>
    </w:p>
    <w:p w14:paraId="5F690911" w14:textId="05CC5F87" w:rsidR="00E66CEC" w:rsidRPr="002524A3" w:rsidRDefault="00000000" w:rsidP="00AB40A9">
      <w:pPr>
        <w:spacing w:beforeLines="50" w:before="156" w:afterLines="50" w:after="156"/>
        <w:jc w:val="center"/>
        <w:rPr>
          <w:rFonts w:ascii="楷体_GB2312" w:eastAsia="楷体_GB2312"/>
          <w:sz w:val="24"/>
          <w:szCs w:val="24"/>
        </w:rPr>
      </w:pPr>
      <w:r w:rsidRPr="002524A3">
        <w:rPr>
          <w:rFonts w:ascii="楷体_GB2312" w:eastAsia="楷体_GB2312" w:hint="eastAsia"/>
          <w:sz w:val="24"/>
          <w:szCs w:val="24"/>
        </w:rPr>
        <w:t>团队名称：Amazing</w:t>
      </w:r>
    </w:p>
    <w:p w14:paraId="5844F034" w14:textId="75CC097C" w:rsidR="002524A3" w:rsidRPr="006D10FD" w:rsidRDefault="00AB40A9" w:rsidP="00AB40A9">
      <w:pPr>
        <w:spacing w:beforeLines="50" w:before="156" w:afterLines="50" w:after="156"/>
        <w:jc w:val="center"/>
        <w:rPr>
          <w:rFonts w:ascii="楷体_GB2312" w:eastAsia="楷体_GB2312"/>
          <w:sz w:val="24"/>
          <w:szCs w:val="24"/>
        </w:rPr>
      </w:pPr>
      <w:r>
        <w:rPr>
          <w:rFonts w:ascii="楷体_GB2312" w:eastAsia="楷体_GB2312" w:hint="eastAsia"/>
          <w:sz w:val="24"/>
          <w:szCs w:val="24"/>
        </w:rPr>
        <w:t>日期：2024-4-10</w:t>
      </w:r>
    </w:p>
    <w:sdt>
      <w:sdtPr>
        <w:rPr>
          <w:rFonts w:ascii="楷体_GB2312" w:eastAsia="楷体_GB2312" w:hint="eastAsia"/>
          <w:sz w:val="24"/>
          <w:szCs w:val="24"/>
          <w:lang w:val="zh-CN"/>
        </w:rPr>
        <w:id w:val="1236054158"/>
        <w:docPartObj>
          <w:docPartGallery w:val="Table of Contents"/>
          <w:docPartUnique/>
        </w:docPartObj>
      </w:sdtPr>
      <w:sdtEndPr>
        <w:rPr>
          <w:b/>
          <w:bCs/>
        </w:rPr>
      </w:sdtEndPr>
      <w:sdtContent>
        <w:p w14:paraId="3227F80B" w14:textId="7B6B2207" w:rsidR="00E66CEC" w:rsidRPr="006D10FD" w:rsidRDefault="00000000" w:rsidP="006D10FD">
          <w:pPr>
            <w:spacing w:beforeLines="50" w:before="156" w:afterLines="50" w:after="156"/>
            <w:jc w:val="center"/>
            <w:rPr>
              <w:rFonts w:ascii="楷体_GB2312" w:eastAsia="楷体_GB2312"/>
              <w:sz w:val="24"/>
              <w:szCs w:val="24"/>
            </w:rPr>
          </w:pPr>
          <w:r w:rsidRPr="006D10FD">
            <w:rPr>
              <w:rFonts w:ascii="楷体_GB2312" w:eastAsia="楷体_GB2312" w:hint="eastAsia"/>
              <w:sz w:val="24"/>
              <w:szCs w:val="24"/>
              <w:lang w:val="zh-CN"/>
            </w:rPr>
            <w:t>目录</w:t>
          </w:r>
        </w:p>
        <w:p w14:paraId="551AF484" w14:textId="7953DB70" w:rsidR="00442381" w:rsidRDefault="00000000">
          <w:pPr>
            <w:pStyle w:val="TOC1"/>
            <w:tabs>
              <w:tab w:val="right" w:leader="dot" w:pos="9628"/>
            </w:tabs>
            <w:rPr>
              <w:noProof/>
            </w:rPr>
          </w:pPr>
          <w:r w:rsidRPr="006D10FD">
            <w:rPr>
              <w:rFonts w:ascii="楷体_GB2312" w:eastAsia="楷体_GB2312" w:hint="eastAsia"/>
              <w:sz w:val="24"/>
              <w:szCs w:val="24"/>
            </w:rPr>
            <w:fldChar w:fldCharType="begin"/>
          </w:r>
          <w:r w:rsidRPr="006D10FD">
            <w:rPr>
              <w:rFonts w:ascii="楷体_GB2312" w:eastAsia="楷体_GB2312" w:hint="eastAsia"/>
              <w:sz w:val="24"/>
              <w:szCs w:val="24"/>
            </w:rPr>
            <w:instrText xml:space="preserve"> TOC \o "1-3" \h \z \u </w:instrText>
          </w:r>
          <w:r w:rsidRPr="006D10FD">
            <w:rPr>
              <w:rFonts w:ascii="楷体_GB2312" w:eastAsia="楷体_GB2312" w:hint="eastAsia"/>
              <w:sz w:val="24"/>
              <w:szCs w:val="24"/>
            </w:rPr>
            <w:fldChar w:fldCharType="separate"/>
          </w:r>
          <w:hyperlink w:anchor="_Toc163571524" w:history="1">
            <w:r w:rsidR="00442381" w:rsidRPr="000510D7">
              <w:rPr>
                <w:rStyle w:val="a9"/>
                <w:noProof/>
              </w:rPr>
              <w:t>1. 引言</w:t>
            </w:r>
            <w:r w:rsidR="00442381">
              <w:rPr>
                <w:noProof/>
                <w:webHidden/>
              </w:rPr>
              <w:tab/>
            </w:r>
            <w:r w:rsidR="00442381">
              <w:rPr>
                <w:noProof/>
                <w:webHidden/>
              </w:rPr>
              <w:fldChar w:fldCharType="begin"/>
            </w:r>
            <w:r w:rsidR="00442381">
              <w:rPr>
                <w:noProof/>
                <w:webHidden/>
              </w:rPr>
              <w:instrText xml:space="preserve"> PAGEREF _Toc163571524 \h </w:instrText>
            </w:r>
            <w:r w:rsidR="00442381">
              <w:rPr>
                <w:noProof/>
                <w:webHidden/>
              </w:rPr>
            </w:r>
            <w:r w:rsidR="00442381">
              <w:rPr>
                <w:noProof/>
                <w:webHidden/>
              </w:rPr>
              <w:fldChar w:fldCharType="separate"/>
            </w:r>
            <w:r w:rsidR="00FE616F">
              <w:rPr>
                <w:noProof/>
                <w:webHidden/>
              </w:rPr>
              <w:t>1</w:t>
            </w:r>
            <w:r w:rsidR="00442381">
              <w:rPr>
                <w:noProof/>
                <w:webHidden/>
              </w:rPr>
              <w:fldChar w:fldCharType="end"/>
            </w:r>
          </w:hyperlink>
        </w:p>
        <w:p w14:paraId="0623499E" w14:textId="30625C1A" w:rsidR="00442381" w:rsidRDefault="00000000">
          <w:pPr>
            <w:pStyle w:val="TOC2"/>
            <w:tabs>
              <w:tab w:val="right" w:leader="dot" w:pos="9628"/>
            </w:tabs>
            <w:rPr>
              <w:noProof/>
            </w:rPr>
          </w:pPr>
          <w:hyperlink w:anchor="_Toc163571525" w:history="1">
            <w:r w:rsidR="00442381" w:rsidRPr="000510D7">
              <w:rPr>
                <w:rStyle w:val="a9"/>
                <w:noProof/>
              </w:rPr>
              <w:t>1.1 项目背景</w:t>
            </w:r>
            <w:r w:rsidR="00442381">
              <w:rPr>
                <w:noProof/>
                <w:webHidden/>
              </w:rPr>
              <w:tab/>
            </w:r>
            <w:r w:rsidR="00442381">
              <w:rPr>
                <w:noProof/>
                <w:webHidden/>
              </w:rPr>
              <w:fldChar w:fldCharType="begin"/>
            </w:r>
            <w:r w:rsidR="00442381">
              <w:rPr>
                <w:noProof/>
                <w:webHidden/>
              </w:rPr>
              <w:instrText xml:space="preserve"> PAGEREF _Toc163571525 \h </w:instrText>
            </w:r>
            <w:r w:rsidR="00442381">
              <w:rPr>
                <w:noProof/>
                <w:webHidden/>
              </w:rPr>
            </w:r>
            <w:r w:rsidR="00442381">
              <w:rPr>
                <w:noProof/>
                <w:webHidden/>
              </w:rPr>
              <w:fldChar w:fldCharType="separate"/>
            </w:r>
            <w:r w:rsidR="00FE616F">
              <w:rPr>
                <w:noProof/>
                <w:webHidden/>
              </w:rPr>
              <w:t>1</w:t>
            </w:r>
            <w:r w:rsidR="00442381">
              <w:rPr>
                <w:noProof/>
                <w:webHidden/>
              </w:rPr>
              <w:fldChar w:fldCharType="end"/>
            </w:r>
          </w:hyperlink>
        </w:p>
        <w:p w14:paraId="12CBE7D3" w14:textId="2AE42A3F" w:rsidR="00442381" w:rsidRDefault="00000000">
          <w:pPr>
            <w:pStyle w:val="TOC2"/>
            <w:tabs>
              <w:tab w:val="right" w:leader="dot" w:pos="9628"/>
            </w:tabs>
            <w:rPr>
              <w:noProof/>
            </w:rPr>
          </w:pPr>
          <w:hyperlink w:anchor="_Toc163571526" w:history="1">
            <w:r w:rsidR="00442381" w:rsidRPr="000510D7">
              <w:rPr>
                <w:rStyle w:val="a9"/>
                <w:noProof/>
              </w:rPr>
              <w:t>1.2 项目目的和重要性</w:t>
            </w:r>
            <w:r w:rsidR="00442381">
              <w:rPr>
                <w:noProof/>
                <w:webHidden/>
              </w:rPr>
              <w:tab/>
            </w:r>
            <w:r w:rsidR="00442381">
              <w:rPr>
                <w:noProof/>
                <w:webHidden/>
              </w:rPr>
              <w:fldChar w:fldCharType="begin"/>
            </w:r>
            <w:r w:rsidR="00442381">
              <w:rPr>
                <w:noProof/>
                <w:webHidden/>
              </w:rPr>
              <w:instrText xml:space="preserve"> PAGEREF _Toc163571526 \h </w:instrText>
            </w:r>
            <w:r w:rsidR="00442381">
              <w:rPr>
                <w:noProof/>
                <w:webHidden/>
              </w:rPr>
            </w:r>
            <w:r w:rsidR="00442381">
              <w:rPr>
                <w:noProof/>
                <w:webHidden/>
              </w:rPr>
              <w:fldChar w:fldCharType="separate"/>
            </w:r>
            <w:r w:rsidR="00FE616F">
              <w:rPr>
                <w:noProof/>
                <w:webHidden/>
              </w:rPr>
              <w:t>1</w:t>
            </w:r>
            <w:r w:rsidR="00442381">
              <w:rPr>
                <w:noProof/>
                <w:webHidden/>
              </w:rPr>
              <w:fldChar w:fldCharType="end"/>
            </w:r>
          </w:hyperlink>
        </w:p>
        <w:p w14:paraId="338950AF" w14:textId="34902DD5" w:rsidR="00442381" w:rsidRDefault="00000000">
          <w:pPr>
            <w:pStyle w:val="TOC2"/>
            <w:tabs>
              <w:tab w:val="right" w:leader="dot" w:pos="9628"/>
            </w:tabs>
            <w:rPr>
              <w:noProof/>
            </w:rPr>
          </w:pPr>
          <w:hyperlink w:anchor="_Toc163571527" w:history="1">
            <w:r w:rsidR="00442381" w:rsidRPr="000510D7">
              <w:rPr>
                <w:rStyle w:val="a9"/>
                <w:noProof/>
              </w:rPr>
              <w:t>1.3 项目范围和界定</w:t>
            </w:r>
            <w:r w:rsidR="00442381">
              <w:rPr>
                <w:noProof/>
                <w:webHidden/>
              </w:rPr>
              <w:tab/>
            </w:r>
            <w:r w:rsidR="00442381">
              <w:rPr>
                <w:noProof/>
                <w:webHidden/>
              </w:rPr>
              <w:fldChar w:fldCharType="begin"/>
            </w:r>
            <w:r w:rsidR="00442381">
              <w:rPr>
                <w:noProof/>
                <w:webHidden/>
              </w:rPr>
              <w:instrText xml:space="preserve"> PAGEREF _Toc163571527 \h </w:instrText>
            </w:r>
            <w:r w:rsidR="00442381">
              <w:rPr>
                <w:noProof/>
                <w:webHidden/>
              </w:rPr>
            </w:r>
            <w:r w:rsidR="00442381">
              <w:rPr>
                <w:noProof/>
                <w:webHidden/>
              </w:rPr>
              <w:fldChar w:fldCharType="separate"/>
            </w:r>
            <w:r w:rsidR="00FE616F">
              <w:rPr>
                <w:noProof/>
                <w:webHidden/>
              </w:rPr>
              <w:t>1</w:t>
            </w:r>
            <w:r w:rsidR="00442381">
              <w:rPr>
                <w:noProof/>
                <w:webHidden/>
              </w:rPr>
              <w:fldChar w:fldCharType="end"/>
            </w:r>
          </w:hyperlink>
        </w:p>
        <w:p w14:paraId="35E92AE8" w14:textId="69595822" w:rsidR="00442381" w:rsidRDefault="00000000">
          <w:pPr>
            <w:pStyle w:val="TOC1"/>
            <w:tabs>
              <w:tab w:val="right" w:leader="dot" w:pos="9628"/>
            </w:tabs>
            <w:rPr>
              <w:noProof/>
            </w:rPr>
          </w:pPr>
          <w:hyperlink w:anchor="_Toc163571528" w:history="1">
            <w:r w:rsidR="00442381" w:rsidRPr="000510D7">
              <w:rPr>
                <w:rStyle w:val="a9"/>
                <w:noProof/>
              </w:rPr>
              <w:t>2. 问题分析</w:t>
            </w:r>
            <w:r w:rsidR="00442381">
              <w:rPr>
                <w:noProof/>
                <w:webHidden/>
              </w:rPr>
              <w:tab/>
            </w:r>
            <w:r w:rsidR="00442381">
              <w:rPr>
                <w:noProof/>
                <w:webHidden/>
              </w:rPr>
              <w:fldChar w:fldCharType="begin"/>
            </w:r>
            <w:r w:rsidR="00442381">
              <w:rPr>
                <w:noProof/>
                <w:webHidden/>
              </w:rPr>
              <w:instrText xml:space="preserve"> PAGEREF _Toc163571528 \h </w:instrText>
            </w:r>
            <w:r w:rsidR="00442381">
              <w:rPr>
                <w:noProof/>
                <w:webHidden/>
              </w:rPr>
            </w:r>
            <w:r w:rsidR="00442381">
              <w:rPr>
                <w:noProof/>
                <w:webHidden/>
              </w:rPr>
              <w:fldChar w:fldCharType="separate"/>
            </w:r>
            <w:r w:rsidR="00FE616F">
              <w:rPr>
                <w:noProof/>
                <w:webHidden/>
              </w:rPr>
              <w:t>2</w:t>
            </w:r>
            <w:r w:rsidR="00442381">
              <w:rPr>
                <w:noProof/>
                <w:webHidden/>
              </w:rPr>
              <w:fldChar w:fldCharType="end"/>
            </w:r>
          </w:hyperlink>
        </w:p>
        <w:p w14:paraId="4D1FDE3F" w14:textId="7409F8C6" w:rsidR="00442381" w:rsidRDefault="00000000">
          <w:pPr>
            <w:pStyle w:val="TOC2"/>
            <w:tabs>
              <w:tab w:val="right" w:leader="dot" w:pos="9628"/>
            </w:tabs>
            <w:rPr>
              <w:noProof/>
            </w:rPr>
          </w:pPr>
          <w:hyperlink w:anchor="_Toc163571529" w:history="1">
            <w:r w:rsidR="00442381" w:rsidRPr="000510D7">
              <w:rPr>
                <w:rStyle w:val="a9"/>
                <w:noProof/>
              </w:rPr>
              <w:t>2.1 赛题理解</w:t>
            </w:r>
            <w:r w:rsidR="00442381">
              <w:rPr>
                <w:noProof/>
                <w:webHidden/>
              </w:rPr>
              <w:tab/>
            </w:r>
            <w:r w:rsidR="00442381">
              <w:rPr>
                <w:noProof/>
                <w:webHidden/>
              </w:rPr>
              <w:fldChar w:fldCharType="begin"/>
            </w:r>
            <w:r w:rsidR="00442381">
              <w:rPr>
                <w:noProof/>
                <w:webHidden/>
              </w:rPr>
              <w:instrText xml:space="preserve"> PAGEREF _Toc163571529 \h </w:instrText>
            </w:r>
            <w:r w:rsidR="00442381">
              <w:rPr>
                <w:noProof/>
                <w:webHidden/>
              </w:rPr>
            </w:r>
            <w:r w:rsidR="00442381">
              <w:rPr>
                <w:noProof/>
                <w:webHidden/>
              </w:rPr>
              <w:fldChar w:fldCharType="separate"/>
            </w:r>
            <w:r w:rsidR="00FE616F">
              <w:rPr>
                <w:noProof/>
                <w:webHidden/>
              </w:rPr>
              <w:t>2</w:t>
            </w:r>
            <w:r w:rsidR="00442381">
              <w:rPr>
                <w:noProof/>
                <w:webHidden/>
              </w:rPr>
              <w:fldChar w:fldCharType="end"/>
            </w:r>
          </w:hyperlink>
        </w:p>
        <w:p w14:paraId="5A9DFA2A" w14:textId="4E53E61E" w:rsidR="00442381" w:rsidRDefault="00000000">
          <w:pPr>
            <w:pStyle w:val="TOC2"/>
            <w:tabs>
              <w:tab w:val="right" w:leader="dot" w:pos="9628"/>
            </w:tabs>
            <w:rPr>
              <w:noProof/>
            </w:rPr>
          </w:pPr>
          <w:hyperlink w:anchor="_Toc163571530" w:history="1">
            <w:r w:rsidR="00442381" w:rsidRPr="000510D7">
              <w:rPr>
                <w:rStyle w:val="a9"/>
                <w:noProof/>
              </w:rPr>
              <w:t>2.2 数据理解及分析</w:t>
            </w:r>
            <w:r w:rsidR="00442381">
              <w:rPr>
                <w:noProof/>
                <w:webHidden/>
              </w:rPr>
              <w:tab/>
            </w:r>
            <w:r w:rsidR="00442381">
              <w:rPr>
                <w:noProof/>
                <w:webHidden/>
              </w:rPr>
              <w:fldChar w:fldCharType="begin"/>
            </w:r>
            <w:r w:rsidR="00442381">
              <w:rPr>
                <w:noProof/>
                <w:webHidden/>
              </w:rPr>
              <w:instrText xml:space="preserve"> PAGEREF _Toc163571530 \h </w:instrText>
            </w:r>
            <w:r w:rsidR="00442381">
              <w:rPr>
                <w:noProof/>
                <w:webHidden/>
              </w:rPr>
            </w:r>
            <w:r w:rsidR="00442381">
              <w:rPr>
                <w:noProof/>
                <w:webHidden/>
              </w:rPr>
              <w:fldChar w:fldCharType="separate"/>
            </w:r>
            <w:r w:rsidR="00FE616F">
              <w:rPr>
                <w:noProof/>
                <w:webHidden/>
              </w:rPr>
              <w:t>2</w:t>
            </w:r>
            <w:r w:rsidR="00442381">
              <w:rPr>
                <w:noProof/>
                <w:webHidden/>
              </w:rPr>
              <w:fldChar w:fldCharType="end"/>
            </w:r>
          </w:hyperlink>
        </w:p>
        <w:p w14:paraId="799310F2" w14:textId="0D399D96" w:rsidR="00442381" w:rsidRDefault="00000000">
          <w:pPr>
            <w:pStyle w:val="TOC3"/>
            <w:tabs>
              <w:tab w:val="right" w:leader="dot" w:pos="9628"/>
            </w:tabs>
            <w:rPr>
              <w:noProof/>
            </w:rPr>
          </w:pPr>
          <w:hyperlink w:anchor="_Toc163571531" w:history="1">
            <w:r w:rsidR="00442381" w:rsidRPr="000510D7">
              <w:rPr>
                <w:rStyle w:val="a9"/>
                <w:noProof/>
              </w:rPr>
              <w:t>2.2.1 数据理解</w:t>
            </w:r>
            <w:r w:rsidR="00442381">
              <w:rPr>
                <w:noProof/>
                <w:webHidden/>
              </w:rPr>
              <w:tab/>
            </w:r>
            <w:r w:rsidR="00442381">
              <w:rPr>
                <w:noProof/>
                <w:webHidden/>
              </w:rPr>
              <w:fldChar w:fldCharType="begin"/>
            </w:r>
            <w:r w:rsidR="00442381">
              <w:rPr>
                <w:noProof/>
                <w:webHidden/>
              </w:rPr>
              <w:instrText xml:space="preserve"> PAGEREF _Toc163571531 \h </w:instrText>
            </w:r>
            <w:r w:rsidR="00442381">
              <w:rPr>
                <w:noProof/>
                <w:webHidden/>
              </w:rPr>
            </w:r>
            <w:r w:rsidR="00442381">
              <w:rPr>
                <w:noProof/>
                <w:webHidden/>
              </w:rPr>
              <w:fldChar w:fldCharType="separate"/>
            </w:r>
            <w:r w:rsidR="00FE616F">
              <w:rPr>
                <w:noProof/>
                <w:webHidden/>
              </w:rPr>
              <w:t>2</w:t>
            </w:r>
            <w:r w:rsidR="00442381">
              <w:rPr>
                <w:noProof/>
                <w:webHidden/>
              </w:rPr>
              <w:fldChar w:fldCharType="end"/>
            </w:r>
          </w:hyperlink>
        </w:p>
        <w:p w14:paraId="19FDFF24" w14:textId="3FB823A7" w:rsidR="00442381" w:rsidRDefault="00000000">
          <w:pPr>
            <w:pStyle w:val="TOC3"/>
            <w:tabs>
              <w:tab w:val="right" w:leader="dot" w:pos="9628"/>
            </w:tabs>
            <w:rPr>
              <w:noProof/>
            </w:rPr>
          </w:pPr>
          <w:hyperlink w:anchor="_Toc163571532" w:history="1">
            <w:r w:rsidR="00442381" w:rsidRPr="000510D7">
              <w:rPr>
                <w:rStyle w:val="a9"/>
                <w:noProof/>
              </w:rPr>
              <w:t>2.2.2 数据分析</w:t>
            </w:r>
            <w:r w:rsidR="00442381">
              <w:rPr>
                <w:noProof/>
                <w:webHidden/>
              </w:rPr>
              <w:tab/>
            </w:r>
            <w:r w:rsidR="00442381">
              <w:rPr>
                <w:noProof/>
                <w:webHidden/>
              </w:rPr>
              <w:fldChar w:fldCharType="begin"/>
            </w:r>
            <w:r w:rsidR="00442381">
              <w:rPr>
                <w:noProof/>
                <w:webHidden/>
              </w:rPr>
              <w:instrText xml:space="preserve"> PAGEREF _Toc163571532 \h </w:instrText>
            </w:r>
            <w:r w:rsidR="00442381">
              <w:rPr>
                <w:noProof/>
                <w:webHidden/>
              </w:rPr>
            </w:r>
            <w:r w:rsidR="00442381">
              <w:rPr>
                <w:noProof/>
                <w:webHidden/>
              </w:rPr>
              <w:fldChar w:fldCharType="separate"/>
            </w:r>
            <w:r w:rsidR="00FE616F">
              <w:rPr>
                <w:noProof/>
                <w:webHidden/>
              </w:rPr>
              <w:t>2</w:t>
            </w:r>
            <w:r w:rsidR="00442381">
              <w:rPr>
                <w:noProof/>
                <w:webHidden/>
              </w:rPr>
              <w:fldChar w:fldCharType="end"/>
            </w:r>
          </w:hyperlink>
        </w:p>
        <w:p w14:paraId="4031B8DB" w14:textId="2B5F80FD" w:rsidR="00442381" w:rsidRDefault="00000000">
          <w:pPr>
            <w:pStyle w:val="TOC2"/>
            <w:tabs>
              <w:tab w:val="right" w:leader="dot" w:pos="9628"/>
            </w:tabs>
            <w:rPr>
              <w:noProof/>
            </w:rPr>
          </w:pPr>
          <w:hyperlink w:anchor="_Toc163571533" w:history="1">
            <w:r w:rsidR="00442381" w:rsidRPr="000510D7">
              <w:rPr>
                <w:rStyle w:val="a9"/>
                <w:noProof/>
              </w:rPr>
              <w:t>2.3 解决方法与核心思路</w:t>
            </w:r>
            <w:r w:rsidR="00442381">
              <w:rPr>
                <w:noProof/>
                <w:webHidden/>
              </w:rPr>
              <w:tab/>
            </w:r>
            <w:r w:rsidR="00442381">
              <w:rPr>
                <w:noProof/>
                <w:webHidden/>
              </w:rPr>
              <w:fldChar w:fldCharType="begin"/>
            </w:r>
            <w:r w:rsidR="00442381">
              <w:rPr>
                <w:noProof/>
                <w:webHidden/>
              </w:rPr>
              <w:instrText xml:space="preserve"> PAGEREF _Toc163571533 \h </w:instrText>
            </w:r>
            <w:r w:rsidR="00442381">
              <w:rPr>
                <w:noProof/>
                <w:webHidden/>
              </w:rPr>
            </w:r>
            <w:r w:rsidR="00442381">
              <w:rPr>
                <w:noProof/>
                <w:webHidden/>
              </w:rPr>
              <w:fldChar w:fldCharType="separate"/>
            </w:r>
            <w:r w:rsidR="00FE616F">
              <w:rPr>
                <w:noProof/>
                <w:webHidden/>
              </w:rPr>
              <w:t>10</w:t>
            </w:r>
            <w:r w:rsidR="00442381">
              <w:rPr>
                <w:noProof/>
                <w:webHidden/>
              </w:rPr>
              <w:fldChar w:fldCharType="end"/>
            </w:r>
          </w:hyperlink>
        </w:p>
        <w:p w14:paraId="4E8D8CEA" w14:textId="140AF9CE" w:rsidR="00442381" w:rsidRDefault="00000000">
          <w:pPr>
            <w:pStyle w:val="TOC1"/>
            <w:tabs>
              <w:tab w:val="right" w:leader="dot" w:pos="9628"/>
            </w:tabs>
            <w:rPr>
              <w:noProof/>
            </w:rPr>
          </w:pPr>
          <w:hyperlink w:anchor="_Toc163571534" w:history="1">
            <w:r w:rsidR="00442381" w:rsidRPr="000510D7">
              <w:rPr>
                <w:rStyle w:val="a9"/>
                <w:noProof/>
              </w:rPr>
              <w:t>3. 技术和方法论</w:t>
            </w:r>
            <w:r w:rsidR="00442381">
              <w:rPr>
                <w:noProof/>
                <w:webHidden/>
              </w:rPr>
              <w:tab/>
            </w:r>
            <w:r w:rsidR="00442381">
              <w:rPr>
                <w:noProof/>
                <w:webHidden/>
              </w:rPr>
              <w:fldChar w:fldCharType="begin"/>
            </w:r>
            <w:r w:rsidR="00442381">
              <w:rPr>
                <w:noProof/>
                <w:webHidden/>
              </w:rPr>
              <w:instrText xml:space="preserve"> PAGEREF _Toc163571534 \h </w:instrText>
            </w:r>
            <w:r w:rsidR="00442381">
              <w:rPr>
                <w:noProof/>
                <w:webHidden/>
              </w:rPr>
            </w:r>
            <w:r w:rsidR="00442381">
              <w:rPr>
                <w:noProof/>
                <w:webHidden/>
              </w:rPr>
              <w:fldChar w:fldCharType="separate"/>
            </w:r>
            <w:r w:rsidR="00FE616F">
              <w:rPr>
                <w:noProof/>
                <w:webHidden/>
              </w:rPr>
              <w:t>11</w:t>
            </w:r>
            <w:r w:rsidR="00442381">
              <w:rPr>
                <w:noProof/>
                <w:webHidden/>
              </w:rPr>
              <w:fldChar w:fldCharType="end"/>
            </w:r>
          </w:hyperlink>
        </w:p>
        <w:p w14:paraId="2763C14E" w14:textId="1194FC83" w:rsidR="00442381" w:rsidRDefault="00000000">
          <w:pPr>
            <w:pStyle w:val="TOC2"/>
            <w:tabs>
              <w:tab w:val="right" w:leader="dot" w:pos="9628"/>
            </w:tabs>
            <w:rPr>
              <w:noProof/>
            </w:rPr>
          </w:pPr>
          <w:hyperlink w:anchor="_Toc163571535" w:history="1">
            <w:r w:rsidR="00442381" w:rsidRPr="000510D7">
              <w:rPr>
                <w:rStyle w:val="a9"/>
                <w:noProof/>
              </w:rPr>
              <w:t>3.1 数据预处理</w:t>
            </w:r>
            <w:r w:rsidR="00442381">
              <w:rPr>
                <w:noProof/>
                <w:webHidden/>
              </w:rPr>
              <w:tab/>
            </w:r>
            <w:r w:rsidR="00442381">
              <w:rPr>
                <w:noProof/>
                <w:webHidden/>
              </w:rPr>
              <w:fldChar w:fldCharType="begin"/>
            </w:r>
            <w:r w:rsidR="00442381">
              <w:rPr>
                <w:noProof/>
                <w:webHidden/>
              </w:rPr>
              <w:instrText xml:space="preserve"> PAGEREF _Toc163571535 \h </w:instrText>
            </w:r>
            <w:r w:rsidR="00442381">
              <w:rPr>
                <w:noProof/>
                <w:webHidden/>
              </w:rPr>
            </w:r>
            <w:r w:rsidR="00442381">
              <w:rPr>
                <w:noProof/>
                <w:webHidden/>
              </w:rPr>
              <w:fldChar w:fldCharType="separate"/>
            </w:r>
            <w:r w:rsidR="00FE616F">
              <w:rPr>
                <w:noProof/>
                <w:webHidden/>
              </w:rPr>
              <w:t>11</w:t>
            </w:r>
            <w:r w:rsidR="00442381">
              <w:rPr>
                <w:noProof/>
                <w:webHidden/>
              </w:rPr>
              <w:fldChar w:fldCharType="end"/>
            </w:r>
          </w:hyperlink>
        </w:p>
        <w:p w14:paraId="38FB8E13" w14:textId="10C8ADFE" w:rsidR="00442381" w:rsidRDefault="00000000">
          <w:pPr>
            <w:pStyle w:val="TOC3"/>
            <w:tabs>
              <w:tab w:val="right" w:leader="dot" w:pos="9628"/>
            </w:tabs>
            <w:rPr>
              <w:noProof/>
            </w:rPr>
          </w:pPr>
          <w:hyperlink w:anchor="_Toc163571536" w:history="1">
            <w:r w:rsidR="00442381" w:rsidRPr="000510D7">
              <w:rPr>
                <w:rStyle w:val="a9"/>
                <w:noProof/>
              </w:rPr>
              <w:t>3.1.1 空值和异常值</w:t>
            </w:r>
            <w:r w:rsidR="00442381">
              <w:rPr>
                <w:noProof/>
                <w:webHidden/>
              </w:rPr>
              <w:tab/>
            </w:r>
            <w:r w:rsidR="00442381">
              <w:rPr>
                <w:noProof/>
                <w:webHidden/>
              </w:rPr>
              <w:fldChar w:fldCharType="begin"/>
            </w:r>
            <w:r w:rsidR="00442381">
              <w:rPr>
                <w:noProof/>
                <w:webHidden/>
              </w:rPr>
              <w:instrText xml:space="preserve"> PAGEREF _Toc163571536 \h </w:instrText>
            </w:r>
            <w:r w:rsidR="00442381">
              <w:rPr>
                <w:noProof/>
                <w:webHidden/>
              </w:rPr>
            </w:r>
            <w:r w:rsidR="00442381">
              <w:rPr>
                <w:noProof/>
                <w:webHidden/>
              </w:rPr>
              <w:fldChar w:fldCharType="separate"/>
            </w:r>
            <w:r w:rsidR="00FE616F">
              <w:rPr>
                <w:noProof/>
                <w:webHidden/>
              </w:rPr>
              <w:t>11</w:t>
            </w:r>
            <w:r w:rsidR="00442381">
              <w:rPr>
                <w:noProof/>
                <w:webHidden/>
              </w:rPr>
              <w:fldChar w:fldCharType="end"/>
            </w:r>
          </w:hyperlink>
        </w:p>
        <w:p w14:paraId="25864658" w14:textId="6D2E8AEC" w:rsidR="00442381" w:rsidRDefault="00000000">
          <w:pPr>
            <w:pStyle w:val="TOC3"/>
            <w:tabs>
              <w:tab w:val="right" w:leader="dot" w:pos="9628"/>
            </w:tabs>
            <w:rPr>
              <w:noProof/>
            </w:rPr>
          </w:pPr>
          <w:hyperlink w:anchor="_Toc163571537" w:history="1">
            <w:r w:rsidR="00442381" w:rsidRPr="000510D7">
              <w:rPr>
                <w:rStyle w:val="a9"/>
                <w:noProof/>
              </w:rPr>
              <w:t>3.1.2 数据分割与采样</w:t>
            </w:r>
            <w:r w:rsidR="00442381">
              <w:rPr>
                <w:noProof/>
                <w:webHidden/>
              </w:rPr>
              <w:tab/>
            </w:r>
            <w:r w:rsidR="00442381">
              <w:rPr>
                <w:noProof/>
                <w:webHidden/>
              </w:rPr>
              <w:fldChar w:fldCharType="begin"/>
            </w:r>
            <w:r w:rsidR="00442381">
              <w:rPr>
                <w:noProof/>
                <w:webHidden/>
              </w:rPr>
              <w:instrText xml:space="preserve"> PAGEREF _Toc163571537 \h </w:instrText>
            </w:r>
            <w:r w:rsidR="00442381">
              <w:rPr>
                <w:noProof/>
                <w:webHidden/>
              </w:rPr>
            </w:r>
            <w:r w:rsidR="00442381">
              <w:rPr>
                <w:noProof/>
                <w:webHidden/>
              </w:rPr>
              <w:fldChar w:fldCharType="separate"/>
            </w:r>
            <w:r w:rsidR="00FE616F">
              <w:rPr>
                <w:noProof/>
                <w:webHidden/>
              </w:rPr>
              <w:t>12</w:t>
            </w:r>
            <w:r w:rsidR="00442381">
              <w:rPr>
                <w:noProof/>
                <w:webHidden/>
              </w:rPr>
              <w:fldChar w:fldCharType="end"/>
            </w:r>
          </w:hyperlink>
        </w:p>
        <w:p w14:paraId="2B4576D6" w14:textId="307F1FAA" w:rsidR="00442381" w:rsidRDefault="00000000">
          <w:pPr>
            <w:pStyle w:val="TOC2"/>
            <w:tabs>
              <w:tab w:val="right" w:leader="dot" w:pos="9628"/>
            </w:tabs>
            <w:rPr>
              <w:noProof/>
            </w:rPr>
          </w:pPr>
          <w:hyperlink w:anchor="_Toc163571538" w:history="1">
            <w:r w:rsidR="00442381" w:rsidRPr="000510D7">
              <w:rPr>
                <w:rStyle w:val="a9"/>
                <w:noProof/>
              </w:rPr>
              <w:t>3.2特征工程</w:t>
            </w:r>
            <w:r w:rsidR="00442381">
              <w:rPr>
                <w:noProof/>
                <w:webHidden/>
              </w:rPr>
              <w:tab/>
            </w:r>
            <w:r w:rsidR="00442381">
              <w:rPr>
                <w:noProof/>
                <w:webHidden/>
              </w:rPr>
              <w:fldChar w:fldCharType="begin"/>
            </w:r>
            <w:r w:rsidR="00442381">
              <w:rPr>
                <w:noProof/>
                <w:webHidden/>
              </w:rPr>
              <w:instrText xml:space="preserve"> PAGEREF _Toc163571538 \h </w:instrText>
            </w:r>
            <w:r w:rsidR="00442381">
              <w:rPr>
                <w:noProof/>
                <w:webHidden/>
              </w:rPr>
            </w:r>
            <w:r w:rsidR="00442381">
              <w:rPr>
                <w:noProof/>
                <w:webHidden/>
              </w:rPr>
              <w:fldChar w:fldCharType="separate"/>
            </w:r>
            <w:r w:rsidR="00FE616F">
              <w:rPr>
                <w:noProof/>
                <w:webHidden/>
              </w:rPr>
              <w:t>12</w:t>
            </w:r>
            <w:r w:rsidR="00442381">
              <w:rPr>
                <w:noProof/>
                <w:webHidden/>
              </w:rPr>
              <w:fldChar w:fldCharType="end"/>
            </w:r>
          </w:hyperlink>
        </w:p>
        <w:p w14:paraId="22ECB38E" w14:textId="37E05413" w:rsidR="00442381" w:rsidRDefault="00000000">
          <w:pPr>
            <w:pStyle w:val="TOC3"/>
            <w:tabs>
              <w:tab w:val="right" w:leader="dot" w:pos="9628"/>
            </w:tabs>
            <w:rPr>
              <w:noProof/>
            </w:rPr>
          </w:pPr>
          <w:hyperlink w:anchor="_Toc163571539" w:history="1">
            <w:r w:rsidR="00442381" w:rsidRPr="000510D7">
              <w:rPr>
                <w:rStyle w:val="a9"/>
                <w:noProof/>
              </w:rPr>
              <w:t>3.2.1 特征提取</w:t>
            </w:r>
            <w:r w:rsidR="00442381">
              <w:rPr>
                <w:noProof/>
                <w:webHidden/>
              </w:rPr>
              <w:tab/>
            </w:r>
            <w:r w:rsidR="00442381">
              <w:rPr>
                <w:noProof/>
                <w:webHidden/>
              </w:rPr>
              <w:fldChar w:fldCharType="begin"/>
            </w:r>
            <w:r w:rsidR="00442381">
              <w:rPr>
                <w:noProof/>
                <w:webHidden/>
              </w:rPr>
              <w:instrText xml:space="preserve"> PAGEREF _Toc163571539 \h </w:instrText>
            </w:r>
            <w:r w:rsidR="00442381">
              <w:rPr>
                <w:noProof/>
                <w:webHidden/>
              </w:rPr>
            </w:r>
            <w:r w:rsidR="00442381">
              <w:rPr>
                <w:noProof/>
                <w:webHidden/>
              </w:rPr>
              <w:fldChar w:fldCharType="separate"/>
            </w:r>
            <w:r w:rsidR="00FE616F">
              <w:rPr>
                <w:noProof/>
                <w:webHidden/>
              </w:rPr>
              <w:t>12</w:t>
            </w:r>
            <w:r w:rsidR="00442381">
              <w:rPr>
                <w:noProof/>
                <w:webHidden/>
              </w:rPr>
              <w:fldChar w:fldCharType="end"/>
            </w:r>
          </w:hyperlink>
        </w:p>
        <w:p w14:paraId="6DB110D2" w14:textId="69C2F2FC" w:rsidR="00442381" w:rsidRDefault="00000000">
          <w:pPr>
            <w:pStyle w:val="TOC3"/>
            <w:tabs>
              <w:tab w:val="right" w:leader="dot" w:pos="9628"/>
            </w:tabs>
            <w:rPr>
              <w:noProof/>
            </w:rPr>
          </w:pPr>
          <w:hyperlink w:anchor="_Toc163571540" w:history="1">
            <w:r w:rsidR="00442381" w:rsidRPr="000510D7">
              <w:rPr>
                <w:rStyle w:val="a9"/>
                <w:noProof/>
              </w:rPr>
              <w:t>3.2.2 特征选择</w:t>
            </w:r>
            <w:r w:rsidR="00442381">
              <w:rPr>
                <w:noProof/>
                <w:webHidden/>
              </w:rPr>
              <w:tab/>
            </w:r>
            <w:r w:rsidR="00442381">
              <w:rPr>
                <w:noProof/>
                <w:webHidden/>
              </w:rPr>
              <w:fldChar w:fldCharType="begin"/>
            </w:r>
            <w:r w:rsidR="00442381">
              <w:rPr>
                <w:noProof/>
                <w:webHidden/>
              </w:rPr>
              <w:instrText xml:space="preserve"> PAGEREF _Toc163571540 \h </w:instrText>
            </w:r>
            <w:r w:rsidR="00442381">
              <w:rPr>
                <w:noProof/>
                <w:webHidden/>
              </w:rPr>
            </w:r>
            <w:r w:rsidR="00442381">
              <w:rPr>
                <w:noProof/>
                <w:webHidden/>
              </w:rPr>
              <w:fldChar w:fldCharType="separate"/>
            </w:r>
            <w:r w:rsidR="00FE616F">
              <w:rPr>
                <w:noProof/>
                <w:webHidden/>
              </w:rPr>
              <w:t>15</w:t>
            </w:r>
            <w:r w:rsidR="00442381">
              <w:rPr>
                <w:noProof/>
                <w:webHidden/>
              </w:rPr>
              <w:fldChar w:fldCharType="end"/>
            </w:r>
          </w:hyperlink>
        </w:p>
        <w:p w14:paraId="3CDF3802" w14:textId="05304B03" w:rsidR="00442381" w:rsidRDefault="00000000">
          <w:pPr>
            <w:pStyle w:val="TOC2"/>
            <w:tabs>
              <w:tab w:val="right" w:leader="dot" w:pos="9628"/>
            </w:tabs>
            <w:rPr>
              <w:noProof/>
            </w:rPr>
          </w:pPr>
          <w:hyperlink w:anchor="_Toc163571541" w:history="1">
            <w:r w:rsidR="00442381" w:rsidRPr="000510D7">
              <w:rPr>
                <w:rStyle w:val="a9"/>
                <w:noProof/>
              </w:rPr>
              <w:t>3.3 模型构建与方法选择</w:t>
            </w:r>
            <w:r w:rsidR="00442381">
              <w:rPr>
                <w:noProof/>
                <w:webHidden/>
              </w:rPr>
              <w:tab/>
            </w:r>
            <w:r w:rsidR="00442381">
              <w:rPr>
                <w:noProof/>
                <w:webHidden/>
              </w:rPr>
              <w:fldChar w:fldCharType="begin"/>
            </w:r>
            <w:r w:rsidR="00442381">
              <w:rPr>
                <w:noProof/>
                <w:webHidden/>
              </w:rPr>
              <w:instrText xml:space="preserve"> PAGEREF _Toc163571541 \h </w:instrText>
            </w:r>
            <w:r w:rsidR="00442381">
              <w:rPr>
                <w:noProof/>
                <w:webHidden/>
              </w:rPr>
            </w:r>
            <w:r w:rsidR="00442381">
              <w:rPr>
                <w:noProof/>
                <w:webHidden/>
              </w:rPr>
              <w:fldChar w:fldCharType="separate"/>
            </w:r>
            <w:r w:rsidR="00FE616F">
              <w:rPr>
                <w:noProof/>
                <w:webHidden/>
              </w:rPr>
              <w:t>16</w:t>
            </w:r>
            <w:r w:rsidR="00442381">
              <w:rPr>
                <w:noProof/>
                <w:webHidden/>
              </w:rPr>
              <w:fldChar w:fldCharType="end"/>
            </w:r>
          </w:hyperlink>
        </w:p>
        <w:p w14:paraId="5A7477F8" w14:textId="0FD7945F" w:rsidR="00442381" w:rsidRDefault="00000000">
          <w:pPr>
            <w:pStyle w:val="TOC3"/>
            <w:tabs>
              <w:tab w:val="right" w:leader="dot" w:pos="9628"/>
            </w:tabs>
            <w:rPr>
              <w:noProof/>
            </w:rPr>
          </w:pPr>
          <w:hyperlink w:anchor="_Toc163571542" w:history="1">
            <w:r w:rsidR="00442381" w:rsidRPr="000510D7">
              <w:rPr>
                <w:rStyle w:val="a9"/>
                <w:noProof/>
              </w:rPr>
              <w:t>3.3.1 算法评估与方法选择</w:t>
            </w:r>
            <w:r w:rsidR="00442381">
              <w:rPr>
                <w:noProof/>
                <w:webHidden/>
              </w:rPr>
              <w:tab/>
            </w:r>
            <w:r w:rsidR="00442381">
              <w:rPr>
                <w:noProof/>
                <w:webHidden/>
              </w:rPr>
              <w:fldChar w:fldCharType="begin"/>
            </w:r>
            <w:r w:rsidR="00442381">
              <w:rPr>
                <w:noProof/>
                <w:webHidden/>
              </w:rPr>
              <w:instrText xml:space="preserve"> PAGEREF _Toc163571542 \h </w:instrText>
            </w:r>
            <w:r w:rsidR="00442381">
              <w:rPr>
                <w:noProof/>
                <w:webHidden/>
              </w:rPr>
            </w:r>
            <w:r w:rsidR="00442381">
              <w:rPr>
                <w:noProof/>
                <w:webHidden/>
              </w:rPr>
              <w:fldChar w:fldCharType="separate"/>
            </w:r>
            <w:r w:rsidR="00FE616F">
              <w:rPr>
                <w:noProof/>
                <w:webHidden/>
              </w:rPr>
              <w:t>16</w:t>
            </w:r>
            <w:r w:rsidR="00442381">
              <w:rPr>
                <w:noProof/>
                <w:webHidden/>
              </w:rPr>
              <w:fldChar w:fldCharType="end"/>
            </w:r>
          </w:hyperlink>
        </w:p>
        <w:p w14:paraId="412B5DBB" w14:textId="789DBB56" w:rsidR="00442381" w:rsidRDefault="00000000">
          <w:pPr>
            <w:pStyle w:val="TOC3"/>
            <w:tabs>
              <w:tab w:val="right" w:leader="dot" w:pos="9628"/>
            </w:tabs>
            <w:rPr>
              <w:noProof/>
            </w:rPr>
          </w:pPr>
          <w:hyperlink w:anchor="_Toc163571543" w:history="1">
            <w:r w:rsidR="00442381" w:rsidRPr="000510D7">
              <w:rPr>
                <w:rStyle w:val="a9"/>
                <w:noProof/>
              </w:rPr>
              <w:t>3.3.2 模型融合策略</w:t>
            </w:r>
            <w:r w:rsidR="00442381">
              <w:rPr>
                <w:noProof/>
                <w:webHidden/>
              </w:rPr>
              <w:tab/>
            </w:r>
            <w:r w:rsidR="00442381">
              <w:rPr>
                <w:noProof/>
                <w:webHidden/>
              </w:rPr>
              <w:fldChar w:fldCharType="begin"/>
            </w:r>
            <w:r w:rsidR="00442381">
              <w:rPr>
                <w:noProof/>
                <w:webHidden/>
              </w:rPr>
              <w:instrText xml:space="preserve"> PAGEREF _Toc163571543 \h </w:instrText>
            </w:r>
            <w:r w:rsidR="00442381">
              <w:rPr>
                <w:noProof/>
                <w:webHidden/>
              </w:rPr>
            </w:r>
            <w:r w:rsidR="00442381">
              <w:rPr>
                <w:noProof/>
                <w:webHidden/>
              </w:rPr>
              <w:fldChar w:fldCharType="separate"/>
            </w:r>
            <w:r w:rsidR="00FE616F">
              <w:rPr>
                <w:noProof/>
                <w:webHidden/>
              </w:rPr>
              <w:t>25</w:t>
            </w:r>
            <w:r w:rsidR="00442381">
              <w:rPr>
                <w:noProof/>
                <w:webHidden/>
              </w:rPr>
              <w:fldChar w:fldCharType="end"/>
            </w:r>
          </w:hyperlink>
        </w:p>
        <w:p w14:paraId="37B79358" w14:textId="76F5F2F8" w:rsidR="00442381" w:rsidRDefault="00000000">
          <w:pPr>
            <w:pStyle w:val="TOC2"/>
            <w:tabs>
              <w:tab w:val="right" w:leader="dot" w:pos="9628"/>
            </w:tabs>
            <w:rPr>
              <w:noProof/>
            </w:rPr>
          </w:pPr>
          <w:hyperlink w:anchor="_Toc163571544" w:history="1">
            <w:r w:rsidR="00442381" w:rsidRPr="000510D7">
              <w:rPr>
                <w:rStyle w:val="a9"/>
                <w:noProof/>
              </w:rPr>
              <w:t>3.4 参数优化</w:t>
            </w:r>
            <w:r w:rsidR="00442381">
              <w:rPr>
                <w:noProof/>
                <w:webHidden/>
              </w:rPr>
              <w:tab/>
            </w:r>
            <w:r w:rsidR="00442381">
              <w:rPr>
                <w:noProof/>
                <w:webHidden/>
              </w:rPr>
              <w:fldChar w:fldCharType="begin"/>
            </w:r>
            <w:r w:rsidR="00442381">
              <w:rPr>
                <w:noProof/>
                <w:webHidden/>
              </w:rPr>
              <w:instrText xml:space="preserve"> PAGEREF _Toc163571544 \h </w:instrText>
            </w:r>
            <w:r w:rsidR="00442381">
              <w:rPr>
                <w:noProof/>
                <w:webHidden/>
              </w:rPr>
            </w:r>
            <w:r w:rsidR="00442381">
              <w:rPr>
                <w:noProof/>
                <w:webHidden/>
              </w:rPr>
              <w:fldChar w:fldCharType="separate"/>
            </w:r>
            <w:r w:rsidR="00FE616F">
              <w:rPr>
                <w:noProof/>
                <w:webHidden/>
              </w:rPr>
              <w:t>27</w:t>
            </w:r>
            <w:r w:rsidR="00442381">
              <w:rPr>
                <w:noProof/>
                <w:webHidden/>
              </w:rPr>
              <w:fldChar w:fldCharType="end"/>
            </w:r>
          </w:hyperlink>
        </w:p>
        <w:p w14:paraId="189C6A97" w14:textId="75726EE0" w:rsidR="00442381" w:rsidRDefault="00000000">
          <w:pPr>
            <w:pStyle w:val="TOC3"/>
            <w:tabs>
              <w:tab w:val="right" w:leader="dot" w:pos="9628"/>
            </w:tabs>
            <w:rPr>
              <w:noProof/>
            </w:rPr>
          </w:pPr>
          <w:hyperlink w:anchor="_Toc163571545" w:history="1">
            <w:r w:rsidR="00442381" w:rsidRPr="000510D7">
              <w:rPr>
                <w:rStyle w:val="a9"/>
                <w:noProof/>
              </w:rPr>
              <w:t>3.4.1 超参数调优方法</w:t>
            </w:r>
            <w:r w:rsidR="00442381">
              <w:rPr>
                <w:noProof/>
                <w:webHidden/>
              </w:rPr>
              <w:tab/>
            </w:r>
            <w:r w:rsidR="00442381">
              <w:rPr>
                <w:noProof/>
                <w:webHidden/>
              </w:rPr>
              <w:fldChar w:fldCharType="begin"/>
            </w:r>
            <w:r w:rsidR="00442381">
              <w:rPr>
                <w:noProof/>
                <w:webHidden/>
              </w:rPr>
              <w:instrText xml:space="preserve"> PAGEREF _Toc163571545 \h </w:instrText>
            </w:r>
            <w:r w:rsidR="00442381">
              <w:rPr>
                <w:noProof/>
                <w:webHidden/>
              </w:rPr>
            </w:r>
            <w:r w:rsidR="00442381">
              <w:rPr>
                <w:noProof/>
                <w:webHidden/>
              </w:rPr>
              <w:fldChar w:fldCharType="separate"/>
            </w:r>
            <w:r w:rsidR="00FE616F">
              <w:rPr>
                <w:noProof/>
                <w:webHidden/>
              </w:rPr>
              <w:t>27</w:t>
            </w:r>
            <w:r w:rsidR="00442381">
              <w:rPr>
                <w:noProof/>
                <w:webHidden/>
              </w:rPr>
              <w:fldChar w:fldCharType="end"/>
            </w:r>
          </w:hyperlink>
        </w:p>
        <w:p w14:paraId="43B1F19B" w14:textId="2837AF60" w:rsidR="00442381" w:rsidRDefault="00000000">
          <w:pPr>
            <w:pStyle w:val="TOC2"/>
            <w:tabs>
              <w:tab w:val="right" w:leader="dot" w:pos="9628"/>
            </w:tabs>
            <w:rPr>
              <w:noProof/>
            </w:rPr>
          </w:pPr>
          <w:hyperlink w:anchor="_Toc163571546" w:history="1">
            <w:r w:rsidR="00442381" w:rsidRPr="000510D7">
              <w:rPr>
                <w:rStyle w:val="a9"/>
                <w:noProof/>
              </w:rPr>
              <w:t>3.5 模型评估与验证</w:t>
            </w:r>
            <w:r w:rsidR="00442381">
              <w:rPr>
                <w:noProof/>
                <w:webHidden/>
              </w:rPr>
              <w:tab/>
            </w:r>
            <w:r w:rsidR="00442381">
              <w:rPr>
                <w:noProof/>
                <w:webHidden/>
              </w:rPr>
              <w:fldChar w:fldCharType="begin"/>
            </w:r>
            <w:r w:rsidR="00442381">
              <w:rPr>
                <w:noProof/>
                <w:webHidden/>
              </w:rPr>
              <w:instrText xml:space="preserve"> PAGEREF _Toc163571546 \h </w:instrText>
            </w:r>
            <w:r w:rsidR="00442381">
              <w:rPr>
                <w:noProof/>
                <w:webHidden/>
              </w:rPr>
            </w:r>
            <w:r w:rsidR="00442381">
              <w:rPr>
                <w:noProof/>
                <w:webHidden/>
              </w:rPr>
              <w:fldChar w:fldCharType="separate"/>
            </w:r>
            <w:r w:rsidR="00FE616F">
              <w:rPr>
                <w:noProof/>
                <w:webHidden/>
              </w:rPr>
              <w:t>30</w:t>
            </w:r>
            <w:r w:rsidR="00442381">
              <w:rPr>
                <w:noProof/>
                <w:webHidden/>
              </w:rPr>
              <w:fldChar w:fldCharType="end"/>
            </w:r>
          </w:hyperlink>
        </w:p>
        <w:p w14:paraId="1C8E9D7B" w14:textId="3C00BDC5" w:rsidR="00442381" w:rsidRDefault="00000000">
          <w:pPr>
            <w:pStyle w:val="TOC3"/>
            <w:tabs>
              <w:tab w:val="right" w:leader="dot" w:pos="9628"/>
            </w:tabs>
            <w:rPr>
              <w:noProof/>
            </w:rPr>
          </w:pPr>
          <w:hyperlink w:anchor="_Toc163571547" w:history="1">
            <w:r w:rsidR="00442381" w:rsidRPr="000510D7">
              <w:rPr>
                <w:rStyle w:val="a9"/>
                <w:noProof/>
              </w:rPr>
              <w:t>3.5.1 性能评估指标</w:t>
            </w:r>
            <w:r w:rsidR="00442381">
              <w:rPr>
                <w:noProof/>
                <w:webHidden/>
              </w:rPr>
              <w:tab/>
            </w:r>
            <w:r w:rsidR="00442381">
              <w:rPr>
                <w:noProof/>
                <w:webHidden/>
              </w:rPr>
              <w:fldChar w:fldCharType="begin"/>
            </w:r>
            <w:r w:rsidR="00442381">
              <w:rPr>
                <w:noProof/>
                <w:webHidden/>
              </w:rPr>
              <w:instrText xml:space="preserve"> PAGEREF _Toc163571547 \h </w:instrText>
            </w:r>
            <w:r w:rsidR="00442381">
              <w:rPr>
                <w:noProof/>
                <w:webHidden/>
              </w:rPr>
            </w:r>
            <w:r w:rsidR="00442381">
              <w:rPr>
                <w:noProof/>
                <w:webHidden/>
              </w:rPr>
              <w:fldChar w:fldCharType="separate"/>
            </w:r>
            <w:r w:rsidR="00FE616F">
              <w:rPr>
                <w:noProof/>
                <w:webHidden/>
              </w:rPr>
              <w:t>30</w:t>
            </w:r>
            <w:r w:rsidR="00442381">
              <w:rPr>
                <w:noProof/>
                <w:webHidden/>
              </w:rPr>
              <w:fldChar w:fldCharType="end"/>
            </w:r>
          </w:hyperlink>
        </w:p>
        <w:p w14:paraId="263C26D1" w14:textId="6F030C17" w:rsidR="00442381" w:rsidRDefault="00000000">
          <w:pPr>
            <w:pStyle w:val="TOC3"/>
            <w:tabs>
              <w:tab w:val="right" w:leader="dot" w:pos="9628"/>
            </w:tabs>
            <w:rPr>
              <w:noProof/>
            </w:rPr>
          </w:pPr>
          <w:hyperlink w:anchor="_Toc163571548" w:history="1">
            <w:r w:rsidR="00442381" w:rsidRPr="000510D7">
              <w:rPr>
                <w:rStyle w:val="a9"/>
                <w:noProof/>
              </w:rPr>
              <w:t>3.5.2 交叉验证与模型稳定性</w:t>
            </w:r>
            <w:r w:rsidR="00442381">
              <w:rPr>
                <w:noProof/>
                <w:webHidden/>
              </w:rPr>
              <w:tab/>
            </w:r>
            <w:r w:rsidR="00442381">
              <w:rPr>
                <w:noProof/>
                <w:webHidden/>
              </w:rPr>
              <w:fldChar w:fldCharType="begin"/>
            </w:r>
            <w:r w:rsidR="00442381">
              <w:rPr>
                <w:noProof/>
                <w:webHidden/>
              </w:rPr>
              <w:instrText xml:space="preserve"> PAGEREF _Toc163571548 \h </w:instrText>
            </w:r>
            <w:r w:rsidR="00442381">
              <w:rPr>
                <w:noProof/>
                <w:webHidden/>
              </w:rPr>
            </w:r>
            <w:r w:rsidR="00442381">
              <w:rPr>
                <w:noProof/>
                <w:webHidden/>
              </w:rPr>
              <w:fldChar w:fldCharType="separate"/>
            </w:r>
            <w:r w:rsidR="00FE616F">
              <w:rPr>
                <w:noProof/>
                <w:webHidden/>
              </w:rPr>
              <w:t>32</w:t>
            </w:r>
            <w:r w:rsidR="00442381">
              <w:rPr>
                <w:noProof/>
                <w:webHidden/>
              </w:rPr>
              <w:fldChar w:fldCharType="end"/>
            </w:r>
          </w:hyperlink>
        </w:p>
        <w:p w14:paraId="6CA9DD11" w14:textId="39A7CAFB" w:rsidR="00442381" w:rsidRDefault="00000000">
          <w:pPr>
            <w:pStyle w:val="TOC2"/>
            <w:tabs>
              <w:tab w:val="right" w:leader="dot" w:pos="9628"/>
            </w:tabs>
            <w:rPr>
              <w:noProof/>
            </w:rPr>
          </w:pPr>
          <w:hyperlink w:anchor="_Toc163571549" w:history="1">
            <w:r w:rsidR="00442381" w:rsidRPr="000510D7">
              <w:rPr>
                <w:rStyle w:val="a9"/>
                <w:noProof/>
              </w:rPr>
              <w:t>3.6 模型的可解释性</w:t>
            </w:r>
            <w:r w:rsidR="00442381">
              <w:rPr>
                <w:noProof/>
                <w:webHidden/>
              </w:rPr>
              <w:tab/>
            </w:r>
            <w:r w:rsidR="00442381">
              <w:rPr>
                <w:noProof/>
                <w:webHidden/>
              </w:rPr>
              <w:fldChar w:fldCharType="begin"/>
            </w:r>
            <w:r w:rsidR="00442381">
              <w:rPr>
                <w:noProof/>
                <w:webHidden/>
              </w:rPr>
              <w:instrText xml:space="preserve"> PAGEREF _Toc163571549 \h </w:instrText>
            </w:r>
            <w:r w:rsidR="00442381">
              <w:rPr>
                <w:noProof/>
                <w:webHidden/>
              </w:rPr>
            </w:r>
            <w:r w:rsidR="00442381">
              <w:rPr>
                <w:noProof/>
                <w:webHidden/>
              </w:rPr>
              <w:fldChar w:fldCharType="separate"/>
            </w:r>
            <w:r w:rsidR="00FE616F">
              <w:rPr>
                <w:noProof/>
                <w:webHidden/>
              </w:rPr>
              <w:t>32</w:t>
            </w:r>
            <w:r w:rsidR="00442381">
              <w:rPr>
                <w:noProof/>
                <w:webHidden/>
              </w:rPr>
              <w:fldChar w:fldCharType="end"/>
            </w:r>
          </w:hyperlink>
        </w:p>
        <w:p w14:paraId="4B92B768" w14:textId="51A252BE" w:rsidR="00442381" w:rsidRDefault="00000000">
          <w:pPr>
            <w:pStyle w:val="TOC3"/>
            <w:tabs>
              <w:tab w:val="right" w:leader="dot" w:pos="9628"/>
            </w:tabs>
            <w:rPr>
              <w:noProof/>
            </w:rPr>
          </w:pPr>
          <w:hyperlink w:anchor="_Toc163571550" w:history="1">
            <w:r w:rsidR="00442381" w:rsidRPr="000510D7">
              <w:rPr>
                <w:rStyle w:val="a9"/>
                <w:noProof/>
              </w:rPr>
              <w:t>3.6.1 模型可解释性</w:t>
            </w:r>
            <w:r w:rsidR="00442381">
              <w:rPr>
                <w:noProof/>
                <w:webHidden/>
              </w:rPr>
              <w:tab/>
            </w:r>
            <w:r w:rsidR="00442381">
              <w:rPr>
                <w:noProof/>
                <w:webHidden/>
              </w:rPr>
              <w:fldChar w:fldCharType="begin"/>
            </w:r>
            <w:r w:rsidR="00442381">
              <w:rPr>
                <w:noProof/>
                <w:webHidden/>
              </w:rPr>
              <w:instrText xml:space="preserve"> PAGEREF _Toc163571550 \h </w:instrText>
            </w:r>
            <w:r w:rsidR="00442381">
              <w:rPr>
                <w:noProof/>
                <w:webHidden/>
              </w:rPr>
            </w:r>
            <w:r w:rsidR="00442381">
              <w:rPr>
                <w:noProof/>
                <w:webHidden/>
              </w:rPr>
              <w:fldChar w:fldCharType="separate"/>
            </w:r>
            <w:r w:rsidR="00FE616F">
              <w:rPr>
                <w:noProof/>
                <w:webHidden/>
              </w:rPr>
              <w:t>32</w:t>
            </w:r>
            <w:r w:rsidR="00442381">
              <w:rPr>
                <w:noProof/>
                <w:webHidden/>
              </w:rPr>
              <w:fldChar w:fldCharType="end"/>
            </w:r>
          </w:hyperlink>
        </w:p>
        <w:p w14:paraId="5692EFB7" w14:textId="3B053D2E" w:rsidR="00442381" w:rsidRDefault="00000000">
          <w:pPr>
            <w:pStyle w:val="TOC3"/>
            <w:tabs>
              <w:tab w:val="right" w:leader="dot" w:pos="9628"/>
            </w:tabs>
            <w:rPr>
              <w:noProof/>
            </w:rPr>
          </w:pPr>
          <w:hyperlink w:anchor="_Toc163571551" w:history="1">
            <w:r w:rsidR="00442381" w:rsidRPr="000510D7">
              <w:rPr>
                <w:rStyle w:val="a9"/>
                <w:noProof/>
              </w:rPr>
              <w:t>3.6.2 案例分析</w:t>
            </w:r>
            <w:r w:rsidR="00442381">
              <w:rPr>
                <w:noProof/>
                <w:webHidden/>
              </w:rPr>
              <w:tab/>
            </w:r>
            <w:r w:rsidR="00442381">
              <w:rPr>
                <w:noProof/>
                <w:webHidden/>
              </w:rPr>
              <w:fldChar w:fldCharType="begin"/>
            </w:r>
            <w:r w:rsidR="00442381">
              <w:rPr>
                <w:noProof/>
                <w:webHidden/>
              </w:rPr>
              <w:instrText xml:space="preserve"> PAGEREF _Toc163571551 \h </w:instrText>
            </w:r>
            <w:r w:rsidR="00442381">
              <w:rPr>
                <w:noProof/>
                <w:webHidden/>
              </w:rPr>
            </w:r>
            <w:r w:rsidR="00442381">
              <w:rPr>
                <w:noProof/>
                <w:webHidden/>
              </w:rPr>
              <w:fldChar w:fldCharType="separate"/>
            </w:r>
            <w:r w:rsidR="00FE616F">
              <w:rPr>
                <w:noProof/>
                <w:webHidden/>
              </w:rPr>
              <w:t>33</w:t>
            </w:r>
            <w:r w:rsidR="00442381">
              <w:rPr>
                <w:noProof/>
                <w:webHidden/>
              </w:rPr>
              <w:fldChar w:fldCharType="end"/>
            </w:r>
          </w:hyperlink>
        </w:p>
        <w:p w14:paraId="5E031EA3" w14:textId="1455042E" w:rsidR="00442381" w:rsidRDefault="00000000">
          <w:pPr>
            <w:pStyle w:val="TOC1"/>
            <w:tabs>
              <w:tab w:val="right" w:leader="dot" w:pos="9628"/>
            </w:tabs>
            <w:rPr>
              <w:noProof/>
            </w:rPr>
          </w:pPr>
          <w:hyperlink w:anchor="_Toc163571552" w:history="1">
            <w:r w:rsidR="00442381" w:rsidRPr="000510D7">
              <w:rPr>
                <w:rStyle w:val="a9"/>
                <w:noProof/>
              </w:rPr>
              <w:t>4. 风险评估与管理</w:t>
            </w:r>
            <w:r w:rsidR="00442381">
              <w:rPr>
                <w:noProof/>
                <w:webHidden/>
              </w:rPr>
              <w:tab/>
            </w:r>
            <w:r w:rsidR="00442381">
              <w:rPr>
                <w:noProof/>
                <w:webHidden/>
              </w:rPr>
              <w:fldChar w:fldCharType="begin"/>
            </w:r>
            <w:r w:rsidR="00442381">
              <w:rPr>
                <w:noProof/>
                <w:webHidden/>
              </w:rPr>
              <w:instrText xml:space="preserve"> PAGEREF _Toc163571552 \h </w:instrText>
            </w:r>
            <w:r w:rsidR="00442381">
              <w:rPr>
                <w:noProof/>
                <w:webHidden/>
              </w:rPr>
            </w:r>
            <w:r w:rsidR="00442381">
              <w:rPr>
                <w:noProof/>
                <w:webHidden/>
              </w:rPr>
              <w:fldChar w:fldCharType="separate"/>
            </w:r>
            <w:r w:rsidR="00FE616F">
              <w:rPr>
                <w:noProof/>
                <w:webHidden/>
              </w:rPr>
              <w:t>44</w:t>
            </w:r>
            <w:r w:rsidR="00442381">
              <w:rPr>
                <w:noProof/>
                <w:webHidden/>
              </w:rPr>
              <w:fldChar w:fldCharType="end"/>
            </w:r>
          </w:hyperlink>
        </w:p>
        <w:p w14:paraId="38BB4748" w14:textId="0F3A2D57" w:rsidR="00442381" w:rsidRDefault="00000000">
          <w:pPr>
            <w:pStyle w:val="TOC2"/>
            <w:tabs>
              <w:tab w:val="right" w:leader="dot" w:pos="9628"/>
            </w:tabs>
            <w:rPr>
              <w:noProof/>
            </w:rPr>
          </w:pPr>
          <w:hyperlink w:anchor="_Toc163571553" w:history="1">
            <w:r w:rsidR="00442381" w:rsidRPr="000510D7">
              <w:rPr>
                <w:rStyle w:val="a9"/>
                <w:noProof/>
              </w:rPr>
              <w:t>4.1 误识别风险</w:t>
            </w:r>
            <w:r w:rsidR="00442381">
              <w:rPr>
                <w:noProof/>
                <w:webHidden/>
              </w:rPr>
              <w:tab/>
            </w:r>
            <w:r w:rsidR="00442381">
              <w:rPr>
                <w:noProof/>
                <w:webHidden/>
              </w:rPr>
              <w:fldChar w:fldCharType="begin"/>
            </w:r>
            <w:r w:rsidR="00442381">
              <w:rPr>
                <w:noProof/>
                <w:webHidden/>
              </w:rPr>
              <w:instrText xml:space="preserve"> PAGEREF _Toc163571553 \h </w:instrText>
            </w:r>
            <w:r w:rsidR="00442381">
              <w:rPr>
                <w:noProof/>
                <w:webHidden/>
              </w:rPr>
            </w:r>
            <w:r w:rsidR="00442381">
              <w:rPr>
                <w:noProof/>
                <w:webHidden/>
              </w:rPr>
              <w:fldChar w:fldCharType="separate"/>
            </w:r>
            <w:r w:rsidR="00FE616F">
              <w:rPr>
                <w:noProof/>
                <w:webHidden/>
              </w:rPr>
              <w:t>44</w:t>
            </w:r>
            <w:r w:rsidR="00442381">
              <w:rPr>
                <w:noProof/>
                <w:webHidden/>
              </w:rPr>
              <w:fldChar w:fldCharType="end"/>
            </w:r>
          </w:hyperlink>
        </w:p>
        <w:p w14:paraId="03AA567F" w14:textId="3F3E823C" w:rsidR="00442381" w:rsidRDefault="00000000">
          <w:pPr>
            <w:pStyle w:val="TOC2"/>
            <w:tabs>
              <w:tab w:val="right" w:leader="dot" w:pos="9628"/>
            </w:tabs>
            <w:rPr>
              <w:noProof/>
            </w:rPr>
          </w:pPr>
          <w:hyperlink w:anchor="_Toc163571554" w:history="1">
            <w:r w:rsidR="00442381" w:rsidRPr="000510D7">
              <w:rPr>
                <w:rStyle w:val="a9"/>
                <w:noProof/>
              </w:rPr>
              <w:t>4.2 模型的技术演变适应性</w:t>
            </w:r>
            <w:r w:rsidR="00442381">
              <w:rPr>
                <w:noProof/>
                <w:webHidden/>
              </w:rPr>
              <w:tab/>
            </w:r>
            <w:r w:rsidR="00442381">
              <w:rPr>
                <w:noProof/>
                <w:webHidden/>
              </w:rPr>
              <w:fldChar w:fldCharType="begin"/>
            </w:r>
            <w:r w:rsidR="00442381">
              <w:rPr>
                <w:noProof/>
                <w:webHidden/>
              </w:rPr>
              <w:instrText xml:space="preserve"> PAGEREF _Toc163571554 \h </w:instrText>
            </w:r>
            <w:r w:rsidR="00442381">
              <w:rPr>
                <w:noProof/>
                <w:webHidden/>
              </w:rPr>
            </w:r>
            <w:r w:rsidR="00442381">
              <w:rPr>
                <w:noProof/>
                <w:webHidden/>
              </w:rPr>
              <w:fldChar w:fldCharType="separate"/>
            </w:r>
            <w:r w:rsidR="00FE616F">
              <w:rPr>
                <w:noProof/>
                <w:webHidden/>
              </w:rPr>
              <w:t>44</w:t>
            </w:r>
            <w:r w:rsidR="00442381">
              <w:rPr>
                <w:noProof/>
                <w:webHidden/>
              </w:rPr>
              <w:fldChar w:fldCharType="end"/>
            </w:r>
          </w:hyperlink>
        </w:p>
        <w:p w14:paraId="38C50899" w14:textId="7A7FBDBB" w:rsidR="00442381" w:rsidRDefault="00000000">
          <w:pPr>
            <w:pStyle w:val="TOC2"/>
            <w:tabs>
              <w:tab w:val="right" w:leader="dot" w:pos="9628"/>
            </w:tabs>
            <w:rPr>
              <w:noProof/>
            </w:rPr>
          </w:pPr>
          <w:hyperlink w:anchor="_Toc163571555" w:history="1">
            <w:r w:rsidR="00442381" w:rsidRPr="000510D7">
              <w:rPr>
                <w:rStyle w:val="a9"/>
                <w:noProof/>
              </w:rPr>
              <w:t>4.3 持续监控与性能评估</w:t>
            </w:r>
            <w:r w:rsidR="00442381">
              <w:rPr>
                <w:noProof/>
                <w:webHidden/>
              </w:rPr>
              <w:tab/>
            </w:r>
            <w:r w:rsidR="00442381">
              <w:rPr>
                <w:noProof/>
                <w:webHidden/>
              </w:rPr>
              <w:fldChar w:fldCharType="begin"/>
            </w:r>
            <w:r w:rsidR="00442381">
              <w:rPr>
                <w:noProof/>
                <w:webHidden/>
              </w:rPr>
              <w:instrText xml:space="preserve"> PAGEREF _Toc163571555 \h </w:instrText>
            </w:r>
            <w:r w:rsidR="00442381">
              <w:rPr>
                <w:noProof/>
                <w:webHidden/>
              </w:rPr>
            </w:r>
            <w:r w:rsidR="00442381">
              <w:rPr>
                <w:noProof/>
                <w:webHidden/>
              </w:rPr>
              <w:fldChar w:fldCharType="separate"/>
            </w:r>
            <w:r w:rsidR="00FE616F">
              <w:rPr>
                <w:noProof/>
                <w:webHidden/>
              </w:rPr>
              <w:t>44</w:t>
            </w:r>
            <w:r w:rsidR="00442381">
              <w:rPr>
                <w:noProof/>
                <w:webHidden/>
              </w:rPr>
              <w:fldChar w:fldCharType="end"/>
            </w:r>
          </w:hyperlink>
        </w:p>
        <w:p w14:paraId="79E7B3D7" w14:textId="0E9DAFE1" w:rsidR="00442381" w:rsidRDefault="00000000">
          <w:pPr>
            <w:pStyle w:val="TOC2"/>
            <w:tabs>
              <w:tab w:val="right" w:leader="dot" w:pos="9628"/>
            </w:tabs>
            <w:rPr>
              <w:noProof/>
            </w:rPr>
          </w:pPr>
          <w:hyperlink w:anchor="_Toc163571556" w:history="1">
            <w:r w:rsidR="00442381" w:rsidRPr="000510D7">
              <w:rPr>
                <w:rStyle w:val="a9"/>
                <w:noProof/>
              </w:rPr>
              <w:t>4.4 风险缓解策略</w:t>
            </w:r>
            <w:r w:rsidR="00442381">
              <w:rPr>
                <w:noProof/>
                <w:webHidden/>
              </w:rPr>
              <w:tab/>
            </w:r>
            <w:r w:rsidR="00442381">
              <w:rPr>
                <w:noProof/>
                <w:webHidden/>
              </w:rPr>
              <w:fldChar w:fldCharType="begin"/>
            </w:r>
            <w:r w:rsidR="00442381">
              <w:rPr>
                <w:noProof/>
                <w:webHidden/>
              </w:rPr>
              <w:instrText xml:space="preserve"> PAGEREF _Toc163571556 \h </w:instrText>
            </w:r>
            <w:r w:rsidR="00442381">
              <w:rPr>
                <w:noProof/>
                <w:webHidden/>
              </w:rPr>
            </w:r>
            <w:r w:rsidR="00442381">
              <w:rPr>
                <w:noProof/>
                <w:webHidden/>
              </w:rPr>
              <w:fldChar w:fldCharType="separate"/>
            </w:r>
            <w:r w:rsidR="00FE616F">
              <w:rPr>
                <w:noProof/>
                <w:webHidden/>
              </w:rPr>
              <w:t>45</w:t>
            </w:r>
            <w:r w:rsidR="00442381">
              <w:rPr>
                <w:noProof/>
                <w:webHidden/>
              </w:rPr>
              <w:fldChar w:fldCharType="end"/>
            </w:r>
          </w:hyperlink>
        </w:p>
        <w:p w14:paraId="48EB2C47" w14:textId="569B55B5" w:rsidR="00442381" w:rsidRDefault="00000000">
          <w:pPr>
            <w:pStyle w:val="TOC1"/>
            <w:tabs>
              <w:tab w:val="right" w:leader="dot" w:pos="9628"/>
            </w:tabs>
            <w:rPr>
              <w:noProof/>
            </w:rPr>
          </w:pPr>
          <w:hyperlink w:anchor="_Toc163571557" w:history="1">
            <w:r w:rsidR="00442381" w:rsidRPr="000510D7">
              <w:rPr>
                <w:rStyle w:val="a9"/>
                <w:noProof/>
              </w:rPr>
              <w:t>5. 项目成果与预期影响</w:t>
            </w:r>
            <w:r w:rsidR="00442381">
              <w:rPr>
                <w:noProof/>
                <w:webHidden/>
              </w:rPr>
              <w:tab/>
            </w:r>
            <w:r w:rsidR="00442381">
              <w:rPr>
                <w:noProof/>
                <w:webHidden/>
              </w:rPr>
              <w:fldChar w:fldCharType="begin"/>
            </w:r>
            <w:r w:rsidR="00442381">
              <w:rPr>
                <w:noProof/>
                <w:webHidden/>
              </w:rPr>
              <w:instrText xml:space="preserve"> PAGEREF _Toc163571557 \h </w:instrText>
            </w:r>
            <w:r w:rsidR="00442381">
              <w:rPr>
                <w:noProof/>
                <w:webHidden/>
              </w:rPr>
            </w:r>
            <w:r w:rsidR="00442381">
              <w:rPr>
                <w:noProof/>
                <w:webHidden/>
              </w:rPr>
              <w:fldChar w:fldCharType="separate"/>
            </w:r>
            <w:r w:rsidR="00FE616F">
              <w:rPr>
                <w:noProof/>
                <w:webHidden/>
              </w:rPr>
              <w:t>45</w:t>
            </w:r>
            <w:r w:rsidR="00442381">
              <w:rPr>
                <w:noProof/>
                <w:webHidden/>
              </w:rPr>
              <w:fldChar w:fldCharType="end"/>
            </w:r>
          </w:hyperlink>
        </w:p>
        <w:p w14:paraId="010E6C4D" w14:textId="02F38CC3" w:rsidR="00442381" w:rsidRDefault="00000000">
          <w:pPr>
            <w:pStyle w:val="TOC2"/>
            <w:tabs>
              <w:tab w:val="right" w:leader="dot" w:pos="9628"/>
            </w:tabs>
            <w:rPr>
              <w:noProof/>
            </w:rPr>
          </w:pPr>
          <w:hyperlink w:anchor="_Toc163571558" w:history="1">
            <w:r w:rsidR="00442381" w:rsidRPr="000510D7">
              <w:rPr>
                <w:rStyle w:val="a9"/>
                <w:noProof/>
              </w:rPr>
              <w:t>5.1 模型性能与效果</w:t>
            </w:r>
            <w:r w:rsidR="00442381">
              <w:rPr>
                <w:noProof/>
                <w:webHidden/>
              </w:rPr>
              <w:tab/>
            </w:r>
            <w:r w:rsidR="00442381">
              <w:rPr>
                <w:noProof/>
                <w:webHidden/>
              </w:rPr>
              <w:fldChar w:fldCharType="begin"/>
            </w:r>
            <w:r w:rsidR="00442381">
              <w:rPr>
                <w:noProof/>
                <w:webHidden/>
              </w:rPr>
              <w:instrText xml:space="preserve"> PAGEREF _Toc163571558 \h </w:instrText>
            </w:r>
            <w:r w:rsidR="00442381">
              <w:rPr>
                <w:noProof/>
                <w:webHidden/>
              </w:rPr>
            </w:r>
            <w:r w:rsidR="00442381">
              <w:rPr>
                <w:noProof/>
                <w:webHidden/>
              </w:rPr>
              <w:fldChar w:fldCharType="separate"/>
            </w:r>
            <w:r w:rsidR="00FE616F">
              <w:rPr>
                <w:noProof/>
                <w:webHidden/>
              </w:rPr>
              <w:t>45</w:t>
            </w:r>
            <w:r w:rsidR="00442381">
              <w:rPr>
                <w:noProof/>
                <w:webHidden/>
              </w:rPr>
              <w:fldChar w:fldCharType="end"/>
            </w:r>
          </w:hyperlink>
        </w:p>
        <w:p w14:paraId="215D648C" w14:textId="45B43FD1" w:rsidR="00442381" w:rsidRDefault="00000000">
          <w:pPr>
            <w:pStyle w:val="TOC2"/>
            <w:tabs>
              <w:tab w:val="right" w:leader="dot" w:pos="9628"/>
            </w:tabs>
            <w:rPr>
              <w:noProof/>
            </w:rPr>
          </w:pPr>
          <w:hyperlink w:anchor="_Toc163571559" w:history="1">
            <w:r w:rsidR="00442381" w:rsidRPr="000510D7">
              <w:rPr>
                <w:rStyle w:val="a9"/>
                <w:noProof/>
              </w:rPr>
              <w:t>5.2 业务影响分析</w:t>
            </w:r>
            <w:r w:rsidR="00442381">
              <w:rPr>
                <w:noProof/>
                <w:webHidden/>
              </w:rPr>
              <w:tab/>
            </w:r>
            <w:r w:rsidR="00442381">
              <w:rPr>
                <w:noProof/>
                <w:webHidden/>
              </w:rPr>
              <w:fldChar w:fldCharType="begin"/>
            </w:r>
            <w:r w:rsidR="00442381">
              <w:rPr>
                <w:noProof/>
                <w:webHidden/>
              </w:rPr>
              <w:instrText xml:space="preserve"> PAGEREF _Toc163571559 \h </w:instrText>
            </w:r>
            <w:r w:rsidR="00442381">
              <w:rPr>
                <w:noProof/>
                <w:webHidden/>
              </w:rPr>
            </w:r>
            <w:r w:rsidR="00442381">
              <w:rPr>
                <w:noProof/>
                <w:webHidden/>
              </w:rPr>
              <w:fldChar w:fldCharType="separate"/>
            </w:r>
            <w:r w:rsidR="00FE616F">
              <w:rPr>
                <w:noProof/>
                <w:webHidden/>
              </w:rPr>
              <w:t>49</w:t>
            </w:r>
            <w:r w:rsidR="00442381">
              <w:rPr>
                <w:noProof/>
                <w:webHidden/>
              </w:rPr>
              <w:fldChar w:fldCharType="end"/>
            </w:r>
          </w:hyperlink>
        </w:p>
        <w:p w14:paraId="16E70689" w14:textId="55BA5138" w:rsidR="00442381" w:rsidRDefault="00000000">
          <w:pPr>
            <w:pStyle w:val="TOC2"/>
            <w:tabs>
              <w:tab w:val="right" w:leader="dot" w:pos="9628"/>
            </w:tabs>
            <w:rPr>
              <w:noProof/>
            </w:rPr>
          </w:pPr>
          <w:hyperlink w:anchor="_Toc163571560" w:history="1">
            <w:r w:rsidR="00442381" w:rsidRPr="000510D7">
              <w:rPr>
                <w:rStyle w:val="a9"/>
                <w:noProof/>
              </w:rPr>
              <w:t>5.3 社会价值与未来应用</w:t>
            </w:r>
            <w:r w:rsidR="00442381">
              <w:rPr>
                <w:noProof/>
                <w:webHidden/>
              </w:rPr>
              <w:tab/>
            </w:r>
            <w:r w:rsidR="00442381">
              <w:rPr>
                <w:noProof/>
                <w:webHidden/>
              </w:rPr>
              <w:fldChar w:fldCharType="begin"/>
            </w:r>
            <w:r w:rsidR="00442381">
              <w:rPr>
                <w:noProof/>
                <w:webHidden/>
              </w:rPr>
              <w:instrText xml:space="preserve"> PAGEREF _Toc163571560 \h </w:instrText>
            </w:r>
            <w:r w:rsidR="00442381">
              <w:rPr>
                <w:noProof/>
                <w:webHidden/>
              </w:rPr>
            </w:r>
            <w:r w:rsidR="00442381">
              <w:rPr>
                <w:noProof/>
                <w:webHidden/>
              </w:rPr>
              <w:fldChar w:fldCharType="separate"/>
            </w:r>
            <w:r w:rsidR="00FE616F">
              <w:rPr>
                <w:noProof/>
                <w:webHidden/>
              </w:rPr>
              <w:t>50</w:t>
            </w:r>
            <w:r w:rsidR="00442381">
              <w:rPr>
                <w:noProof/>
                <w:webHidden/>
              </w:rPr>
              <w:fldChar w:fldCharType="end"/>
            </w:r>
          </w:hyperlink>
        </w:p>
        <w:p w14:paraId="37F2732D" w14:textId="686E9534" w:rsidR="00442381" w:rsidRDefault="00000000">
          <w:pPr>
            <w:pStyle w:val="TOC1"/>
            <w:tabs>
              <w:tab w:val="right" w:leader="dot" w:pos="9628"/>
            </w:tabs>
            <w:rPr>
              <w:noProof/>
            </w:rPr>
          </w:pPr>
          <w:hyperlink w:anchor="_Toc163571561" w:history="1">
            <w:r w:rsidR="00442381" w:rsidRPr="000510D7">
              <w:rPr>
                <w:rStyle w:val="a9"/>
                <w:noProof/>
              </w:rPr>
              <w:t>6. 持续改进与未来方向</w:t>
            </w:r>
            <w:r w:rsidR="00442381">
              <w:rPr>
                <w:noProof/>
                <w:webHidden/>
              </w:rPr>
              <w:tab/>
            </w:r>
            <w:r w:rsidR="00442381">
              <w:rPr>
                <w:noProof/>
                <w:webHidden/>
              </w:rPr>
              <w:fldChar w:fldCharType="begin"/>
            </w:r>
            <w:r w:rsidR="00442381">
              <w:rPr>
                <w:noProof/>
                <w:webHidden/>
              </w:rPr>
              <w:instrText xml:space="preserve"> PAGEREF _Toc163571561 \h </w:instrText>
            </w:r>
            <w:r w:rsidR="00442381">
              <w:rPr>
                <w:noProof/>
                <w:webHidden/>
              </w:rPr>
            </w:r>
            <w:r w:rsidR="00442381">
              <w:rPr>
                <w:noProof/>
                <w:webHidden/>
              </w:rPr>
              <w:fldChar w:fldCharType="separate"/>
            </w:r>
            <w:r w:rsidR="00FE616F">
              <w:rPr>
                <w:noProof/>
                <w:webHidden/>
              </w:rPr>
              <w:t>51</w:t>
            </w:r>
            <w:r w:rsidR="00442381">
              <w:rPr>
                <w:noProof/>
                <w:webHidden/>
              </w:rPr>
              <w:fldChar w:fldCharType="end"/>
            </w:r>
          </w:hyperlink>
        </w:p>
        <w:p w14:paraId="6B39466C" w14:textId="5571A7F1" w:rsidR="00442381" w:rsidRDefault="00000000">
          <w:pPr>
            <w:pStyle w:val="TOC2"/>
            <w:tabs>
              <w:tab w:val="right" w:leader="dot" w:pos="9628"/>
            </w:tabs>
            <w:rPr>
              <w:noProof/>
            </w:rPr>
          </w:pPr>
          <w:hyperlink w:anchor="_Toc163571562" w:history="1">
            <w:r w:rsidR="00442381" w:rsidRPr="000510D7">
              <w:rPr>
                <w:rStyle w:val="a9"/>
                <w:noProof/>
              </w:rPr>
              <w:t>6.1 模型迭代与更新</w:t>
            </w:r>
            <w:r w:rsidR="00442381">
              <w:rPr>
                <w:noProof/>
                <w:webHidden/>
              </w:rPr>
              <w:tab/>
            </w:r>
            <w:r w:rsidR="00442381">
              <w:rPr>
                <w:noProof/>
                <w:webHidden/>
              </w:rPr>
              <w:fldChar w:fldCharType="begin"/>
            </w:r>
            <w:r w:rsidR="00442381">
              <w:rPr>
                <w:noProof/>
                <w:webHidden/>
              </w:rPr>
              <w:instrText xml:space="preserve"> PAGEREF _Toc163571562 \h </w:instrText>
            </w:r>
            <w:r w:rsidR="00442381">
              <w:rPr>
                <w:noProof/>
                <w:webHidden/>
              </w:rPr>
            </w:r>
            <w:r w:rsidR="00442381">
              <w:rPr>
                <w:noProof/>
                <w:webHidden/>
              </w:rPr>
              <w:fldChar w:fldCharType="separate"/>
            </w:r>
            <w:r w:rsidR="00FE616F">
              <w:rPr>
                <w:noProof/>
                <w:webHidden/>
              </w:rPr>
              <w:t>51</w:t>
            </w:r>
            <w:r w:rsidR="00442381">
              <w:rPr>
                <w:noProof/>
                <w:webHidden/>
              </w:rPr>
              <w:fldChar w:fldCharType="end"/>
            </w:r>
          </w:hyperlink>
        </w:p>
        <w:p w14:paraId="0F4F80E4" w14:textId="59B49560" w:rsidR="00442381" w:rsidRDefault="00000000">
          <w:pPr>
            <w:pStyle w:val="TOC2"/>
            <w:tabs>
              <w:tab w:val="right" w:leader="dot" w:pos="9628"/>
            </w:tabs>
            <w:rPr>
              <w:noProof/>
            </w:rPr>
          </w:pPr>
          <w:hyperlink w:anchor="_Toc163571563" w:history="1">
            <w:r w:rsidR="00442381" w:rsidRPr="000510D7">
              <w:rPr>
                <w:rStyle w:val="a9"/>
                <w:noProof/>
              </w:rPr>
              <w:t>6.2 数据集的扩展与多样化</w:t>
            </w:r>
            <w:r w:rsidR="00442381">
              <w:rPr>
                <w:noProof/>
                <w:webHidden/>
              </w:rPr>
              <w:tab/>
            </w:r>
            <w:r w:rsidR="00442381">
              <w:rPr>
                <w:noProof/>
                <w:webHidden/>
              </w:rPr>
              <w:fldChar w:fldCharType="begin"/>
            </w:r>
            <w:r w:rsidR="00442381">
              <w:rPr>
                <w:noProof/>
                <w:webHidden/>
              </w:rPr>
              <w:instrText xml:space="preserve"> PAGEREF _Toc163571563 \h </w:instrText>
            </w:r>
            <w:r w:rsidR="00442381">
              <w:rPr>
                <w:noProof/>
                <w:webHidden/>
              </w:rPr>
            </w:r>
            <w:r w:rsidR="00442381">
              <w:rPr>
                <w:noProof/>
                <w:webHidden/>
              </w:rPr>
              <w:fldChar w:fldCharType="separate"/>
            </w:r>
            <w:r w:rsidR="00FE616F">
              <w:rPr>
                <w:noProof/>
                <w:webHidden/>
              </w:rPr>
              <w:t>51</w:t>
            </w:r>
            <w:r w:rsidR="00442381">
              <w:rPr>
                <w:noProof/>
                <w:webHidden/>
              </w:rPr>
              <w:fldChar w:fldCharType="end"/>
            </w:r>
          </w:hyperlink>
        </w:p>
        <w:p w14:paraId="781074C7" w14:textId="6DBBA4C0" w:rsidR="00442381" w:rsidRDefault="00000000">
          <w:pPr>
            <w:pStyle w:val="TOC2"/>
            <w:tabs>
              <w:tab w:val="right" w:leader="dot" w:pos="9628"/>
            </w:tabs>
            <w:rPr>
              <w:noProof/>
            </w:rPr>
          </w:pPr>
          <w:hyperlink w:anchor="_Toc163571564" w:history="1">
            <w:r w:rsidR="00442381" w:rsidRPr="000510D7">
              <w:rPr>
                <w:rStyle w:val="a9"/>
                <w:noProof/>
              </w:rPr>
              <w:t>6.3 新技术的探索与集成</w:t>
            </w:r>
            <w:r w:rsidR="00442381">
              <w:rPr>
                <w:noProof/>
                <w:webHidden/>
              </w:rPr>
              <w:tab/>
            </w:r>
            <w:r w:rsidR="00442381">
              <w:rPr>
                <w:noProof/>
                <w:webHidden/>
              </w:rPr>
              <w:fldChar w:fldCharType="begin"/>
            </w:r>
            <w:r w:rsidR="00442381">
              <w:rPr>
                <w:noProof/>
                <w:webHidden/>
              </w:rPr>
              <w:instrText xml:space="preserve"> PAGEREF _Toc163571564 \h </w:instrText>
            </w:r>
            <w:r w:rsidR="00442381">
              <w:rPr>
                <w:noProof/>
                <w:webHidden/>
              </w:rPr>
            </w:r>
            <w:r w:rsidR="00442381">
              <w:rPr>
                <w:noProof/>
                <w:webHidden/>
              </w:rPr>
              <w:fldChar w:fldCharType="separate"/>
            </w:r>
            <w:r w:rsidR="00FE616F">
              <w:rPr>
                <w:noProof/>
                <w:webHidden/>
              </w:rPr>
              <w:t>52</w:t>
            </w:r>
            <w:r w:rsidR="00442381">
              <w:rPr>
                <w:noProof/>
                <w:webHidden/>
              </w:rPr>
              <w:fldChar w:fldCharType="end"/>
            </w:r>
          </w:hyperlink>
        </w:p>
        <w:p w14:paraId="2A5D0136" w14:textId="35A55E30" w:rsidR="00442381" w:rsidRDefault="00000000">
          <w:pPr>
            <w:pStyle w:val="TOC1"/>
            <w:tabs>
              <w:tab w:val="right" w:leader="dot" w:pos="9628"/>
            </w:tabs>
            <w:rPr>
              <w:noProof/>
            </w:rPr>
          </w:pPr>
          <w:hyperlink w:anchor="_Toc163571565" w:history="1">
            <w:r w:rsidR="00442381" w:rsidRPr="000510D7">
              <w:rPr>
                <w:rStyle w:val="a9"/>
                <w:noProof/>
              </w:rPr>
              <w:t>7. 总结与建议</w:t>
            </w:r>
            <w:r w:rsidR="00442381">
              <w:rPr>
                <w:noProof/>
                <w:webHidden/>
              </w:rPr>
              <w:tab/>
            </w:r>
            <w:r w:rsidR="00442381">
              <w:rPr>
                <w:noProof/>
                <w:webHidden/>
              </w:rPr>
              <w:fldChar w:fldCharType="begin"/>
            </w:r>
            <w:r w:rsidR="00442381">
              <w:rPr>
                <w:noProof/>
                <w:webHidden/>
              </w:rPr>
              <w:instrText xml:space="preserve"> PAGEREF _Toc163571565 \h </w:instrText>
            </w:r>
            <w:r w:rsidR="00442381">
              <w:rPr>
                <w:noProof/>
                <w:webHidden/>
              </w:rPr>
            </w:r>
            <w:r w:rsidR="00442381">
              <w:rPr>
                <w:noProof/>
                <w:webHidden/>
              </w:rPr>
              <w:fldChar w:fldCharType="separate"/>
            </w:r>
            <w:r w:rsidR="00FE616F">
              <w:rPr>
                <w:noProof/>
                <w:webHidden/>
              </w:rPr>
              <w:t>53</w:t>
            </w:r>
            <w:r w:rsidR="00442381">
              <w:rPr>
                <w:noProof/>
                <w:webHidden/>
              </w:rPr>
              <w:fldChar w:fldCharType="end"/>
            </w:r>
          </w:hyperlink>
        </w:p>
        <w:p w14:paraId="4D044577" w14:textId="3EC60A6D" w:rsidR="00442381" w:rsidRDefault="00000000">
          <w:pPr>
            <w:pStyle w:val="TOC2"/>
            <w:tabs>
              <w:tab w:val="right" w:leader="dot" w:pos="9628"/>
            </w:tabs>
            <w:rPr>
              <w:noProof/>
            </w:rPr>
          </w:pPr>
          <w:hyperlink w:anchor="_Toc163571566" w:history="1">
            <w:r w:rsidR="00442381" w:rsidRPr="000510D7">
              <w:rPr>
                <w:rStyle w:val="a9"/>
                <w:noProof/>
              </w:rPr>
              <w:t>7.1 项目总结</w:t>
            </w:r>
            <w:r w:rsidR="00442381">
              <w:rPr>
                <w:noProof/>
                <w:webHidden/>
              </w:rPr>
              <w:tab/>
            </w:r>
            <w:r w:rsidR="00442381">
              <w:rPr>
                <w:noProof/>
                <w:webHidden/>
              </w:rPr>
              <w:fldChar w:fldCharType="begin"/>
            </w:r>
            <w:r w:rsidR="00442381">
              <w:rPr>
                <w:noProof/>
                <w:webHidden/>
              </w:rPr>
              <w:instrText xml:space="preserve"> PAGEREF _Toc163571566 \h </w:instrText>
            </w:r>
            <w:r w:rsidR="00442381">
              <w:rPr>
                <w:noProof/>
                <w:webHidden/>
              </w:rPr>
            </w:r>
            <w:r w:rsidR="00442381">
              <w:rPr>
                <w:noProof/>
                <w:webHidden/>
              </w:rPr>
              <w:fldChar w:fldCharType="separate"/>
            </w:r>
            <w:r w:rsidR="00FE616F">
              <w:rPr>
                <w:noProof/>
                <w:webHidden/>
              </w:rPr>
              <w:t>53</w:t>
            </w:r>
            <w:r w:rsidR="00442381">
              <w:rPr>
                <w:noProof/>
                <w:webHidden/>
              </w:rPr>
              <w:fldChar w:fldCharType="end"/>
            </w:r>
          </w:hyperlink>
        </w:p>
        <w:p w14:paraId="37E9BFB2" w14:textId="3F9CDB55" w:rsidR="00442381" w:rsidRDefault="00000000">
          <w:pPr>
            <w:pStyle w:val="TOC2"/>
            <w:tabs>
              <w:tab w:val="right" w:leader="dot" w:pos="9628"/>
            </w:tabs>
            <w:rPr>
              <w:noProof/>
            </w:rPr>
          </w:pPr>
          <w:hyperlink w:anchor="_Toc163571567" w:history="1">
            <w:r w:rsidR="00442381" w:rsidRPr="000510D7">
              <w:rPr>
                <w:rStyle w:val="a9"/>
                <w:noProof/>
              </w:rPr>
              <w:t>7.2 关键学习点</w:t>
            </w:r>
            <w:r w:rsidR="00442381">
              <w:rPr>
                <w:noProof/>
                <w:webHidden/>
              </w:rPr>
              <w:tab/>
            </w:r>
            <w:r w:rsidR="00442381">
              <w:rPr>
                <w:noProof/>
                <w:webHidden/>
              </w:rPr>
              <w:fldChar w:fldCharType="begin"/>
            </w:r>
            <w:r w:rsidR="00442381">
              <w:rPr>
                <w:noProof/>
                <w:webHidden/>
              </w:rPr>
              <w:instrText xml:space="preserve"> PAGEREF _Toc163571567 \h </w:instrText>
            </w:r>
            <w:r w:rsidR="00442381">
              <w:rPr>
                <w:noProof/>
                <w:webHidden/>
              </w:rPr>
            </w:r>
            <w:r w:rsidR="00442381">
              <w:rPr>
                <w:noProof/>
                <w:webHidden/>
              </w:rPr>
              <w:fldChar w:fldCharType="separate"/>
            </w:r>
            <w:r w:rsidR="00FE616F">
              <w:rPr>
                <w:noProof/>
                <w:webHidden/>
              </w:rPr>
              <w:t>53</w:t>
            </w:r>
            <w:r w:rsidR="00442381">
              <w:rPr>
                <w:noProof/>
                <w:webHidden/>
              </w:rPr>
              <w:fldChar w:fldCharType="end"/>
            </w:r>
          </w:hyperlink>
        </w:p>
        <w:p w14:paraId="1D6BE4DC" w14:textId="648BF5A5" w:rsidR="00442381" w:rsidRDefault="00000000">
          <w:pPr>
            <w:pStyle w:val="TOC2"/>
            <w:tabs>
              <w:tab w:val="right" w:leader="dot" w:pos="9628"/>
            </w:tabs>
            <w:rPr>
              <w:noProof/>
            </w:rPr>
          </w:pPr>
          <w:hyperlink w:anchor="_Toc163571568" w:history="1">
            <w:r w:rsidR="00442381" w:rsidRPr="000510D7">
              <w:rPr>
                <w:rStyle w:val="a9"/>
                <w:noProof/>
              </w:rPr>
              <w:t>7.3 后续步骤与建议</w:t>
            </w:r>
            <w:r w:rsidR="00442381">
              <w:rPr>
                <w:noProof/>
                <w:webHidden/>
              </w:rPr>
              <w:tab/>
            </w:r>
            <w:r w:rsidR="00442381">
              <w:rPr>
                <w:noProof/>
                <w:webHidden/>
              </w:rPr>
              <w:fldChar w:fldCharType="begin"/>
            </w:r>
            <w:r w:rsidR="00442381">
              <w:rPr>
                <w:noProof/>
                <w:webHidden/>
              </w:rPr>
              <w:instrText xml:space="preserve"> PAGEREF _Toc163571568 \h </w:instrText>
            </w:r>
            <w:r w:rsidR="00442381">
              <w:rPr>
                <w:noProof/>
                <w:webHidden/>
              </w:rPr>
            </w:r>
            <w:r w:rsidR="00442381">
              <w:rPr>
                <w:noProof/>
                <w:webHidden/>
              </w:rPr>
              <w:fldChar w:fldCharType="separate"/>
            </w:r>
            <w:r w:rsidR="00FE616F">
              <w:rPr>
                <w:noProof/>
                <w:webHidden/>
              </w:rPr>
              <w:t>54</w:t>
            </w:r>
            <w:r w:rsidR="00442381">
              <w:rPr>
                <w:noProof/>
                <w:webHidden/>
              </w:rPr>
              <w:fldChar w:fldCharType="end"/>
            </w:r>
          </w:hyperlink>
        </w:p>
        <w:p w14:paraId="4F37938D" w14:textId="1CF747DD" w:rsidR="00442381" w:rsidRDefault="00000000">
          <w:pPr>
            <w:pStyle w:val="TOC1"/>
            <w:tabs>
              <w:tab w:val="right" w:leader="dot" w:pos="9628"/>
            </w:tabs>
            <w:rPr>
              <w:noProof/>
            </w:rPr>
          </w:pPr>
          <w:hyperlink w:anchor="_Toc163571569" w:history="1">
            <w:r w:rsidR="00442381" w:rsidRPr="000510D7">
              <w:rPr>
                <w:rStyle w:val="a9"/>
                <w:noProof/>
              </w:rPr>
              <w:t>8. 附录</w:t>
            </w:r>
            <w:r w:rsidR="00442381">
              <w:rPr>
                <w:noProof/>
                <w:webHidden/>
              </w:rPr>
              <w:tab/>
            </w:r>
            <w:r w:rsidR="00442381">
              <w:rPr>
                <w:noProof/>
                <w:webHidden/>
              </w:rPr>
              <w:fldChar w:fldCharType="begin"/>
            </w:r>
            <w:r w:rsidR="00442381">
              <w:rPr>
                <w:noProof/>
                <w:webHidden/>
              </w:rPr>
              <w:instrText xml:space="preserve"> PAGEREF _Toc163571569 \h </w:instrText>
            </w:r>
            <w:r w:rsidR="00442381">
              <w:rPr>
                <w:noProof/>
                <w:webHidden/>
              </w:rPr>
            </w:r>
            <w:r w:rsidR="00442381">
              <w:rPr>
                <w:noProof/>
                <w:webHidden/>
              </w:rPr>
              <w:fldChar w:fldCharType="separate"/>
            </w:r>
            <w:r w:rsidR="00FE616F">
              <w:rPr>
                <w:noProof/>
                <w:webHidden/>
              </w:rPr>
              <w:t>55</w:t>
            </w:r>
            <w:r w:rsidR="00442381">
              <w:rPr>
                <w:noProof/>
                <w:webHidden/>
              </w:rPr>
              <w:fldChar w:fldCharType="end"/>
            </w:r>
          </w:hyperlink>
        </w:p>
        <w:p w14:paraId="22247AF1" w14:textId="11F30DA6" w:rsidR="00442381" w:rsidRDefault="00000000">
          <w:pPr>
            <w:pStyle w:val="TOC2"/>
            <w:tabs>
              <w:tab w:val="right" w:leader="dot" w:pos="9628"/>
            </w:tabs>
            <w:rPr>
              <w:noProof/>
            </w:rPr>
          </w:pPr>
          <w:hyperlink w:anchor="_Toc163571570" w:history="1">
            <w:r w:rsidR="00442381" w:rsidRPr="000510D7">
              <w:rPr>
                <w:rStyle w:val="a9"/>
                <w:noProof/>
              </w:rPr>
              <w:t>8.1主要数据和代码文件说明</w:t>
            </w:r>
            <w:r w:rsidR="00442381">
              <w:rPr>
                <w:noProof/>
                <w:webHidden/>
              </w:rPr>
              <w:tab/>
            </w:r>
            <w:r w:rsidR="00442381">
              <w:rPr>
                <w:noProof/>
                <w:webHidden/>
              </w:rPr>
              <w:fldChar w:fldCharType="begin"/>
            </w:r>
            <w:r w:rsidR="00442381">
              <w:rPr>
                <w:noProof/>
                <w:webHidden/>
              </w:rPr>
              <w:instrText xml:space="preserve"> PAGEREF _Toc163571570 \h </w:instrText>
            </w:r>
            <w:r w:rsidR="00442381">
              <w:rPr>
                <w:noProof/>
                <w:webHidden/>
              </w:rPr>
            </w:r>
            <w:r w:rsidR="00442381">
              <w:rPr>
                <w:noProof/>
                <w:webHidden/>
              </w:rPr>
              <w:fldChar w:fldCharType="separate"/>
            </w:r>
            <w:r w:rsidR="00FE616F">
              <w:rPr>
                <w:noProof/>
                <w:webHidden/>
              </w:rPr>
              <w:t>55</w:t>
            </w:r>
            <w:r w:rsidR="00442381">
              <w:rPr>
                <w:noProof/>
                <w:webHidden/>
              </w:rPr>
              <w:fldChar w:fldCharType="end"/>
            </w:r>
          </w:hyperlink>
        </w:p>
        <w:p w14:paraId="6C8D268C" w14:textId="4750A37C" w:rsidR="00442381" w:rsidRDefault="00000000">
          <w:pPr>
            <w:pStyle w:val="TOC2"/>
            <w:tabs>
              <w:tab w:val="right" w:leader="dot" w:pos="9628"/>
            </w:tabs>
            <w:rPr>
              <w:noProof/>
            </w:rPr>
          </w:pPr>
          <w:hyperlink w:anchor="_Toc163571571" w:history="1">
            <w:r w:rsidR="00442381" w:rsidRPr="000510D7">
              <w:rPr>
                <w:rStyle w:val="a9"/>
                <w:noProof/>
              </w:rPr>
              <w:t>8.2 参考资料</w:t>
            </w:r>
            <w:r w:rsidR="00442381">
              <w:rPr>
                <w:noProof/>
                <w:webHidden/>
              </w:rPr>
              <w:tab/>
            </w:r>
            <w:r w:rsidR="00442381">
              <w:rPr>
                <w:noProof/>
                <w:webHidden/>
              </w:rPr>
              <w:fldChar w:fldCharType="begin"/>
            </w:r>
            <w:r w:rsidR="00442381">
              <w:rPr>
                <w:noProof/>
                <w:webHidden/>
              </w:rPr>
              <w:instrText xml:space="preserve"> PAGEREF _Toc163571571 \h </w:instrText>
            </w:r>
            <w:r w:rsidR="00442381">
              <w:rPr>
                <w:noProof/>
                <w:webHidden/>
              </w:rPr>
            </w:r>
            <w:r w:rsidR="00442381">
              <w:rPr>
                <w:noProof/>
                <w:webHidden/>
              </w:rPr>
              <w:fldChar w:fldCharType="separate"/>
            </w:r>
            <w:r w:rsidR="00FE616F">
              <w:rPr>
                <w:noProof/>
                <w:webHidden/>
              </w:rPr>
              <w:t>56</w:t>
            </w:r>
            <w:r w:rsidR="00442381">
              <w:rPr>
                <w:noProof/>
                <w:webHidden/>
              </w:rPr>
              <w:fldChar w:fldCharType="end"/>
            </w:r>
          </w:hyperlink>
        </w:p>
        <w:p w14:paraId="42638EC5" w14:textId="7E0CAF22"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b/>
              <w:bCs/>
              <w:sz w:val="24"/>
              <w:szCs w:val="24"/>
              <w:lang w:val="zh-CN"/>
            </w:rPr>
            <w:fldChar w:fldCharType="end"/>
          </w:r>
        </w:p>
      </w:sdtContent>
    </w:sdt>
    <w:p w14:paraId="1BA8E7DF" w14:textId="77777777" w:rsidR="00E66CEC" w:rsidRPr="006D10FD" w:rsidRDefault="00E66CEC" w:rsidP="006D10FD">
      <w:pPr>
        <w:spacing w:beforeLines="50" w:before="156" w:afterLines="50" w:after="156"/>
        <w:jc w:val="center"/>
        <w:rPr>
          <w:rFonts w:ascii="楷体_GB2312" w:eastAsia="楷体_GB2312"/>
          <w:sz w:val="24"/>
          <w:szCs w:val="24"/>
        </w:rPr>
      </w:pPr>
    </w:p>
    <w:p w14:paraId="4C1F3BEE" w14:textId="77777777" w:rsidR="00E66CEC" w:rsidRPr="006D10FD" w:rsidRDefault="00E66CEC" w:rsidP="006D10FD">
      <w:pPr>
        <w:spacing w:beforeLines="50" w:before="156" w:afterLines="50" w:after="156"/>
        <w:jc w:val="center"/>
        <w:rPr>
          <w:rFonts w:ascii="楷体_GB2312" w:eastAsia="楷体_GB2312"/>
          <w:sz w:val="24"/>
          <w:szCs w:val="24"/>
        </w:rPr>
      </w:pPr>
    </w:p>
    <w:p w14:paraId="1F73F342" w14:textId="77777777" w:rsidR="00E66CEC" w:rsidRPr="006D10FD" w:rsidRDefault="00E66CEC" w:rsidP="006D10FD">
      <w:pPr>
        <w:spacing w:beforeLines="50" w:before="156" w:afterLines="50" w:after="156"/>
        <w:jc w:val="center"/>
        <w:rPr>
          <w:rFonts w:ascii="楷体_GB2312" w:eastAsia="楷体_GB2312"/>
          <w:sz w:val="24"/>
          <w:szCs w:val="24"/>
        </w:rPr>
      </w:pPr>
    </w:p>
    <w:p w14:paraId="69AEB176" w14:textId="77777777" w:rsidR="00E66CEC" w:rsidRPr="006D10FD" w:rsidRDefault="00E66CEC" w:rsidP="006D10FD">
      <w:pPr>
        <w:spacing w:beforeLines="50" w:before="156" w:afterLines="50" w:after="156"/>
        <w:jc w:val="center"/>
        <w:rPr>
          <w:rFonts w:ascii="楷体_GB2312" w:eastAsia="楷体_GB2312"/>
          <w:sz w:val="24"/>
          <w:szCs w:val="24"/>
        </w:rPr>
      </w:pPr>
    </w:p>
    <w:p w14:paraId="292448C5" w14:textId="77777777" w:rsidR="00E66CEC" w:rsidRPr="006D10FD" w:rsidRDefault="00E66CEC" w:rsidP="006D10FD">
      <w:pPr>
        <w:spacing w:beforeLines="50" w:before="156" w:afterLines="50" w:after="156"/>
        <w:jc w:val="center"/>
        <w:rPr>
          <w:rFonts w:ascii="楷体_GB2312" w:eastAsia="楷体_GB2312"/>
          <w:sz w:val="24"/>
          <w:szCs w:val="24"/>
        </w:rPr>
      </w:pPr>
    </w:p>
    <w:p w14:paraId="1959812A" w14:textId="77777777" w:rsidR="00E66CEC" w:rsidRPr="006D10FD" w:rsidRDefault="00E66CEC" w:rsidP="006D10FD">
      <w:pPr>
        <w:spacing w:beforeLines="50" w:before="156" w:afterLines="50" w:after="156"/>
        <w:jc w:val="center"/>
        <w:rPr>
          <w:rFonts w:ascii="楷体_GB2312" w:eastAsia="楷体_GB2312"/>
          <w:sz w:val="24"/>
          <w:szCs w:val="24"/>
        </w:rPr>
      </w:pPr>
    </w:p>
    <w:p w14:paraId="1A212B0C" w14:textId="77777777" w:rsidR="00E66CEC" w:rsidRPr="006D10FD" w:rsidRDefault="00E66CEC" w:rsidP="006D10FD">
      <w:pPr>
        <w:spacing w:beforeLines="50" w:before="156" w:afterLines="50" w:after="156"/>
        <w:jc w:val="center"/>
        <w:rPr>
          <w:rFonts w:ascii="楷体_GB2312" w:eastAsia="楷体_GB2312"/>
          <w:sz w:val="24"/>
          <w:szCs w:val="24"/>
        </w:rPr>
      </w:pPr>
    </w:p>
    <w:p w14:paraId="56790491" w14:textId="77777777" w:rsidR="00E66CEC" w:rsidRPr="006D10FD" w:rsidRDefault="00E66CEC" w:rsidP="006D10FD">
      <w:pPr>
        <w:spacing w:beforeLines="50" w:before="156" w:afterLines="50" w:after="156"/>
        <w:jc w:val="center"/>
        <w:rPr>
          <w:rFonts w:ascii="楷体_GB2312" w:eastAsia="楷体_GB2312"/>
          <w:sz w:val="24"/>
          <w:szCs w:val="24"/>
        </w:rPr>
      </w:pPr>
    </w:p>
    <w:p w14:paraId="4C960260" w14:textId="77777777" w:rsidR="00E66CEC" w:rsidRPr="006D10FD" w:rsidRDefault="00E66CEC" w:rsidP="006D10FD">
      <w:pPr>
        <w:spacing w:beforeLines="50" w:before="156" w:afterLines="50" w:after="156"/>
        <w:jc w:val="center"/>
        <w:rPr>
          <w:rFonts w:ascii="楷体_GB2312" w:eastAsia="楷体_GB2312"/>
          <w:sz w:val="24"/>
          <w:szCs w:val="24"/>
        </w:rPr>
      </w:pPr>
    </w:p>
    <w:p w14:paraId="3B9F7D07" w14:textId="77777777" w:rsidR="00E66CEC" w:rsidRPr="006D10FD" w:rsidRDefault="00E66CEC" w:rsidP="006D10FD">
      <w:pPr>
        <w:spacing w:beforeLines="50" w:before="156" w:afterLines="50" w:after="156"/>
        <w:jc w:val="center"/>
        <w:rPr>
          <w:rFonts w:ascii="楷体_GB2312" w:eastAsia="楷体_GB2312"/>
          <w:sz w:val="24"/>
          <w:szCs w:val="24"/>
        </w:rPr>
      </w:pPr>
    </w:p>
    <w:p w14:paraId="2F665ACE" w14:textId="77777777" w:rsidR="00E66CEC" w:rsidRPr="006D10FD" w:rsidRDefault="00E66CEC" w:rsidP="006D10FD">
      <w:pPr>
        <w:spacing w:beforeLines="50" w:before="156" w:afterLines="50" w:after="156"/>
        <w:jc w:val="center"/>
        <w:rPr>
          <w:rFonts w:ascii="楷体_GB2312" w:eastAsia="楷体_GB2312"/>
          <w:sz w:val="24"/>
          <w:szCs w:val="24"/>
        </w:rPr>
      </w:pPr>
    </w:p>
    <w:p w14:paraId="71E151B4" w14:textId="77777777" w:rsidR="00E66CEC" w:rsidRPr="006D10FD" w:rsidRDefault="00E66CEC" w:rsidP="006D10FD">
      <w:pPr>
        <w:spacing w:beforeLines="50" w:before="156" w:afterLines="50" w:after="156"/>
        <w:jc w:val="center"/>
        <w:rPr>
          <w:rFonts w:ascii="楷体_GB2312" w:eastAsia="楷体_GB2312"/>
          <w:sz w:val="24"/>
          <w:szCs w:val="24"/>
        </w:rPr>
      </w:pPr>
    </w:p>
    <w:p w14:paraId="27FC9AC4" w14:textId="77777777" w:rsidR="004C1876" w:rsidRDefault="004C1876" w:rsidP="006D10FD">
      <w:pPr>
        <w:spacing w:beforeLines="50" w:before="156" w:afterLines="50" w:after="156"/>
        <w:rPr>
          <w:rFonts w:ascii="楷体_GB2312" w:eastAsia="楷体_GB2312"/>
          <w:sz w:val="24"/>
          <w:szCs w:val="24"/>
        </w:rPr>
        <w:sectPr w:rsidR="004C1876" w:rsidSect="002975DF">
          <w:footerReference w:type="default" r:id="rId8"/>
          <w:pgSz w:w="11906" w:h="16838"/>
          <w:pgMar w:top="1134" w:right="1134" w:bottom="1134" w:left="1134" w:header="851" w:footer="992" w:gutter="0"/>
          <w:pgNumType w:start="1"/>
          <w:cols w:space="425"/>
          <w:titlePg/>
          <w:docGrid w:type="lines" w:linePitch="312"/>
        </w:sectPr>
      </w:pPr>
    </w:p>
    <w:p w14:paraId="34CBB42E" w14:textId="77777777" w:rsidR="00E66CEC" w:rsidRPr="001C0785" w:rsidRDefault="00000000" w:rsidP="004C1876">
      <w:pPr>
        <w:pStyle w:val="1"/>
        <w:rPr>
          <w:rFonts w:ascii="楷体" w:eastAsia="楷体" w:hAnsi="楷体"/>
        </w:rPr>
      </w:pPr>
      <w:bookmarkStart w:id="0" w:name="_Toc163571524"/>
      <w:r w:rsidRPr="001C0785">
        <w:rPr>
          <w:rFonts w:ascii="楷体" w:eastAsia="楷体" w:hAnsi="楷体" w:hint="eastAsia"/>
        </w:rPr>
        <w:lastRenderedPageBreak/>
        <w:t>1. 引言</w:t>
      </w:r>
      <w:bookmarkEnd w:id="0"/>
    </w:p>
    <w:p w14:paraId="302A3575" w14:textId="5E519268" w:rsidR="00E66CEC" w:rsidRPr="006D10FD" w:rsidRDefault="00000000" w:rsidP="004C1876">
      <w:pPr>
        <w:pStyle w:val="2"/>
      </w:pPr>
      <w:bookmarkStart w:id="1" w:name="_Toc163571525"/>
      <w:r w:rsidRPr="006D10FD">
        <w:rPr>
          <w:rFonts w:hint="eastAsia"/>
        </w:rPr>
        <w:t>1.1 项目背景</w:t>
      </w:r>
      <w:bookmarkEnd w:id="1"/>
    </w:p>
    <w:p w14:paraId="57A743A3" w14:textId="193B5C8F"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在</w:t>
      </w:r>
      <w:r w:rsidRPr="00AC53E9">
        <w:rPr>
          <w:rFonts w:ascii="楷体_GB2312" w:eastAsia="楷体_GB2312" w:hint="eastAsia"/>
          <w:sz w:val="24"/>
          <w:szCs w:val="24"/>
        </w:rPr>
        <w:t>当今的医疗保</w:t>
      </w:r>
      <w:r w:rsidRPr="006D10FD">
        <w:rPr>
          <w:rFonts w:ascii="楷体_GB2312" w:eastAsia="楷体_GB2312" w:hint="eastAsia"/>
          <w:sz w:val="24"/>
          <w:szCs w:val="24"/>
        </w:rPr>
        <w:t>险领域，欺诈行为已成为一个日益严峻的问题。这不仅给保险公司带来了巨大的经济损失，也影响了保险行业的信誉和运行效率。当前，医疗保险欺诈主要通过伪造、夸大医疗服务费用或者通过虚假保险索赔进行。传统的欺诈检测方法多依赖于手动审查和基本规则的系统，但这些方法不仅耗时且效率不高，还很难捕捉到复杂和变化多端的欺诈模式。随着数据科学和机器学习技术的飞速发展，开发一个高效、智能的医疗保险欺诈检测模型变得尤为迫切，这对于提高欺诈检测的效率和精确性，减少经济损失，以及保护客户权益具有重要意义。</w:t>
      </w:r>
    </w:p>
    <w:p w14:paraId="02EBF1AF" w14:textId="77777777" w:rsidR="00E66CEC" w:rsidRPr="006D10FD" w:rsidRDefault="00000000" w:rsidP="004C1876">
      <w:pPr>
        <w:pStyle w:val="2"/>
      </w:pPr>
      <w:bookmarkStart w:id="2" w:name="_Toc163571526"/>
      <w:r w:rsidRPr="006D10FD">
        <w:rPr>
          <w:rFonts w:hint="eastAsia"/>
        </w:rPr>
        <w:t>1.2 项目目的和重要性</w:t>
      </w:r>
      <w:bookmarkEnd w:id="2"/>
    </w:p>
    <w:p w14:paraId="08A788D8" w14:textId="7DAB8F00"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本项目的主要目标是开发一个基于机器学习技术的医疗保险欺诈检测模型。这个模型旨在利用复杂算法自动识别出欺诈行为，从而比传统方法更高效、更精确地进行检测。通过分析大量医疗保险数据，模型可以识别出潜在的异常模式和欺诈行为，帮助保险公司减少不必要的经济损失，同时提升处理索赔的效率。此外，这一模型的开发还具有社会意义，能够帮助维护医疗保险市场的公平性和正直性，保护消费者和保险公司的合法权益。</w:t>
      </w:r>
    </w:p>
    <w:p w14:paraId="7BA87ED6" w14:textId="30A378A1" w:rsidR="00E66CEC" w:rsidRPr="006D10FD" w:rsidRDefault="00000000" w:rsidP="004C1876">
      <w:pPr>
        <w:pStyle w:val="2"/>
      </w:pPr>
      <w:bookmarkStart w:id="3" w:name="_Toc163571527"/>
      <w:r w:rsidRPr="006D10FD">
        <w:rPr>
          <w:rFonts w:hint="eastAsia"/>
        </w:rPr>
        <w:t>1.3 项目范围和界定</w:t>
      </w:r>
      <w:bookmarkEnd w:id="3"/>
    </w:p>
    <w:p w14:paraId="58C43529" w14:textId="6E036B18"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本项目将专注于开发和优化一个基于数据驱动的医疗保险欺诈监测模型。项目将使用官方给出的医疗保险数据集进行模型训练和测试，以确保模型能够在实际应用中达到</w:t>
      </w:r>
      <w:r w:rsidRPr="006D10FD">
        <w:rPr>
          <w:rFonts w:ascii="楷体_GB2312" w:eastAsia="楷体_GB2312" w:hint="eastAsia"/>
          <w:sz w:val="24"/>
          <w:szCs w:val="24"/>
        </w:rPr>
        <w:lastRenderedPageBreak/>
        <w:t>预期的检测效果。然而，需要明确的是，尽管模型的目标是提高检测效率和准确性，但任何自动化系统都无法完全替代人工审核。因此，本项目也会考虑模型的可解释性，确保其检测结果能够为专业人员提供有效信息，以便进行进一步的人工审查。</w:t>
      </w:r>
    </w:p>
    <w:p w14:paraId="0462AB85" w14:textId="77864E7A" w:rsidR="00E66CEC" w:rsidRPr="006D10FD" w:rsidRDefault="00000000" w:rsidP="004C1876">
      <w:pPr>
        <w:pStyle w:val="1"/>
      </w:pPr>
      <w:bookmarkStart w:id="4" w:name="_Toc163571528"/>
      <w:r w:rsidRPr="006D10FD">
        <w:rPr>
          <w:rFonts w:hint="eastAsia"/>
        </w:rPr>
        <w:t>2. 问题分析</w:t>
      </w:r>
      <w:bookmarkEnd w:id="4"/>
    </w:p>
    <w:p w14:paraId="585AAF42" w14:textId="427A0AEF" w:rsidR="00E66CEC" w:rsidRPr="006D10FD" w:rsidRDefault="00000000" w:rsidP="004C1876">
      <w:pPr>
        <w:pStyle w:val="2"/>
      </w:pPr>
      <w:bookmarkStart w:id="5" w:name="_Toc163571529"/>
      <w:r w:rsidRPr="006D10FD">
        <w:rPr>
          <w:rFonts w:hint="eastAsia"/>
        </w:rPr>
        <w:t>2.1 赛题理解</w:t>
      </w:r>
      <w:bookmarkEnd w:id="5"/>
    </w:p>
    <w:p w14:paraId="74C8787F" w14:textId="1A841FBF"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开发一套医疗保险欺诈检测模型，对医疗保险违规行为进行识别。对给定数据集进行分析处理、提取特征因子集合，并使其越少越好。利用特征因子集合和AI相关算法构建模型，强调模型准确性和可解释性。</w:t>
      </w:r>
    </w:p>
    <w:p w14:paraId="2A025BAF" w14:textId="352A9043" w:rsidR="00E66CEC" w:rsidRPr="006D10FD" w:rsidRDefault="00000000" w:rsidP="004C1876">
      <w:pPr>
        <w:pStyle w:val="2"/>
      </w:pPr>
      <w:bookmarkStart w:id="6" w:name="_Toc163571530"/>
      <w:r w:rsidRPr="006D10FD">
        <w:rPr>
          <w:rFonts w:hint="eastAsia"/>
        </w:rPr>
        <w:t>2.2 数据理解及分析</w:t>
      </w:r>
      <w:bookmarkEnd w:id="6"/>
    </w:p>
    <w:p w14:paraId="6F62A3A3" w14:textId="3D017749" w:rsidR="00E66CEC" w:rsidRPr="006D10FD" w:rsidRDefault="00000000" w:rsidP="004C1876">
      <w:pPr>
        <w:pStyle w:val="3"/>
      </w:pPr>
      <w:bookmarkStart w:id="7" w:name="_Toc163571531"/>
      <w:r w:rsidRPr="006D10FD">
        <w:rPr>
          <w:rFonts w:hint="eastAsia"/>
        </w:rPr>
        <w:t>2.2.1 数据理解</w:t>
      </w:r>
      <w:bookmarkEnd w:id="7"/>
    </w:p>
    <w:p w14:paraId="7A8D23D4" w14:textId="12D94582"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1. 一共一张数据表，共有16000条样本，该数据集经过额外处理且没有说明文档。</w:t>
      </w:r>
    </w:p>
    <w:p w14:paraId="248C8CB7" w14:textId="4B62CEE3"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2. 根据我们对数据的理解，我们认为数据集中的RES列为目标列，其中0表示非欺诈，1表示欺诈，且欺诈样本数为793，占比4.9%，数据样本分布不均衡。可以结合有监督学习算法作为二分类问题进行处理。</w:t>
      </w:r>
    </w:p>
    <w:p w14:paraId="5FD59C09" w14:textId="4806250D"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3. 除去‘个人编码’列和‘RES’目标列，共有80个特征。</w:t>
      </w:r>
    </w:p>
    <w:p w14:paraId="5B1129C4" w14:textId="5521F5A3"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4. 每条一行代表一个样本，也就是一个人的就诊行为，属于一对一关系。</w:t>
      </w:r>
    </w:p>
    <w:p w14:paraId="09B93481" w14:textId="2FCAC49B" w:rsidR="00E66CEC" w:rsidRPr="006D10FD" w:rsidRDefault="00000000" w:rsidP="004C1876">
      <w:pPr>
        <w:pStyle w:val="3"/>
      </w:pPr>
      <w:bookmarkStart w:id="8" w:name="_Toc163571532"/>
      <w:r w:rsidRPr="006D10FD">
        <w:rPr>
          <w:rFonts w:hint="eastAsia"/>
        </w:rPr>
        <w:t>2.2.2 数据分析</w:t>
      </w:r>
      <w:bookmarkEnd w:id="8"/>
    </w:p>
    <w:p w14:paraId="316B4B16" w14:textId="1E17227D"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在本项目中做数据分析的主要目的是为了理解欺诈行为的特征，为特征工程做准备。</w:t>
      </w:r>
    </w:p>
    <w:p w14:paraId="6E637338" w14:textId="012BC0A4" w:rsidR="00E66CEC" w:rsidRPr="006D10FD" w:rsidRDefault="00000000" w:rsidP="004C1876">
      <w:pPr>
        <w:pStyle w:val="4"/>
      </w:pPr>
      <w:r w:rsidRPr="006D10FD">
        <w:rPr>
          <w:rFonts w:hint="eastAsia"/>
        </w:rPr>
        <w:lastRenderedPageBreak/>
        <w:t>2.2.2.1 基本统计分析</w:t>
      </w:r>
    </w:p>
    <w:p w14:paraId="5BECDD6F" w14:textId="7C195B5B"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总体分析：使用PCA将数据降低到三维空间，提取主要信息，对整体数据分布以及可分离性进行观察</w:t>
      </w:r>
    </w:p>
    <w:p w14:paraId="757AC12B" w14:textId="66D5E948" w:rsidR="00E66CEC" w:rsidRPr="006D10FD" w:rsidRDefault="00E81719" w:rsidP="006D10FD">
      <w:pPr>
        <w:spacing w:beforeLines="50" w:before="156" w:afterLines="50" w:after="156"/>
        <w:jc w:val="center"/>
        <w:rPr>
          <w:rFonts w:ascii="楷体_GB2312" w:eastAsia="楷体_GB2312"/>
          <w:sz w:val="24"/>
          <w:szCs w:val="24"/>
        </w:rPr>
      </w:pPr>
      <w:r>
        <w:rPr>
          <w:rFonts w:ascii="楷体_GB2312" w:eastAsia="楷体_GB2312"/>
          <w:noProof/>
          <w:sz w:val="24"/>
          <w:szCs w:val="24"/>
        </w:rPr>
        <w:drawing>
          <wp:inline distT="0" distB="0" distL="0" distR="0" wp14:anchorId="7BDD99C8" wp14:editId="52D09447">
            <wp:extent cx="4206875" cy="4206875"/>
            <wp:effectExtent l="0" t="0" r="0" b="0"/>
            <wp:docPr id="1403299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06875" cy="4206875"/>
                    </a:xfrm>
                    <a:prstGeom prst="rect">
                      <a:avLst/>
                    </a:prstGeom>
                    <a:noFill/>
                  </pic:spPr>
                </pic:pic>
              </a:graphicData>
            </a:graphic>
          </wp:inline>
        </w:drawing>
      </w:r>
    </w:p>
    <w:p w14:paraId="0FB700DB" w14:textId="6D2EA3E9" w:rsidR="00E66CEC" w:rsidRPr="006D10FD" w:rsidRDefault="00000000" w:rsidP="006D10FD">
      <w:pPr>
        <w:spacing w:beforeLines="50" w:before="156" w:afterLines="50" w:after="156"/>
        <w:jc w:val="center"/>
        <w:rPr>
          <w:rFonts w:ascii="楷体_GB2312" w:eastAsia="楷体_GB2312"/>
          <w:b/>
          <w:bCs/>
          <w:sz w:val="24"/>
          <w:szCs w:val="24"/>
        </w:rPr>
      </w:pPr>
      <w:r w:rsidRPr="006D10FD">
        <w:rPr>
          <w:rFonts w:ascii="楷体_GB2312" w:eastAsia="楷体_GB2312" w:hint="eastAsia"/>
          <w:b/>
          <w:bCs/>
          <w:sz w:val="24"/>
          <w:szCs w:val="24"/>
        </w:rPr>
        <w:t>图2-1 PCA三维数据分布</w:t>
      </w:r>
    </w:p>
    <w:p w14:paraId="7152A0A9" w14:textId="77777777" w:rsidR="00E66CEC" w:rsidRPr="006D10FD" w:rsidRDefault="00E66CEC" w:rsidP="006D10FD">
      <w:pPr>
        <w:spacing w:beforeLines="50" w:before="156" w:afterLines="50" w:after="156"/>
        <w:jc w:val="center"/>
        <w:rPr>
          <w:rFonts w:ascii="楷体_GB2312" w:eastAsia="楷体_GB2312"/>
          <w:b/>
          <w:bCs/>
          <w:sz w:val="24"/>
          <w:szCs w:val="24"/>
        </w:rPr>
      </w:pPr>
    </w:p>
    <w:p w14:paraId="556DCCA6" w14:textId="42DD6E93"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从PCA可视化图形中可以得到以下结论：</w:t>
      </w:r>
    </w:p>
    <w:p w14:paraId="3781A943" w14:textId="0CB5CED3"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1. 数据点在三维空间中的分布具有一定程度的聚类特性，但聚类的界限并不特别清晰。</w:t>
      </w:r>
    </w:p>
    <w:p w14:paraId="7226E2F0" w14:textId="4DD8B7A1"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2. 存在重叠区域，许多类别1样本与类别0重合。这意味着仅凭这三个主成分可能不足以完全区分两个类别。</w:t>
      </w:r>
    </w:p>
    <w:p w14:paraId="1B4030B1" w14:textId="7E84D380"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3. 类别1数据中含有大量噪声，导致两个类别难以区分</w:t>
      </w:r>
    </w:p>
    <w:p w14:paraId="60D361D9" w14:textId="77777777" w:rsidR="00E66CEC" w:rsidRPr="006D10FD" w:rsidRDefault="00E66CEC" w:rsidP="006D10FD">
      <w:pPr>
        <w:spacing w:beforeLines="50" w:before="156" w:afterLines="50" w:after="156"/>
        <w:rPr>
          <w:rFonts w:ascii="楷体_GB2312" w:eastAsia="楷体_GB2312"/>
          <w:sz w:val="24"/>
          <w:szCs w:val="24"/>
        </w:rPr>
      </w:pPr>
    </w:p>
    <w:p w14:paraId="65D70129" w14:textId="3FB74CA9"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就诊行为分析： 以‘月就诊次数_MAX’，‘月就诊天数为例’。</w:t>
      </w:r>
    </w:p>
    <w:p w14:paraId="44C9EA12" w14:textId="157DDFA6" w:rsidR="00E66CEC" w:rsidRPr="006D10FD" w:rsidRDefault="007E7D2F" w:rsidP="006D10FD">
      <w:pPr>
        <w:spacing w:beforeLines="50" w:before="156" w:afterLines="50" w:after="156"/>
        <w:jc w:val="center"/>
        <w:rPr>
          <w:rFonts w:ascii="楷体_GB2312" w:eastAsia="楷体_GB2312"/>
          <w:sz w:val="24"/>
          <w:szCs w:val="24"/>
        </w:rPr>
      </w:pPr>
      <w:r>
        <w:rPr>
          <w:rFonts w:ascii="楷体_GB2312" w:eastAsia="楷体_GB2312"/>
          <w:noProof/>
          <w:sz w:val="24"/>
          <w:szCs w:val="24"/>
        </w:rPr>
        <w:drawing>
          <wp:inline distT="0" distB="0" distL="0" distR="0" wp14:anchorId="34C5B53E" wp14:editId="6D9F26D6">
            <wp:extent cx="5273675" cy="3511550"/>
            <wp:effectExtent l="0" t="0" r="0" b="0"/>
            <wp:docPr id="210819969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675" cy="3511550"/>
                    </a:xfrm>
                    <a:prstGeom prst="rect">
                      <a:avLst/>
                    </a:prstGeom>
                    <a:noFill/>
                  </pic:spPr>
                </pic:pic>
              </a:graphicData>
            </a:graphic>
          </wp:inline>
        </w:drawing>
      </w:r>
    </w:p>
    <w:p w14:paraId="109726E2" w14:textId="7A356347" w:rsidR="00E66CEC" w:rsidRPr="006D10FD" w:rsidRDefault="00000000" w:rsidP="006D10FD">
      <w:pPr>
        <w:spacing w:beforeLines="50" w:before="156" w:afterLines="50" w:after="156"/>
        <w:jc w:val="center"/>
        <w:rPr>
          <w:rFonts w:ascii="楷体_GB2312" w:eastAsia="楷体_GB2312"/>
          <w:b/>
          <w:bCs/>
          <w:sz w:val="24"/>
          <w:szCs w:val="24"/>
        </w:rPr>
      </w:pPr>
      <w:r w:rsidRPr="006D10FD">
        <w:rPr>
          <w:rFonts w:ascii="楷体_GB2312" w:eastAsia="楷体_GB2312" w:hint="eastAsia"/>
          <w:b/>
          <w:bCs/>
          <w:sz w:val="24"/>
          <w:szCs w:val="24"/>
        </w:rPr>
        <w:t>图 2-2 月就诊次数_MAX下的欺诈与非欺诈比例</w:t>
      </w:r>
    </w:p>
    <w:p w14:paraId="666FAC74" w14:textId="2E6FC514" w:rsidR="00E66CEC" w:rsidRPr="006D10FD" w:rsidRDefault="00000000" w:rsidP="006D10FD">
      <w:pPr>
        <w:spacing w:beforeLines="50" w:before="156" w:afterLines="50" w:after="156"/>
        <w:jc w:val="center"/>
        <w:rPr>
          <w:rFonts w:ascii="楷体_GB2312" w:eastAsia="楷体_GB2312"/>
          <w:sz w:val="24"/>
          <w:szCs w:val="24"/>
        </w:rPr>
      </w:pPr>
      <w:r w:rsidRPr="006D10FD">
        <w:rPr>
          <w:rFonts w:ascii="楷体_GB2312" w:eastAsia="楷体_GB2312" w:hint="eastAsia"/>
          <w:noProof/>
          <w:sz w:val="24"/>
          <w:szCs w:val="24"/>
        </w:rPr>
        <w:drawing>
          <wp:inline distT="0" distB="0" distL="0" distR="0" wp14:anchorId="10E86B02" wp14:editId="1D712890">
            <wp:extent cx="5274310" cy="3488055"/>
            <wp:effectExtent l="0" t="0" r="0" b="0"/>
            <wp:docPr id="2485476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47616" name="图片 248547616"/>
                    <pic:cNvPicPr/>
                  </pic:nvPicPr>
                  <pic:blipFill>
                    <a:blip r:embed="rId11">
                      <a:extLst>
                        <a:ext uri="{28A0092B-C50C-407E-A947-70E740481C1C}">
                          <a14:useLocalDpi xmlns:a14="http://schemas.microsoft.com/office/drawing/2010/main" val="0"/>
                        </a:ext>
                      </a:extLst>
                    </a:blip>
                    <a:stretch>
                      <a:fillRect/>
                    </a:stretch>
                  </pic:blipFill>
                  <pic:spPr>
                    <a:xfrm>
                      <a:off x="0" y="0"/>
                      <a:ext cx="5274310" cy="3488055"/>
                    </a:xfrm>
                    <a:prstGeom prst="rect">
                      <a:avLst/>
                    </a:prstGeom>
                  </pic:spPr>
                </pic:pic>
              </a:graphicData>
            </a:graphic>
          </wp:inline>
        </w:drawing>
      </w:r>
    </w:p>
    <w:p w14:paraId="0AEA6A2C" w14:textId="511DAAFC" w:rsidR="00E66CEC" w:rsidRPr="006D10FD" w:rsidRDefault="00000000" w:rsidP="006D10FD">
      <w:pPr>
        <w:spacing w:beforeLines="50" w:before="156" w:afterLines="50" w:after="156"/>
        <w:jc w:val="center"/>
        <w:rPr>
          <w:rFonts w:ascii="楷体_GB2312" w:eastAsia="楷体_GB2312"/>
          <w:b/>
          <w:bCs/>
          <w:sz w:val="24"/>
          <w:szCs w:val="24"/>
        </w:rPr>
      </w:pPr>
      <w:r w:rsidRPr="006D10FD">
        <w:rPr>
          <w:rFonts w:ascii="楷体_GB2312" w:eastAsia="楷体_GB2312" w:hint="eastAsia"/>
          <w:b/>
          <w:bCs/>
          <w:sz w:val="24"/>
          <w:szCs w:val="24"/>
        </w:rPr>
        <w:t>图 2-3 月就诊天数_MAX下的欺诈与非欺诈比例</w:t>
      </w:r>
    </w:p>
    <w:p w14:paraId="1038DAFB" w14:textId="77777777" w:rsidR="00E66CEC" w:rsidRPr="006D10FD" w:rsidRDefault="00E66CEC" w:rsidP="006D10FD">
      <w:pPr>
        <w:spacing w:beforeLines="50" w:before="156" w:afterLines="50" w:after="156"/>
        <w:jc w:val="center"/>
        <w:rPr>
          <w:rFonts w:ascii="楷体_GB2312" w:eastAsia="楷体_GB2312"/>
          <w:b/>
          <w:bCs/>
          <w:sz w:val="24"/>
          <w:szCs w:val="24"/>
        </w:rPr>
      </w:pPr>
    </w:p>
    <w:p w14:paraId="6645CEFE" w14:textId="18B16AD7" w:rsidR="00E66CEC" w:rsidRPr="006D10FD" w:rsidRDefault="00000000" w:rsidP="006D10FD">
      <w:pPr>
        <w:spacing w:beforeLines="50" w:before="156" w:afterLines="50" w:after="156"/>
        <w:jc w:val="center"/>
        <w:rPr>
          <w:rFonts w:ascii="楷体_GB2312" w:eastAsia="楷体_GB2312"/>
          <w:sz w:val="24"/>
          <w:szCs w:val="24"/>
        </w:rPr>
      </w:pPr>
      <w:r w:rsidRPr="006D10FD">
        <w:rPr>
          <w:rFonts w:ascii="楷体_GB2312" w:eastAsia="楷体_GB2312" w:hint="eastAsia"/>
          <w:noProof/>
          <w:sz w:val="24"/>
          <w:szCs w:val="24"/>
        </w:rPr>
        <w:drawing>
          <wp:inline distT="0" distB="0" distL="0" distR="0" wp14:anchorId="695C7B11" wp14:editId="5592FFFE">
            <wp:extent cx="5274310" cy="1411605"/>
            <wp:effectExtent l="0" t="0" r="0" b="0"/>
            <wp:docPr id="192747868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78685" name="图片 192747868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411605"/>
                    </a:xfrm>
                    <a:prstGeom prst="rect">
                      <a:avLst/>
                    </a:prstGeom>
                  </pic:spPr>
                </pic:pic>
              </a:graphicData>
            </a:graphic>
          </wp:inline>
        </w:drawing>
      </w:r>
    </w:p>
    <w:p w14:paraId="03B6331E" w14:textId="2F3F3F6D" w:rsidR="00E66CEC" w:rsidRPr="006D10FD" w:rsidRDefault="00000000" w:rsidP="006D10FD">
      <w:pPr>
        <w:spacing w:beforeLines="50" w:before="156" w:afterLines="50" w:after="156"/>
        <w:jc w:val="center"/>
        <w:rPr>
          <w:rFonts w:ascii="楷体_GB2312" w:eastAsia="楷体_GB2312"/>
          <w:b/>
          <w:bCs/>
          <w:sz w:val="24"/>
          <w:szCs w:val="24"/>
        </w:rPr>
      </w:pPr>
      <w:r w:rsidRPr="006D10FD">
        <w:rPr>
          <w:rFonts w:ascii="楷体_GB2312" w:eastAsia="楷体_GB2312" w:hint="eastAsia"/>
          <w:b/>
          <w:bCs/>
          <w:sz w:val="24"/>
          <w:szCs w:val="24"/>
        </w:rPr>
        <w:t>图 2-4 月就诊次数_MAX与月就诊天数_MAX数据分布</w:t>
      </w:r>
    </w:p>
    <w:p w14:paraId="1261E0F2" w14:textId="77777777" w:rsidR="00E66CEC" w:rsidRPr="006D10FD" w:rsidRDefault="00E66CEC" w:rsidP="006D10FD">
      <w:pPr>
        <w:spacing w:beforeLines="50" w:before="156" w:afterLines="50" w:after="156"/>
        <w:jc w:val="center"/>
        <w:rPr>
          <w:rFonts w:ascii="楷体_GB2312" w:eastAsia="楷体_GB2312"/>
          <w:b/>
          <w:bCs/>
          <w:sz w:val="24"/>
          <w:szCs w:val="24"/>
        </w:rPr>
      </w:pPr>
    </w:p>
    <w:p w14:paraId="543E4B79" w14:textId="26694EA3"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从两个表中可以看到，在一个月中，较高的就诊次数与就诊天数能够在一定程度上区分欺诈与非欺诈，但这种区分度并不高，其中一部分样本是重合的。</w:t>
      </w:r>
    </w:p>
    <w:p w14:paraId="16C208C6" w14:textId="14B7E110" w:rsidR="00E66CEC"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许多欺诈者的欺诈手段十分隐蔽，他们通过较少的就诊次数，在单个时间点进行高额诈骗；或者通过较多的就诊次数，在多个时间点进行诈骗。这也是样本分布重合的原因。仅仅通过两三个特征几乎不能有效识别是否存在欺诈行为。</w:t>
      </w:r>
    </w:p>
    <w:p w14:paraId="1264BF72" w14:textId="77777777" w:rsidR="009042C7" w:rsidRPr="006D10FD" w:rsidRDefault="009042C7" w:rsidP="006D10FD">
      <w:pPr>
        <w:spacing w:beforeLines="50" w:before="156" w:afterLines="50" w:after="156"/>
        <w:rPr>
          <w:rFonts w:ascii="楷体_GB2312" w:eastAsia="楷体_GB2312"/>
          <w:sz w:val="24"/>
          <w:szCs w:val="24"/>
        </w:rPr>
      </w:pPr>
    </w:p>
    <w:p w14:paraId="3B07B296" w14:textId="4E3B9754"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基础费用分布分析：以药品金额与三目明细比例为例。</w:t>
      </w:r>
    </w:p>
    <w:p w14:paraId="7F92A954" w14:textId="608CC874"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药品金额：</w:t>
      </w:r>
    </w:p>
    <w:p w14:paraId="7A781769" w14:textId="36B4CF77" w:rsidR="00E66CEC" w:rsidRPr="006D10FD" w:rsidRDefault="00000000" w:rsidP="006D10FD">
      <w:pPr>
        <w:spacing w:beforeLines="50" w:before="156" w:afterLines="50" w:after="156"/>
        <w:jc w:val="center"/>
        <w:rPr>
          <w:rFonts w:ascii="楷体_GB2312" w:eastAsia="楷体_GB2312"/>
          <w:sz w:val="24"/>
          <w:szCs w:val="24"/>
        </w:rPr>
      </w:pPr>
      <w:r w:rsidRPr="006D10FD">
        <w:rPr>
          <w:rFonts w:ascii="楷体_GB2312" w:eastAsia="楷体_GB2312" w:hint="eastAsia"/>
          <w:noProof/>
          <w:sz w:val="24"/>
          <w:szCs w:val="24"/>
        </w:rPr>
        <w:lastRenderedPageBreak/>
        <w:drawing>
          <wp:inline distT="0" distB="0" distL="0" distR="0" wp14:anchorId="5187E48B" wp14:editId="7427C05C">
            <wp:extent cx="5274310" cy="3142615"/>
            <wp:effectExtent l="0" t="0" r="0" b="0"/>
            <wp:docPr id="15407413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41398" name=""/>
                    <pic:cNvPicPr/>
                  </pic:nvPicPr>
                  <pic:blipFill>
                    <a:blip r:embed="rId13"/>
                    <a:stretch>
                      <a:fillRect/>
                    </a:stretch>
                  </pic:blipFill>
                  <pic:spPr>
                    <a:xfrm>
                      <a:off x="0" y="0"/>
                      <a:ext cx="5274310" cy="3142615"/>
                    </a:xfrm>
                    <a:prstGeom prst="rect">
                      <a:avLst/>
                    </a:prstGeom>
                  </pic:spPr>
                </pic:pic>
              </a:graphicData>
            </a:graphic>
          </wp:inline>
        </w:drawing>
      </w:r>
    </w:p>
    <w:p w14:paraId="2CC6147B" w14:textId="6BEBB2DA" w:rsidR="00E66CEC" w:rsidRPr="006D10FD" w:rsidRDefault="00000000" w:rsidP="006D10FD">
      <w:pPr>
        <w:spacing w:beforeLines="50" w:before="156" w:afterLines="50" w:after="156"/>
        <w:jc w:val="center"/>
        <w:rPr>
          <w:rFonts w:ascii="楷体_GB2312" w:eastAsia="楷体_GB2312"/>
          <w:b/>
          <w:bCs/>
          <w:sz w:val="24"/>
          <w:szCs w:val="24"/>
        </w:rPr>
      </w:pPr>
      <w:r w:rsidRPr="006D10FD">
        <w:rPr>
          <w:rFonts w:ascii="楷体_GB2312" w:eastAsia="楷体_GB2312" w:hint="eastAsia"/>
          <w:b/>
          <w:bCs/>
          <w:sz w:val="24"/>
          <w:szCs w:val="24"/>
        </w:rPr>
        <w:t>图2-5 药品金额最大值与最小值分布</w:t>
      </w:r>
    </w:p>
    <w:p w14:paraId="5782DFF2" w14:textId="77777777" w:rsidR="00E66CEC" w:rsidRPr="006D10FD" w:rsidRDefault="00E66CEC" w:rsidP="006D10FD">
      <w:pPr>
        <w:spacing w:beforeLines="50" w:before="156" w:afterLines="50" w:after="156"/>
        <w:jc w:val="center"/>
        <w:rPr>
          <w:rFonts w:ascii="楷体_GB2312" w:eastAsia="楷体_GB2312"/>
          <w:sz w:val="24"/>
          <w:szCs w:val="24"/>
        </w:rPr>
      </w:pPr>
    </w:p>
    <w:p w14:paraId="79B13DE0" w14:textId="6FD7CF79"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月药品金额最大值与平均值的分布并无太大差别，且两个类别的数据大部分都重叠在了一起。</w:t>
      </w:r>
    </w:p>
    <w:p w14:paraId="3A58091D" w14:textId="3A3229FB" w:rsidR="00E66CEC" w:rsidRPr="006D10FD" w:rsidRDefault="00000000" w:rsidP="006D10FD">
      <w:pPr>
        <w:spacing w:beforeLines="50" w:before="156" w:afterLines="50" w:after="156"/>
        <w:jc w:val="center"/>
        <w:rPr>
          <w:rFonts w:ascii="楷体_GB2312" w:eastAsia="楷体_GB2312"/>
          <w:sz w:val="24"/>
          <w:szCs w:val="24"/>
        </w:rPr>
      </w:pPr>
      <w:r w:rsidRPr="006D10FD">
        <w:rPr>
          <w:rFonts w:ascii="楷体_GB2312" w:eastAsia="楷体_GB2312" w:hint="eastAsia"/>
          <w:noProof/>
          <w:sz w:val="24"/>
          <w:szCs w:val="24"/>
        </w:rPr>
        <w:drawing>
          <wp:inline distT="0" distB="0" distL="0" distR="0" wp14:anchorId="31815B59" wp14:editId="1FDEC634">
            <wp:extent cx="5274310" cy="3147060"/>
            <wp:effectExtent l="0" t="0" r="0" b="0"/>
            <wp:docPr id="4922114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11471" name=""/>
                    <pic:cNvPicPr/>
                  </pic:nvPicPr>
                  <pic:blipFill>
                    <a:blip r:embed="rId14"/>
                    <a:stretch>
                      <a:fillRect/>
                    </a:stretch>
                  </pic:blipFill>
                  <pic:spPr>
                    <a:xfrm>
                      <a:off x="0" y="0"/>
                      <a:ext cx="5274310" cy="3147060"/>
                    </a:xfrm>
                    <a:prstGeom prst="rect">
                      <a:avLst/>
                    </a:prstGeom>
                  </pic:spPr>
                </pic:pic>
              </a:graphicData>
            </a:graphic>
          </wp:inline>
        </w:drawing>
      </w:r>
    </w:p>
    <w:p w14:paraId="4E93BB8B" w14:textId="056CE9F1" w:rsidR="00E66CEC" w:rsidRPr="006D10FD" w:rsidRDefault="00000000" w:rsidP="006D10FD">
      <w:pPr>
        <w:spacing w:beforeLines="50" w:before="156" w:afterLines="50" w:after="156"/>
        <w:jc w:val="center"/>
        <w:rPr>
          <w:rFonts w:ascii="楷体_GB2312" w:eastAsia="楷体_GB2312"/>
          <w:b/>
          <w:bCs/>
          <w:sz w:val="24"/>
          <w:szCs w:val="24"/>
        </w:rPr>
      </w:pPr>
      <w:r w:rsidRPr="006D10FD">
        <w:rPr>
          <w:rFonts w:ascii="楷体_GB2312" w:eastAsia="楷体_GB2312" w:hint="eastAsia"/>
          <w:b/>
          <w:bCs/>
          <w:sz w:val="24"/>
          <w:szCs w:val="24"/>
        </w:rPr>
        <w:t>图 2-6 药品自费与申报金额分布</w:t>
      </w:r>
    </w:p>
    <w:p w14:paraId="0AF41F1F" w14:textId="77777777" w:rsidR="00E66CEC" w:rsidRPr="006D10FD" w:rsidRDefault="00E66CEC" w:rsidP="006D10FD">
      <w:pPr>
        <w:spacing w:beforeLines="50" w:before="156" w:afterLines="50" w:after="156"/>
        <w:jc w:val="center"/>
        <w:rPr>
          <w:rFonts w:ascii="楷体_GB2312" w:eastAsia="楷体_GB2312"/>
          <w:sz w:val="24"/>
          <w:szCs w:val="24"/>
        </w:rPr>
      </w:pPr>
    </w:p>
    <w:p w14:paraId="5C2ADC1C" w14:textId="31B1FAE2" w:rsidR="00E66CEC" w:rsidRPr="006D10FD" w:rsidRDefault="00000000" w:rsidP="006D10FD">
      <w:p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尽管药品费自费金额_SUM的两个类别分布几乎重合，但药品费申报金额_SUM的分布仍有一定的区别。那么通过计算申报金额所占自费金额的比例也能够在一定程度上区分欺诈与非欺诈。</w:t>
      </w:r>
    </w:p>
    <w:p w14:paraId="1D86C35C" w14:textId="1B36DF15" w:rsidR="00E66CEC" w:rsidRPr="006D10FD" w:rsidRDefault="00000000" w:rsidP="006D10FD">
      <w:pPr>
        <w:spacing w:beforeLines="50" w:before="156" w:afterLines="50" w:after="156"/>
        <w:jc w:val="center"/>
        <w:rPr>
          <w:rFonts w:ascii="楷体_GB2312" w:eastAsia="楷体_GB2312"/>
          <w:sz w:val="24"/>
          <w:szCs w:val="24"/>
        </w:rPr>
      </w:pPr>
      <w:r w:rsidRPr="006D10FD">
        <w:rPr>
          <w:rFonts w:ascii="楷体_GB2312" w:eastAsia="楷体_GB2312" w:hint="eastAsia"/>
          <w:noProof/>
          <w:sz w:val="24"/>
          <w:szCs w:val="24"/>
        </w:rPr>
        <w:drawing>
          <wp:inline distT="0" distB="0" distL="0" distR="0" wp14:anchorId="2318DB5C" wp14:editId="79E7A58F">
            <wp:extent cx="5274310" cy="4455795"/>
            <wp:effectExtent l="0" t="0" r="0" b="0"/>
            <wp:docPr id="358207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07256" name=""/>
                    <pic:cNvPicPr/>
                  </pic:nvPicPr>
                  <pic:blipFill>
                    <a:blip r:embed="rId15"/>
                    <a:stretch>
                      <a:fillRect/>
                    </a:stretch>
                  </pic:blipFill>
                  <pic:spPr>
                    <a:xfrm>
                      <a:off x="0" y="0"/>
                      <a:ext cx="5274310" cy="4455795"/>
                    </a:xfrm>
                    <a:prstGeom prst="rect">
                      <a:avLst/>
                    </a:prstGeom>
                  </pic:spPr>
                </pic:pic>
              </a:graphicData>
            </a:graphic>
          </wp:inline>
        </w:drawing>
      </w:r>
    </w:p>
    <w:p w14:paraId="3B384926" w14:textId="5F4D4E5B" w:rsidR="00E66CEC" w:rsidRPr="001F008D" w:rsidRDefault="00000000" w:rsidP="001F008D">
      <w:pPr>
        <w:spacing w:beforeLines="50" w:before="156" w:afterLines="50" w:after="156"/>
        <w:jc w:val="center"/>
        <w:rPr>
          <w:rFonts w:ascii="楷体_GB2312" w:eastAsia="楷体_GB2312"/>
          <w:b/>
          <w:bCs/>
          <w:sz w:val="24"/>
          <w:szCs w:val="24"/>
        </w:rPr>
      </w:pPr>
      <w:r w:rsidRPr="006D10FD">
        <w:rPr>
          <w:rFonts w:ascii="楷体_GB2312" w:eastAsia="楷体_GB2312" w:hint="eastAsia"/>
          <w:b/>
          <w:bCs/>
          <w:sz w:val="24"/>
          <w:szCs w:val="24"/>
        </w:rPr>
        <w:t>图 2-7 中成药费发生金额分布</w:t>
      </w:r>
    </w:p>
    <w:p w14:paraId="4C19DB5E" w14:textId="2A9004FB" w:rsidR="00E66CEC" w:rsidRPr="006D10FD" w:rsidRDefault="00000000" w:rsidP="006D10FD">
      <w:pPr>
        <w:spacing w:beforeLines="50" w:before="156" w:afterLines="50" w:after="156"/>
        <w:jc w:val="center"/>
        <w:rPr>
          <w:rFonts w:ascii="楷体_GB2312" w:eastAsia="楷体_GB2312"/>
          <w:sz w:val="24"/>
          <w:szCs w:val="24"/>
        </w:rPr>
      </w:pPr>
      <w:r w:rsidRPr="006D10FD">
        <w:rPr>
          <w:rFonts w:ascii="楷体_GB2312" w:eastAsia="楷体_GB2312" w:hint="eastAsia"/>
          <w:noProof/>
          <w:sz w:val="24"/>
          <w:szCs w:val="24"/>
        </w:rPr>
        <w:drawing>
          <wp:inline distT="0" distB="0" distL="0" distR="0" wp14:anchorId="721BD956" wp14:editId="7252B580">
            <wp:extent cx="5274310" cy="1612900"/>
            <wp:effectExtent l="0" t="0" r="0" b="0"/>
            <wp:docPr id="15922299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29931" name=""/>
                    <pic:cNvPicPr/>
                  </pic:nvPicPr>
                  <pic:blipFill>
                    <a:blip r:embed="rId16"/>
                    <a:stretch>
                      <a:fillRect/>
                    </a:stretch>
                  </pic:blipFill>
                  <pic:spPr>
                    <a:xfrm>
                      <a:off x="0" y="0"/>
                      <a:ext cx="5274310" cy="1612900"/>
                    </a:xfrm>
                    <a:prstGeom prst="rect">
                      <a:avLst/>
                    </a:prstGeom>
                  </pic:spPr>
                </pic:pic>
              </a:graphicData>
            </a:graphic>
          </wp:inline>
        </w:drawing>
      </w:r>
    </w:p>
    <w:p w14:paraId="77069A37" w14:textId="71B246A6" w:rsidR="00E66CEC" w:rsidRPr="001F008D" w:rsidRDefault="00000000" w:rsidP="001F008D">
      <w:pPr>
        <w:spacing w:beforeLines="50" w:before="156" w:afterLines="50" w:after="156"/>
        <w:jc w:val="center"/>
        <w:rPr>
          <w:rFonts w:ascii="楷体_GB2312" w:eastAsia="楷体_GB2312"/>
          <w:b/>
          <w:bCs/>
          <w:sz w:val="24"/>
          <w:szCs w:val="24"/>
        </w:rPr>
      </w:pPr>
      <w:r w:rsidRPr="006D10FD">
        <w:rPr>
          <w:rFonts w:ascii="楷体_GB2312" w:eastAsia="楷体_GB2312" w:hint="eastAsia"/>
          <w:b/>
          <w:bCs/>
          <w:sz w:val="24"/>
          <w:szCs w:val="24"/>
        </w:rPr>
        <w:t>图 2-8 月药品金额最大值与平均值关系分布</w:t>
      </w:r>
    </w:p>
    <w:p w14:paraId="7BB5D599" w14:textId="009866F4" w:rsidR="00E66CEC" w:rsidRPr="006D10FD" w:rsidRDefault="00000000" w:rsidP="006D10FD">
      <w:p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lastRenderedPageBreak/>
        <w:t>部分特征如同中成药费发生金额一样，数据并不是正态分布。并且部分特征之间的关系呈非线性关系。在进行相关性分析时不再使用皮尔逊相关系数，而是使用斯皮尔曼等级相关系数。</w:t>
      </w:r>
    </w:p>
    <w:p w14:paraId="2711D796" w14:textId="25263BFA"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三目明细比例：</w:t>
      </w:r>
    </w:p>
    <w:p w14:paraId="4D12C119" w14:textId="56C0BE9B" w:rsidR="00E66CEC" w:rsidRPr="006D10FD" w:rsidRDefault="00000000" w:rsidP="006D10FD">
      <w:pPr>
        <w:spacing w:beforeLines="50" w:before="156" w:afterLines="50" w:after="156"/>
        <w:jc w:val="center"/>
        <w:rPr>
          <w:rFonts w:ascii="楷体_GB2312" w:eastAsia="楷体_GB2312"/>
          <w:sz w:val="24"/>
          <w:szCs w:val="24"/>
        </w:rPr>
      </w:pPr>
      <w:r w:rsidRPr="006D10FD">
        <w:rPr>
          <w:rFonts w:ascii="楷体_GB2312" w:eastAsia="楷体_GB2312" w:hint="eastAsia"/>
          <w:noProof/>
          <w:sz w:val="24"/>
          <w:szCs w:val="24"/>
        </w:rPr>
        <w:drawing>
          <wp:inline distT="0" distB="0" distL="0" distR="0" wp14:anchorId="3B5D1E0B" wp14:editId="71A7136C">
            <wp:extent cx="5274310" cy="3239770"/>
            <wp:effectExtent l="0" t="0" r="0" b="0"/>
            <wp:docPr id="8421968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96859" name=""/>
                    <pic:cNvPicPr/>
                  </pic:nvPicPr>
                  <pic:blipFill>
                    <a:blip r:embed="rId17"/>
                    <a:stretch>
                      <a:fillRect/>
                    </a:stretch>
                  </pic:blipFill>
                  <pic:spPr>
                    <a:xfrm>
                      <a:off x="0" y="0"/>
                      <a:ext cx="5274310" cy="3239770"/>
                    </a:xfrm>
                    <a:prstGeom prst="rect">
                      <a:avLst/>
                    </a:prstGeom>
                  </pic:spPr>
                </pic:pic>
              </a:graphicData>
            </a:graphic>
          </wp:inline>
        </w:drawing>
      </w:r>
    </w:p>
    <w:p w14:paraId="0B53FEF5" w14:textId="7EABE31D" w:rsidR="00E66CEC" w:rsidRPr="001F008D" w:rsidRDefault="00000000" w:rsidP="001F008D">
      <w:pPr>
        <w:spacing w:beforeLines="50" w:before="156" w:afterLines="50" w:after="156"/>
        <w:jc w:val="center"/>
        <w:rPr>
          <w:rFonts w:ascii="楷体_GB2312" w:eastAsia="楷体_GB2312"/>
          <w:b/>
          <w:bCs/>
          <w:sz w:val="24"/>
          <w:szCs w:val="24"/>
        </w:rPr>
      </w:pPr>
      <w:r w:rsidRPr="006D10FD">
        <w:rPr>
          <w:rFonts w:ascii="楷体_GB2312" w:eastAsia="楷体_GB2312" w:hint="eastAsia"/>
          <w:b/>
          <w:bCs/>
          <w:sz w:val="24"/>
          <w:szCs w:val="24"/>
        </w:rPr>
        <w:t>图 2-9 检查与个人支付金额占比分布</w:t>
      </w:r>
    </w:p>
    <w:p w14:paraId="4E3B68C8" w14:textId="33C3EEC6" w:rsidR="00E66CEC" w:rsidRPr="006D10FD" w:rsidRDefault="00000000" w:rsidP="006D10FD">
      <w:p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检查总费用占比与个人支付检查费占比几乎没有区分度。</w:t>
      </w:r>
    </w:p>
    <w:p w14:paraId="337240E4" w14:textId="196433F0" w:rsidR="00E66CEC" w:rsidRPr="006D10FD" w:rsidRDefault="00000000" w:rsidP="006D10FD">
      <w:pPr>
        <w:spacing w:beforeLines="50" w:before="156" w:afterLines="50" w:after="156"/>
        <w:jc w:val="center"/>
        <w:rPr>
          <w:rFonts w:ascii="楷体_GB2312" w:eastAsia="楷体_GB2312"/>
          <w:sz w:val="24"/>
          <w:szCs w:val="24"/>
        </w:rPr>
      </w:pPr>
      <w:r w:rsidRPr="006D10FD">
        <w:rPr>
          <w:rFonts w:ascii="楷体_GB2312" w:eastAsia="楷体_GB2312" w:hint="eastAsia"/>
          <w:noProof/>
          <w:sz w:val="24"/>
          <w:szCs w:val="24"/>
        </w:rPr>
        <w:drawing>
          <wp:inline distT="0" distB="0" distL="0" distR="0" wp14:anchorId="34293928" wp14:editId="5F50B1E7">
            <wp:extent cx="5274310" cy="1685925"/>
            <wp:effectExtent l="0" t="0" r="0" b="0"/>
            <wp:docPr id="9030555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055566" name=""/>
                    <pic:cNvPicPr/>
                  </pic:nvPicPr>
                  <pic:blipFill>
                    <a:blip r:embed="rId18"/>
                    <a:stretch>
                      <a:fillRect/>
                    </a:stretch>
                  </pic:blipFill>
                  <pic:spPr>
                    <a:xfrm>
                      <a:off x="0" y="0"/>
                      <a:ext cx="5274310" cy="1685925"/>
                    </a:xfrm>
                    <a:prstGeom prst="rect">
                      <a:avLst/>
                    </a:prstGeom>
                  </pic:spPr>
                </pic:pic>
              </a:graphicData>
            </a:graphic>
          </wp:inline>
        </w:drawing>
      </w:r>
    </w:p>
    <w:p w14:paraId="30D4180B" w14:textId="13F28765" w:rsidR="00E66CEC" w:rsidRPr="001F008D" w:rsidRDefault="00000000" w:rsidP="001F008D">
      <w:pPr>
        <w:spacing w:beforeLines="50" w:before="156" w:afterLines="50" w:after="156"/>
        <w:jc w:val="center"/>
        <w:rPr>
          <w:rFonts w:ascii="楷体_GB2312" w:eastAsia="楷体_GB2312"/>
          <w:b/>
          <w:bCs/>
          <w:sz w:val="24"/>
          <w:szCs w:val="24"/>
        </w:rPr>
      </w:pPr>
      <w:r w:rsidRPr="006D10FD">
        <w:rPr>
          <w:rFonts w:ascii="楷体_GB2312" w:eastAsia="楷体_GB2312" w:hint="eastAsia"/>
          <w:b/>
          <w:bCs/>
          <w:sz w:val="24"/>
          <w:szCs w:val="24"/>
        </w:rPr>
        <w:t>图 2-10 药品金额占比分布</w:t>
      </w:r>
    </w:p>
    <w:p w14:paraId="7B2D3A1B" w14:textId="4FECC9E8" w:rsidR="00E66CEC" w:rsidRPr="006D10FD" w:rsidRDefault="00000000" w:rsidP="006D10FD">
      <w:p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药品在总金额中的占比具有一定区分度，尽管不明显，这表明与药品费用有关的特征</w:t>
      </w:r>
      <w:r w:rsidRPr="006D10FD">
        <w:rPr>
          <w:rFonts w:ascii="楷体_GB2312" w:eastAsia="楷体_GB2312" w:hint="eastAsia"/>
          <w:sz w:val="24"/>
          <w:szCs w:val="24"/>
        </w:rPr>
        <w:lastRenderedPageBreak/>
        <w:t>可以是特征提取的重点。</w:t>
      </w:r>
    </w:p>
    <w:p w14:paraId="7612AEB7" w14:textId="1807EE03" w:rsidR="00E66CEC" w:rsidRPr="006D10FD" w:rsidRDefault="00000000" w:rsidP="004C1876">
      <w:pPr>
        <w:pStyle w:val="4"/>
      </w:pPr>
      <w:r w:rsidRPr="006D10FD">
        <w:rPr>
          <w:rFonts w:hint="eastAsia"/>
        </w:rPr>
        <w:t>2.2.2.2 相关性分析</w:t>
      </w:r>
    </w:p>
    <w:p w14:paraId="54FADFA1" w14:textId="68C5823C"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基于对数据分布以及变量间的关系的分析与观察，相关性分析使用斯皮尔曼等级相关系数。主要有以下考虑：</w:t>
      </w:r>
    </w:p>
    <w:p w14:paraId="7CA6EC70" w14:textId="77777777" w:rsidR="00E66CEC" w:rsidRPr="006D10FD" w:rsidRDefault="00000000" w:rsidP="006D10FD">
      <w:pPr>
        <w:numPr>
          <w:ilvl w:val="0"/>
          <w:numId w:val="1"/>
        </w:num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斯皮尔曼等级相关系数是一种非参数方法，它衡量的是变量之间的单调关系，而不仅仅是线性关系。这使得它能够检测出更广泛类型的关系，即使这些关系不是线性的。</w:t>
      </w:r>
    </w:p>
    <w:p w14:paraId="2AC9795A" w14:textId="77777777" w:rsidR="00E66CEC" w:rsidRPr="006D10FD" w:rsidRDefault="00000000" w:rsidP="006D10FD">
      <w:pPr>
        <w:numPr>
          <w:ilvl w:val="0"/>
          <w:numId w:val="1"/>
        </w:num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斯皮尔曼系数对异常值不太敏感，因为它基于数据的等级（排名），而不是实际值。这意味着异常值对整体相关性的影响较小。</w:t>
      </w:r>
    </w:p>
    <w:p w14:paraId="0E41447F" w14:textId="77777777" w:rsidR="00E66CEC" w:rsidRPr="006D10FD" w:rsidRDefault="00000000" w:rsidP="006D10FD">
      <w:pPr>
        <w:numPr>
          <w:ilvl w:val="0"/>
          <w:numId w:val="1"/>
        </w:num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适用于定序（顺序）数据和定量（连续或离散）数据。</w:t>
      </w:r>
    </w:p>
    <w:p w14:paraId="78ED6498" w14:textId="77777777" w:rsidR="00E66CEC" w:rsidRPr="006D10FD" w:rsidRDefault="00000000" w:rsidP="006D10FD">
      <w:pPr>
        <w:numPr>
          <w:ilvl w:val="0"/>
          <w:numId w:val="1"/>
        </w:num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不要求数据遵循正态分布。</w:t>
      </w:r>
    </w:p>
    <w:p w14:paraId="037D6561" w14:textId="0323BBFF" w:rsidR="00E66CEC" w:rsidRPr="006D10FD" w:rsidRDefault="00000000" w:rsidP="006D10FD">
      <w:pPr>
        <w:spacing w:beforeLines="50" w:before="156" w:afterLines="50" w:after="156"/>
        <w:jc w:val="center"/>
        <w:rPr>
          <w:rFonts w:ascii="楷体_GB2312" w:eastAsia="楷体_GB2312"/>
          <w:sz w:val="24"/>
          <w:szCs w:val="24"/>
        </w:rPr>
      </w:pPr>
      <w:r w:rsidRPr="006D10FD">
        <w:rPr>
          <w:rFonts w:ascii="楷体_GB2312" w:eastAsia="楷体_GB2312" w:hint="eastAsia"/>
          <w:noProof/>
          <w:sz w:val="24"/>
          <w:szCs w:val="24"/>
        </w:rPr>
        <w:lastRenderedPageBreak/>
        <w:drawing>
          <wp:inline distT="0" distB="0" distL="0" distR="0" wp14:anchorId="0CEFDA3D" wp14:editId="35C5CEB9">
            <wp:extent cx="5274310" cy="4508500"/>
            <wp:effectExtent l="0" t="0" r="0" b="0"/>
            <wp:docPr id="1706448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48948" name=""/>
                    <pic:cNvPicPr/>
                  </pic:nvPicPr>
                  <pic:blipFill>
                    <a:blip r:embed="rId19"/>
                    <a:stretch>
                      <a:fillRect/>
                    </a:stretch>
                  </pic:blipFill>
                  <pic:spPr>
                    <a:xfrm>
                      <a:off x="0" y="0"/>
                      <a:ext cx="5274310" cy="4508500"/>
                    </a:xfrm>
                    <a:prstGeom prst="rect">
                      <a:avLst/>
                    </a:prstGeom>
                  </pic:spPr>
                </pic:pic>
              </a:graphicData>
            </a:graphic>
          </wp:inline>
        </w:drawing>
      </w:r>
    </w:p>
    <w:p w14:paraId="31A80591" w14:textId="44E577C1" w:rsidR="00E66CEC" w:rsidRPr="006D10FD" w:rsidRDefault="00000000" w:rsidP="006D10FD">
      <w:pPr>
        <w:spacing w:beforeLines="50" w:before="156" w:afterLines="50" w:after="156"/>
        <w:jc w:val="center"/>
        <w:rPr>
          <w:rFonts w:ascii="楷体_GB2312" w:eastAsia="楷体_GB2312"/>
          <w:b/>
          <w:bCs/>
          <w:sz w:val="24"/>
          <w:szCs w:val="24"/>
        </w:rPr>
      </w:pPr>
      <w:r w:rsidRPr="006D10FD">
        <w:rPr>
          <w:rFonts w:ascii="楷体_GB2312" w:eastAsia="楷体_GB2312" w:hint="eastAsia"/>
          <w:b/>
          <w:bCs/>
          <w:sz w:val="24"/>
          <w:szCs w:val="24"/>
        </w:rPr>
        <w:t>图 2-11 斯皮尔曼等级相关系数热力图</w:t>
      </w:r>
    </w:p>
    <w:p w14:paraId="4B14F506" w14:textId="77777777" w:rsidR="00E66CEC" w:rsidRPr="006D10FD" w:rsidRDefault="00E66CEC" w:rsidP="006D10FD">
      <w:pPr>
        <w:spacing w:beforeLines="50" w:before="156" w:afterLines="50" w:after="156"/>
        <w:rPr>
          <w:rFonts w:ascii="楷体_GB2312" w:eastAsia="楷体_GB2312"/>
          <w:sz w:val="24"/>
          <w:szCs w:val="24"/>
        </w:rPr>
      </w:pPr>
    </w:p>
    <w:p w14:paraId="3DD88515" w14:textId="19FB66DC" w:rsidR="00E66CEC" w:rsidRPr="006D10FD" w:rsidRDefault="00000000" w:rsidP="004C1876">
      <w:pPr>
        <w:pStyle w:val="2"/>
      </w:pPr>
      <w:bookmarkStart w:id="9" w:name="_Toc163571533"/>
      <w:r w:rsidRPr="006D10FD">
        <w:rPr>
          <w:rFonts w:hint="eastAsia"/>
        </w:rPr>
        <w:t>2.3 解决方法与核心思路</w:t>
      </w:r>
      <w:bookmarkEnd w:id="9"/>
    </w:p>
    <w:p w14:paraId="4898CBB0" w14:textId="6989B853" w:rsidR="00E66CEC" w:rsidRPr="006D10FD" w:rsidRDefault="00000000" w:rsidP="006D10FD">
      <w:pPr>
        <w:numPr>
          <w:ilvl w:val="0"/>
          <w:numId w:val="2"/>
        </w:numPr>
        <w:spacing w:beforeLines="50" w:before="156" w:afterLines="50" w:after="156"/>
        <w:rPr>
          <w:rFonts w:ascii="楷体_GB2312" w:eastAsia="楷体_GB2312"/>
          <w:sz w:val="24"/>
          <w:szCs w:val="24"/>
        </w:rPr>
      </w:pPr>
      <w:r w:rsidRPr="006D10FD">
        <w:rPr>
          <w:rFonts w:ascii="楷体_GB2312" w:eastAsia="楷体_GB2312" w:hint="eastAsia"/>
          <w:sz w:val="24"/>
          <w:szCs w:val="24"/>
        </w:rPr>
        <w:t>主要目标是要鉴别出欺诈行为，可以从具体的医保欺诈手段、欺诈者的内心活动、欺诈行为监管力度等角度为出发点进行分析，把实际发生的欺诈行为抽象为在数据上可能的表现形式。此外，医保欺诈核心目的是骗钱，各项费用应该是特征提取的重点。</w:t>
      </w:r>
    </w:p>
    <w:p w14:paraId="75D427ED" w14:textId="48EBA5F6" w:rsidR="00E66CEC" w:rsidRPr="006D10FD" w:rsidRDefault="00000000" w:rsidP="006D10FD">
      <w:pPr>
        <w:numPr>
          <w:ilvl w:val="0"/>
          <w:numId w:val="2"/>
        </w:numPr>
        <w:spacing w:beforeLines="50" w:before="156" w:afterLines="50" w:after="156"/>
        <w:rPr>
          <w:rFonts w:ascii="楷体_GB2312" w:eastAsia="楷体_GB2312"/>
          <w:sz w:val="24"/>
          <w:szCs w:val="24"/>
        </w:rPr>
      </w:pPr>
      <w:r w:rsidRPr="006D10FD">
        <w:rPr>
          <w:rFonts w:ascii="楷体_GB2312" w:eastAsia="楷体_GB2312" w:hint="eastAsia"/>
          <w:sz w:val="24"/>
          <w:szCs w:val="24"/>
        </w:rPr>
        <w:t>少数类（欺诈）样本较少，仅有5%，极端的类不平衡可能会使得模型倾向于多数类（非欺诈）。对于类不平衡处理，现有的技术主要包括过采样少数类（如SMOT及其变体）、欠采样多数类、少数类加权、代价敏感学习，较为前沿的技</w:t>
      </w:r>
      <w:r w:rsidRPr="006D10FD">
        <w:rPr>
          <w:rFonts w:ascii="楷体_GB2312" w:eastAsia="楷体_GB2312" w:hint="eastAsia"/>
          <w:sz w:val="24"/>
          <w:szCs w:val="24"/>
        </w:rPr>
        <w:lastRenderedPageBreak/>
        <w:t>术是利用GAN（生成对抗网络）来合成样本。</w:t>
      </w:r>
    </w:p>
    <w:p w14:paraId="3054FFC0" w14:textId="0D77F659" w:rsidR="00E66CEC" w:rsidRPr="006D10FD" w:rsidRDefault="00000000" w:rsidP="006D10FD">
      <w:pPr>
        <w:numPr>
          <w:ilvl w:val="0"/>
          <w:numId w:val="2"/>
        </w:numPr>
        <w:spacing w:beforeLines="50" w:before="156" w:afterLines="50" w:after="156"/>
        <w:rPr>
          <w:rFonts w:ascii="楷体_GB2312" w:eastAsia="楷体_GB2312"/>
          <w:sz w:val="24"/>
          <w:szCs w:val="24"/>
        </w:rPr>
      </w:pPr>
      <w:r w:rsidRPr="006D10FD">
        <w:rPr>
          <w:rFonts w:ascii="楷体_GB2312" w:eastAsia="楷体_GB2312" w:hint="eastAsia"/>
          <w:sz w:val="24"/>
          <w:szCs w:val="24"/>
        </w:rPr>
        <w:t>由于存在极端的类不平衡问题，仅仅使用常规的模型评估方式不足以准确评估模型性能，例如，使用准确率评估模型性能时，模型仅仅全部预测多数类，也能够达到95%的准确率，而欺诈样本全部未能预测出来，这显然不是我们想要的结果。本项目采用分类报告与AUC来评估模型。</w:t>
      </w:r>
    </w:p>
    <w:p w14:paraId="301530A1" w14:textId="77777777" w:rsidR="00E66CEC" w:rsidRPr="006D10FD" w:rsidRDefault="00000000" w:rsidP="006D10FD">
      <w:pPr>
        <w:numPr>
          <w:ilvl w:val="0"/>
          <w:numId w:val="2"/>
        </w:numPr>
        <w:spacing w:beforeLines="50" w:before="156" w:afterLines="50" w:after="156"/>
        <w:rPr>
          <w:rFonts w:ascii="楷体_GB2312" w:eastAsia="楷体_GB2312"/>
          <w:sz w:val="24"/>
          <w:szCs w:val="24"/>
        </w:rPr>
      </w:pPr>
      <w:r w:rsidRPr="006D10FD">
        <w:rPr>
          <w:rFonts w:ascii="楷体_GB2312" w:eastAsia="楷体_GB2312" w:hint="eastAsia"/>
          <w:sz w:val="24"/>
          <w:szCs w:val="24"/>
        </w:rPr>
        <w:t>在可解释性方面，目前已经有了比较成熟的工具，例如shap库能够提供各种模型的解释方法，在可解释性方面不再过多研究，使用成熟的工具能够使得项目在实际应用中更加稳定。</w:t>
      </w:r>
    </w:p>
    <w:p w14:paraId="0B5752EE" w14:textId="0E58B9B2" w:rsidR="00E66CEC" w:rsidRPr="006D10FD" w:rsidRDefault="00000000" w:rsidP="006D10FD">
      <w:pPr>
        <w:numPr>
          <w:ilvl w:val="0"/>
          <w:numId w:val="2"/>
        </w:numPr>
        <w:spacing w:beforeLines="50" w:before="156" w:afterLines="50" w:after="156"/>
        <w:rPr>
          <w:rFonts w:ascii="楷体_GB2312" w:eastAsia="楷体_GB2312"/>
          <w:sz w:val="24"/>
          <w:szCs w:val="24"/>
        </w:rPr>
      </w:pPr>
      <w:r w:rsidRPr="006D10FD">
        <w:rPr>
          <w:rFonts w:ascii="楷体_GB2312" w:eastAsia="楷体_GB2312" w:hint="eastAsia"/>
          <w:sz w:val="24"/>
          <w:szCs w:val="24"/>
        </w:rPr>
        <w:t>在实际应用中，会产生不断地数据，这部分数据能够帮助提升模型的性能，也能够识别新的欺诈模式。因此，快速迭代模型是至关重要的，我们在选择模型时使用了速度较快的算法（如随机森林和轻量型梯度提升机），以保证在不会明显降低性能的情况下保持能够快速迭代的优势。</w:t>
      </w:r>
    </w:p>
    <w:p w14:paraId="458776FB" w14:textId="77777777" w:rsidR="00E66CEC" w:rsidRPr="006D10FD" w:rsidRDefault="00000000" w:rsidP="004C1876">
      <w:pPr>
        <w:pStyle w:val="1"/>
      </w:pPr>
      <w:bookmarkStart w:id="10" w:name="_Toc163571534"/>
      <w:r w:rsidRPr="006D10FD">
        <w:rPr>
          <w:rFonts w:hint="eastAsia"/>
        </w:rPr>
        <w:t>3. 技术和方法论</w:t>
      </w:r>
      <w:bookmarkEnd w:id="10"/>
    </w:p>
    <w:p w14:paraId="78EC619B" w14:textId="324CE3DA" w:rsidR="00E66CEC" w:rsidRPr="006D10FD" w:rsidRDefault="00000000" w:rsidP="004C1876">
      <w:pPr>
        <w:pStyle w:val="2"/>
      </w:pPr>
      <w:bookmarkStart w:id="11" w:name="_Toc163571535"/>
      <w:r w:rsidRPr="006D10FD">
        <w:rPr>
          <w:rFonts w:hint="eastAsia"/>
        </w:rPr>
        <w:t>3.1 数据预处理</w:t>
      </w:r>
      <w:bookmarkEnd w:id="11"/>
    </w:p>
    <w:p w14:paraId="2DD83A5E" w14:textId="5FAED6BD" w:rsidR="00E66CEC" w:rsidRPr="006D10FD" w:rsidRDefault="00000000" w:rsidP="004C1876">
      <w:pPr>
        <w:pStyle w:val="3"/>
      </w:pPr>
      <w:bookmarkStart w:id="12" w:name="_Toc163571536"/>
      <w:r w:rsidRPr="006D10FD">
        <w:rPr>
          <w:rFonts w:hint="eastAsia"/>
        </w:rPr>
        <w:t>3.1.1 空值和异常值</w:t>
      </w:r>
      <w:bookmarkEnd w:id="12"/>
    </w:p>
    <w:p w14:paraId="33B3CC54" w14:textId="3E112F0A"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项目的最终阶段采用的是随机森林和轻量型梯度提升机，这两个算法对空值并不敏感，但是我们在最初测试了其他算法，所以对空值做了些处理。数据集中仅在‘出院诊断LENTH_MAX’这一列，存在空值，经分析后将其填充为0。对于异常值，由于本项目主要是做欺诈检测，异常值可以提供必要的信息，故不做处理。</w:t>
      </w:r>
    </w:p>
    <w:p w14:paraId="5B43F686" w14:textId="732235F7" w:rsidR="00E66CEC" w:rsidRPr="006D10FD" w:rsidRDefault="00000000" w:rsidP="004C1876">
      <w:pPr>
        <w:pStyle w:val="3"/>
      </w:pPr>
      <w:bookmarkStart w:id="13" w:name="_Toc163571537"/>
      <w:r w:rsidRPr="006D10FD">
        <w:rPr>
          <w:rFonts w:hint="eastAsia"/>
        </w:rPr>
        <w:lastRenderedPageBreak/>
        <w:t>3.1.2 数据分割与采样</w:t>
      </w:r>
      <w:bookmarkEnd w:id="13"/>
    </w:p>
    <w:p w14:paraId="1A14F02F" w14:textId="1986E0DD" w:rsidR="00E66CEC" w:rsidRPr="006D10FD" w:rsidRDefault="00000000" w:rsidP="006D10FD">
      <w:pPr>
        <w:numPr>
          <w:ilvl w:val="0"/>
          <w:numId w:val="3"/>
        </w:numPr>
        <w:spacing w:beforeLines="50" w:before="156" w:afterLines="50" w:after="156"/>
        <w:rPr>
          <w:rFonts w:ascii="楷体_GB2312" w:eastAsia="楷体_GB2312"/>
          <w:sz w:val="24"/>
          <w:szCs w:val="24"/>
        </w:rPr>
      </w:pPr>
      <w:r w:rsidRPr="006D10FD">
        <w:rPr>
          <w:rFonts w:ascii="楷体_GB2312" w:eastAsia="楷体_GB2312" w:hint="eastAsia"/>
          <w:sz w:val="24"/>
          <w:szCs w:val="24"/>
        </w:rPr>
        <w:t>数据集将分为训练集和测试集，其比例为0.75:0.25，我们希望有更多的数据被用于训练，同时又需要确保测试集能够较为准确的反映模型的性能。</w:t>
      </w:r>
    </w:p>
    <w:p w14:paraId="079C0630" w14:textId="7F6813BE" w:rsidR="00E66CEC" w:rsidRPr="006D10FD" w:rsidRDefault="00000000" w:rsidP="006D10FD">
      <w:pPr>
        <w:numPr>
          <w:ilvl w:val="0"/>
          <w:numId w:val="3"/>
        </w:numPr>
        <w:spacing w:beforeLines="50" w:before="156" w:afterLines="50" w:after="156"/>
        <w:rPr>
          <w:rFonts w:ascii="楷体_GB2312" w:eastAsia="楷体_GB2312"/>
          <w:sz w:val="24"/>
          <w:szCs w:val="24"/>
        </w:rPr>
      </w:pPr>
      <w:r w:rsidRPr="006D10FD">
        <w:rPr>
          <w:rFonts w:ascii="楷体_GB2312" w:eastAsia="楷体_GB2312" w:hint="eastAsia"/>
          <w:sz w:val="24"/>
          <w:szCs w:val="24"/>
        </w:rPr>
        <w:t>在超参数调优时，我们使用交叉验证来评估模型，对训练集采用5折交叉验证。交叉验证能够减少过拟合风险、提供更可靠的性能评估和更好的超参数泛化。</w:t>
      </w:r>
    </w:p>
    <w:p w14:paraId="3FA81A2B" w14:textId="00217BEE" w:rsidR="00E66CEC" w:rsidRPr="006D10FD" w:rsidRDefault="00000000" w:rsidP="006D10FD">
      <w:pPr>
        <w:numPr>
          <w:ilvl w:val="0"/>
          <w:numId w:val="3"/>
        </w:numPr>
        <w:spacing w:beforeLines="50" w:before="156" w:afterLines="50" w:after="156"/>
        <w:rPr>
          <w:rFonts w:ascii="楷体_GB2312" w:eastAsia="楷体_GB2312"/>
          <w:sz w:val="24"/>
          <w:szCs w:val="24"/>
        </w:rPr>
      </w:pPr>
      <w:r w:rsidRPr="006D10FD">
        <w:rPr>
          <w:rFonts w:ascii="楷体_GB2312" w:eastAsia="楷体_GB2312" w:hint="eastAsia"/>
          <w:sz w:val="24"/>
          <w:szCs w:val="24"/>
        </w:rPr>
        <w:t>评估了各种采样方法后，我们最终使用手动欠采样多数类来平衡数据集，其样本数目分别为2000与595。过采样少数类会严重增加过拟合风险，SMOTE及其变体会引入大量噪声，实测效果不佳。</w:t>
      </w:r>
    </w:p>
    <w:p w14:paraId="59554C5E" w14:textId="5150C1E3" w:rsidR="00E66CEC" w:rsidRPr="006D10FD" w:rsidRDefault="004C1876" w:rsidP="004C1876">
      <w:pPr>
        <w:pStyle w:val="2"/>
      </w:pPr>
      <w:bookmarkStart w:id="14" w:name="_Toc163571538"/>
      <w:r w:rsidRPr="00E45286">
        <w:rPr>
          <w:rFonts w:hint="eastAsia"/>
        </w:rPr>
        <w:t>3.2</w:t>
      </w:r>
      <w:r w:rsidRPr="006D10FD">
        <w:rPr>
          <w:rFonts w:hint="eastAsia"/>
        </w:rPr>
        <w:t>特征工程</w:t>
      </w:r>
      <w:bookmarkEnd w:id="14"/>
    </w:p>
    <w:p w14:paraId="383D8C90" w14:textId="1F698DE9" w:rsidR="00E66CEC" w:rsidRPr="006D10FD" w:rsidRDefault="00000000" w:rsidP="004C1876">
      <w:pPr>
        <w:pStyle w:val="3"/>
      </w:pPr>
      <w:bookmarkStart w:id="15" w:name="_Toc163571539"/>
      <w:r w:rsidRPr="006D10FD">
        <w:rPr>
          <w:rFonts w:hint="eastAsia"/>
        </w:rPr>
        <w:t>3.2.1 特征提取</w:t>
      </w:r>
      <w:bookmarkEnd w:id="15"/>
    </w:p>
    <w:p w14:paraId="78C39031" w14:textId="4C76C7B0"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特征提取主要是从统计的角度出发，结合对于业务的理解。主要包含以下几个方面：</w:t>
      </w:r>
    </w:p>
    <w:p w14:paraId="791CAFC3" w14:textId="3AC3CF63" w:rsidR="00E66CEC" w:rsidRPr="006D10FD" w:rsidRDefault="00000000" w:rsidP="006D10FD">
      <w:pPr>
        <w:numPr>
          <w:ilvl w:val="0"/>
          <w:numId w:val="4"/>
        </w:numPr>
        <w:spacing w:beforeLines="50" w:before="156" w:afterLines="50" w:after="156"/>
        <w:rPr>
          <w:rFonts w:ascii="楷体_GB2312" w:eastAsia="楷体_GB2312"/>
          <w:sz w:val="24"/>
          <w:szCs w:val="24"/>
        </w:rPr>
      </w:pPr>
      <w:r w:rsidRPr="006D10FD">
        <w:rPr>
          <w:rFonts w:ascii="楷体_GB2312" w:eastAsia="楷体_GB2312" w:hint="eastAsia"/>
          <w:sz w:val="24"/>
          <w:szCs w:val="24"/>
        </w:rPr>
        <w:t>组合特征并编码：</w:t>
      </w:r>
    </w:p>
    <w:p w14:paraId="5865C7C1" w14:textId="2D7A8653"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组合特征能够进一步揭示数据中存在的复杂关系，例如“医院编码_NN、出院诊断病种名称_NN”，可能只有部分医院能够诊断特定的病种，而欺诈人员会选择这些病种进行欺诈。</w:t>
      </w:r>
    </w:p>
    <w:p w14:paraId="76E37F56" w14:textId="6D9D88E9" w:rsidR="00E66CEC" w:rsidRPr="004C3498"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其中‘交易时间_NN’由交易时间DD_NN、交易时间YYYY_NN、交易时间YYYYMM_NN组合而成。</w:t>
      </w:r>
    </w:p>
    <w:p w14:paraId="30E5D060" w14:textId="13ABEC62" w:rsidR="004C3498" w:rsidRPr="004C3498" w:rsidRDefault="004C3498" w:rsidP="004C3498">
      <w:pPr>
        <w:jc w:val="center"/>
        <w:rPr>
          <w:rFonts w:ascii="楷体_GB2312" w:eastAsia="楷体_GB2312"/>
          <w:b/>
          <w:bCs/>
        </w:rPr>
      </w:pPr>
      <w:r w:rsidRPr="004C3498">
        <w:rPr>
          <w:rFonts w:ascii="楷体_GB2312" w:eastAsia="楷体_GB2312" w:hint="eastAsia"/>
          <w:b/>
          <w:bCs/>
        </w:rPr>
        <w:t>表 3-1 组合特征</w:t>
      </w:r>
    </w:p>
    <w:tbl>
      <w:tblPr>
        <w:tblStyle w:val="a3"/>
        <w:tblW w:w="0" w:type="auto"/>
        <w:jc w:val="center"/>
        <w:tblLook w:val="04A0" w:firstRow="1" w:lastRow="0" w:firstColumn="1" w:lastColumn="0" w:noHBand="0" w:noVBand="1"/>
      </w:tblPr>
      <w:tblGrid>
        <w:gridCol w:w="8296"/>
      </w:tblGrid>
      <w:tr w:rsidR="004C3498" w14:paraId="775DE17B" w14:textId="77777777" w:rsidTr="00A81E20">
        <w:trPr>
          <w:jc w:val="center"/>
        </w:trPr>
        <w:tc>
          <w:tcPr>
            <w:tcW w:w="8296" w:type="dxa"/>
            <w:vAlign w:val="center"/>
          </w:tcPr>
          <w:p w14:paraId="22E647D1" w14:textId="77777777" w:rsidR="004C3498" w:rsidRDefault="004C3498" w:rsidP="00A81E20">
            <w:pPr>
              <w:jc w:val="center"/>
            </w:pPr>
            <w:bookmarkStart w:id="16" w:name="_Hlk163564607"/>
            <w:r w:rsidRPr="00E10EE2">
              <w:rPr>
                <w:rFonts w:hint="eastAsia"/>
              </w:rPr>
              <w:t>交易时间</w:t>
            </w:r>
            <w:r w:rsidRPr="00E10EE2">
              <w:t>DD_NN</w:t>
            </w:r>
            <w:r>
              <w:rPr>
                <w:rFonts w:hint="eastAsia"/>
              </w:rPr>
              <w:t>、</w:t>
            </w:r>
            <w:r w:rsidRPr="00E10EE2">
              <w:rPr>
                <w:rFonts w:hint="eastAsia"/>
              </w:rPr>
              <w:t>交易时间</w:t>
            </w:r>
            <w:r w:rsidRPr="00E10EE2">
              <w:t>YYYY_NN</w:t>
            </w:r>
            <w:r>
              <w:rPr>
                <w:rFonts w:hint="eastAsia"/>
              </w:rPr>
              <w:t>、</w:t>
            </w:r>
            <w:r w:rsidRPr="00E10EE2">
              <w:rPr>
                <w:rFonts w:hint="eastAsia"/>
              </w:rPr>
              <w:t>交易时间</w:t>
            </w:r>
            <w:r w:rsidRPr="00E10EE2">
              <w:t>YYYYMM_NN</w:t>
            </w:r>
          </w:p>
        </w:tc>
      </w:tr>
      <w:tr w:rsidR="004C3498" w14:paraId="07E887F8" w14:textId="77777777" w:rsidTr="00A81E20">
        <w:trPr>
          <w:jc w:val="center"/>
        </w:trPr>
        <w:tc>
          <w:tcPr>
            <w:tcW w:w="8296" w:type="dxa"/>
            <w:vAlign w:val="center"/>
          </w:tcPr>
          <w:p w14:paraId="67A0339A" w14:textId="77777777" w:rsidR="004C3498" w:rsidRDefault="004C3498" w:rsidP="00A81E20">
            <w:pPr>
              <w:jc w:val="center"/>
            </w:pPr>
            <w:r w:rsidRPr="00E10EE2">
              <w:rPr>
                <w:rFonts w:hint="eastAsia"/>
              </w:rPr>
              <w:t>医院编码</w:t>
            </w:r>
            <w:r w:rsidRPr="00E10EE2">
              <w:t>_NN</w:t>
            </w:r>
            <w:r>
              <w:rPr>
                <w:rFonts w:hint="eastAsia"/>
              </w:rPr>
              <w:t>、</w:t>
            </w:r>
            <w:r w:rsidRPr="00E10EE2">
              <w:rPr>
                <w:rFonts w:hint="eastAsia"/>
              </w:rPr>
              <w:t>出院诊断病种名称</w:t>
            </w:r>
            <w:r w:rsidRPr="00E10EE2">
              <w:t>_NN</w:t>
            </w:r>
            <w:r>
              <w:rPr>
                <w:rFonts w:hint="eastAsia"/>
              </w:rPr>
              <w:t>、</w:t>
            </w:r>
            <w:r w:rsidRPr="00E10EE2">
              <w:rPr>
                <w:rFonts w:hint="eastAsia"/>
              </w:rPr>
              <w:t>顺序号</w:t>
            </w:r>
            <w:r w:rsidRPr="00E10EE2">
              <w:t>_NN</w:t>
            </w:r>
          </w:p>
        </w:tc>
      </w:tr>
      <w:tr w:rsidR="004C3498" w14:paraId="7EF187B2" w14:textId="77777777" w:rsidTr="00A81E20">
        <w:trPr>
          <w:jc w:val="center"/>
        </w:trPr>
        <w:tc>
          <w:tcPr>
            <w:tcW w:w="8296" w:type="dxa"/>
            <w:vAlign w:val="center"/>
          </w:tcPr>
          <w:p w14:paraId="7EB4F395" w14:textId="77777777" w:rsidR="004C3498" w:rsidRDefault="004C3498" w:rsidP="00A81E20">
            <w:pPr>
              <w:jc w:val="center"/>
            </w:pPr>
            <w:r w:rsidRPr="00E10EE2">
              <w:rPr>
                <w:rFonts w:hint="eastAsia"/>
              </w:rPr>
              <w:t>医院编码</w:t>
            </w:r>
            <w:r w:rsidRPr="00E10EE2">
              <w:t>_NN</w:t>
            </w:r>
            <w:r>
              <w:rPr>
                <w:rFonts w:hint="eastAsia"/>
              </w:rPr>
              <w:t>、</w:t>
            </w:r>
            <w:r w:rsidRPr="00E10EE2">
              <w:rPr>
                <w:rFonts w:hint="eastAsia"/>
              </w:rPr>
              <w:t>顺序号</w:t>
            </w:r>
            <w:r w:rsidRPr="00E10EE2">
              <w:t>_NN</w:t>
            </w:r>
          </w:p>
        </w:tc>
      </w:tr>
      <w:tr w:rsidR="004C3498" w14:paraId="1292C435" w14:textId="77777777" w:rsidTr="00A81E20">
        <w:trPr>
          <w:jc w:val="center"/>
        </w:trPr>
        <w:tc>
          <w:tcPr>
            <w:tcW w:w="8296" w:type="dxa"/>
            <w:vAlign w:val="center"/>
          </w:tcPr>
          <w:p w14:paraId="12EFBF83" w14:textId="77777777" w:rsidR="004C3498" w:rsidRDefault="004C3498" w:rsidP="00A81E20">
            <w:pPr>
              <w:jc w:val="center"/>
            </w:pPr>
            <w:r w:rsidRPr="00E10EE2">
              <w:rPr>
                <w:rFonts w:hint="eastAsia"/>
              </w:rPr>
              <w:t>医院编码</w:t>
            </w:r>
            <w:r w:rsidRPr="00E10EE2">
              <w:t>_NN</w:t>
            </w:r>
            <w:r>
              <w:rPr>
                <w:rFonts w:hint="eastAsia"/>
              </w:rPr>
              <w:t>、</w:t>
            </w:r>
            <w:r w:rsidRPr="00E10EE2">
              <w:rPr>
                <w:rFonts w:hint="eastAsia"/>
              </w:rPr>
              <w:t>出院诊断病种名称</w:t>
            </w:r>
            <w:r w:rsidRPr="00E10EE2">
              <w:t>_NN</w:t>
            </w:r>
          </w:p>
        </w:tc>
      </w:tr>
      <w:tr w:rsidR="004C3498" w14:paraId="2F29A183" w14:textId="77777777" w:rsidTr="00A81E20">
        <w:trPr>
          <w:jc w:val="center"/>
        </w:trPr>
        <w:tc>
          <w:tcPr>
            <w:tcW w:w="8296" w:type="dxa"/>
            <w:vAlign w:val="center"/>
          </w:tcPr>
          <w:p w14:paraId="237DE0E6" w14:textId="77777777" w:rsidR="004C3498" w:rsidRDefault="004C3498" w:rsidP="00A81E20">
            <w:pPr>
              <w:jc w:val="center"/>
            </w:pPr>
            <w:r w:rsidRPr="00E10EE2">
              <w:rPr>
                <w:rFonts w:hint="eastAsia"/>
              </w:rPr>
              <w:lastRenderedPageBreak/>
              <w:t>医院编码</w:t>
            </w:r>
            <w:r w:rsidRPr="00E10EE2">
              <w:t>_NN</w:t>
            </w:r>
            <w:r>
              <w:rPr>
                <w:rFonts w:hint="eastAsia"/>
              </w:rPr>
              <w:t>、</w:t>
            </w:r>
            <w:r w:rsidRPr="00E10EE2">
              <w:rPr>
                <w:rFonts w:hint="eastAsia"/>
              </w:rPr>
              <w:t>是否挂号</w:t>
            </w:r>
          </w:p>
        </w:tc>
      </w:tr>
      <w:tr w:rsidR="004C3498" w14:paraId="2693B55B" w14:textId="77777777" w:rsidTr="00A81E20">
        <w:trPr>
          <w:jc w:val="center"/>
        </w:trPr>
        <w:tc>
          <w:tcPr>
            <w:tcW w:w="8296" w:type="dxa"/>
            <w:vAlign w:val="center"/>
          </w:tcPr>
          <w:p w14:paraId="6B25DCC7" w14:textId="77777777" w:rsidR="004C3498" w:rsidRDefault="004C3498" w:rsidP="00A81E20">
            <w:pPr>
              <w:jc w:val="center"/>
            </w:pPr>
            <w:r w:rsidRPr="00E10EE2">
              <w:rPr>
                <w:rFonts w:hint="eastAsia"/>
              </w:rPr>
              <w:t>出院诊断</w:t>
            </w:r>
            <w:r w:rsidRPr="00E10EE2">
              <w:t>LENTH_MAX</w:t>
            </w:r>
            <w:r>
              <w:rPr>
                <w:rFonts w:hint="eastAsia"/>
              </w:rPr>
              <w:t>、</w:t>
            </w:r>
            <w:r w:rsidRPr="00E10EE2">
              <w:rPr>
                <w:rFonts w:hint="eastAsia"/>
              </w:rPr>
              <w:t>是否挂号</w:t>
            </w:r>
          </w:p>
        </w:tc>
      </w:tr>
      <w:tr w:rsidR="004C3498" w14:paraId="41AE4ACC" w14:textId="77777777" w:rsidTr="00A81E20">
        <w:trPr>
          <w:jc w:val="center"/>
        </w:trPr>
        <w:tc>
          <w:tcPr>
            <w:tcW w:w="8296" w:type="dxa"/>
            <w:vAlign w:val="center"/>
          </w:tcPr>
          <w:p w14:paraId="0BA12FAA" w14:textId="77777777" w:rsidR="004C3498" w:rsidRDefault="004C3498" w:rsidP="00A81E20">
            <w:pPr>
              <w:jc w:val="center"/>
            </w:pPr>
            <w:r w:rsidRPr="00E10EE2">
              <w:rPr>
                <w:rFonts w:hint="eastAsia"/>
              </w:rPr>
              <w:t>出院诊断病种名称</w:t>
            </w:r>
            <w:r w:rsidRPr="00E10EE2">
              <w:t>_NN</w:t>
            </w:r>
            <w:r>
              <w:rPr>
                <w:rFonts w:hint="eastAsia"/>
              </w:rPr>
              <w:t>、</w:t>
            </w:r>
            <w:r w:rsidRPr="00E10EE2">
              <w:rPr>
                <w:rFonts w:hint="eastAsia"/>
              </w:rPr>
              <w:t>是否挂号</w:t>
            </w:r>
          </w:p>
        </w:tc>
      </w:tr>
      <w:tr w:rsidR="004C3498" w14:paraId="629D9A91" w14:textId="77777777" w:rsidTr="00A81E20">
        <w:trPr>
          <w:jc w:val="center"/>
        </w:trPr>
        <w:tc>
          <w:tcPr>
            <w:tcW w:w="8296" w:type="dxa"/>
            <w:vAlign w:val="center"/>
          </w:tcPr>
          <w:p w14:paraId="56785D3C" w14:textId="77777777" w:rsidR="004C3498" w:rsidRDefault="004C3498" w:rsidP="00A81E20">
            <w:pPr>
              <w:jc w:val="center"/>
            </w:pPr>
            <w:r w:rsidRPr="00E10EE2">
              <w:rPr>
                <w:rFonts w:hint="eastAsia"/>
              </w:rPr>
              <w:t>交易时间</w:t>
            </w:r>
            <w:r w:rsidRPr="00E10EE2">
              <w:t>_NN</w:t>
            </w:r>
            <w:r>
              <w:rPr>
                <w:rFonts w:hint="eastAsia"/>
              </w:rPr>
              <w:t>、</w:t>
            </w:r>
            <w:r w:rsidRPr="00E10EE2">
              <w:rPr>
                <w:rFonts w:hint="eastAsia"/>
              </w:rPr>
              <w:t>就诊的月数</w:t>
            </w:r>
          </w:p>
        </w:tc>
      </w:tr>
      <w:bookmarkEnd w:id="16"/>
    </w:tbl>
    <w:p w14:paraId="5BBD3625" w14:textId="77777777" w:rsidR="00E66CEC" w:rsidRPr="004C3498" w:rsidRDefault="00E66CEC" w:rsidP="006D10FD">
      <w:pPr>
        <w:spacing w:beforeLines="50" w:before="156" w:afterLines="50" w:after="156"/>
        <w:rPr>
          <w:rFonts w:ascii="楷体_GB2312" w:eastAsia="楷体_GB2312"/>
          <w:sz w:val="24"/>
          <w:szCs w:val="24"/>
        </w:rPr>
      </w:pPr>
    </w:p>
    <w:p w14:paraId="7C480B58" w14:textId="17734072" w:rsidR="00E66CEC" w:rsidRDefault="00000000" w:rsidP="006D10FD">
      <w:pPr>
        <w:numPr>
          <w:ilvl w:val="0"/>
          <w:numId w:val="4"/>
        </w:numPr>
        <w:spacing w:beforeLines="50" w:before="156" w:afterLines="50" w:after="156"/>
        <w:rPr>
          <w:rFonts w:ascii="楷体_GB2312" w:eastAsia="楷体_GB2312"/>
          <w:sz w:val="24"/>
          <w:szCs w:val="24"/>
        </w:rPr>
      </w:pPr>
      <w:r w:rsidRPr="006D10FD">
        <w:rPr>
          <w:rFonts w:ascii="楷体_GB2312" w:eastAsia="楷体_GB2312" w:hint="eastAsia"/>
          <w:sz w:val="24"/>
          <w:szCs w:val="24"/>
        </w:rPr>
        <w:t>比例特征：</w:t>
      </w:r>
    </w:p>
    <w:p w14:paraId="1F0EEAC9" w14:textId="0CED9BDD" w:rsidR="004C3498" w:rsidRPr="004C3498" w:rsidRDefault="004C3498" w:rsidP="004C3498">
      <w:pPr>
        <w:pStyle w:val="a4"/>
        <w:ind w:left="720" w:firstLineChars="0" w:firstLine="0"/>
        <w:jc w:val="center"/>
        <w:rPr>
          <w:rFonts w:ascii="楷体_GB2312" w:eastAsia="楷体_GB2312"/>
          <w:b/>
          <w:bCs/>
          <w:sz w:val="24"/>
          <w:szCs w:val="24"/>
        </w:rPr>
      </w:pPr>
      <w:r w:rsidRPr="004C3498">
        <w:rPr>
          <w:rFonts w:ascii="楷体_GB2312" w:eastAsia="楷体_GB2312" w:hint="eastAsia"/>
          <w:b/>
          <w:bCs/>
          <w:sz w:val="24"/>
          <w:szCs w:val="24"/>
        </w:rPr>
        <w:t>表 3-2 比例特征及其说明</w:t>
      </w:r>
    </w:p>
    <w:tbl>
      <w:tblPr>
        <w:tblStyle w:val="a3"/>
        <w:tblW w:w="0" w:type="auto"/>
        <w:tblLook w:val="04A0" w:firstRow="1" w:lastRow="0" w:firstColumn="1" w:lastColumn="0" w:noHBand="0" w:noVBand="1"/>
      </w:tblPr>
      <w:tblGrid>
        <w:gridCol w:w="4495"/>
        <w:gridCol w:w="4566"/>
      </w:tblGrid>
      <w:tr w:rsidR="004C3498" w:rsidRPr="004C3498" w14:paraId="2DD1E4D0" w14:textId="77777777" w:rsidTr="003E2426">
        <w:trPr>
          <w:trHeight w:val="2636"/>
        </w:trPr>
        <w:tc>
          <w:tcPr>
            <w:tcW w:w="4696" w:type="dxa"/>
            <w:vAlign w:val="center"/>
          </w:tcPr>
          <w:p w14:paraId="6A00F96C" w14:textId="77777777" w:rsidR="004C3498" w:rsidRPr="004C3498" w:rsidRDefault="004C3498" w:rsidP="004C3498">
            <w:pPr>
              <w:jc w:val="center"/>
              <w:rPr>
                <w:rFonts w:ascii="等线" w:eastAsia="等线" w:hAnsi="等线" w:cs="Times New Roman"/>
              </w:rPr>
            </w:pPr>
            <w:r w:rsidRPr="004C3498">
              <w:rPr>
                <w:rFonts w:ascii="等线" w:eastAsia="等线" w:hAnsi="等线" w:cs="Times New Roman" w:hint="eastAsia"/>
              </w:rPr>
              <w:t>就诊欺诈系数</w:t>
            </w:r>
          </w:p>
          <w:p w14:paraId="426D87F7" w14:textId="77777777" w:rsidR="004C3498" w:rsidRPr="004C3498" w:rsidRDefault="004C3498" w:rsidP="004C3498">
            <w:pPr>
              <w:jc w:val="center"/>
              <w:rPr>
                <w:rFonts w:ascii="等线" w:eastAsia="等线" w:hAnsi="等线" w:cs="Times New Roman"/>
              </w:rPr>
            </w:pPr>
            <w:r w:rsidRPr="004C3498">
              <w:rPr>
                <w:rFonts w:ascii="等线" w:eastAsia="等线" w:hAnsi="等线" w:cs="Times New Roman" w:hint="eastAsia"/>
              </w:rPr>
              <w:t>诊断欺诈系数</w:t>
            </w:r>
          </w:p>
        </w:tc>
        <w:tc>
          <w:tcPr>
            <w:tcW w:w="4696" w:type="dxa"/>
            <w:vAlign w:val="center"/>
          </w:tcPr>
          <w:p w14:paraId="7F05DF80" w14:textId="77777777" w:rsidR="004C3498" w:rsidRPr="004C3498" w:rsidRDefault="004C3498" w:rsidP="004C3498">
            <w:pPr>
              <w:jc w:val="left"/>
              <w:rPr>
                <w:rFonts w:ascii="等线" w:eastAsia="等线" w:hAnsi="等线" w:cs="Times New Roman"/>
              </w:rPr>
            </w:pPr>
            <w:r w:rsidRPr="004C3498">
              <w:rPr>
                <w:rFonts w:ascii="等线" w:eastAsia="等线" w:hAnsi="等线" w:cs="Times New Roman" w:hint="eastAsia"/>
              </w:rPr>
              <w:t>以就诊欺诈系数为例：某医院编号为</w:t>
            </w:r>
            <w:r w:rsidRPr="004C3498">
              <w:rPr>
                <w:rFonts w:ascii="等线" w:eastAsia="等线" w:hAnsi="等线" w:cs="Times New Roman"/>
              </w:rPr>
              <w:t>1，该医院在非欺诈类别中出现30次，在欺诈类别中出现10次，那么欺诈系数就为10/(30+10)=0.25。</w:t>
            </w:r>
          </w:p>
          <w:p w14:paraId="1F5C2A5D" w14:textId="77777777" w:rsidR="004C3498" w:rsidRPr="004C3498" w:rsidRDefault="004C3498" w:rsidP="004C3498">
            <w:pPr>
              <w:jc w:val="left"/>
              <w:rPr>
                <w:rFonts w:ascii="等线" w:eastAsia="等线" w:hAnsi="等线" w:cs="Times New Roman"/>
              </w:rPr>
            </w:pPr>
            <w:r w:rsidRPr="004C3498">
              <w:rPr>
                <w:rFonts w:ascii="等线" w:eastAsia="等线" w:hAnsi="等线" w:cs="Times New Roman"/>
              </w:rPr>
              <w:t>欺诈系数能够在一定程度上揭示欺诈人员对特定医院和特定病种的偏好，这些医院或者病种可能更加容易骗保。</w:t>
            </w:r>
          </w:p>
        </w:tc>
      </w:tr>
      <w:tr w:rsidR="004C3498" w:rsidRPr="004C3498" w14:paraId="112ED699" w14:textId="77777777" w:rsidTr="003E2426">
        <w:trPr>
          <w:trHeight w:val="1153"/>
        </w:trPr>
        <w:tc>
          <w:tcPr>
            <w:tcW w:w="4696" w:type="dxa"/>
            <w:vAlign w:val="center"/>
          </w:tcPr>
          <w:p w14:paraId="6843CDC9" w14:textId="77777777" w:rsidR="004C3498" w:rsidRPr="004C3498" w:rsidRDefault="004C3498" w:rsidP="004C3498">
            <w:pPr>
              <w:jc w:val="center"/>
              <w:rPr>
                <w:rFonts w:ascii="等线" w:eastAsia="等线" w:hAnsi="等线" w:cs="Times New Roman"/>
              </w:rPr>
            </w:pPr>
            <w:r w:rsidRPr="004C3498">
              <w:rPr>
                <w:rFonts w:ascii="等线" w:eastAsia="等线" w:hAnsi="等线" w:cs="Times New Roman" w:hint="eastAsia"/>
              </w:rPr>
              <w:t>自费比例</w:t>
            </w:r>
          </w:p>
          <w:p w14:paraId="0C3A8A24" w14:textId="77777777" w:rsidR="004C3498" w:rsidRPr="004C3498" w:rsidRDefault="004C3498" w:rsidP="004C3498">
            <w:pPr>
              <w:jc w:val="center"/>
              <w:rPr>
                <w:rFonts w:ascii="等线" w:eastAsia="等线" w:hAnsi="等线" w:cs="Times New Roman"/>
              </w:rPr>
            </w:pPr>
            <w:r w:rsidRPr="004C3498">
              <w:rPr>
                <w:rFonts w:ascii="等线" w:eastAsia="等线" w:hAnsi="等线" w:cs="Times New Roman" w:hint="eastAsia"/>
              </w:rPr>
              <w:t>申报比例</w:t>
            </w:r>
          </w:p>
        </w:tc>
        <w:tc>
          <w:tcPr>
            <w:tcW w:w="4696" w:type="dxa"/>
            <w:vAlign w:val="center"/>
          </w:tcPr>
          <w:p w14:paraId="3CD22CB1" w14:textId="77777777" w:rsidR="004C3498" w:rsidRPr="004C3498" w:rsidRDefault="004C3498" w:rsidP="004C3498">
            <w:pPr>
              <w:rPr>
                <w:rFonts w:ascii="等线" w:eastAsia="等线" w:hAnsi="等线" w:cs="Times New Roman"/>
              </w:rPr>
            </w:pPr>
            <w:r w:rsidRPr="004C3498">
              <w:rPr>
                <w:rFonts w:ascii="等线" w:eastAsia="等线" w:hAnsi="等线" w:cs="Times New Roman" w:hint="eastAsia"/>
              </w:rPr>
              <w:t>药品费发生金额</w:t>
            </w:r>
            <w:r w:rsidRPr="004C3498">
              <w:rPr>
                <w:rFonts w:ascii="等线" w:eastAsia="等线" w:hAnsi="等线" w:cs="Times New Roman"/>
              </w:rPr>
              <w:t>_SUM</w:t>
            </w:r>
            <w:r w:rsidRPr="004C3498">
              <w:rPr>
                <w:rFonts w:ascii="等线" w:eastAsia="等线" w:hAnsi="等线" w:cs="Times New Roman" w:hint="eastAsia"/>
              </w:rPr>
              <w:t>、检查费发生金额</w:t>
            </w:r>
            <w:r w:rsidRPr="004C3498">
              <w:rPr>
                <w:rFonts w:ascii="等线" w:eastAsia="等线" w:hAnsi="等线" w:cs="Times New Roman"/>
              </w:rPr>
              <w:t>_SUM</w:t>
            </w:r>
            <w:r w:rsidRPr="004C3498">
              <w:rPr>
                <w:rFonts w:ascii="等线" w:eastAsia="等线" w:hAnsi="等线" w:cs="Times New Roman" w:hint="eastAsia"/>
              </w:rPr>
              <w:t>、治疗费发生金额</w:t>
            </w:r>
            <w:r w:rsidRPr="004C3498">
              <w:rPr>
                <w:rFonts w:ascii="等线" w:eastAsia="等线" w:hAnsi="等线" w:cs="Times New Roman"/>
              </w:rPr>
              <w:t>_SUM</w:t>
            </w:r>
            <w:r w:rsidRPr="004C3498">
              <w:rPr>
                <w:rFonts w:ascii="等线" w:eastAsia="等线" w:hAnsi="等线" w:cs="Times New Roman" w:hint="eastAsia"/>
              </w:rPr>
              <w:t>、手术费发生金额</w:t>
            </w:r>
            <w:r w:rsidRPr="004C3498">
              <w:rPr>
                <w:rFonts w:ascii="等线" w:eastAsia="等线" w:hAnsi="等线" w:cs="Times New Roman"/>
              </w:rPr>
              <w:t>_SUM</w:t>
            </w:r>
            <w:r w:rsidRPr="004C3498">
              <w:rPr>
                <w:rFonts w:ascii="等线" w:eastAsia="等线" w:hAnsi="等线" w:cs="Times New Roman" w:hint="eastAsia"/>
              </w:rPr>
              <w:t>、床位费发生金额</w:t>
            </w:r>
            <w:r w:rsidRPr="004C3498">
              <w:rPr>
                <w:rFonts w:ascii="等线" w:eastAsia="等线" w:hAnsi="等线" w:cs="Times New Roman"/>
              </w:rPr>
              <w:t>_SUM</w:t>
            </w:r>
            <w:r w:rsidRPr="004C3498">
              <w:rPr>
                <w:rFonts w:ascii="等线" w:eastAsia="等线" w:hAnsi="等线" w:cs="Times New Roman" w:hint="eastAsia"/>
              </w:rPr>
              <w:t>与其它发生金额</w:t>
            </w:r>
            <w:r w:rsidRPr="004C3498">
              <w:rPr>
                <w:rFonts w:ascii="等线" w:eastAsia="等线" w:hAnsi="等线" w:cs="Times New Roman"/>
              </w:rPr>
              <w:t>_SUM</w:t>
            </w:r>
            <w:r w:rsidRPr="004C3498">
              <w:rPr>
                <w:rFonts w:ascii="等线" w:eastAsia="等线" w:hAnsi="等线" w:cs="Times New Roman" w:hint="eastAsia"/>
              </w:rPr>
              <w:t>中各自的自费金额与申报金额占发生金额的比例。</w:t>
            </w:r>
          </w:p>
          <w:p w14:paraId="6609632E" w14:textId="77777777" w:rsidR="004C3498" w:rsidRPr="004C3498" w:rsidRDefault="004C3498" w:rsidP="004C3498">
            <w:pPr>
              <w:rPr>
                <w:rFonts w:ascii="等线" w:eastAsia="等线" w:hAnsi="等线" w:cs="Times New Roman"/>
              </w:rPr>
            </w:pPr>
            <w:r w:rsidRPr="004C3498">
              <w:rPr>
                <w:rFonts w:ascii="等线" w:eastAsia="等线" w:hAnsi="等线" w:cs="Times New Roman" w:hint="eastAsia"/>
              </w:rPr>
              <w:t>部分欺诈者可能为了骗保，会虚构发生金额，而其自费与申报所占比例差距过大</w:t>
            </w:r>
          </w:p>
        </w:tc>
      </w:tr>
      <w:tr w:rsidR="004C3498" w:rsidRPr="004C3498" w14:paraId="7DEFB626" w14:textId="77777777" w:rsidTr="003E2426">
        <w:trPr>
          <w:trHeight w:val="2319"/>
        </w:trPr>
        <w:tc>
          <w:tcPr>
            <w:tcW w:w="4696" w:type="dxa"/>
            <w:vAlign w:val="center"/>
          </w:tcPr>
          <w:p w14:paraId="4CEB5ADC" w14:textId="77777777" w:rsidR="004C3498" w:rsidRPr="004C3498" w:rsidRDefault="004C3498" w:rsidP="004C3498">
            <w:pPr>
              <w:jc w:val="center"/>
              <w:rPr>
                <w:rFonts w:ascii="等线" w:eastAsia="等线" w:hAnsi="等线" w:cs="Times New Roman"/>
              </w:rPr>
            </w:pPr>
            <w:r w:rsidRPr="004C3498">
              <w:rPr>
                <w:rFonts w:ascii="等线" w:eastAsia="等线" w:hAnsi="等线" w:cs="Times New Roman" w:hint="eastAsia"/>
              </w:rPr>
              <w:t>平均费用波动</w:t>
            </w:r>
          </w:p>
        </w:tc>
        <w:tc>
          <w:tcPr>
            <w:tcW w:w="4696" w:type="dxa"/>
            <w:vAlign w:val="center"/>
          </w:tcPr>
          <w:p w14:paraId="7C099B5C" w14:textId="77777777" w:rsidR="004C3498" w:rsidRPr="004C3498" w:rsidRDefault="004C3498" w:rsidP="004C3498">
            <w:pPr>
              <w:rPr>
                <w:rFonts w:ascii="等线" w:eastAsia="等线" w:hAnsi="等线" w:cs="Times New Roman"/>
              </w:rPr>
            </w:pPr>
            <w:r w:rsidRPr="004C3498">
              <w:rPr>
                <w:rFonts w:ascii="等线" w:eastAsia="等线" w:hAnsi="等线" w:cs="Times New Roman" w:hint="eastAsia"/>
              </w:rPr>
              <w:t>使用所有费用特征除以就诊次数_SUM得到费用波动特征。</w:t>
            </w:r>
          </w:p>
          <w:p w14:paraId="179A18C7" w14:textId="77777777" w:rsidR="004C3498" w:rsidRPr="004C3498" w:rsidRDefault="004C3498" w:rsidP="004C3498">
            <w:pPr>
              <w:rPr>
                <w:rFonts w:ascii="等线" w:eastAsia="等线" w:hAnsi="等线" w:cs="Times New Roman"/>
              </w:rPr>
            </w:pPr>
            <w:r w:rsidRPr="004C3498">
              <w:rPr>
                <w:rFonts w:ascii="等线" w:eastAsia="等线" w:hAnsi="等线" w:cs="Times New Roman" w:hint="eastAsia"/>
              </w:rPr>
              <w:t>部分欺诈行为及其隐蔽，尽管每次的骗保金额不大，且就诊次数较少。</w:t>
            </w:r>
          </w:p>
          <w:p w14:paraId="0DB5439E" w14:textId="77777777" w:rsidR="004C3498" w:rsidRPr="004C3498" w:rsidRDefault="004C3498" w:rsidP="004C3498">
            <w:pPr>
              <w:rPr>
                <w:rFonts w:ascii="等线" w:eastAsia="等线" w:hAnsi="等线" w:cs="Times New Roman"/>
              </w:rPr>
            </w:pPr>
            <w:r w:rsidRPr="004C3498">
              <w:rPr>
                <w:rFonts w:ascii="等线" w:eastAsia="等线" w:hAnsi="等线" w:cs="Times New Roman" w:hint="eastAsia"/>
              </w:rPr>
              <w:t>过高的平均费用可能表明过度诊疗或虚报费用。一些欺诈者可能会在少数几次就诊中索取高额费用，以避免频繁的小额欺诈容易被发现，或者频繁就诊平摊风险。</w:t>
            </w:r>
          </w:p>
        </w:tc>
      </w:tr>
    </w:tbl>
    <w:p w14:paraId="5A794B9E" w14:textId="77777777" w:rsidR="00E66CEC" w:rsidRPr="004C3498" w:rsidRDefault="00E66CEC" w:rsidP="006D10FD">
      <w:pPr>
        <w:spacing w:beforeLines="50" w:before="156" w:afterLines="50" w:after="156"/>
        <w:rPr>
          <w:rFonts w:ascii="楷体_GB2312" w:eastAsia="楷体_GB2312"/>
          <w:sz w:val="24"/>
          <w:szCs w:val="24"/>
        </w:rPr>
      </w:pPr>
    </w:p>
    <w:p w14:paraId="00B6BD48" w14:textId="3FBCABE0" w:rsidR="00E66CEC" w:rsidRPr="004C3498" w:rsidRDefault="00000000" w:rsidP="006D10FD">
      <w:pPr>
        <w:numPr>
          <w:ilvl w:val="0"/>
          <w:numId w:val="4"/>
        </w:numPr>
        <w:spacing w:beforeLines="50" w:before="156" w:afterLines="50" w:after="156"/>
        <w:rPr>
          <w:rFonts w:ascii="楷体_GB2312" w:eastAsia="楷体_GB2312"/>
          <w:sz w:val="24"/>
          <w:szCs w:val="24"/>
        </w:rPr>
      </w:pPr>
      <w:r w:rsidRPr="006D10FD">
        <w:rPr>
          <w:rFonts w:ascii="楷体_GB2312" w:eastAsia="楷体_GB2312" w:hint="eastAsia"/>
          <w:sz w:val="24"/>
          <w:szCs w:val="24"/>
        </w:rPr>
        <w:t>基本统计特征：</w:t>
      </w:r>
    </w:p>
    <w:p w14:paraId="54F099D5" w14:textId="76D206AD" w:rsidR="00E66CEC" w:rsidRPr="006D10FD" w:rsidRDefault="00000000" w:rsidP="006D10FD">
      <w:pPr>
        <w:spacing w:beforeLines="50" w:before="156" w:afterLines="50" w:after="156"/>
        <w:jc w:val="center"/>
        <w:rPr>
          <w:rFonts w:ascii="楷体_GB2312" w:eastAsia="楷体_GB2312"/>
          <w:b/>
          <w:bCs/>
          <w:sz w:val="24"/>
          <w:szCs w:val="24"/>
        </w:rPr>
      </w:pPr>
      <w:r w:rsidRPr="006D10FD">
        <w:rPr>
          <w:rFonts w:ascii="楷体_GB2312" w:eastAsia="楷体_GB2312" w:hint="eastAsia"/>
          <w:b/>
          <w:bCs/>
          <w:sz w:val="24"/>
          <w:szCs w:val="24"/>
        </w:rPr>
        <w:t>表 3-3 基本统计特征及其说明</w:t>
      </w:r>
    </w:p>
    <w:tbl>
      <w:tblPr>
        <w:tblStyle w:val="a3"/>
        <w:tblW w:w="0" w:type="auto"/>
        <w:tblLook w:val="04A0" w:firstRow="1" w:lastRow="0" w:firstColumn="1" w:lastColumn="0" w:noHBand="0" w:noVBand="1"/>
      </w:tblPr>
      <w:tblGrid>
        <w:gridCol w:w="4529"/>
        <w:gridCol w:w="4532"/>
      </w:tblGrid>
      <w:tr w:rsidR="004C3498" w14:paraId="5B56A091" w14:textId="77777777" w:rsidTr="003E2426">
        <w:trPr>
          <w:trHeight w:val="1851"/>
        </w:trPr>
        <w:tc>
          <w:tcPr>
            <w:tcW w:w="4597" w:type="dxa"/>
            <w:vAlign w:val="center"/>
          </w:tcPr>
          <w:p w14:paraId="69DEA98E" w14:textId="77777777" w:rsidR="004C3498" w:rsidRDefault="004C3498" w:rsidP="00A81E20">
            <w:pPr>
              <w:jc w:val="center"/>
            </w:pPr>
            <w:r>
              <w:rPr>
                <w:rFonts w:hint="eastAsia"/>
              </w:rPr>
              <w:lastRenderedPageBreak/>
              <w:t>特征差值</w:t>
            </w:r>
          </w:p>
        </w:tc>
        <w:tc>
          <w:tcPr>
            <w:tcW w:w="4597" w:type="dxa"/>
            <w:vAlign w:val="center"/>
          </w:tcPr>
          <w:p w14:paraId="1E1B8B26" w14:textId="77777777" w:rsidR="004C3498" w:rsidRDefault="004C3498" w:rsidP="00A81E20">
            <w:r>
              <w:rPr>
                <w:rFonts w:hint="eastAsia"/>
              </w:rPr>
              <w:t>部分特征有最大值与平均值，计算二者的差得到每个特征的差值。如</w:t>
            </w:r>
            <w:r w:rsidRPr="00CB1C96">
              <w:rPr>
                <w:rFonts w:hint="eastAsia"/>
              </w:rPr>
              <w:t>月就诊天数差</w:t>
            </w:r>
            <w:r>
              <w:rPr>
                <w:rFonts w:hint="eastAsia"/>
              </w:rPr>
              <w:t>、</w:t>
            </w:r>
            <w:r w:rsidRPr="00CB1C96">
              <w:rPr>
                <w:rFonts w:hint="eastAsia"/>
              </w:rPr>
              <w:t>月统筹金额差</w:t>
            </w:r>
            <w:r>
              <w:rPr>
                <w:rFonts w:hint="eastAsia"/>
              </w:rPr>
              <w:t>等</w:t>
            </w:r>
          </w:p>
          <w:p w14:paraId="21B5ED20" w14:textId="77777777" w:rsidR="004C3498" w:rsidRDefault="004C3498" w:rsidP="00A81E20">
            <w:r w:rsidRPr="00CB1C96">
              <w:rPr>
                <w:rFonts w:hint="eastAsia"/>
              </w:rPr>
              <w:t>较大的差值可能表明个体在某些日子里就诊次数异常多</w:t>
            </w:r>
            <w:r>
              <w:rPr>
                <w:rFonts w:hint="eastAsia"/>
              </w:rPr>
              <w:t>、</w:t>
            </w:r>
            <w:r w:rsidRPr="00CB1C96">
              <w:rPr>
                <w:rFonts w:hint="eastAsia"/>
              </w:rPr>
              <w:t>频繁更换医院</w:t>
            </w:r>
            <w:r>
              <w:rPr>
                <w:rFonts w:hint="eastAsia"/>
              </w:rPr>
              <w:t>；</w:t>
            </w:r>
            <w:r w:rsidRPr="009C0568">
              <w:rPr>
                <w:rFonts w:hint="eastAsia"/>
              </w:rPr>
              <w:t>一些欺诈者可能会在少数几次就诊中索取高额费用</w:t>
            </w:r>
          </w:p>
        </w:tc>
      </w:tr>
      <w:tr w:rsidR="004C3498" w14:paraId="7678029E" w14:textId="77777777" w:rsidTr="003E2426">
        <w:trPr>
          <w:trHeight w:val="1538"/>
        </w:trPr>
        <w:tc>
          <w:tcPr>
            <w:tcW w:w="4597" w:type="dxa"/>
            <w:vAlign w:val="center"/>
          </w:tcPr>
          <w:p w14:paraId="255AC081" w14:textId="77777777" w:rsidR="004C3498" w:rsidRDefault="004C3498" w:rsidP="00A81E20">
            <w:pPr>
              <w:jc w:val="center"/>
            </w:pPr>
            <w:r>
              <w:rPr>
                <w:rFonts w:hint="eastAsia"/>
              </w:rPr>
              <w:t>标准差差值</w:t>
            </w:r>
          </w:p>
        </w:tc>
        <w:tc>
          <w:tcPr>
            <w:tcW w:w="4597" w:type="dxa"/>
            <w:vAlign w:val="center"/>
          </w:tcPr>
          <w:p w14:paraId="2597E8EF" w14:textId="77777777" w:rsidR="004C3498" w:rsidRDefault="004C3498" w:rsidP="00A81E20">
            <w:r>
              <w:rPr>
                <w:rFonts w:hint="eastAsia"/>
              </w:rPr>
              <w:t>计算费用特征的标准差，之后减去标准差。</w:t>
            </w:r>
          </w:p>
          <w:p w14:paraId="4FCFEB05" w14:textId="77777777" w:rsidR="004C3498" w:rsidRDefault="004C3498" w:rsidP="00A81E20">
            <w:r w:rsidRPr="00CB1C96">
              <w:rPr>
                <w:rFonts w:hint="eastAsia"/>
              </w:rPr>
              <w:t>如果一个数据点</w:t>
            </w:r>
            <w:r>
              <w:rPr>
                <w:rFonts w:hint="eastAsia"/>
              </w:rPr>
              <w:t>远</w:t>
            </w:r>
            <w:r w:rsidRPr="00CB1C96">
              <w:rPr>
                <w:rFonts w:hint="eastAsia"/>
              </w:rPr>
              <w:t>低于这个特征定义的</w:t>
            </w:r>
            <w:r>
              <w:rPr>
                <w:rFonts w:hint="eastAsia"/>
              </w:rPr>
              <w:t>标准值</w:t>
            </w:r>
            <w:r w:rsidRPr="00CB1C96">
              <w:rPr>
                <w:rFonts w:hint="eastAsia"/>
              </w:rPr>
              <w:t>，它可能被视为异常或离群值。</w:t>
            </w:r>
            <w:r>
              <w:rPr>
                <w:rFonts w:hint="eastAsia"/>
              </w:rPr>
              <w:t>离群值很可能存在欺诈行为。</w:t>
            </w:r>
          </w:p>
        </w:tc>
      </w:tr>
      <w:tr w:rsidR="004C3498" w14:paraId="428FCCC4" w14:textId="77777777" w:rsidTr="003E2426">
        <w:trPr>
          <w:trHeight w:val="1237"/>
        </w:trPr>
        <w:tc>
          <w:tcPr>
            <w:tcW w:w="4597" w:type="dxa"/>
            <w:vAlign w:val="center"/>
          </w:tcPr>
          <w:p w14:paraId="75096580" w14:textId="77777777" w:rsidR="004C3498" w:rsidRDefault="004C3498" w:rsidP="00A81E20">
            <w:pPr>
              <w:jc w:val="center"/>
            </w:pPr>
            <w:r w:rsidRPr="00CB1C96">
              <w:rPr>
                <w:rFonts w:hint="eastAsia"/>
              </w:rPr>
              <w:t>病种费用标准差</w:t>
            </w:r>
            <w:r>
              <w:rPr>
                <w:rFonts w:hint="eastAsia"/>
              </w:rPr>
              <w:t>差</w:t>
            </w:r>
            <w:r w:rsidRPr="00CB1C96">
              <w:rPr>
                <w:rFonts w:hint="eastAsia"/>
              </w:rPr>
              <w:t>值</w:t>
            </w:r>
          </w:p>
          <w:p w14:paraId="0487D451" w14:textId="77777777" w:rsidR="004C3498" w:rsidRDefault="004C3498" w:rsidP="00A81E20">
            <w:pPr>
              <w:jc w:val="center"/>
            </w:pPr>
            <w:r w:rsidRPr="00CB1C96">
              <w:rPr>
                <w:rFonts w:hint="eastAsia"/>
              </w:rPr>
              <w:t>医院费用标准差</w:t>
            </w:r>
            <w:r>
              <w:rPr>
                <w:rFonts w:hint="eastAsia"/>
              </w:rPr>
              <w:t>差</w:t>
            </w:r>
            <w:r w:rsidRPr="00CB1C96">
              <w:rPr>
                <w:rFonts w:hint="eastAsia"/>
              </w:rPr>
              <w:t>值</w:t>
            </w:r>
          </w:p>
        </w:tc>
        <w:tc>
          <w:tcPr>
            <w:tcW w:w="4597" w:type="dxa"/>
            <w:vAlign w:val="center"/>
          </w:tcPr>
          <w:p w14:paraId="69E8E1CB" w14:textId="77777777" w:rsidR="004C3498" w:rsidRDefault="004C3498" w:rsidP="00A81E20">
            <w:r>
              <w:rPr>
                <w:rFonts w:hint="eastAsia"/>
              </w:rPr>
              <w:t>对病种和医院进行分组，计算每个病种和医院对应的费用的标准差，并减去标准差得到差值特征</w:t>
            </w:r>
          </w:p>
          <w:p w14:paraId="262B15B2" w14:textId="77777777" w:rsidR="004C3498" w:rsidRDefault="004C3498" w:rsidP="00A81E20">
            <w:r>
              <w:rPr>
                <w:rFonts w:hint="eastAsia"/>
              </w:rPr>
              <w:t>不同病种和医院所花费的费用可能是不同的，</w:t>
            </w:r>
            <w:r w:rsidRPr="009917AC">
              <w:rPr>
                <w:rFonts w:hint="eastAsia"/>
              </w:rPr>
              <w:t>比较个别案例与医院整体平均水平的差异，从而识别异常或不寻常的行为</w:t>
            </w:r>
          </w:p>
          <w:p w14:paraId="5DEC052F" w14:textId="77777777" w:rsidR="004C3498" w:rsidRDefault="004C3498" w:rsidP="00A81E20">
            <w:r w:rsidRPr="009917AC">
              <w:rPr>
                <w:rFonts w:hint="eastAsia"/>
              </w:rPr>
              <w:t>例如，如果某个病人的就诊费用远高于该医院的平均水平，这可能表明存在欺诈或滥用的风险。</w:t>
            </w:r>
          </w:p>
        </w:tc>
      </w:tr>
      <w:tr w:rsidR="004C3498" w14:paraId="0DF4DB36" w14:textId="77777777" w:rsidTr="003E2426">
        <w:trPr>
          <w:trHeight w:val="2165"/>
        </w:trPr>
        <w:tc>
          <w:tcPr>
            <w:tcW w:w="4597" w:type="dxa"/>
            <w:vAlign w:val="center"/>
          </w:tcPr>
          <w:p w14:paraId="21AF5C3D" w14:textId="77777777" w:rsidR="004C3498" w:rsidRDefault="004C3498" w:rsidP="00A81E20"/>
          <w:p w14:paraId="5F724C40" w14:textId="77777777" w:rsidR="004C3498" w:rsidRDefault="004C3498" w:rsidP="00A81E20">
            <w:pPr>
              <w:jc w:val="center"/>
            </w:pPr>
            <w:r w:rsidRPr="009917AC">
              <w:rPr>
                <w:rFonts w:hint="eastAsia"/>
              </w:rPr>
              <w:t>病种平均费用差</w:t>
            </w:r>
            <w:r>
              <w:rPr>
                <w:rFonts w:hint="eastAsia"/>
              </w:rPr>
              <w:t>值</w:t>
            </w:r>
          </w:p>
          <w:p w14:paraId="3EE42704" w14:textId="77777777" w:rsidR="004C3498" w:rsidRPr="00CB1C96" w:rsidRDefault="004C3498" w:rsidP="00A81E20">
            <w:pPr>
              <w:jc w:val="center"/>
            </w:pPr>
            <w:r w:rsidRPr="009917AC">
              <w:rPr>
                <w:rFonts w:hint="eastAsia"/>
              </w:rPr>
              <w:t>医院平均费用差</w:t>
            </w:r>
            <w:r>
              <w:rPr>
                <w:rFonts w:hint="eastAsia"/>
              </w:rPr>
              <w:t>值</w:t>
            </w:r>
          </w:p>
        </w:tc>
        <w:tc>
          <w:tcPr>
            <w:tcW w:w="4597" w:type="dxa"/>
            <w:vAlign w:val="center"/>
          </w:tcPr>
          <w:p w14:paraId="51B99048" w14:textId="77777777" w:rsidR="004C3498" w:rsidRPr="009917AC" w:rsidRDefault="004C3498" w:rsidP="00A81E20">
            <w:r>
              <w:rPr>
                <w:rFonts w:hint="eastAsia"/>
              </w:rPr>
              <w:t>对病种和医院进行分组，计算每个病种和医院对应的费用的平均费用，并减去均值得到平均费用差值特征</w:t>
            </w:r>
          </w:p>
          <w:p w14:paraId="56E0ED1A" w14:textId="77777777" w:rsidR="004C3498" w:rsidRDefault="004C3498" w:rsidP="00A81E20">
            <w:r w:rsidRPr="009917AC">
              <w:rPr>
                <w:rFonts w:hint="eastAsia"/>
              </w:rPr>
              <w:t>费用明显高于或低于平均水平的病例可能表明欺诈、过度治疗或不必要的医疗服务</w:t>
            </w:r>
            <w:r>
              <w:rPr>
                <w:rFonts w:hint="eastAsia"/>
              </w:rPr>
              <w:t>，</w:t>
            </w:r>
            <w:r w:rsidRPr="009917AC">
              <w:rPr>
                <w:rFonts w:hint="eastAsia"/>
              </w:rPr>
              <w:t>可以更容易地识别出偏离常规治疗模式的案例</w:t>
            </w:r>
          </w:p>
        </w:tc>
      </w:tr>
    </w:tbl>
    <w:p w14:paraId="7609D4B6" w14:textId="77777777" w:rsidR="00E66CEC" w:rsidRPr="006D10FD" w:rsidRDefault="00E66CEC" w:rsidP="006D10FD">
      <w:pPr>
        <w:spacing w:beforeLines="50" w:before="156" w:afterLines="50" w:after="156"/>
        <w:rPr>
          <w:rFonts w:ascii="楷体_GB2312" w:eastAsia="楷体_GB2312"/>
          <w:sz w:val="24"/>
          <w:szCs w:val="24"/>
        </w:rPr>
      </w:pPr>
    </w:p>
    <w:p w14:paraId="21E4F2D7" w14:textId="29465164" w:rsidR="00E66CEC" w:rsidRPr="006D10FD" w:rsidRDefault="00000000" w:rsidP="006D10FD">
      <w:pPr>
        <w:numPr>
          <w:ilvl w:val="0"/>
          <w:numId w:val="4"/>
        </w:numPr>
        <w:spacing w:beforeLines="50" w:before="156" w:afterLines="50" w:after="156"/>
        <w:rPr>
          <w:rFonts w:ascii="楷体_GB2312" w:eastAsia="楷体_GB2312"/>
          <w:sz w:val="24"/>
          <w:szCs w:val="24"/>
        </w:rPr>
      </w:pPr>
      <w:r w:rsidRPr="006D10FD">
        <w:rPr>
          <w:rFonts w:ascii="楷体_GB2312" w:eastAsia="楷体_GB2312" w:hint="eastAsia"/>
          <w:sz w:val="24"/>
          <w:szCs w:val="24"/>
        </w:rPr>
        <w:t>分箱特征：</w:t>
      </w:r>
    </w:p>
    <w:p w14:paraId="392A14E6" w14:textId="4E478A6B"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该特征主要用于构建逻辑回归，因为随机森林和lightGBM能够很好的处理非线性关系，这种转换可能有助于改善逻辑回归的性能。其方法是将所有连续特征按照十分位数进行分箱。</w:t>
      </w:r>
    </w:p>
    <w:p w14:paraId="7DC92E8F" w14:textId="32EDF4F4" w:rsidR="00E66CEC" w:rsidRPr="006D10FD" w:rsidRDefault="00000000" w:rsidP="006D10FD">
      <w:pPr>
        <w:numPr>
          <w:ilvl w:val="0"/>
          <w:numId w:val="4"/>
        </w:numPr>
        <w:spacing w:beforeLines="50" w:before="156" w:afterLines="50" w:after="156"/>
        <w:rPr>
          <w:rFonts w:ascii="楷体_GB2312" w:eastAsia="楷体_GB2312"/>
          <w:sz w:val="24"/>
          <w:szCs w:val="24"/>
        </w:rPr>
      </w:pPr>
      <w:r w:rsidRPr="006D10FD">
        <w:rPr>
          <w:rFonts w:ascii="楷体_GB2312" w:eastAsia="楷体_GB2312" w:hint="eastAsia"/>
          <w:sz w:val="24"/>
          <w:szCs w:val="24"/>
        </w:rPr>
        <w:t>多项式特征：</w:t>
      </w:r>
    </w:p>
    <w:p w14:paraId="0456EF04" w14:textId="07E38BEE"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同分箱特征类似，对于基于树的模型（如随机森林、梯度提升机等）不是很需要多项式特征，因为它们能够很好的扑捉非线性关系，但对于线性模型或某些基于距离的模</w:t>
      </w:r>
      <w:r w:rsidRPr="006D10FD">
        <w:rPr>
          <w:rFonts w:ascii="楷体_GB2312" w:eastAsia="楷体_GB2312" w:hint="eastAsia"/>
          <w:sz w:val="24"/>
          <w:szCs w:val="24"/>
        </w:rPr>
        <w:lastRenderedPageBreak/>
        <w:t>型，这些特征可能有助于改善性能。其方法是构建多项式特征转换器，利用二阶多项式构建特征。</w:t>
      </w:r>
    </w:p>
    <w:p w14:paraId="46F9FE85" w14:textId="77777777" w:rsidR="00E66CEC" w:rsidRPr="006D10FD" w:rsidRDefault="00000000" w:rsidP="004C1876">
      <w:pPr>
        <w:pStyle w:val="3"/>
      </w:pPr>
      <w:bookmarkStart w:id="17" w:name="_Toc163571540"/>
      <w:r w:rsidRPr="006D10FD">
        <w:rPr>
          <w:rFonts w:hint="eastAsia"/>
        </w:rPr>
        <w:t>3.2.2 特征选择</w:t>
      </w:r>
      <w:bookmarkEnd w:id="17"/>
    </w:p>
    <w:p w14:paraId="12E7027F" w14:textId="52843A0E"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特征选择核心在于迭代地优化特征集，结合贪婪思想，通过自动删除较不重要或高度相关的特征，缩减特征因子集合，提高模型的泛化能力和性能。</w:t>
      </w:r>
    </w:p>
    <w:p w14:paraId="2EA9238C" w14:textId="435772B1"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这种方法有效地结合了特征重要性评分和相关性分析，以确保最终模型只包含对预测目标变量最有影响力的特征。通过多次迭代，模型逐渐去除不必要的特征，使模型更加精简高效。</w:t>
      </w:r>
    </w:p>
    <w:p w14:paraId="56532816" w14:textId="498C4FA3"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根据使用的数据集的特征数量不同，可以更改迭代次数，在第一次迭代时根据特征重要性评分和相关性分析删除大量特征，之后逐个删除特征。</w:t>
      </w:r>
    </w:p>
    <w:p w14:paraId="4C9F3173" w14:textId="6B47E28B"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传统的特征选择逐个添加特征，在添加过程中训练并评估模型，这种方法不能扑捉特征之间的潜在关联，如果所舍弃的特征和后来添加的特征有关联，该方法就不能判断出来。另一种流行方式是递归特征消除法（RFE），我们借鉴了这种思路，但做了进一步的改进，我们在第一次迭代时删除了相关性较高的特征，而传统的方式仅仅是依照特征重要性逐个删除特征，没有考虑相关性。</w:t>
      </w:r>
    </w:p>
    <w:p w14:paraId="5FF72563" w14:textId="3A9DBDA5" w:rsidR="00E66CEC" w:rsidRPr="006D10FD" w:rsidRDefault="00000000" w:rsidP="006D10FD">
      <w:pPr>
        <w:spacing w:beforeLines="50" w:before="156" w:afterLines="50" w:after="156"/>
        <w:jc w:val="center"/>
        <w:rPr>
          <w:rFonts w:ascii="楷体_GB2312" w:eastAsia="楷体_GB2312"/>
          <w:sz w:val="24"/>
          <w:szCs w:val="24"/>
        </w:rPr>
      </w:pPr>
      <w:r w:rsidRPr="006D10FD">
        <w:rPr>
          <w:rFonts w:ascii="楷体_GB2312" w:eastAsia="楷体_GB2312" w:hint="eastAsia"/>
          <w:noProof/>
          <w:sz w:val="24"/>
          <w:szCs w:val="24"/>
        </w:rPr>
        <w:lastRenderedPageBreak/>
        <w:drawing>
          <wp:inline distT="0" distB="0" distL="0" distR="0" wp14:anchorId="50813D01" wp14:editId="3C83CBE1">
            <wp:extent cx="5195337" cy="3093058"/>
            <wp:effectExtent l="0" t="0" r="0" b="0"/>
            <wp:docPr id="5269828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82837" name="图片 526982837"/>
                    <pic:cNvPicPr/>
                  </pic:nvPicPr>
                  <pic:blipFill>
                    <a:blip r:embed="rId20">
                      <a:extLst>
                        <a:ext uri="{28A0092B-C50C-407E-A947-70E740481C1C}">
                          <a14:useLocalDpi xmlns:a14="http://schemas.microsoft.com/office/drawing/2010/main" val="0"/>
                        </a:ext>
                      </a:extLst>
                    </a:blip>
                    <a:stretch>
                      <a:fillRect/>
                    </a:stretch>
                  </pic:blipFill>
                  <pic:spPr>
                    <a:xfrm>
                      <a:off x="0" y="0"/>
                      <a:ext cx="5199885" cy="3095766"/>
                    </a:xfrm>
                    <a:prstGeom prst="rect">
                      <a:avLst/>
                    </a:prstGeom>
                  </pic:spPr>
                </pic:pic>
              </a:graphicData>
            </a:graphic>
          </wp:inline>
        </w:drawing>
      </w:r>
    </w:p>
    <w:p w14:paraId="026F48EB" w14:textId="6805FD11" w:rsidR="00E66CEC" w:rsidRPr="006D10FD" w:rsidRDefault="00000000" w:rsidP="006D10FD">
      <w:pPr>
        <w:spacing w:beforeLines="50" w:before="156" w:afterLines="50" w:after="156"/>
        <w:jc w:val="center"/>
        <w:rPr>
          <w:rFonts w:ascii="楷体_GB2312" w:eastAsia="楷体_GB2312"/>
          <w:b/>
          <w:bCs/>
          <w:sz w:val="24"/>
          <w:szCs w:val="24"/>
        </w:rPr>
      </w:pPr>
      <w:r w:rsidRPr="006D10FD">
        <w:rPr>
          <w:rFonts w:ascii="楷体_GB2312" w:eastAsia="楷体_GB2312" w:hint="eastAsia"/>
          <w:b/>
          <w:bCs/>
          <w:sz w:val="24"/>
          <w:szCs w:val="24"/>
        </w:rPr>
        <w:t>图 3-1 特征选择简易流程</w:t>
      </w:r>
    </w:p>
    <w:p w14:paraId="0F379B9E" w14:textId="77777777" w:rsidR="00E66CEC" w:rsidRPr="006D10FD" w:rsidRDefault="00E66CEC" w:rsidP="006D10FD">
      <w:pPr>
        <w:spacing w:beforeLines="50" w:before="156" w:afterLines="50" w:after="156"/>
        <w:jc w:val="center"/>
        <w:rPr>
          <w:rFonts w:ascii="楷体_GB2312" w:eastAsia="楷体_GB2312"/>
          <w:sz w:val="24"/>
          <w:szCs w:val="24"/>
        </w:rPr>
      </w:pPr>
    </w:p>
    <w:p w14:paraId="7FA601CA" w14:textId="2179A259" w:rsidR="00E66CEC" w:rsidRPr="006D10FD" w:rsidRDefault="00000000" w:rsidP="004C1876">
      <w:pPr>
        <w:pStyle w:val="2"/>
      </w:pPr>
      <w:bookmarkStart w:id="18" w:name="_Toc163571541"/>
      <w:r w:rsidRPr="006D10FD">
        <w:rPr>
          <w:rFonts w:hint="eastAsia"/>
        </w:rPr>
        <w:t>3.3 模型构建与方法选择</w:t>
      </w:r>
      <w:bookmarkEnd w:id="18"/>
    </w:p>
    <w:p w14:paraId="1E9F9B8B" w14:textId="20757603" w:rsidR="00E66CEC" w:rsidRPr="006D10FD" w:rsidRDefault="00000000" w:rsidP="004C1876">
      <w:pPr>
        <w:pStyle w:val="3"/>
      </w:pPr>
      <w:bookmarkStart w:id="19" w:name="_Toc163571542"/>
      <w:r w:rsidRPr="006D10FD">
        <w:rPr>
          <w:rFonts w:hint="eastAsia"/>
        </w:rPr>
        <w:t>3.3.1 算法评估与方法选择</w:t>
      </w:r>
      <w:bookmarkEnd w:id="19"/>
    </w:p>
    <w:p w14:paraId="078AB0FC" w14:textId="433A4E1D"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1. 初步评估，使用原始数据集，构建多个常见的分类器，如决策树、逻辑回归、随机森林、梯度提升机、等。数据集划分为训练集和测试集，比例为0.75:0.25，随机数种子均为42。</w:t>
      </w:r>
    </w:p>
    <w:p w14:paraId="498E04C0" w14:textId="77777777"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以下分类器除了多层感知机与隔离森林，其余均使用默认参数。</w:t>
      </w:r>
    </w:p>
    <w:p w14:paraId="258501EA" w14:textId="02C480CB"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多层感知机共5个全连接层，每层神经元数量分别为128、128、128、64、32、16，使用</w:t>
      </w:r>
      <w:proofErr w:type="spellStart"/>
      <w:r w:rsidRPr="006D10FD">
        <w:rPr>
          <w:rFonts w:ascii="楷体_GB2312" w:eastAsia="楷体_GB2312" w:hint="eastAsia"/>
          <w:sz w:val="24"/>
          <w:szCs w:val="24"/>
        </w:rPr>
        <w:t>Relu</w:t>
      </w:r>
      <w:proofErr w:type="spellEnd"/>
      <w:r w:rsidRPr="006D10FD">
        <w:rPr>
          <w:rFonts w:ascii="楷体_GB2312" w:eastAsia="楷体_GB2312" w:hint="eastAsia"/>
          <w:sz w:val="24"/>
          <w:szCs w:val="24"/>
        </w:rPr>
        <w:t>激活函数与Adam优化器，迭代300次。</w:t>
      </w:r>
    </w:p>
    <w:p w14:paraId="17B8966D" w14:textId="55A3AD8E" w:rsidR="00E66CEC" w:rsidRPr="006D10FD" w:rsidRDefault="00000000" w:rsidP="006D10FD">
      <w:pPr>
        <w:spacing w:beforeLines="50" w:before="156" w:afterLines="50" w:after="156"/>
        <w:jc w:val="center"/>
        <w:rPr>
          <w:rFonts w:ascii="楷体_GB2312" w:eastAsia="楷体_GB2312"/>
          <w:b/>
          <w:bCs/>
          <w:sz w:val="24"/>
          <w:szCs w:val="24"/>
        </w:rPr>
      </w:pPr>
      <w:r w:rsidRPr="006D10FD">
        <w:rPr>
          <w:rFonts w:ascii="楷体_GB2312" w:eastAsia="楷体_GB2312" w:hint="eastAsia"/>
          <w:b/>
          <w:bCs/>
          <w:sz w:val="24"/>
          <w:szCs w:val="24"/>
        </w:rPr>
        <w:t>表 3-4 分类器原始数据集评估</w:t>
      </w:r>
    </w:p>
    <w:tbl>
      <w:tblPr>
        <w:tblStyle w:val="11"/>
        <w:tblW w:w="0" w:type="auto"/>
        <w:tblLook w:val="04A0" w:firstRow="1" w:lastRow="0" w:firstColumn="1" w:lastColumn="0" w:noHBand="0" w:noVBand="1"/>
      </w:tblPr>
      <w:tblGrid>
        <w:gridCol w:w="1628"/>
        <w:gridCol w:w="976"/>
        <w:gridCol w:w="869"/>
        <w:gridCol w:w="867"/>
        <w:gridCol w:w="870"/>
        <w:gridCol w:w="868"/>
        <w:gridCol w:w="870"/>
        <w:gridCol w:w="868"/>
        <w:gridCol w:w="870"/>
      </w:tblGrid>
      <w:tr w:rsidR="004C3498" w:rsidRPr="00427EEF" w14:paraId="6E8FE9E9" w14:textId="77777777" w:rsidTr="000C0E75">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628" w:type="dxa"/>
            <w:vMerge w:val="restart"/>
            <w:vAlign w:val="center"/>
          </w:tcPr>
          <w:p w14:paraId="157DEB03" w14:textId="77777777" w:rsidR="004C3498" w:rsidRPr="00427EEF" w:rsidRDefault="004C3498" w:rsidP="00A81E20">
            <w:pPr>
              <w:jc w:val="center"/>
              <w:rPr>
                <w:szCs w:val="21"/>
              </w:rPr>
            </w:pPr>
            <w:r w:rsidRPr="00427EEF">
              <w:rPr>
                <w:rFonts w:hint="eastAsia"/>
                <w:szCs w:val="21"/>
              </w:rPr>
              <w:t>分类器/评估</w:t>
            </w:r>
          </w:p>
        </w:tc>
        <w:tc>
          <w:tcPr>
            <w:tcW w:w="1845" w:type="dxa"/>
            <w:gridSpan w:val="2"/>
            <w:vAlign w:val="center"/>
          </w:tcPr>
          <w:p w14:paraId="1AAD8485" w14:textId="77777777" w:rsidR="004C3498" w:rsidRPr="00427EEF" w:rsidRDefault="004C3498" w:rsidP="00A81E20">
            <w:pPr>
              <w:jc w:val="center"/>
              <w:cnfStyle w:val="100000000000" w:firstRow="1" w:lastRow="0" w:firstColumn="0" w:lastColumn="0" w:oddVBand="0" w:evenVBand="0" w:oddHBand="0" w:evenHBand="0" w:firstRowFirstColumn="0" w:firstRowLastColumn="0" w:lastRowFirstColumn="0" w:lastRowLastColumn="0"/>
              <w:rPr>
                <w:szCs w:val="21"/>
              </w:rPr>
            </w:pPr>
            <w:r w:rsidRPr="00427EEF">
              <w:rPr>
                <w:rFonts w:hint="eastAsia"/>
                <w:szCs w:val="21"/>
              </w:rPr>
              <w:t>准确率</w:t>
            </w:r>
          </w:p>
        </w:tc>
        <w:tc>
          <w:tcPr>
            <w:tcW w:w="1737" w:type="dxa"/>
            <w:gridSpan w:val="2"/>
            <w:vAlign w:val="center"/>
          </w:tcPr>
          <w:p w14:paraId="0DC19F29" w14:textId="77777777" w:rsidR="004C3498" w:rsidRPr="00427EEF" w:rsidRDefault="004C3498" w:rsidP="00A81E20">
            <w:pPr>
              <w:jc w:val="center"/>
              <w:cnfStyle w:val="100000000000" w:firstRow="1" w:lastRow="0" w:firstColumn="0" w:lastColumn="0" w:oddVBand="0" w:evenVBand="0" w:oddHBand="0" w:evenHBand="0" w:firstRowFirstColumn="0" w:firstRowLastColumn="0" w:lastRowFirstColumn="0" w:lastRowLastColumn="0"/>
              <w:rPr>
                <w:szCs w:val="21"/>
              </w:rPr>
            </w:pPr>
            <w:r w:rsidRPr="00427EEF">
              <w:rPr>
                <w:rFonts w:hint="eastAsia"/>
                <w:szCs w:val="21"/>
              </w:rPr>
              <w:t>宏平均</w:t>
            </w:r>
            <w:r>
              <w:rPr>
                <w:rFonts w:hint="eastAsia"/>
                <w:szCs w:val="21"/>
              </w:rPr>
              <w:t>F1</w:t>
            </w:r>
          </w:p>
        </w:tc>
        <w:tc>
          <w:tcPr>
            <w:tcW w:w="1738" w:type="dxa"/>
            <w:gridSpan w:val="2"/>
            <w:vAlign w:val="center"/>
          </w:tcPr>
          <w:p w14:paraId="5803AE40" w14:textId="77777777" w:rsidR="004C3498" w:rsidRPr="00427EEF" w:rsidRDefault="004C3498" w:rsidP="00A81E20">
            <w:pPr>
              <w:jc w:val="center"/>
              <w:cnfStyle w:val="100000000000" w:firstRow="1" w:lastRow="0" w:firstColumn="0" w:lastColumn="0" w:oddVBand="0" w:evenVBand="0" w:oddHBand="0" w:evenHBand="0" w:firstRowFirstColumn="0" w:firstRowLastColumn="0" w:lastRowFirstColumn="0" w:lastRowLastColumn="0"/>
              <w:rPr>
                <w:szCs w:val="21"/>
              </w:rPr>
            </w:pPr>
            <w:r w:rsidRPr="00427EEF">
              <w:rPr>
                <w:rFonts w:hint="eastAsia"/>
                <w:szCs w:val="21"/>
              </w:rPr>
              <w:t>加权平均</w:t>
            </w:r>
            <w:r>
              <w:rPr>
                <w:rFonts w:hint="eastAsia"/>
                <w:szCs w:val="21"/>
              </w:rPr>
              <w:t>F1</w:t>
            </w:r>
          </w:p>
        </w:tc>
        <w:tc>
          <w:tcPr>
            <w:tcW w:w="1738" w:type="dxa"/>
            <w:gridSpan w:val="2"/>
            <w:vAlign w:val="center"/>
          </w:tcPr>
          <w:p w14:paraId="2040BC98" w14:textId="77777777" w:rsidR="004C3498" w:rsidRPr="00427EEF" w:rsidRDefault="004C3498" w:rsidP="00A81E20">
            <w:pPr>
              <w:jc w:val="center"/>
              <w:cnfStyle w:val="100000000000" w:firstRow="1" w:lastRow="0" w:firstColumn="0" w:lastColumn="0" w:oddVBand="0" w:evenVBand="0" w:oddHBand="0" w:evenHBand="0" w:firstRowFirstColumn="0" w:firstRowLastColumn="0" w:lastRowFirstColumn="0" w:lastRowLastColumn="0"/>
              <w:rPr>
                <w:szCs w:val="21"/>
              </w:rPr>
            </w:pPr>
            <w:r w:rsidRPr="00427EEF">
              <w:rPr>
                <w:rFonts w:hint="eastAsia"/>
                <w:szCs w:val="21"/>
              </w:rPr>
              <w:t>AUC分数</w:t>
            </w:r>
          </w:p>
        </w:tc>
      </w:tr>
      <w:tr w:rsidR="004C3498" w:rsidRPr="00427EEF" w14:paraId="24548C5B" w14:textId="77777777" w:rsidTr="000C0E75">
        <w:trPr>
          <w:trHeight w:val="165"/>
        </w:trPr>
        <w:tc>
          <w:tcPr>
            <w:cnfStyle w:val="001000000000" w:firstRow="0" w:lastRow="0" w:firstColumn="1" w:lastColumn="0" w:oddVBand="0" w:evenVBand="0" w:oddHBand="0" w:evenHBand="0" w:firstRowFirstColumn="0" w:firstRowLastColumn="0" w:lastRowFirstColumn="0" w:lastRowLastColumn="0"/>
            <w:tcW w:w="1628" w:type="dxa"/>
            <w:vMerge/>
            <w:vAlign w:val="center"/>
          </w:tcPr>
          <w:p w14:paraId="220D6F8E" w14:textId="77777777" w:rsidR="004C3498" w:rsidRPr="00427EEF" w:rsidRDefault="004C3498" w:rsidP="00A81E20">
            <w:pPr>
              <w:jc w:val="center"/>
              <w:rPr>
                <w:szCs w:val="21"/>
              </w:rPr>
            </w:pPr>
          </w:p>
        </w:tc>
        <w:tc>
          <w:tcPr>
            <w:tcW w:w="976" w:type="dxa"/>
            <w:vAlign w:val="center"/>
          </w:tcPr>
          <w:p w14:paraId="787D613D"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训练</w:t>
            </w:r>
          </w:p>
        </w:tc>
        <w:tc>
          <w:tcPr>
            <w:tcW w:w="869" w:type="dxa"/>
            <w:vAlign w:val="center"/>
          </w:tcPr>
          <w:p w14:paraId="7D086C60"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测试</w:t>
            </w:r>
          </w:p>
        </w:tc>
        <w:tc>
          <w:tcPr>
            <w:tcW w:w="867" w:type="dxa"/>
            <w:vAlign w:val="center"/>
          </w:tcPr>
          <w:p w14:paraId="47328B99"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训练</w:t>
            </w:r>
          </w:p>
        </w:tc>
        <w:tc>
          <w:tcPr>
            <w:tcW w:w="870" w:type="dxa"/>
            <w:vAlign w:val="center"/>
          </w:tcPr>
          <w:p w14:paraId="792235A2"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测试</w:t>
            </w:r>
          </w:p>
        </w:tc>
        <w:tc>
          <w:tcPr>
            <w:tcW w:w="868" w:type="dxa"/>
            <w:vAlign w:val="center"/>
          </w:tcPr>
          <w:p w14:paraId="30708BE0"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训练</w:t>
            </w:r>
          </w:p>
        </w:tc>
        <w:tc>
          <w:tcPr>
            <w:tcW w:w="870" w:type="dxa"/>
            <w:vAlign w:val="center"/>
          </w:tcPr>
          <w:p w14:paraId="68B2EC4F"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测试</w:t>
            </w:r>
          </w:p>
        </w:tc>
        <w:tc>
          <w:tcPr>
            <w:tcW w:w="868" w:type="dxa"/>
            <w:vAlign w:val="center"/>
          </w:tcPr>
          <w:p w14:paraId="33208E08"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训练</w:t>
            </w:r>
          </w:p>
        </w:tc>
        <w:tc>
          <w:tcPr>
            <w:tcW w:w="870" w:type="dxa"/>
            <w:vAlign w:val="center"/>
          </w:tcPr>
          <w:p w14:paraId="02F5A200"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测试</w:t>
            </w:r>
          </w:p>
        </w:tc>
      </w:tr>
      <w:tr w:rsidR="004C3498" w:rsidRPr="00427EEF" w14:paraId="2ABDCCEC" w14:textId="77777777" w:rsidTr="000C0E75">
        <w:trPr>
          <w:trHeight w:val="317"/>
        </w:trPr>
        <w:tc>
          <w:tcPr>
            <w:cnfStyle w:val="001000000000" w:firstRow="0" w:lastRow="0" w:firstColumn="1" w:lastColumn="0" w:oddVBand="0" w:evenVBand="0" w:oddHBand="0" w:evenHBand="0" w:firstRowFirstColumn="0" w:firstRowLastColumn="0" w:lastRowFirstColumn="0" w:lastRowLastColumn="0"/>
            <w:tcW w:w="1628" w:type="dxa"/>
            <w:vAlign w:val="center"/>
          </w:tcPr>
          <w:p w14:paraId="5A9934EF" w14:textId="77777777" w:rsidR="004C3498" w:rsidRPr="00427EEF" w:rsidRDefault="004C3498" w:rsidP="00A81E20">
            <w:pPr>
              <w:jc w:val="center"/>
              <w:rPr>
                <w:szCs w:val="21"/>
              </w:rPr>
            </w:pPr>
            <w:r w:rsidRPr="00427EEF">
              <w:rPr>
                <w:rFonts w:hint="eastAsia"/>
                <w:szCs w:val="21"/>
              </w:rPr>
              <w:lastRenderedPageBreak/>
              <w:t>D</w:t>
            </w:r>
            <w:r w:rsidRPr="00427EEF">
              <w:rPr>
                <w:szCs w:val="21"/>
              </w:rPr>
              <w:t xml:space="preserve">ecision </w:t>
            </w:r>
            <w:r w:rsidRPr="00427EEF">
              <w:rPr>
                <w:rFonts w:hint="eastAsia"/>
                <w:szCs w:val="21"/>
              </w:rPr>
              <w:t>T</w:t>
            </w:r>
            <w:r w:rsidRPr="00427EEF">
              <w:rPr>
                <w:szCs w:val="21"/>
              </w:rPr>
              <w:t>ree</w:t>
            </w:r>
          </w:p>
        </w:tc>
        <w:tc>
          <w:tcPr>
            <w:tcW w:w="976" w:type="dxa"/>
            <w:vAlign w:val="center"/>
          </w:tcPr>
          <w:p w14:paraId="4290964E"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1.00</w:t>
            </w:r>
          </w:p>
        </w:tc>
        <w:tc>
          <w:tcPr>
            <w:tcW w:w="869" w:type="dxa"/>
            <w:vAlign w:val="center"/>
          </w:tcPr>
          <w:p w14:paraId="3FE3143D"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0.93</w:t>
            </w:r>
          </w:p>
        </w:tc>
        <w:tc>
          <w:tcPr>
            <w:tcW w:w="867" w:type="dxa"/>
            <w:vAlign w:val="center"/>
          </w:tcPr>
          <w:p w14:paraId="058C4334"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1.00</w:t>
            </w:r>
          </w:p>
        </w:tc>
        <w:tc>
          <w:tcPr>
            <w:tcW w:w="870" w:type="dxa"/>
            <w:vAlign w:val="center"/>
          </w:tcPr>
          <w:p w14:paraId="70FAC99A"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0.68</w:t>
            </w:r>
          </w:p>
        </w:tc>
        <w:tc>
          <w:tcPr>
            <w:tcW w:w="868" w:type="dxa"/>
            <w:vAlign w:val="center"/>
          </w:tcPr>
          <w:p w14:paraId="6014FD1F"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1.00</w:t>
            </w:r>
          </w:p>
        </w:tc>
        <w:tc>
          <w:tcPr>
            <w:tcW w:w="870" w:type="dxa"/>
            <w:vAlign w:val="center"/>
          </w:tcPr>
          <w:p w14:paraId="203F88EC"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0.94</w:t>
            </w:r>
          </w:p>
        </w:tc>
        <w:tc>
          <w:tcPr>
            <w:tcW w:w="868" w:type="dxa"/>
            <w:vAlign w:val="center"/>
          </w:tcPr>
          <w:p w14:paraId="40748679"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1.00</w:t>
            </w:r>
          </w:p>
        </w:tc>
        <w:tc>
          <w:tcPr>
            <w:tcW w:w="870" w:type="dxa"/>
            <w:vAlign w:val="center"/>
          </w:tcPr>
          <w:p w14:paraId="5157A766"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0.702</w:t>
            </w:r>
          </w:p>
        </w:tc>
      </w:tr>
      <w:tr w:rsidR="004C3498" w:rsidRPr="00427EEF" w14:paraId="56EEB3E8" w14:textId="77777777" w:rsidTr="000C0E75">
        <w:trPr>
          <w:trHeight w:val="332"/>
        </w:trPr>
        <w:tc>
          <w:tcPr>
            <w:cnfStyle w:val="001000000000" w:firstRow="0" w:lastRow="0" w:firstColumn="1" w:lastColumn="0" w:oddVBand="0" w:evenVBand="0" w:oddHBand="0" w:evenHBand="0" w:firstRowFirstColumn="0" w:firstRowLastColumn="0" w:lastRowFirstColumn="0" w:lastRowLastColumn="0"/>
            <w:tcW w:w="1628" w:type="dxa"/>
            <w:vAlign w:val="center"/>
          </w:tcPr>
          <w:p w14:paraId="4E6B3D8B" w14:textId="77777777" w:rsidR="004C3498" w:rsidRPr="00427EEF" w:rsidRDefault="004C3498" w:rsidP="00A81E20">
            <w:pPr>
              <w:jc w:val="center"/>
              <w:rPr>
                <w:szCs w:val="21"/>
              </w:rPr>
            </w:pPr>
            <w:r w:rsidRPr="00427EEF">
              <w:rPr>
                <w:rFonts w:hint="eastAsia"/>
                <w:szCs w:val="21"/>
              </w:rPr>
              <w:t>Logistic</w:t>
            </w:r>
          </w:p>
        </w:tc>
        <w:tc>
          <w:tcPr>
            <w:tcW w:w="976" w:type="dxa"/>
            <w:vAlign w:val="center"/>
          </w:tcPr>
          <w:p w14:paraId="0324E61A"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0.96</w:t>
            </w:r>
          </w:p>
        </w:tc>
        <w:tc>
          <w:tcPr>
            <w:tcW w:w="869" w:type="dxa"/>
            <w:vAlign w:val="center"/>
          </w:tcPr>
          <w:p w14:paraId="399C1670"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0.96</w:t>
            </w:r>
          </w:p>
        </w:tc>
        <w:tc>
          <w:tcPr>
            <w:tcW w:w="867" w:type="dxa"/>
            <w:vAlign w:val="center"/>
          </w:tcPr>
          <w:p w14:paraId="341599DC"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0.71</w:t>
            </w:r>
          </w:p>
        </w:tc>
        <w:tc>
          <w:tcPr>
            <w:tcW w:w="870" w:type="dxa"/>
            <w:vAlign w:val="center"/>
          </w:tcPr>
          <w:p w14:paraId="3BBC6F3A"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0.71</w:t>
            </w:r>
          </w:p>
        </w:tc>
        <w:tc>
          <w:tcPr>
            <w:tcW w:w="868" w:type="dxa"/>
            <w:vAlign w:val="center"/>
          </w:tcPr>
          <w:p w14:paraId="4703E9E6"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0.95</w:t>
            </w:r>
          </w:p>
        </w:tc>
        <w:tc>
          <w:tcPr>
            <w:tcW w:w="870" w:type="dxa"/>
            <w:vAlign w:val="center"/>
          </w:tcPr>
          <w:p w14:paraId="7C30F09F"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0.95</w:t>
            </w:r>
          </w:p>
        </w:tc>
        <w:tc>
          <w:tcPr>
            <w:tcW w:w="868" w:type="dxa"/>
            <w:vAlign w:val="center"/>
          </w:tcPr>
          <w:p w14:paraId="7C8BFC51"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0.845</w:t>
            </w:r>
          </w:p>
        </w:tc>
        <w:tc>
          <w:tcPr>
            <w:tcW w:w="870" w:type="dxa"/>
            <w:vAlign w:val="center"/>
          </w:tcPr>
          <w:p w14:paraId="215BB9AC"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0.853</w:t>
            </w:r>
          </w:p>
        </w:tc>
      </w:tr>
      <w:tr w:rsidR="004C3498" w:rsidRPr="00427EEF" w14:paraId="6BE98223" w14:textId="77777777" w:rsidTr="000C0E75">
        <w:trPr>
          <w:trHeight w:val="317"/>
        </w:trPr>
        <w:tc>
          <w:tcPr>
            <w:cnfStyle w:val="001000000000" w:firstRow="0" w:lastRow="0" w:firstColumn="1" w:lastColumn="0" w:oddVBand="0" w:evenVBand="0" w:oddHBand="0" w:evenHBand="0" w:firstRowFirstColumn="0" w:firstRowLastColumn="0" w:lastRowFirstColumn="0" w:lastRowLastColumn="0"/>
            <w:tcW w:w="1628" w:type="dxa"/>
            <w:vAlign w:val="center"/>
          </w:tcPr>
          <w:p w14:paraId="1E789C82" w14:textId="77777777" w:rsidR="004C3498" w:rsidRPr="00427EEF" w:rsidRDefault="004C3498" w:rsidP="00A81E20">
            <w:pPr>
              <w:jc w:val="center"/>
              <w:rPr>
                <w:szCs w:val="21"/>
              </w:rPr>
            </w:pPr>
            <w:r w:rsidRPr="00427EEF">
              <w:rPr>
                <w:rFonts w:hint="eastAsia"/>
                <w:szCs w:val="21"/>
              </w:rPr>
              <w:t>RF</w:t>
            </w:r>
          </w:p>
        </w:tc>
        <w:tc>
          <w:tcPr>
            <w:tcW w:w="976" w:type="dxa"/>
            <w:vAlign w:val="center"/>
          </w:tcPr>
          <w:p w14:paraId="1418D6CF"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1.00</w:t>
            </w:r>
          </w:p>
        </w:tc>
        <w:tc>
          <w:tcPr>
            <w:tcW w:w="869" w:type="dxa"/>
            <w:vAlign w:val="center"/>
          </w:tcPr>
          <w:p w14:paraId="17F583CA"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0.96</w:t>
            </w:r>
          </w:p>
        </w:tc>
        <w:tc>
          <w:tcPr>
            <w:tcW w:w="867" w:type="dxa"/>
            <w:vAlign w:val="center"/>
          </w:tcPr>
          <w:p w14:paraId="40CDA5E3"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1.00</w:t>
            </w:r>
          </w:p>
        </w:tc>
        <w:tc>
          <w:tcPr>
            <w:tcW w:w="870" w:type="dxa"/>
            <w:vAlign w:val="center"/>
          </w:tcPr>
          <w:p w14:paraId="2C61D693"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0.74</w:t>
            </w:r>
          </w:p>
        </w:tc>
        <w:tc>
          <w:tcPr>
            <w:tcW w:w="868" w:type="dxa"/>
            <w:vAlign w:val="center"/>
          </w:tcPr>
          <w:p w14:paraId="40718877"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1.00</w:t>
            </w:r>
          </w:p>
        </w:tc>
        <w:tc>
          <w:tcPr>
            <w:tcW w:w="870" w:type="dxa"/>
            <w:vAlign w:val="center"/>
          </w:tcPr>
          <w:p w14:paraId="5E8D0682"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0.96</w:t>
            </w:r>
          </w:p>
        </w:tc>
        <w:tc>
          <w:tcPr>
            <w:tcW w:w="868" w:type="dxa"/>
            <w:vAlign w:val="center"/>
          </w:tcPr>
          <w:p w14:paraId="633F9BCA"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1.00</w:t>
            </w:r>
          </w:p>
        </w:tc>
        <w:tc>
          <w:tcPr>
            <w:tcW w:w="870" w:type="dxa"/>
            <w:vAlign w:val="center"/>
          </w:tcPr>
          <w:p w14:paraId="1A488A2C" w14:textId="77777777" w:rsidR="004C3498" w:rsidRPr="00A53574" w:rsidRDefault="004C3498" w:rsidP="00A81E20">
            <w:pPr>
              <w:jc w:val="center"/>
              <w:cnfStyle w:val="000000000000" w:firstRow="0" w:lastRow="0" w:firstColumn="0" w:lastColumn="0" w:oddVBand="0" w:evenVBand="0" w:oddHBand="0" w:evenHBand="0" w:firstRowFirstColumn="0" w:firstRowLastColumn="0" w:lastRowFirstColumn="0" w:lastRowLastColumn="0"/>
              <w:rPr>
                <w:b/>
                <w:bCs/>
                <w:szCs w:val="21"/>
              </w:rPr>
            </w:pPr>
            <w:r w:rsidRPr="00A53574">
              <w:rPr>
                <w:rFonts w:hint="eastAsia"/>
                <w:b/>
                <w:bCs/>
                <w:szCs w:val="21"/>
              </w:rPr>
              <w:t>0.917</w:t>
            </w:r>
          </w:p>
        </w:tc>
      </w:tr>
      <w:tr w:rsidR="004C3498" w:rsidRPr="00427EEF" w14:paraId="497DA073" w14:textId="77777777" w:rsidTr="000C0E75">
        <w:trPr>
          <w:trHeight w:val="332"/>
        </w:trPr>
        <w:tc>
          <w:tcPr>
            <w:cnfStyle w:val="001000000000" w:firstRow="0" w:lastRow="0" w:firstColumn="1" w:lastColumn="0" w:oddVBand="0" w:evenVBand="0" w:oddHBand="0" w:evenHBand="0" w:firstRowFirstColumn="0" w:firstRowLastColumn="0" w:lastRowFirstColumn="0" w:lastRowLastColumn="0"/>
            <w:tcW w:w="1628" w:type="dxa"/>
            <w:vAlign w:val="center"/>
          </w:tcPr>
          <w:p w14:paraId="783275D8" w14:textId="77777777" w:rsidR="004C3498" w:rsidRPr="00427EEF" w:rsidRDefault="004C3498" w:rsidP="00A81E20">
            <w:pPr>
              <w:jc w:val="center"/>
              <w:rPr>
                <w:szCs w:val="21"/>
              </w:rPr>
            </w:pPr>
            <w:r w:rsidRPr="00427EEF">
              <w:rPr>
                <w:rFonts w:hint="eastAsia"/>
                <w:szCs w:val="21"/>
              </w:rPr>
              <w:t>GBDT</w:t>
            </w:r>
          </w:p>
        </w:tc>
        <w:tc>
          <w:tcPr>
            <w:tcW w:w="976" w:type="dxa"/>
            <w:vAlign w:val="center"/>
          </w:tcPr>
          <w:p w14:paraId="42DFC67F"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0.97</w:t>
            </w:r>
          </w:p>
        </w:tc>
        <w:tc>
          <w:tcPr>
            <w:tcW w:w="869" w:type="dxa"/>
            <w:vAlign w:val="center"/>
          </w:tcPr>
          <w:p w14:paraId="1DCEC6B0"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0.96</w:t>
            </w:r>
          </w:p>
        </w:tc>
        <w:tc>
          <w:tcPr>
            <w:tcW w:w="867" w:type="dxa"/>
            <w:vAlign w:val="center"/>
          </w:tcPr>
          <w:p w14:paraId="20A90B88"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0.80</w:t>
            </w:r>
          </w:p>
        </w:tc>
        <w:tc>
          <w:tcPr>
            <w:tcW w:w="870" w:type="dxa"/>
            <w:vAlign w:val="center"/>
          </w:tcPr>
          <w:p w14:paraId="102C1FB9" w14:textId="77777777" w:rsidR="004C3498" w:rsidRPr="00A53574" w:rsidRDefault="004C3498" w:rsidP="00A81E20">
            <w:pPr>
              <w:jc w:val="center"/>
              <w:cnfStyle w:val="000000000000" w:firstRow="0" w:lastRow="0" w:firstColumn="0" w:lastColumn="0" w:oddVBand="0" w:evenVBand="0" w:oddHBand="0" w:evenHBand="0" w:firstRowFirstColumn="0" w:firstRowLastColumn="0" w:lastRowFirstColumn="0" w:lastRowLastColumn="0"/>
              <w:rPr>
                <w:b/>
                <w:bCs/>
                <w:szCs w:val="21"/>
              </w:rPr>
            </w:pPr>
            <w:r w:rsidRPr="00A53574">
              <w:rPr>
                <w:rFonts w:hint="eastAsia"/>
                <w:b/>
                <w:bCs/>
                <w:szCs w:val="21"/>
              </w:rPr>
              <w:t>0.76</w:t>
            </w:r>
          </w:p>
        </w:tc>
        <w:tc>
          <w:tcPr>
            <w:tcW w:w="868" w:type="dxa"/>
            <w:vAlign w:val="center"/>
          </w:tcPr>
          <w:p w14:paraId="07C9C258"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0.97</w:t>
            </w:r>
          </w:p>
        </w:tc>
        <w:tc>
          <w:tcPr>
            <w:tcW w:w="870" w:type="dxa"/>
            <w:vAlign w:val="center"/>
          </w:tcPr>
          <w:p w14:paraId="62315E0B"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0.96</w:t>
            </w:r>
          </w:p>
        </w:tc>
        <w:tc>
          <w:tcPr>
            <w:tcW w:w="868" w:type="dxa"/>
            <w:vAlign w:val="center"/>
          </w:tcPr>
          <w:p w14:paraId="1AF1AF0E"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0.960</w:t>
            </w:r>
          </w:p>
        </w:tc>
        <w:tc>
          <w:tcPr>
            <w:tcW w:w="870" w:type="dxa"/>
            <w:vAlign w:val="center"/>
          </w:tcPr>
          <w:p w14:paraId="44D56482" w14:textId="77777777" w:rsidR="004C3498" w:rsidRPr="00A53574"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sidRPr="00A53574">
              <w:rPr>
                <w:rFonts w:hint="eastAsia"/>
                <w:szCs w:val="21"/>
              </w:rPr>
              <w:t>0.912</w:t>
            </w:r>
          </w:p>
        </w:tc>
      </w:tr>
      <w:tr w:rsidR="004C3498" w:rsidRPr="00427EEF" w14:paraId="526FFB51" w14:textId="77777777" w:rsidTr="000C0E75">
        <w:trPr>
          <w:trHeight w:val="317"/>
        </w:trPr>
        <w:tc>
          <w:tcPr>
            <w:cnfStyle w:val="001000000000" w:firstRow="0" w:lastRow="0" w:firstColumn="1" w:lastColumn="0" w:oddVBand="0" w:evenVBand="0" w:oddHBand="0" w:evenHBand="0" w:firstRowFirstColumn="0" w:firstRowLastColumn="0" w:lastRowFirstColumn="0" w:lastRowLastColumn="0"/>
            <w:tcW w:w="1628" w:type="dxa"/>
            <w:vAlign w:val="center"/>
          </w:tcPr>
          <w:p w14:paraId="738131B8" w14:textId="77777777" w:rsidR="004C3498" w:rsidRPr="00427EEF" w:rsidRDefault="004C3498" w:rsidP="00A81E20">
            <w:pPr>
              <w:jc w:val="center"/>
              <w:rPr>
                <w:szCs w:val="21"/>
              </w:rPr>
            </w:pPr>
            <w:r w:rsidRPr="00427EEF">
              <w:rPr>
                <w:rFonts w:hint="eastAsia"/>
                <w:szCs w:val="21"/>
              </w:rPr>
              <w:t>LightGBM</w:t>
            </w:r>
          </w:p>
        </w:tc>
        <w:tc>
          <w:tcPr>
            <w:tcW w:w="976" w:type="dxa"/>
            <w:vAlign w:val="center"/>
          </w:tcPr>
          <w:p w14:paraId="3E5D46CC"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1.00</w:t>
            </w:r>
          </w:p>
        </w:tc>
        <w:tc>
          <w:tcPr>
            <w:tcW w:w="869" w:type="dxa"/>
            <w:vAlign w:val="center"/>
          </w:tcPr>
          <w:p w14:paraId="1B71C9C4"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0.96</w:t>
            </w:r>
          </w:p>
        </w:tc>
        <w:tc>
          <w:tcPr>
            <w:tcW w:w="867" w:type="dxa"/>
            <w:vAlign w:val="center"/>
          </w:tcPr>
          <w:p w14:paraId="77562CE1"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0.99</w:t>
            </w:r>
          </w:p>
        </w:tc>
        <w:tc>
          <w:tcPr>
            <w:tcW w:w="870" w:type="dxa"/>
            <w:vAlign w:val="center"/>
          </w:tcPr>
          <w:p w14:paraId="4004BB49"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0.74</w:t>
            </w:r>
          </w:p>
        </w:tc>
        <w:tc>
          <w:tcPr>
            <w:tcW w:w="868" w:type="dxa"/>
            <w:vAlign w:val="center"/>
          </w:tcPr>
          <w:p w14:paraId="1091A9A0"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1.00</w:t>
            </w:r>
          </w:p>
        </w:tc>
        <w:tc>
          <w:tcPr>
            <w:tcW w:w="870" w:type="dxa"/>
            <w:vAlign w:val="center"/>
          </w:tcPr>
          <w:p w14:paraId="3F252B41"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0.96</w:t>
            </w:r>
          </w:p>
        </w:tc>
        <w:tc>
          <w:tcPr>
            <w:tcW w:w="868" w:type="dxa"/>
            <w:vAlign w:val="center"/>
          </w:tcPr>
          <w:p w14:paraId="0FF92512"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0.999</w:t>
            </w:r>
          </w:p>
        </w:tc>
        <w:tc>
          <w:tcPr>
            <w:tcW w:w="870" w:type="dxa"/>
            <w:vAlign w:val="center"/>
          </w:tcPr>
          <w:p w14:paraId="640FEFD0" w14:textId="77777777" w:rsidR="004C3498" w:rsidRPr="00A53574" w:rsidRDefault="004C3498" w:rsidP="00A81E20">
            <w:pPr>
              <w:jc w:val="center"/>
              <w:cnfStyle w:val="000000000000" w:firstRow="0" w:lastRow="0" w:firstColumn="0" w:lastColumn="0" w:oddVBand="0" w:evenVBand="0" w:oddHBand="0" w:evenHBand="0" w:firstRowFirstColumn="0" w:firstRowLastColumn="0" w:lastRowFirstColumn="0" w:lastRowLastColumn="0"/>
              <w:rPr>
                <w:b/>
                <w:bCs/>
                <w:szCs w:val="21"/>
              </w:rPr>
            </w:pPr>
            <w:r w:rsidRPr="00A53574">
              <w:rPr>
                <w:rFonts w:hint="eastAsia"/>
                <w:b/>
                <w:bCs/>
                <w:szCs w:val="21"/>
              </w:rPr>
              <w:t>0.935</w:t>
            </w:r>
          </w:p>
        </w:tc>
      </w:tr>
      <w:tr w:rsidR="004C3498" w:rsidRPr="00427EEF" w14:paraId="508FB6D1" w14:textId="77777777" w:rsidTr="000C0E75">
        <w:trPr>
          <w:trHeight w:val="332"/>
        </w:trPr>
        <w:tc>
          <w:tcPr>
            <w:cnfStyle w:val="001000000000" w:firstRow="0" w:lastRow="0" w:firstColumn="1" w:lastColumn="0" w:oddVBand="0" w:evenVBand="0" w:oddHBand="0" w:evenHBand="0" w:firstRowFirstColumn="0" w:firstRowLastColumn="0" w:lastRowFirstColumn="0" w:lastRowLastColumn="0"/>
            <w:tcW w:w="1628" w:type="dxa"/>
            <w:vAlign w:val="center"/>
          </w:tcPr>
          <w:p w14:paraId="2D093CD3" w14:textId="77777777" w:rsidR="004C3498" w:rsidRPr="00427EEF" w:rsidRDefault="004C3498" w:rsidP="00A81E20">
            <w:pPr>
              <w:jc w:val="center"/>
              <w:rPr>
                <w:szCs w:val="21"/>
              </w:rPr>
            </w:pPr>
            <w:r w:rsidRPr="00427EEF">
              <w:rPr>
                <w:rFonts w:hint="eastAsia"/>
                <w:szCs w:val="21"/>
              </w:rPr>
              <w:t>XGBoost</w:t>
            </w:r>
          </w:p>
        </w:tc>
        <w:tc>
          <w:tcPr>
            <w:tcW w:w="976" w:type="dxa"/>
            <w:vAlign w:val="center"/>
          </w:tcPr>
          <w:p w14:paraId="566F41CB"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1.00</w:t>
            </w:r>
          </w:p>
        </w:tc>
        <w:tc>
          <w:tcPr>
            <w:tcW w:w="869" w:type="dxa"/>
            <w:vAlign w:val="center"/>
          </w:tcPr>
          <w:p w14:paraId="053BEC1B"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0.96</w:t>
            </w:r>
          </w:p>
        </w:tc>
        <w:tc>
          <w:tcPr>
            <w:tcW w:w="867" w:type="dxa"/>
            <w:vAlign w:val="center"/>
          </w:tcPr>
          <w:p w14:paraId="66DD75BD"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1.00</w:t>
            </w:r>
          </w:p>
        </w:tc>
        <w:tc>
          <w:tcPr>
            <w:tcW w:w="870" w:type="dxa"/>
            <w:vAlign w:val="center"/>
          </w:tcPr>
          <w:p w14:paraId="58FABAC3"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0.74</w:t>
            </w:r>
          </w:p>
        </w:tc>
        <w:tc>
          <w:tcPr>
            <w:tcW w:w="868" w:type="dxa"/>
            <w:vAlign w:val="center"/>
          </w:tcPr>
          <w:p w14:paraId="25DBA248"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1.00</w:t>
            </w:r>
          </w:p>
        </w:tc>
        <w:tc>
          <w:tcPr>
            <w:tcW w:w="870" w:type="dxa"/>
            <w:vAlign w:val="center"/>
          </w:tcPr>
          <w:p w14:paraId="75ED7D05"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0.96</w:t>
            </w:r>
          </w:p>
        </w:tc>
        <w:tc>
          <w:tcPr>
            <w:tcW w:w="868" w:type="dxa"/>
            <w:vAlign w:val="center"/>
          </w:tcPr>
          <w:p w14:paraId="32E212FE"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1.00</w:t>
            </w:r>
          </w:p>
        </w:tc>
        <w:tc>
          <w:tcPr>
            <w:tcW w:w="870" w:type="dxa"/>
            <w:vAlign w:val="center"/>
          </w:tcPr>
          <w:p w14:paraId="25FF5C96" w14:textId="77777777" w:rsidR="004C3498" w:rsidRPr="00A53574" w:rsidRDefault="004C3498" w:rsidP="00A81E20">
            <w:pPr>
              <w:jc w:val="center"/>
              <w:cnfStyle w:val="000000000000" w:firstRow="0" w:lastRow="0" w:firstColumn="0" w:lastColumn="0" w:oddVBand="0" w:evenVBand="0" w:oddHBand="0" w:evenHBand="0" w:firstRowFirstColumn="0" w:firstRowLastColumn="0" w:lastRowFirstColumn="0" w:lastRowLastColumn="0"/>
              <w:rPr>
                <w:b/>
                <w:bCs/>
                <w:szCs w:val="21"/>
              </w:rPr>
            </w:pPr>
            <w:r w:rsidRPr="00A53574">
              <w:rPr>
                <w:rFonts w:hint="eastAsia"/>
                <w:b/>
                <w:bCs/>
                <w:szCs w:val="21"/>
              </w:rPr>
              <w:t>0.926</w:t>
            </w:r>
          </w:p>
        </w:tc>
      </w:tr>
      <w:tr w:rsidR="004C3498" w:rsidRPr="00427EEF" w14:paraId="4C6F1ECF" w14:textId="77777777" w:rsidTr="000C0E75">
        <w:trPr>
          <w:trHeight w:val="317"/>
        </w:trPr>
        <w:tc>
          <w:tcPr>
            <w:cnfStyle w:val="001000000000" w:firstRow="0" w:lastRow="0" w:firstColumn="1" w:lastColumn="0" w:oddVBand="0" w:evenVBand="0" w:oddHBand="0" w:evenHBand="0" w:firstRowFirstColumn="0" w:firstRowLastColumn="0" w:lastRowFirstColumn="0" w:lastRowLastColumn="0"/>
            <w:tcW w:w="1628" w:type="dxa"/>
            <w:vAlign w:val="center"/>
          </w:tcPr>
          <w:p w14:paraId="34653EFA" w14:textId="77777777" w:rsidR="004C3498" w:rsidRPr="00427EEF" w:rsidRDefault="004C3498" w:rsidP="00A81E20">
            <w:pPr>
              <w:jc w:val="center"/>
              <w:rPr>
                <w:szCs w:val="21"/>
              </w:rPr>
            </w:pPr>
            <w:r w:rsidRPr="00427EEF">
              <w:rPr>
                <w:rFonts w:hint="eastAsia"/>
                <w:szCs w:val="21"/>
              </w:rPr>
              <w:t>MLP</w:t>
            </w:r>
          </w:p>
        </w:tc>
        <w:tc>
          <w:tcPr>
            <w:tcW w:w="976" w:type="dxa"/>
            <w:vAlign w:val="center"/>
          </w:tcPr>
          <w:p w14:paraId="2B2DC880"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1.00</w:t>
            </w:r>
          </w:p>
        </w:tc>
        <w:tc>
          <w:tcPr>
            <w:tcW w:w="869" w:type="dxa"/>
            <w:vAlign w:val="center"/>
          </w:tcPr>
          <w:p w14:paraId="16719B83"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0.95</w:t>
            </w:r>
          </w:p>
        </w:tc>
        <w:tc>
          <w:tcPr>
            <w:tcW w:w="867" w:type="dxa"/>
            <w:vAlign w:val="center"/>
          </w:tcPr>
          <w:p w14:paraId="1F67AF3B"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0.98</w:t>
            </w:r>
          </w:p>
        </w:tc>
        <w:tc>
          <w:tcPr>
            <w:tcW w:w="870" w:type="dxa"/>
            <w:vAlign w:val="center"/>
          </w:tcPr>
          <w:p w14:paraId="67BA3E93"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0.71</w:t>
            </w:r>
          </w:p>
        </w:tc>
        <w:tc>
          <w:tcPr>
            <w:tcW w:w="868" w:type="dxa"/>
            <w:vAlign w:val="center"/>
          </w:tcPr>
          <w:p w14:paraId="6EFF8CEE"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1.00</w:t>
            </w:r>
          </w:p>
        </w:tc>
        <w:tc>
          <w:tcPr>
            <w:tcW w:w="870" w:type="dxa"/>
            <w:vAlign w:val="center"/>
          </w:tcPr>
          <w:p w14:paraId="5CCE6625"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0.95</w:t>
            </w:r>
          </w:p>
        </w:tc>
        <w:tc>
          <w:tcPr>
            <w:tcW w:w="868" w:type="dxa"/>
            <w:vAlign w:val="center"/>
          </w:tcPr>
          <w:p w14:paraId="753171A1"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0.999</w:t>
            </w:r>
          </w:p>
        </w:tc>
        <w:tc>
          <w:tcPr>
            <w:tcW w:w="870" w:type="dxa"/>
            <w:vAlign w:val="center"/>
          </w:tcPr>
          <w:p w14:paraId="04E125AD"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0.884</w:t>
            </w:r>
          </w:p>
        </w:tc>
      </w:tr>
      <w:tr w:rsidR="000C0E75" w:rsidRPr="00427EEF" w14:paraId="55DEE212" w14:textId="77777777" w:rsidTr="000C0E75">
        <w:trPr>
          <w:trHeight w:val="332"/>
        </w:trPr>
        <w:tc>
          <w:tcPr>
            <w:cnfStyle w:val="001000000000" w:firstRow="0" w:lastRow="0" w:firstColumn="1" w:lastColumn="0" w:oddVBand="0" w:evenVBand="0" w:oddHBand="0" w:evenHBand="0" w:firstRowFirstColumn="0" w:firstRowLastColumn="0" w:lastRowFirstColumn="0" w:lastRowLastColumn="0"/>
            <w:tcW w:w="1628" w:type="dxa"/>
            <w:vAlign w:val="center"/>
          </w:tcPr>
          <w:p w14:paraId="5DFDD78B" w14:textId="77777777" w:rsidR="004C3498" w:rsidRPr="00427EEF" w:rsidRDefault="004C3498" w:rsidP="00A81E20">
            <w:pPr>
              <w:jc w:val="center"/>
              <w:rPr>
                <w:szCs w:val="21"/>
              </w:rPr>
            </w:pPr>
            <w:r w:rsidRPr="00427EEF">
              <w:rPr>
                <w:rFonts w:hint="eastAsia"/>
                <w:szCs w:val="21"/>
              </w:rPr>
              <w:t>ISO</w:t>
            </w:r>
            <w:r w:rsidRPr="00427EEF">
              <w:rPr>
                <w:szCs w:val="21"/>
              </w:rPr>
              <w:t>_</w:t>
            </w:r>
            <w:r w:rsidRPr="00427EEF">
              <w:rPr>
                <w:rFonts w:hint="eastAsia"/>
                <w:szCs w:val="21"/>
              </w:rPr>
              <w:t>F</w:t>
            </w:r>
            <w:r w:rsidRPr="00427EEF">
              <w:rPr>
                <w:szCs w:val="21"/>
              </w:rPr>
              <w:t>orest</w:t>
            </w:r>
          </w:p>
        </w:tc>
        <w:tc>
          <w:tcPr>
            <w:tcW w:w="976" w:type="dxa"/>
            <w:vAlign w:val="center"/>
          </w:tcPr>
          <w:p w14:paraId="6E42E25C"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0.96</w:t>
            </w:r>
          </w:p>
        </w:tc>
        <w:tc>
          <w:tcPr>
            <w:tcW w:w="869" w:type="dxa"/>
            <w:vAlign w:val="center"/>
          </w:tcPr>
          <w:p w14:paraId="16F2CEB9"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0.96</w:t>
            </w:r>
          </w:p>
        </w:tc>
        <w:tc>
          <w:tcPr>
            <w:tcW w:w="867" w:type="dxa"/>
            <w:vAlign w:val="center"/>
          </w:tcPr>
          <w:p w14:paraId="7BF146E0"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0.65</w:t>
            </w:r>
          </w:p>
        </w:tc>
        <w:tc>
          <w:tcPr>
            <w:tcW w:w="870" w:type="dxa"/>
            <w:vAlign w:val="center"/>
          </w:tcPr>
          <w:p w14:paraId="7238FE00"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0.65</w:t>
            </w:r>
          </w:p>
        </w:tc>
        <w:tc>
          <w:tcPr>
            <w:tcW w:w="868" w:type="dxa"/>
            <w:vAlign w:val="center"/>
          </w:tcPr>
          <w:p w14:paraId="0F75454E"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0.93</w:t>
            </w:r>
          </w:p>
        </w:tc>
        <w:tc>
          <w:tcPr>
            <w:tcW w:w="870" w:type="dxa"/>
            <w:vAlign w:val="center"/>
          </w:tcPr>
          <w:p w14:paraId="20F08C31"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0.93</w:t>
            </w:r>
          </w:p>
        </w:tc>
        <w:tc>
          <w:tcPr>
            <w:tcW w:w="1738" w:type="dxa"/>
            <w:gridSpan w:val="2"/>
            <w:vAlign w:val="center"/>
          </w:tcPr>
          <w:p w14:paraId="473EF8E2" w14:textId="77777777" w:rsidR="004C3498" w:rsidRPr="00427EEF" w:rsidRDefault="004C3498" w:rsidP="00A81E20">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NAN</w:t>
            </w:r>
          </w:p>
        </w:tc>
      </w:tr>
    </w:tbl>
    <w:p w14:paraId="1D4E1756" w14:textId="525E3282"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注意：由于类别1的样本数量稀少，因此训练集和验证集的划分比例很重要，如果将比例划分为0.8:0.2，会发现模型评分会略微上升，这并不是模型的性能有所提高，而是用于评估的样本变少了。部分分类器重复训练可能有不同的结果。</w:t>
      </w:r>
    </w:p>
    <w:p w14:paraId="191123F5" w14:textId="2B50B5E1"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2. 从初步评估的结果表中不难发现大多数分类器在训练集上表现良好，而在测试集上表现不佳。有两个方面会造成这种结果，欺诈类样本数量过少，模型偏向于多数类或者模型过分拟合少数类样本。下面将使用手动随机欠采样多数类、SMOTE过采样、少数类加权/代价敏感学习三种方式来解决少数类样本过少的问题。</w:t>
      </w:r>
    </w:p>
    <w:p w14:paraId="16E528F8" w14:textId="478D9DDF"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多层感知机在之后的评估中将被舍弃，原因在于多层感知机相比于逻辑回归与基于树的模型效率低且表现不佳。</w:t>
      </w:r>
    </w:p>
    <w:p w14:paraId="5B9E14AE" w14:textId="77777777" w:rsidR="00E66CEC" w:rsidRPr="006D10FD" w:rsidRDefault="00000000" w:rsidP="006D10FD">
      <w:pPr>
        <w:numPr>
          <w:ilvl w:val="0"/>
          <w:numId w:val="5"/>
        </w:numPr>
        <w:spacing w:beforeLines="50" w:before="156" w:afterLines="50" w:after="156"/>
        <w:rPr>
          <w:rFonts w:ascii="楷体_GB2312" w:eastAsia="楷体_GB2312"/>
          <w:sz w:val="24"/>
          <w:szCs w:val="24"/>
        </w:rPr>
      </w:pPr>
      <w:r w:rsidRPr="006D10FD">
        <w:rPr>
          <w:rFonts w:ascii="楷体_GB2312" w:eastAsia="楷体_GB2312" w:hint="eastAsia"/>
          <w:sz w:val="24"/>
          <w:szCs w:val="24"/>
        </w:rPr>
        <w:t>手动欠采样：</w:t>
      </w:r>
    </w:p>
    <w:p w14:paraId="7C5E60CA" w14:textId="692A1BF3" w:rsidR="00E66CEC" w:rsidRPr="006D10FD" w:rsidRDefault="00000000" w:rsidP="006D10FD">
      <w:pPr>
        <w:spacing w:beforeLines="50" w:before="156" w:afterLines="50" w:after="156"/>
        <w:jc w:val="center"/>
        <w:rPr>
          <w:rFonts w:ascii="楷体_GB2312" w:eastAsia="楷体_GB2312"/>
          <w:b/>
          <w:bCs/>
          <w:sz w:val="24"/>
          <w:szCs w:val="24"/>
        </w:rPr>
      </w:pPr>
      <w:r w:rsidRPr="006D10FD">
        <w:rPr>
          <w:rFonts w:ascii="楷体_GB2312" w:eastAsia="楷体_GB2312" w:hint="eastAsia"/>
          <w:b/>
          <w:bCs/>
          <w:sz w:val="24"/>
          <w:szCs w:val="24"/>
        </w:rPr>
        <w:t>表 3-5 样本数量分别为595:595</w:t>
      </w:r>
    </w:p>
    <w:tbl>
      <w:tblPr>
        <w:tblStyle w:val="11"/>
        <w:tblW w:w="0" w:type="auto"/>
        <w:tblLook w:val="04A0" w:firstRow="1" w:lastRow="0" w:firstColumn="1" w:lastColumn="0" w:noHBand="0" w:noVBand="1"/>
      </w:tblPr>
      <w:tblGrid>
        <w:gridCol w:w="1644"/>
        <w:gridCol w:w="821"/>
        <w:gridCol w:w="823"/>
        <w:gridCol w:w="821"/>
        <w:gridCol w:w="823"/>
        <w:gridCol w:w="822"/>
        <w:gridCol w:w="822"/>
        <w:gridCol w:w="822"/>
        <w:gridCol w:w="822"/>
      </w:tblGrid>
      <w:tr w:rsidR="000C0E75" w:rsidRPr="004C3498" w14:paraId="54D0F958" w14:textId="77777777" w:rsidTr="000C0E75">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644" w:type="dxa"/>
            <w:vMerge w:val="restart"/>
            <w:vAlign w:val="center"/>
          </w:tcPr>
          <w:p w14:paraId="6559D307" w14:textId="77777777" w:rsidR="004C3498" w:rsidRPr="004C3498" w:rsidRDefault="004C3498" w:rsidP="004C3498">
            <w:pPr>
              <w:jc w:val="center"/>
              <w:rPr>
                <w:rFonts w:ascii="等线" w:eastAsia="等线" w:hAnsi="等线" w:cs="Times New Roman"/>
              </w:rPr>
            </w:pPr>
            <w:r w:rsidRPr="004C3498">
              <w:rPr>
                <w:rFonts w:ascii="等线" w:eastAsia="等线" w:hAnsi="等线" w:cs="Times New Roman" w:hint="eastAsia"/>
                <w:szCs w:val="21"/>
              </w:rPr>
              <w:t>分类器/评估</w:t>
            </w:r>
          </w:p>
        </w:tc>
        <w:tc>
          <w:tcPr>
            <w:tcW w:w="1644" w:type="dxa"/>
            <w:gridSpan w:val="2"/>
            <w:vAlign w:val="center"/>
          </w:tcPr>
          <w:p w14:paraId="42019506" w14:textId="77777777" w:rsidR="004C3498" w:rsidRPr="004C3498" w:rsidRDefault="004C3498" w:rsidP="004C3498">
            <w:pPr>
              <w:jc w:val="center"/>
              <w:cnfStyle w:val="100000000000" w:firstRow="1"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szCs w:val="21"/>
              </w:rPr>
              <w:t>准确率</w:t>
            </w:r>
          </w:p>
        </w:tc>
        <w:tc>
          <w:tcPr>
            <w:tcW w:w="1644" w:type="dxa"/>
            <w:gridSpan w:val="2"/>
            <w:vAlign w:val="center"/>
          </w:tcPr>
          <w:p w14:paraId="51BEED15" w14:textId="77777777" w:rsidR="004C3498" w:rsidRPr="004C3498" w:rsidRDefault="004C3498" w:rsidP="004C3498">
            <w:pPr>
              <w:jc w:val="center"/>
              <w:cnfStyle w:val="100000000000" w:firstRow="1"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szCs w:val="21"/>
              </w:rPr>
              <w:t>宏平均F1</w:t>
            </w:r>
          </w:p>
        </w:tc>
        <w:tc>
          <w:tcPr>
            <w:tcW w:w="1644" w:type="dxa"/>
            <w:gridSpan w:val="2"/>
            <w:vAlign w:val="center"/>
          </w:tcPr>
          <w:p w14:paraId="249A19AB" w14:textId="77777777" w:rsidR="004C3498" w:rsidRPr="004C3498" w:rsidRDefault="004C3498" w:rsidP="004C3498">
            <w:pPr>
              <w:jc w:val="center"/>
              <w:cnfStyle w:val="100000000000" w:firstRow="1"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szCs w:val="21"/>
              </w:rPr>
              <w:t>加权平均F1</w:t>
            </w:r>
          </w:p>
        </w:tc>
        <w:tc>
          <w:tcPr>
            <w:tcW w:w="1644" w:type="dxa"/>
            <w:gridSpan w:val="2"/>
            <w:vAlign w:val="center"/>
          </w:tcPr>
          <w:p w14:paraId="46D78332" w14:textId="77777777" w:rsidR="004C3498" w:rsidRPr="004C3498" w:rsidRDefault="004C3498" w:rsidP="004C3498">
            <w:pPr>
              <w:jc w:val="center"/>
              <w:cnfStyle w:val="100000000000" w:firstRow="1"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szCs w:val="21"/>
              </w:rPr>
              <w:t>AUC分数</w:t>
            </w:r>
          </w:p>
        </w:tc>
      </w:tr>
      <w:tr w:rsidR="000C0E75" w:rsidRPr="004C3498" w14:paraId="7F74F5DF" w14:textId="77777777" w:rsidTr="000C0E75">
        <w:trPr>
          <w:trHeight w:val="164"/>
        </w:trPr>
        <w:tc>
          <w:tcPr>
            <w:cnfStyle w:val="001000000000" w:firstRow="0" w:lastRow="0" w:firstColumn="1" w:lastColumn="0" w:oddVBand="0" w:evenVBand="0" w:oddHBand="0" w:evenHBand="0" w:firstRowFirstColumn="0" w:firstRowLastColumn="0" w:lastRowFirstColumn="0" w:lastRowLastColumn="0"/>
            <w:tcW w:w="1644" w:type="dxa"/>
            <w:vMerge/>
            <w:vAlign w:val="center"/>
          </w:tcPr>
          <w:p w14:paraId="6FFA7930" w14:textId="77777777" w:rsidR="004C3498" w:rsidRPr="004C3498" w:rsidRDefault="004C3498" w:rsidP="004C3498">
            <w:pPr>
              <w:jc w:val="center"/>
              <w:rPr>
                <w:rFonts w:ascii="等线" w:eastAsia="等线" w:hAnsi="等线" w:cs="Times New Roman"/>
              </w:rPr>
            </w:pPr>
          </w:p>
        </w:tc>
        <w:tc>
          <w:tcPr>
            <w:tcW w:w="821" w:type="dxa"/>
            <w:vAlign w:val="center"/>
          </w:tcPr>
          <w:p w14:paraId="77080691"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szCs w:val="21"/>
              </w:rPr>
              <w:t>训练</w:t>
            </w:r>
          </w:p>
        </w:tc>
        <w:tc>
          <w:tcPr>
            <w:tcW w:w="822" w:type="dxa"/>
            <w:vAlign w:val="center"/>
          </w:tcPr>
          <w:p w14:paraId="09F0EAAE"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szCs w:val="21"/>
              </w:rPr>
              <w:t>测试</w:t>
            </w:r>
          </w:p>
        </w:tc>
        <w:tc>
          <w:tcPr>
            <w:tcW w:w="821" w:type="dxa"/>
            <w:vAlign w:val="center"/>
          </w:tcPr>
          <w:p w14:paraId="7A67CE61"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szCs w:val="21"/>
              </w:rPr>
              <w:t>训练</w:t>
            </w:r>
          </w:p>
        </w:tc>
        <w:tc>
          <w:tcPr>
            <w:tcW w:w="822" w:type="dxa"/>
            <w:vAlign w:val="center"/>
          </w:tcPr>
          <w:p w14:paraId="7B654FC7"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szCs w:val="21"/>
              </w:rPr>
              <w:t>测试</w:t>
            </w:r>
          </w:p>
        </w:tc>
        <w:tc>
          <w:tcPr>
            <w:tcW w:w="822" w:type="dxa"/>
            <w:vAlign w:val="center"/>
          </w:tcPr>
          <w:p w14:paraId="78B27EE6"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szCs w:val="21"/>
              </w:rPr>
              <w:t>训练</w:t>
            </w:r>
          </w:p>
        </w:tc>
        <w:tc>
          <w:tcPr>
            <w:tcW w:w="822" w:type="dxa"/>
            <w:vAlign w:val="center"/>
          </w:tcPr>
          <w:p w14:paraId="72BB3643"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szCs w:val="21"/>
              </w:rPr>
              <w:t>测试</w:t>
            </w:r>
          </w:p>
        </w:tc>
        <w:tc>
          <w:tcPr>
            <w:tcW w:w="822" w:type="dxa"/>
            <w:vAlign w:val="center"/>
          </w:tcPr>
          <w:p w14:paraId="131D9A29"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szCs w:val="21"/>
              </w:rPr>
              <w:t>训练</w:t>
            </w:r>
          </w:p>
        </w:tc>
        <w:tc>
          <w:tcPr>
            <w:tcW w:w="822" w:type="dxa"/>
            <w:vAlign w:val="center"/>
          </w:tcPr>
          <w:p w14:paraId="71AFC712"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szCs w:val="21"/>
              </w:rPr>
              <w:t>测试</w:t>
            </w:r>
          </w:p>
        </w:tc>
      </w:tr>
      <w:tr w:rsidR="000C0E75" w:rsidRPr="004C3498" w14:paraId="774FB4DE" w14:textId="77777777" w:rsidTr="000C0E75">
        <w:trPr>
          <w:trHeight w:val="314"/>
        </w:trPr>
        <w:tc>
          <w:tcPr>
            <w:cnfStyle w:val="001000000000" w:firstRow="0" w:lastRow="0" w:firstColumn="1" w:lastColumn="0" w:oddVBand="0" w:evenVBand="0" w:oddHBand="0" w:evenHBand="0" w:firstRowFirstColumn="0" w:firstRowLastColumn="0" w:lastRowFirstColumn="0" w:lastRowLastColumn="0"/>
            <w:tcW w:w="1644" w:type="dxa"/>
            <w:vAlign w:val="center"/>
          </w:tcPr>
          <w:p w14:paraId="4509616D" w14:textId="77777777" w:rsidR="004C3498" w:rsidRPr="004C3498" w:rsidRDefault="004C3498" w:rsidP="004C3498">
            <w:pPr>
              <w:jc w:val="center"/>
              <w:rPr>
                <w:rFonts w:ascii="等线" w:eastAsia="等线" w:hAnsi="等线" w:cs="Times New Roman"/>
              </w:rPr>
            </w:pPr>
            <w:r w:rsidRPr="004C3498">
              <w:rPr>
                <w:rFonts w:ascii="等线" w:eastAsia="等线" w:hAnsi="等线" w:cs="Times New Roman" w:hint="eastAsia"/>
                <w:szCs w:val="21"/>
              </w:rPr>
              <w:t>D</w:t>
            </w:r>
            <w:r w:rsidRPr="004C3498">
              <w:rPr>
                <w:rFonts w:ascii="等线" w:eastAsia="等线" w:hAnsi="等线" w:cs="Times New Roman"/>
                <w:szCs w:val="21"/>
              </w:rPr>
              <w:t xml:space="preserve">ecision </w:t>
            </w:r>
            <w:r w:rsidRPr="004C3498">
              <w:rPr>
                <w:rFonts w:ascii="等线" w:eastAsia="等线" w:hAnsi="等线" w:cs="Times New Roman" w:hint="eastAsia"/>
                <w:szCs w:val="21"/>
              </w:rPr>
              <w:t>T</w:t>
            </w:r>
            <w:r w:rsidRPr="004C3498">
              <w:rPr>
                <w:rFonts w:ascii="等线" w:eastAsia="等线" w:hAnsi="等线" w:cs="Times New Roman"/>
                <w:szCs w:val="21"/>
              </w:rPr>
              <w:t>ree</w:t>
            </w:r>
          </w:p>
        </w:tc>
        <w:tc>
          <w:tcPr>
            <w:tcW w:w="821" w:type="dxa"/>
            <w:vAlign w:val="center"/>
          </w:tcPr>
          <w:p w14:paraId="13EB5E5A"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rPr>
              <w:t>1.00</w:t>
            </w:r>
          </w:p>
        </w:tc>
        <w:tc>
          <w:tcPr>
            <w:tcW w:w="822" w:type="dxa"/>
            <w:vAlign w:val="center"/>
          </w:tcPr>
          <w:p w14:paraId="478F6EAC"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rPr>
              <w:t>0.77</w:t>
            </w:r>
          </w:p>
        </w:tc>
        <w:tc>
          <w:tcPr>
            <w:tcW w:w="821" w:type="dxa"/>
            <w:vAlign w:val="center"/>
          </w:tcPr>
          <w:p w14:paraId="64959D5D"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rPr>
              <w:t>1.00</w:t>
            </w:r>
          </w:p>
        </w:tc>
        <w:tc>
          <w:tcPr>
            <w:tcW w:w="822" w:type="dxa"/>
            <w:vAlign w:val="center"/>
          </w:tcPr>
          <w:p w14:paraId="5AC2F3AB"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rPr>
              <w:t>0.56</w:t>
            </w:r>
          </w:p>
        </w:tc>
        <w:tc>
          <w:tcPr>
            <w:tcW w:w="822" w:type="dxa"/>
            <w:vAlign w:val="center"/>
          </w:tcPr>
          <w:p w14:paraId="040ABCC5"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rPr>
              <w:t>1.00</w:t>
            </w:r>
          </w:p>
        </w:tc>
        <w:tc>
          <w:tcPr>
            <w:tcW w:w="822" w:type="dxa"/>
            <w:vAlign w:val="center"/>
          </w:tcPr>
          <w:p w14:paraId="2AF87648"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rPr>
              <w:t>0.84</w:t>
            </w:r>
          </w:p>
        </w:tc>
        <w:tc>
          <w:tcPr>
            <w:tcW w:w="822" w:type="dxa"/>
            <w:vAlign w:val="center"/>
          </w:tcPr>
          <w:p w14:paraId="18DE8226"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rPr>
              <w:t>1.00</w:t>
            </w:r>
          </w:p>
        </w:tc>
        <w:tc>
          <w:tcPr>
            <w:tcW w:w="822" w:type="dxa"/>
            <w:vAlign w:val="center"/>
          </w:tcPr>
          <w:p w14:paraId="2B33A50D"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rPr>
              <w:t>0.774</w:t>
            </w:r>
          </w:p>
        </w:tc>
      </w:tr>
      <w:tr w:rsidR="000C0E75" w:rsidRPr="004C3498" w14:paraId="567CCA50" w14:textId="77777777" w:rsidTr="000C0E75">
        <w:trPr>
          <w:trHeight w:val="330"/>
        </w:trPr>
        <w:tc>
          <w:tcPr>
            <w:cnfStyle w:val="001000000000" w:firstRow="0" w:lastRow="0" w:firstColumn="1" w:lastColumn="0" w:oddVBand="0" w:evenVBand="0" w:oddHBand="0" w:evenHBand="0" w:firstRowFirstColumn="0" w:firstRowLastColumn="0" w:lastRowFirstColumn="0" w:lastRowLastColumn="0"/>
            <w:tcW w:w="1644" w:type="dxa"/>
            <w:vAlign w:val="center"/>
          </w:tcPr>
          <w:p w14:paraId="47DA9DFC" w14:textId="77777777" w:rsidR="004C3498" w:rsidRPr="004C3498" w:rsidRDefault="004C3498" w:rsidP="004C3498">
            <w:pPr>
              <w:jc w:val="center"/>
              <w:rPr>
                <w:rFonts w:ascii="等线" w:eastAsia="等线" w:hAnsi="等线" w:cs="Times New Roman"/>
              </w:rPr>
            </w:pPr>
            <w:r w:rsidRPr="004C3498">
              <w:rPr>
                <w:rFonts w:ascii="等线" w:eastAsia="等线" w:hAnsi="等线" w:cs="Times New Roman" w:hint="eastAsia"/>
                <w:szCs w:val="21"/>
              </w:rPr>
              <w:t>Logistic</w:t>
            </w:r>
          </w:p>
        </w:tc>
        <w:tc>
          <w:tcPr>
            <w:tcW w:w="821" w:type="dxa"/>
            <w:vAlign w:val="center"/>
          </w:tcPr>
          <w:p w14:paraId="28EBB7C5"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rPr>
              <w:t>0.78</w:t>
            </w:r>
          </w:p>
        </w:tc>
        <w:tc>
          <w:tcPr>
            <w:tcW w:w="822" w:type="dxa"/>
            <w:vAlign w:val="center"/>
          </w:tcPr>
          <w:p w14:paraId="75F5D7A1"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rPr>
              <w:t>0.84</w:t>
            </w:r>
          </w:p>
        </w:tc>
        <w:tc>
          <w:tcPr>
            <w:tcW w:w="821" w:type="dxa"/>
            <w:vAlign w:val="center"/>
          </w:tcPr>
          <w:p w14:paraId="735E3E3C"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rPr>
              <w:t>0.78</w:t>
            </w:r>
          </w:p>
        </w:tc>
        <w:tc>
          <w:tcPr>
            <w:tcW w:w="822" w:type="dxa"/>
            <w:vAlign w:val="center"/>
          </w:tcPr>
          <w:p w14:paraId="018682A8"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rPr>
              <w:t>0.61</w:t>
            </w:r>
          </w:p>
        </w:tc>
        <w:tc>
          <w:tcPr>
            <w:tcW w:w="822" w:type="dxa"/>
            <w:vAlign w:val="center"/>
          </w:tcPr>
          <w:p w14:paraId="204F0814"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rPr>
              <w:t>0.78</w:t>
            </w:r>
          </w:p>
        </w:tc>
        <w:tc>
          <w:tcPr>
            <w:tcW w:w="822" w:type="dxa"/>
            <w:vAlign w:val="center"/>
          </w:tcPr>
          <w:p w14:paraId="12F59EB8"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rPr>
              <w:t>0.88</w:t>
            </w:r>
          </w:p>
        </w:tc>
        <w:tc>
          <w:tcPr>
            <w:tcW w:w="822" w:type="dxa"/>
            <w:vAlign w:val="center"/>
          </w:tcPr>
          <w:p w14:paraId="73D6A157"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rPr>
              <w:t>0.880</w:t>
            </w:r>
          </w:p>
        </w:tc>
        <w:tc>
          <w:tcPr>
            <w:tcW w:w="822" w:type="dxa"/>
            <w:vAlign w:val="center"/>
          </w:tcPr>
          <w:p w14:paraId="0BF87A69"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rPr>
              <w:t>0.860</w:t>
            </w:r>
          </w:p>
        </w:tc>
      </w:tr>
      <w:tr w:rsidR="000C0E75" w:rsidRPr="004C3498" w14:paraId="2444F6C4" w14:textId="77777777" w:rsidTr="000C0E75">
        <w:trPr>
          <w:trHeight w:val="314"/>
        </w:trPr>
        <w:tc>
          <w:tcPr>
            <w:cnfStyle w:val="001000000000" w:firstRow="0" w:lastRow="0" w:firstColumn="1" w:lastColumn="0" w:oddVBand="0" w:evenVBand="0" w:oddHBand="0" w:evenHBand="0" w:firstRowFirstColumn="0" w:firstRowLastColumn="0" w:lastRowFirstColumn="0" w:lastRowLastColumn="0"/>
            <w:tcW w:w="1644" w:type="dxa"/>
            <w:vAlign w:val="center"/>
          </w:tcPr>
          <w:p w14:paraId="0C6A336F" w14:textId="77777777" w:rsidR="004C3498" w:rsidRPr="004C3498" w:rsidRDefault="004C3498" w:rsidP="004C3498">
            <w:pPr>
              <w:jc w:val="center"/>
              <w:rPr>
                <w:rFonts w:ascii="等线" w:eastAsia="等线" w:hAnsi="等线" w:cs="Times New Roman"/>
              </w:rPr>
            </w:pPr>
            <w:r w:rsidRPr="004C3498">
              <w:rPr>
                <w:rFonts w:ascii="等线" w:eastAsia="等线" w:hAnsi="等线" w:cs="Times New Roman" w:hint="eastAsia"/>
                <w:szCs w:val="21"/>
              </w:rPr>
              <w:t>RF</w:t>
            </w:r>
          </w:p>
        </w:tc>
        <w:tc>
          <w:tcPr>
            <w:tcW w:w="821" w:type="dxa"/>
            <w:vAlign w:val="center"/>
          </w:tcPr>
          <w:p w14:paraId="6143F107"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rPr>
              <w:t>1.00</w:t>
            </w:r>
          </w:p>
        </w:tc>
        <w:tc>
          <w:tcPr>
            <w:tcW w:w="822" w:type="dxa"/>
            <w:vAlign w:val="center"/>
          </w:tcPr>
          <w:p w14:paraId="0682933B"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rPr>
              <w:t>0.82</w:t>
            </w:r>
          </w:p>
        </w:tc>
        <w:tc>
          <w:tcPr>
            <w:tcW w:w="821" w:type="dxa"/>
            <w:vAlign w:val="center"/>
          </w:tcPr>
          <w:p w14:paraId="5A56F14F"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rPr>
              <w:t>1.00</w:t>
            </w:r>
          </w:p>
        </w:tc>
        <w:tc>
          <w:tcPr>
            <w:tcW w:w="822" w:type="dxa"/>
            <w:vAlign w:val="center"/>
          </w:tcPr>
          <w:p w14:paraId="54744A5A"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rPr>
              <w:t>0.60</w:t>
            </w:r>
          </w:p>
        </w:tc>
        <w:tc>
          <w:tcPr>
            <w:tcW w:w="822" w:type="dxa"/>
            <w:vAlign w:val="center"/>
          </w:tcPr>
          <w:p w14:paraId="0C5532B2"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rPr>
              <w:t>1.00</w:t>
            </w:r>
          </w:p>
        </w:tc>
        <w:tc>
          <w:tcPr>
            <w:tcW w:w="822" w:type="dxa"/>
            <w:vAlign w:val="center"/>
          </w:tcPr>
          <w:p w14:paraId="3B867B88"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rPr>
              <w:t>0.87</w:t>
            </w:r>
          </w:p>
        </w:tc>
        <w:tc>
          <w:tcPr>
            <w:tcW w:w="822" w:type="dxa"/>
            <w:vAlign w:val="center"/>
          </w:tcPr>
          <w:p w14:paraId="313DD1F8"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rPr>
              <w:t>0.999</w:t>
            </w:r>
          </w:p>
        </w:tc>
        <w:tc>
          <w:tcPr>
            <w:tcW w:w="822" w:type="dxa"/>
            <w:vAlign w:val="center"/>
          </w:tcPr>
          <w:p w14:paraId="2BACEE76"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rPr>
              <w:t>0.909</w:t>
            </w:r>
          </w:p>
        </w:tc>
      </w:tr>
      <w:tr w:rsidR="000C0E75" w:rsidRPr="004C3498" w14:paraId="5443D495" w14:textId="77777777" w:rsidTr="000C0E75">
        <w:trPr>
          <w:trHeight w:val="330"/>
        </w:trPr>
        <w:tc>
          <w:tcPr>
            <w:cnfStyle w:val="001000000000" w:firstRow="0" w:lastRow="0" w:firstColumn="1" w:lastColumn="0" w:oddVBand="0" w:evenVBand="0" w:oddHBand="0" w:evenHBand="0" w:firstRowFirstColumn="0" w:firstRowLastColumn="0" w:lastRowFirstColumn="0" w:lastRowLastColumn="0"/>
            <w:tcW w:w="1644" w:type="dxa"/>
            <w:vAlign w:val="center"/>
          </w:tcPr>
          <w:p w14:paraId="04BB8523" w14:textId="77777777" w:rsidR="004C3498" w:rsidRPr="004C3498" w:rsidRDefault="004C3498" w:rsidP="004C3498">
            <w:pPr>
              <w:jc w:val="center"/>
              <w:rPr>
                <w:rFonts w:ascii="等线" w:eastAsia="等线" w:hAnsi="等线" w:cs="Times New Roman"/>
              </w:rPr>
            </w:pPr>
            <w:bookmarkStart w:id="20" w:name="_Hlk163566192"/>
            <w:r w:rsidRPr="004C3498">
              <w:rPr>
                <w:rFonts w:ascii="等线" w:eastAsia="等线" w:hAnsi="等线" w:cs="Times New Roman" w:hint="eastAsia"/>
                <w:szCs w:val="21"/>
              </w:rPr>
              <w:t>GBDT</w:t>
            </w:r>
          </w:p>
        </w:tc>
        <w:tc>
          <w:tcPr>
            <w:tcW w:w="821" w:type="dxa"/>
            <w:vAlign w:val="center"/>
          </w:tcPr>
          <w:p w14:paraId="28EF5194"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rPr>
              <w:t>0.95</w:t>
            </w:r>
          </w:p>
        </w:tc>
        <w:tc>
          <w:tcPr>
            <w:tcW w:w="822" w:type="dxa"/>
            <w:vAlign w:val="center"/>
          </w:tcPr>
          <w:p w14:paraId="001967A5"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rPr>
              <w:t>0.83</w:t>
            </w:r>
          </w:p>
        </w:tc>
        <w:tc>
          <w:tcPr>
            <w:tcW w:w="821" w:type="dxa"/>
            <w:vAlign w:val="center"/>
          </w:tcPr>
          <w:p w14:paraId="69A9E65A"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rPr>
              <w:t>0.95</w:t>
            </w:r>
          </w:p>
        </w:tc>
        <w:tc>
          <w:tcPr>
            <w:tcW w:w="822" w:type="dxa"/>
            <w:vAlign w:val="center"/>
          </w:tcPr>
          <w:p w14:paraId="35F6FA7E"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rPr>
              <w:t>0.62</w:t>
            </w:r>
          </w:p>
        </w:tc>
        <w:tc>
          <w:tcPr>
            <w:tcW w:w="822" w:type="dxa"/>
            <w:vAlign w:val="center"/>
          </w:tcPr>
          <w:p w14:paraId="5EF4752F"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rPr>
              <w:t>0.95</w:t>
            </w:r>
          </w:p>
        </w:tc>
        <w:tc>
          <w:tcPr>
            <w:tcW w:w="822" w:type="dxa"/>
            <w:vAlign w:val="center"/>
          </w:tcPr>
          <w:p w14:paraId="63407BDE"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rPr>
              <w:t>0.88</w:t>
            </w:r>
          </w:p>
        </w:tc>
        <w:tc>
          <w:tcPr>
            <w:tcW w:w="822" w:type="dxa"/>
            <w:vAlign w:val="center"/>
          </w:tcPr>
          <w:p w14:paraId="3BDCCDCA"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rPr>
              <w:t>0.993</w:t>
            </w:r>
          </w:p>
        </w:tc>
        <w:tc>
          <w:tcPr>
            <w:tcW w:w="822" w:type="dxa"/>
            <w:vAlign w:val="center"/>
          </w:tcPr>
          <w:p w14:paraId="20CF8591"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rPr>
              <w:t>0.920</w:t>
            </w:r>
          </w:p>
        </w:tc>
      </w:tr>
      <w:bookmarkEnd w:id="20"/>
      <w:tr w:rsidR="000C0E75" w:rsidRPr="004C3498" w14:paraId="2ECA6992" w14:textId="77777777" w:rsidTr="000C0E75">
        <w:trPr>
          <w:trHeight w:val="314"/>
        </w:trPr>
        <w:tc>
          <w:tcPr>
            <w:cnfStyle w:val="001000000000" w:firstRow="0" w:lastRow="0" w:firstColumn="1" w:lastColumn="0" w:oddVBand="0" w:evenVBand="0" w:oddHBand="0" w:evenHBand="0" w:firstRowFirstColumn="0" w:firstRowLastColumn="0" w:lastRowFirstColumn="0" w:lastRowLastColumn="0"/>
            <w:tcW w:w="1644" w:type="dxa"/>
            <w:vAlign w:val="center"/>
          </w:tcPr>
          <w:p w14:paraId="493F27DA" w14:textId="77777777" w:rsidR="004C3498" w:rsidRPr="004C3498" w:rsidRDefault="004C3498" w:rsidP="004C3498">
            <w:pPr>
              <w:jc w:val="center"/>
              <w:rPr>
                <w:rFonts w:ascii="等线" w:eastAsia="等线" w:hAnsi="等线" w:cs="Times New Roman"/>
              </w:rPr>
            </w:pPr>
            <w:r w:rsidRPr="004C3498">
              <w:rPr>
                <w:rFonts w:ascii="等线" w:eastAsia="等线" w:hAnsi="等线" w:cs="Times New Roman" w:hint="eastAsia"/>
                <w:szCs w:val="21"/>
              </w:rPr>
              <w:t>LightGBM</w:t>
            </w:r>
          </w:p>
        </w:tc>
        <w:tc>
          <w:tcPr>
            <w:tcW w:w="821" w:type="dxa"/>
            <w:vAlign w:val="center"/>
          </w:tcPr>
          <w:p w14:paraId="16E8BA3A"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rPr>
              <w:t>1.00</w:t>
            </w:r>
          </w:p>
        </w:tc>
        <w:tc>
          <w:tcPr>
            <w:tcW w:w="822" w:type="dxa"/>
            <w:vAlign w:val="center"/>
          </w:tcPr>
          <w:p w14:paraId="793D095A"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rPr>
              <w:t>0.83</w:t>
            </w:r>
          </w:p>
        </w:tc>
        <w:tc>
          <w:tcPr>
            <w:tcW w:w="821" w:type="dxa"/>
            <w:vAlign w:val="center"/>
          </w:tcPr>
          <w:p w14:paraId="359CAA12"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rPr>
              <w:t>1.00</w:t>
            </w:r>
          </w:p>
        </w:tc>
        <w:tc>
          <w:tcPr>
            <w:tcW w:w="822" w:type="dxa"/>
            <w:vAlign w:val="center"/>
          </w:tcPr>
          <w:p w14:paraId="56354F6D"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rPr>
              <w:t>0.62</w:t>
            </w:r>
          </w:p>
        </w:tc>
        <w:tc>
          <w:tcPr>
            <w:tcW w:w="822" w:type="dxa"/>
            <w:vAlign w:val="center"/>
          </w:tcPr>
          <w:p w14:paraId="5634EF19"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rPr>
              <w:t>1.00</w:t>
            </w:r>
          </w:p>
        </w:tc>
        <w:tc>
          <w:tcPr>
            <w:tcW w:w="822" w:type="dxa"/>
            <w:vAlign w:val="center"/>
          </w:tcPr>
          <w:p w14:paraId="47C57E81"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rPr>
              <w:t>0.87</w:t>
            </w:r>
          </w:p>
        </w:tc>
        <w:tc>
          <w:tcPr>
            <w:tcW w:w="822" w:type="dxa"/>
            <w:vAlign w:val="center"/>
          </w:tcPr>
          <w:p w14:paraId="7E92EE54"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rPr>
              <w:t>1.00</w:t>
            </w:r>
          </w:p>
        </w:tc>
        <w:tc>
          <w:tcPr>
            <w:tcW w:w="822" w:type="dxa"/>
            <w:vAlign w:val="center"/>
          </w:tcPr>
          <w:p w14:paraId="65CE1A0E"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rPr>
              <w:t>0.926</w:t>
            </w:r>
          </w:p>
        </w:tc>
      </w:tr>
      <w:tr w:rsidR="000C0E75" w:rsidRPr="004C3498" w14:paraId="4A017855" w14:textId="77777777" w:rsidTr="000C0E75">
        <w:trPr>
          <w:trHeight w:val="330"/>
        </w:trPr>
        <w:tc>
          <w:tcPr>
            <w:cnfStyle w:val="001000000000" w:firstRow="0" w:lastRow="0" w:firstColumn="1" w:lastColumn="0" w:oddVBand="0" w:evenVBand="0" w:oddHBand="0" w:evenHBand="0" w:firstRowFirstColumn="0" w:firstRowLastColumn="0" w:lastRowFirstColumn="0" w:lastRowLastColumn="0"/>
            <w:tcW w:w="1644" w:type="dxa"/>
            <w:vAlign w:val="center"/>
          </w:tcPr>
          <w:p w14:paraId="2640E1C1" w14:textId="77777777" w:rsidR="004C3498" w:rsidRPr="004C3498" w:rsidRDefault="004C3498" w:rsidP="004C3498">
            <w:pPr>
              <w:jc w:val="center"/>
              <w:rPr>
                <w:rFonts w:ascii="等线" w:eastAsia="等线" w:hAnsi="等线" w:cs="Times New Roman"/>
              </w:rPr>
            </w:pPr>
            <w:r w:rsidRPr="004C3498">
              <w:rPr>
                <w:rFonts w:ascii="等线" w:eastAsia="等线" w:hAnsi="等线" w:cs="Times New Roman" w:hint="eastAsia"/>
                <w:szCs w:val="21"/>
              </w:rPr>
              <w:t>XGBoost</w:t>
            </w:r>
          </w:p>
        </w:tc>
        <w:tc>
          <w:tcPr>
            <w:tcW w:w="821" w:type="dxa"/>
            <w:vAlign w:val="center"/>
          </w:tcPr>
          <w:p w14:paraId="2221692E"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rPr>
              <w:t>1.00</w:t>
            </w:r>
          </w:p>
        </w:tc>
        <w:tc>
          <w:tcPr>
            <w:tcW w:w="822" w:type="dxa"/>
            <w:vAlign w:val="center"/>
          </w:tcPr>
          <w:p w14:paraId="76CCC8CC"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rPr>
              <w:t>0.84</w:t>
            </w:r>
          </w:p>
        </w:tc>
        <w:tc>
          <w:tcPr>
            <w:tcW w:w="821" w:type="dxa"/>
            <w:vAlign w:val="center"/>
          </w:tcPr>
          <w:p w14:paraId="29403811"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rPr>
              <w:t>1.00</w:t>
            </w:r>
          </w:p>
        </w:tc>
        <w:tc>
          <w:tcPr>
            <w:tcW w:w="822" w:type="dxa"/>
            <w:vAlign w:val="center"/>
          </w:tcPr>
          <w:p w14:paraId="1FB3A4B1"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rPr>
              <w:t>0.62</w:t>
            </w:r>
          </w:p>
        </w:tc>
        <w:tc>
          <w:tcPr>
            <w:tcW w:w="822" w:type="dxa"/>
            <w:vAlign w:val="center"/>
          </w:tcPr>
          <w:p w14:paraId="49C1DCD6"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rPr>
              <w:t>1.00</w:t>
            </w:r>
          </w:p>
        </w:tc>
        <w:tc>
          <w:tcPr>
            <w:tcW w:w="822" w:type="dxa"/>
            <w:vAlign w:val="center"/>
          </w:tcPr>
          <w:p w14:paraId="2D41E2F9"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rPr>
              <w:t>0.88</w:t>
            </w:r>
          </w:p>
        </w:tc>
        <w:tc>
          <w:tcPr>
            <w:tcW w:w="822" w:type="dxa"/>
            <w:vAlign w:val="center"/>
          </w:tcPr>
          <w:p w14:paraId="53AD2D24"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rPr>
              <w:t>1.00</w:t>
            </w:r>
          </w:p>
        </w:tc>
        <w:tc>
          <w:tcPr>
            <w:tcW w:w="822" w:type="dxa"/>
            <w:vAlign w:val="center"/>
          </w:tcPr>
          <w:p w14:paraId="35A9B13E" w14:textId="77777777" w:rsidR="004C3498" w:rsidRPr="004C3498" w:rsidRDefault="004C3498" w:rsidP="004C3498">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4C3498">
              <w:rPr>
                <w:rFonts w:ascii="等线" w:eastAsia="等线" w:hAnsi="等线" w:cs="Times New Roman" w:hint="eastAsia"/>
              </w:rPr>
              <w:t>0.923</w:t>
            </w:r>
          </w:p>
        </w:tc>
      </w:tr>
    </w:tbl>
    <w:p w14:paraId="57068CA3" w14:textId="1C5F8485" w:rsidR="00E66CEC" w:rsidRPr="004C3498" w:rsidRDefault="00E66CEC" w:rsidP="004C3498"/>
    <w:p w14:paraId="1663581F" w14:textId="476460A3" w:rsidR="00E66CEC" w:rsidRPr="006D10FD" w:rsidRDefault="00000000" w:rsidP="006D10FD">
      <w:pPr>
        <w:spacing w:beforeLines="50" w:before="156" w:afterLines="50" w:after="156"/>
        <w:jc w:val="center"/>
        <w:rPr>
          <w:rFonts w:ascii="楷体_GB2312" w:eastAsia="楷体_GB2312"/>
          <w:b/>
          <w:bCs/>
          <w:sz w:val="24"/>
          <w:szCs w:val="24"/>
        </w:rPr>
      </w:pPr>
      <w:r w:rsidRPr="006D10FD">
        <w:rPr>
          <w:rFonts w:ascii="楷体_GB2312" w:eastAsia="楷体_GB2312" w:hint="eastAsia"/>
          <w:b/>
          <w:bCs/>
          <w:sz w:val="24"/>
          <w:szCs w:val="24"/>
        </w:rPr>
        <w:t>表 3-6 样本数量分别为：1000:595</w:t>
      </w:r>
    </w:p>
    <w:tbl>
      <w:tblPr>
        <w:tblStyle w:val="11"/>
        <w:tblW w:w="0" w:type="auto"/>
        <w:tblLook w:val="04A0" w:firstRow="1" w:lastRow="0" w:firstColumn="1" w:lastColumn="0" w:noHBand="0" w:noVBand="1"/>
      </w:tblPr>
      <w:tblGrid>
        <w:gridCol w:w="1643"/>
        <w:gridCol w:w="820"/>
        <w:gridCol w:w="823"/>
        <w:gridCol w:w="820"/>
        <w:gridCol w:w="823"/>
        <w:gridCol w:w="821"/>
        <w:gridCol w:w="822"/>
        <w:gridCol w:w="821"/>
        <w:gridCol w:w="823"/>
      </w:tblGrid>
      <w:tr w:rsidR="000C0E75" w:rsidRPr="000C0E75" w14:paraId="11D41EF5" w14:textId="77777777" w:rsidTr="000C0E75">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643" w:type="dxa"/>
            <w:vMerge w:val="restart"/>
            <w:vAlign w:val="center"/>
          </w:tcPr>
          <w:p w14:paraId="61354D06" w14:textId="77777777" w:rsidR="000C0E75" w:rsidRPr="000C0E75" w:rsidRDefault="000C0E75" w:rsidP="000C0E75">
            <w:pPr>
              <w:jc w:val="center"/>
              <w:rPr>
                <w:rFonts w:ascii="等线" w:eastAsia="等线" w:hAnsi="等线" w:cs="Times New Roman"/>
              </w:rPr>
            </w:pPr>
            <w:r w:rsidRPr="000C0E75">
              <w:rPr>
                <w:rFonts w:ascii="等线" w:eastAsia="等线" w:hAnsi="等线" w:cs="Times New Roman" w:hint="eastAsia"/>
                <w:szCs w:val="21"/>
              </w:rPr>
              <w:lastRenderedPageBreak/>
              <w:t>分类器/评估</w:t>
            </w:r>
          </w:p>
        </w:tc>
        <w:tc>
          <w:tcPr>
            <w:tcW w:w="1643" w:type="dxa"/>
            <w:gridSpan w:val="2"/>
            <w:vAlign w:val="center"/>
          </w:tcPr>
          <w:p w14:paraId="54D8CFCC" w14:textId="77777777" w:rsidR="000C0E75" w:rsidRPr="000C0E75" w:rsidRDefault="000C0E75" w:rsidP="000C0E75">
            <w:pPr>
              <w:jc w:val="center"/>
              <w:cnfStyle w:val="100000000000" w:firstRow="1"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szCs w:val="21"/>
              </w:rPr>
              <w:t>准确率</w:t>
            </w:r>
          </w:p>
        </w:tc>
        <w:tc>
          <w:tcPr>
            <w:tcW w:w="1643" w:type="dxa"/>
            <w:gridSpan w:val="2"/>
            <w:vAlign w:val="center"/>
          </w:tcPr>
          <w:p w14:paraId="1CA89F2D" w14:textId="77777777" w:rsidR="000C0E75" w:rsidRPr="000C0E75" w:rsidRDefault="000C0E75" w:rsidP="000C0E75">
            <w:pPr>
              <w:jc w:val="center"/>
              <w:cnfStyle w:val="100000000000" w:firstRow="1"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szCs w:val="21"/>
              </w:rPr>
              <w:t>宏平均F1</w:t>
            </w:r>
          </w:p>
        </w:tc>
        <w:tc>
          <w:tcPr>
            <w:tcW w:w="1643" w:type="dxa"/>
            <w:gridSpan w:val="2"/>
            <w:vAlign w:val="center"/>
          </w:tcPr>
          <w:p w14:paraId="0BEF4191" w14:textId="77777777" w:rsidR="000C0E75" w:rsidRPr="000C0E75" w:rsidRDefault="000C0E75" w:rsidP="000C0E75">
            <w:pPr>
              <w:jc w:val="center"/>
              <w:cnfStyle w:val="100000000000" w:firstRow="1"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szCs w:val="21"/>
              </w:rPr>
              <w:t>加权平均F1</w:t>
            </w:r>
          </w:p>
        </w:tc>
        <w:tc>
          <w:tcPr>
            <w:tcW w:w="1644" w:type="dxa"/>
            <w:gridSpan w:val="2"/>
            <w:vAlign w:val="center"/>
          </w:tcPr>
          <w:p w14:paraId="74B2FE56" w14:textId="77777777" w:rsidR="000C0E75" w:rsidRPr="000C0E75" w:rsidRDefault="000C0E75" w:rsidP="000C0E75">
            <w:pPr>
              <w:jc w:val="center"/>
              <w:cnfStyle w:val="100000000000" w:firstRow="1"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szCs w:val="21"/>
              </w:rPr>
              <w:t>AUC分数</w:t>
            </w:r>
          </w:p>
        </w:tc>
      </w:tr>
      <w:tr w:rsidR="000C0E75" w:rsidRPr="000C0E75" w14:paraId="5D76A035" w14:textId="77777777" w:rsidTr="000C0E75">
        <w:trPr>
          <w:trHeight w:val="174"/>
        </w:trPr>
        <w:tc>
          <w:tcPr>
            <w:cnfStyle w:val="001000000000" w:firstRow="0" w:lastRow="0" w:firstColumn="1" w:lastColumn="0" w:oddVBand="0" w:evenVBand="0" w:oddHBand="0" w:evenHBand="0" w:firstRowFirstColumn="0" w:firstRowLastColumn="0" w:lastRowFirstColumn="0" w:lastRowLastColumn="0"/>
            <w:tcW w:w="1643" w:type="dxa"/>
            <w:vMerge/>
            <w:vAlign w:val="center"/>
          </w:tcPr>
          <w:p w14:paraId="11B45E45" w14:textId="77777777" w:rsidR="000C0E75" w:rsidRPr="000C0E75" w:rsidRDefault="000C0E75" w:rsidP="000C0E75">
            <w:pPr>
              <w:jc w:val="center"/>
              <w:rPr>
                <w:rFonts w:ascii="等线" w:eastAsia="等线" w:hAnsi="等线" w:cs="Times New Roman"/>
              </w:rPr>
            </w:pPr>
          </w:p>
        </w:tc>
        <w:tc>
          <w:tcPr>
            <w:tcW w:w="820" w:type="dxa"/>
            <w:vAlign w:val="center"/>
          </w:tcPr>
          <w:p w14:paraId="4F91388F"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szCs w:val="21"/>
              </w:rPr>
              <w:t>训练</w:t>
            </w:r>
          </w:p>
        </w:tc>
        <w:tc>
          <w:tcPr>
            <w:tcW w:w="822" w:type="dxa"/>
            <w:vAlign w:val="center"/>
          </w:tcPr>
          <w:p w14:paraId="1133A855"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szCs w:val="21"/>
              </w:rPr>
              <w:t>测试</w:t>
            </w:r>
          </w:p>
        </w:tc>
        <w:tc>
          <w:tcPr>
            <w:tcW w:w="820" w:type="dxa"/>
            <w:vAlign w:val="center"/>
          </w:tcPr>
          <w:p w14:paraId="05CD8B51"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szCs w:val="21"/>
              </w:rPr>
              <w:t>训练</w:t>
            </w:r>
          </w:p>
        </w:tc>
        <w:tc>
          <w:tcPr>
            <w:tcW w:w="822" w:type="dxa"/>
            <w:vAlign w:val="center"/>
          </w:tcPr>
          <w:p w14:paraId="39664C03"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szCs w:val="21"/>
              </w:rPr>
              <w:t>测试</w:t>
            </w:r>
          </w:p>
        </w:tc>
        <w:tc>
          <w:tcPr>
            <w:tcW w:w="821" w:type="dxa"/>
            <w:vAlign w:val="center"/>
          </w:tcPr>
          <w:p w14:paraId="247EE1AA"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szCs w:val="21"/>
              </w:rPr>
              <w:t>训练</w:t>
            </w:r>
          </w:p>
        </w:tc>
        <w:tc>
          <w:tcPr>
            <w:tcW w:w="822" w:type="dxa"/>
            <w:vAlign w:val="center"/>
          </w:tcPr>
          <w:p w14:paraId="32A3F0AE"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szCs w:val="21"/>
              </w:rPr>
              <w:t>测试</w:t>
            </w:r>
          </w:p>
        </w:tc>
        <w:tc>
          <w:tcPr>
            <w:tcW w:w="821" w:type="dxa"/>
            <w:vAlign w:val="center"/>
          </w:tcPr>
          <w:p w14:paraId="56550658"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szCs w:val="21"/>
              </w:rPr>
              <w:t>训练</w:t>
            </w:r>
          </w:p>
        </w:tc>
        <w:tc>
          <w:tcPr>
            <w:tcW w:w="822" w:type="dxa"/>
            <w:vAlign w:val="center"/>
          </w:tcPr>
          <w:p w14:paraId="16E15495"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szCs w:val="21"/>
              </w:rPr>
              <w:t>测试</w:t>
            </w:r>
          </w:p>
        </w:tc>
      </w:tr>
      <w:tr w:rsidR="000C0E75" w:rsidRPr="000C0E75" w14:paraId="05F74B1B" w14:textId="77777777" w:rsidTr="000C0E75">
        <w:trPr>
          <w:trHeight w:val="334"/>
        </w:trPr>
        <w:tc>
          <w:tcPr>
            <w:cnfStyle w:val="001000000000" w:firstRow="0" w:lastRow="0" w:firstColumn="1" w:lastColumn="0" w:oddVBand="0" w:evenVBand="0" w:oddHBand="0" w:evenHBand="0" w:firstRowFirstColumn="0" w:firstRowLastColumn="0" w:lastRowFirstColumn="0" w:lastRowLastColumn="0"/>
            <w:tcW w:w="1643" w:type="dxa"/>
            <w:vAlign w:val="center"/>
          </w:tcPr>
          <w:p w14:paraId="2AED076B" w14:textId="77777777" w:rsidR="000C0E75" w:rsidRPr="000C0E75" w:rsidRDefault="000C0E75" w:rsidP="000C0E75">
            <w:pPr>
              <w:jc w:val="center"/>
              <w:rPr>
                <w:rFonts w:ascii="等线" w:eastAsia="等线" w:hAnsi="等线" w:cs="Times New Roman"/>
              </w:rPr>
            </w:pPr>
            <w:r w:rsidRPr="000C0E75">
              <w:rPr>
                <w:rFonts w:ascii="等线" w:eastAsia="等线" w:hAnsi="等线" w:cs="Times New Roman" w:hint="eastAsia"/>
                <w:szCs w:val="21"/>
              </w:rPr>
              <w:t>D</w:t>
            </w:r>
            <w:r w:rsidRPr="000C0E75">
              <w:rPr>
                <w:rFonts w:ascii="等线" w:eastAsia="等线" w:hAnsi="等线" w:cs="Times New Roman"/>
                <w:szCs w:val="21"/>
              </w:rPr>
              <w:t xml:space="preserve">ecision </w:t>
            </w:r>
            <w:r w:rsidRPr="000C0E75">
              <w:rPr>
                <w:rFonts w:ascii="等线" w:eastAsia="等线" w:hAnsi="等线" w:cs="Times New Roman" w:hint="eastAsia"/>
                <w:szCs w:val="21"/>
              </w:rPr>
              <w:t>T</w:t>
            </w:r>
            <w:r w:rsidRPr="000C0E75">
              <w:rPr>
                <w:rFonts w:ascii="等线" w:eastAsia="等线" w:hAnsi="等线" w:cs="Times New Roman"/>
                <w:szCs w:val="21"/>
              </w:rPr>
              <w:t>ree</w:t>
            </w:r>
          </w:p>
        </w:tc>
        <w:tc>
          <w:tcPr>
            <w:tcW w:w="820" w:type="dxa"/>
            <w:vAlign w:val="center"/>
          </w:tcPr>
          <w:p w14:paraId="62425881"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1.00</w:t>
            </w:r>
          </w:p>
        </w:tc>
        <w:tc>
          <w:tcPr>
            <w:tcW w:w="822" w:type="dxa"/>
            <w:vAlign w:val="center"/>
          </w:tcPr>
          <w:p w14:paraId="264A3564"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0.83</w:t>
            </w:r>
          </w:p>
        </w:tc>
        <w:tc>
          <w:tcPr>
            <w:tcW w:w="820" w:type="dxa"/>
            <w:vAlign w:val="center"/>
          </w:tcPr>
          <w:p w14:paraId="07EEFFB8"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1.00</w:t>
            </w:r>
          </w:p>
        </w:tc>
        <w:tc>
          <w:tcPr>
            <w:tcW w:w="822" w:type="dxa"/>
            <w:vAlign w:val="center"/>
          </w:tcPr>
          <w:p w14:paraId="76D4E6C5"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0.60</w:t>
            </w:r>
          </w:p>
        </w:tc>
        <w:tc>
          <w:tcPr>
            <w:tcW w:w="821" w:type="dxa"/>
            <w:vAlign w:val="center"/>
          </w:tcPr>
          <w:p w14:paraId="60A604DB"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1.00</w:t>
            </w:r>
          </w:p>
        </w:tc>
        <w:tc>
          <w:tcPr>
            <w:tcW w:w="822" w:type="dxa"/>
            <w:vAlign w:val="center"/>
          </w:tcPr>
          <w:p w14:paraId="5C1537F9"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0.87</w:t>
            </w:r>
          </w:p>
        </w:tc>
        <w:tc>
          <w:tcPr>
            <w:tcW w:w="821" w:type="dxa"/>
            <w:vAlign w:val="center"/>
          </w:tcPr>
          <w:p w14:paraId="3511334F"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1.00</w:t>
            </w:r>
          </w:p>
        </w:tc>
        <w:tc>
          <w:tcPr>
            <w:tcW w:w="822" w:type="dxa"/>
            <w:vAlign w:val="center"/>
          </w:tcPr>
          <w:p w14:paraId="6FEA2E18"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0.791</w:t>
            </w:r>
          </w:p>
        </w:tc>
      </w:tr>
      <w:tr w:rsidR="000C0E75" w:rsidRPr="000C0E75" w14:paraId="2472489A" w14:textId="77777777" w:rsidTr="000C0E75">
        <w:trPr>
          <w:trHeight w:val="350"/>
        </w:trPr>
        <w:tc>
          <w:tcPr>
            <w:cnfStyle w:val="001000000000" w:firstRow="0" w:lastRow="0" w:firstColumn="1" w:lastColumn="0" w:oddVBand="0" w:evenVBand="0" w:oddHBand="0" w:evenHBand="0" w:firstRowFirstColumn="0" w:firstRowLastColumn="0" w:lastRowFirstColumn="0" w:lastRowLastColumn="0"/>
            <w:tcW w:w="1643" w:type="dxa"/>
            <w:vAlign w:val="center"/>
          </w:tcPr>
          <w:p w14:paraId="7B08EC00" w14:textId="77777777" w:rsidR="000C0E75" w:rsidRPr="000C0E75" w:rsidRDefault="000C0E75" w:rsidP="000C0E75">
            <w:pPr>
              <w:jc w:val="center"/>
              <w:rPr>
                <w:rFonts w:ascii="等线" w:eastAsia="等线" w:hAnsi="等线" w:cs="Times New Roman"/>
              </w:rPr>
            </w:pPr>
            <w:r w:rsidRPr="000C0E75">
              <w:rPr>
                <w:rFonts w:ascii="等线" w:eastAsia="等线" w:hAnsi="等线" w:cs="Times New Roman" w:hint="eastAsia"/>
                <w:szCs w:val="21"/>
              </w:rPr>
              <w:t>Logistic</w:t>
            </w:r>
          </w:p>
        </w:tc>
        <w:tc>
          <w:tcPr>
            <w:tcW w:w="820" w:type="dxa"/>
            <w:vAlign w:val="center"/>
          </w:tcPr>
          <w:p w14:paraId="2052A7C0"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0.81</w:t>
            </w:r>
          </w:p>
        </w:tc>
        <w:tc>
          <w:tcPr>
            <w:tcW w:w="822" w:type="dxa"/>
            <w:vAlign w:val="center"/>
          </w:tcPr>
          <w:p w14:paraId="1DFA2C05"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0.90</w:t>
            </w:r>
          </w:p>
        </w:tc>
        <w:tc>
          <w:tcPr>
            <w:tcW w:w="820" w:type="dxa"/>
            <w:vAlign w:val="center"/>
          </w:tcPr>
          <w:p w14:paraId="2177894B"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0.77</w:t>
            </w:r>
          </w:p>
        </w:tc>
        <w:tc>
          <w:tcPr>
            <w:tcW w:w="822" w:type="dxa"/>
            <w:vAlign w:val="center"/>
          </w:tcPr>
          <w:p w14:paraId="01DAD50C"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0.66</w:t>
            </w:r>
          </w:p>
        </w:tc>
        <w:tc>
          <w:tcPr>
            <w:tcW w:w="821" w:type="dxa"/>
            <w:vAlign w:val="center"/>
          </w:tcPr>
          <w:p w14:paraId="432BD5D2"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0.80</w:t>
            </w:r>
          </w:p>
        </w:tc>
        <w:tc>
          <w:tcPr>
            <w:tcW w:w="822" w:type="dxa"/>
            <w:vAlign w:val="center"/>
          </w:tcPr>
          <w:p w14:paraId="03B6B66E"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0.92</w:t>
            </w:r>
          </w:p>
        </w:tc>
        <w:tc>
          <w:tcPr>
            <w:tcW w:w="821" w:type="dxa"/>
            <w:vAlign w:val="center"/>
          </w:tcPr>
          <w:p w14:paraId="13815BFA"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0.871</w:t>
            </w:r>
          </w:p>
        </w:tc>
        <w:tc>
          <w:tcPr>
            <w:tcW w:w="822" w:type="dxa"/>
            <w:vAlign w:val="center"/>
          </w:tcPr>
          <w:p w14:paraId="64B23A45"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0.861</w:t>
            </w:r>
          </w:p>
        </w:tc>
      </w:tr>
      <w:tr w:rsidR="000C0E75" w:rsidRPr="000C0E75" w14:paraId="7A044054" w14:textId="77777777" w:rsidTr="000C0E75">
        <w:trPr>
          <w:trHeight w:val="334"/>
        </w:trPr>
        <w:tc>
          <w:tcPr>
            <w:cnfStyle w:val="001000000000" w:firstRow="0" w:lastRow="0" w:firstColumn="1" w:lastColumn="0" w:oddVBand="0" w:evenVBand="0" w:oddHBand="0" w:evenHBand="0" w:firstRowFirstColumn="0" w:firstRowLastColumn="0" w:lastRowFirstColumn="0" w:lastRowLastColumn="0"/>
            <w:tcW w:w="1643" w:type="dxa"/>
            <w:vAlign w:val="center"/>
          </w:tcPr>
          <w:p w14:paraId="4F580620" w14:textId="77777777" w:rsidR="000C0E75" w:rsidRPr="000C0E75" w:rsidRDefault="000C0E75" w:rsidP="000C0E75">
            <w:pPr>
              <w:jc w:val="center"/>
              <w:rPr>
                <w:rFonts w:ascii="等线" w:eastAsia="等线" w:hAnsi="等线" w:cs="Times New Roman"/>
              </w:rPr>
            </w:pPr>
            <w:r w:rsidRPr="000C0E75">
              <w:rPr>
                <w:rFonts w:ascii="等线" w:eastAsia="等线" w:hAnsi="等线" w:cs="Times New Roman" w:hint="eastAsia"/>
                <w:szCs w:val="21"/>
              </w:rPr>
              <w:t>RF</w:t>
            </w:r>
          </w:p>
        </w:tc>
        <w:tc>
          <w:tcPr>
            <w:tcW w:w="820" w:type="dxa"/>
            <w:vAlign w:val="center"/>
          </w:tcPr>
          <w:p w14:paraId="7EEFCCB8"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1.00</w:t>
            </w:r>
          </w:p>
        </w:tc>
        <w:tc>
          <w:tcPr>
            <w:tcW w:w="822" w:type="dxa"/>
            <w:vAlign w:val="center"/>
          </w:tcPr>
          <w:p w14:paraId="508D998A"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0.89</w:t>
            </w:r>
          </w:p>
        </w:tc>
        <w:tc>
          <w:tcPr>
            <w:tcW w:w="820" w:type="dxa"/>
            <w:vAlign w:val="center"/>
          </w:tcPr>
          <w:p w14:paraId="63483625"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1.00</w:t>
            </w:r>
          </w:p>
        </w:tc>
        <w:tc>
          <w:tcPr>
            <w:tcW w:w="822" w:type="dxa"/>
            <w:vAlign w:val="center"/>
          </w:tcPr>
          <w:p w14:paraId="645222AC"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0.67</w:t>
            </w:r>
          </w:p>
        </w:tc>
        <w:tc>
          <w:tcPr>
            <w:tcW w:w="821" w:type="dxa"/>
            <w:vAlign w:val="center"/>
          </w:tcPr>
          <w:p w14:paraId="3E091CA4"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1.00</w:t>
            </w:r>
          </w:p>
        </w:tc>
        <w:tc>
          <w:tcPr>
            <w:tcW w:w="822" w:type="dxa"/>
            <w:vAlign w:val="center"/>
          </w:tcPr>
          <w:p w14:paraId="7E9C9897"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0.91</w:t>
            </w:r>
          </w:p>
        </w:tc>
        <w:tc>
          <w:tcPr>
            <w:tcW w:w="821" w:type="dxa"/>
            <w:vAlign w:val="center"/>
          </w:tcPr>
          <w:p w14:paraId="5896D0F7"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1.00</w:t>
            </w:r>
          </w:p>
        </w:tc>
        <w:tc>
          <w:tcPr>
            <w:tcW w:w="822" w:type="dxa"/>
            <w:vAlign w:val="center"/>
          </w:tcPr>
          <w:p w14:paraId="2CDB742A"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0.916</w:t>
            </w:r>
          </w:p>
        </w:tc>
      </w:tr>
      <w:tr w:rsidR="000C0E75" w:rsidRPr="000C0E75" w14:paraId="3C841C7B" w14:textId="77777777" w:rsidTr="000C0E75">
        <w:trPr>
          <w:trHeight w:val="350"/>
        </w:trPr>
        <w:tc>
          <w:tcPr>
            <w:cnfStyle w:val="001000000000" w:firstRow="0" w:lastRow="0" w:firstColumn="1" w:lastColumn="0" w:oddVBand="0" w:evenVBand="0" w:oddHBand="0" w:evenHBand="0" w:firstRowFirstColumn="0" w:firstRowLastColumn="0" w:lastRowFirstColumn="0" w:lastRowLastColumn="0"/>
            <w:tcW w:w="1643" w:type="dxa"/>
            <w:vAlign w:val="center"/>
          </w:tcPr>
          <w:p w14:paraId="1024C4E3" w14:textId="77777777" w:rsidR="000C0E75" w:rsidRPr="000C0E75" w:rsidRDefault="000C0E75" w:rsidP="000C0E75">
            <w:pPr>
              <w:jc w:val="center"/>
              <w:rPr>
                <w:rFonts w:ascii="等线" w:eastAsia="等线" w:hAnsi="等线" w:cs="Times New Roman"/>
              </w:rPr>
            </w:pPr>
            <w:r w:rsidRPr="000C0E75">
              <w:rPr>
                <w:rFonts w:ascii="等线" w:eastAsia="等线" w:hAnsi="等线" w:cs="Times New Roman" w:hint="eastAsia"/>
                <w:szCs w:val="21"/>
              </w:rPr>
              <w:t>GBDT</w:t>
            </w:r>
          </w:p>
        </w:tc>
        <w:tc>
          <w:tcPr>
            <w:tcW w:w="820" w:type="dxa"/>
            <w:vAlign w:val="center"/>
          </w:tcPr>
          <w:p w14:paraId="6DA2015E"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0.94</w:t>
            </w:r>
          </w:p>
        </w:tc>
        <w:tc>
          <w:tcPr>
            <w:tcW w:w="822" w:type="dxa"/>
            <w:vAlign w:val="center"/>
          </w:tcPr>
          <w:p w14:paraId="7B1B693B"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0.88</w:t>
            </w:r>
          </w:p>
        </w:tc>
        <w:tc>
          <w:tcPr>
            <w:tcW w:w="820" w:type="dxa"/>
            <w:vAlign w:val="center"/>
          </w:tcPr>
          <w:p w14:paraId="65A106D3"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0.93</w:t>
            </w:r>
          </w:p>
        </w:tc>
        <w:tc>
          <w:tcPr>
            <w:tcW w:w="822" w:type="dxa"/>
            <w:vAlign w:val="center"/>
          </w:tcPr>
          <w:p w14:paraId="6D8FB95F"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0.66</w:t>
            </w:r>
          </w:p>
        </w:tc>
        <w:tc>
          <w:tcPr>
            <w:tcW w:w="821" w:type="dxa"/>
            <w:vAlign w:val="center"/>
          </w:tcPr>
          <w:p w14:paraId="3DC760DB"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0.94</w:t>
            </w:r>
          </w:p>
        </w:tc>
        <w:tc>
          <w:tcPr>
            <w:tcW w:w="822" w:type="dxa"/>
            <w:vAlign w:val="center"/>
          </w:tcPr>
          <w:p w14:paraId="24DB8867"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0.91</w:t>
            </w:r>
          </w:p>
        </w:tc>
        <w:tc>
          <w:tcPr>
            <w:tcW w:w="821" w:type="dxa"/>
            <w:vAlign w:val="center"/>
          </w:tcPr>
          <w:p w14:paraId="150C9EE7"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0.988</w:t>
            </w:r>
          </w:p>
        </w:tc>
        <w:tc>
          <w:tcPr>
            <w:tcW w:w="822" w:type="dxa"/>
            <w:vAlign w:val="center"/>
          </w:tcPr>
          <w:p w14:paraId="2038C256"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0.917</w:t>
            </w:r>
          </w:p>
        </w:tc>
      </w:tr>
      <w:tr w:rsidR="000C0E75" w:rsidRPr="000C0E75" w14:paraId="110E1B83" w14:textId="77777777" w:rsidTr="000C0E75">
        <w:trPr>
          <w:trHeight w:val="334"/>
        </w:trPr>
        <w:tc>
          <w:tcPr>
            <w:cnfStyle w:val="001000000000" w:firstRow="0" w:lastRow="0" w:firstColumn="1" w:lastColumn="0" w:oddVBand="0" w:evenVBand="0" w:oddHBand="0" w:evenHBand="0" w:firstRowFirstColumn="0" w:firstRowLastColumn="0" w:lastRowFirstColumn="0" w:lastRowLastColumn="0"/>
            <w:tcW w:w="1643" w:type="dxa"/>
            <w:vAlign w:val="center"/>
          </w:tcPr>
          <w:p w14:paraId="33458036" w14:textId="77777777" w:rsidR="000C0E75" w:rsidRPr="000C0E75" w:rsidRDefault="000C0E75" w:rsidP="000C0E75">
            <w:pPr>
              <w:jc w:val="center"/>
              <w:rPr>
                <w:rFonts w:ascii="等线" w:eastAsia="等线" w:hAnsi="等线" w:cs="Times New Roman"/>
              </w:rPr>
            </w:pPr>
            <w:r w:rsidRPr="000C0E75">
              <w:rPr>
                <w:rFonts w:ascii="等线" w:eastAsia="等线" w:hAnsi="等线" w:cs="Times New Roman" w:hint="eastAsia"/>
                <w:szCs w:val="21"/>
              </w:rPr>
              <w:t>LightGBM</w:t>
            </w:r>
          </w:p>
        </w:tc>
        <w:tc>
          <w:tcPr>
            <w:tcW w:w="820" w:type="dxa"/>
            <w:vAlign w:val="center"/>
          </w:tcPr>
          <w:p w14:paraId="0C54762E"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1.00</w:t>
            </w:r>
          </w:p>
        </w:tc>
        <w:tc>
          <w:tcPr>
            <w:tcW w:w="822" w:type="dxa"/>
            <w:vAlign w:val="center"/>
          </w:tcPr>
          <w:p w14:paraId="1F467F08"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0.88</w:t>
            </w:r>
          </w:p>
        </w:tc>
        <w:tc>
          <w:tcPr>
            <w:tcW w:w="820" w:type="dxa"/>
            <w:vAlign w:val="center"/>
          </w:tcPr>
          <w:p w14:paraId="6E8411D9"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1.00</w:t>
            </w:r>
          </w:p>
        </w:tc>
        <w:tc>
          <w:tcPr>
            <w:tcW w:w="822" w:type="dxa"/>
            <w:vAlign w:val="center"/>
          </w:tcPr>
          <w:p w14:paraId="5BAD97A9"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0.66</w:t>
            </w:r>
          </w:p>
        </w:tc>
        <w:tc>
          <w:tcPr>
            <w:tcW w:w="821" w:type="dxa"/>
            <w:vAlign w:val="center"/>
          </w:tcPr>
          <w:p w14:paraId="2DA0028A"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1.00</w:t>
            </w:r>
          </w:p>
        </w:tc>
        <w:tc>
          <w:tcPr>
            <w:tcW w:w="822" w:type="dxa"/>
            <w:vAlign w:val="center"/>
          </w:tcPr>
          <w:p w14:paraId="6E8E414C"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0.90</w:t>
            </w:r>
          </w:p>
        </w:tc>
        <w:tc>
          <w:tcPr>
            <w:tcW w:w="821" w:type="dxa"/>
            <w:vAlign w:val="center"/>
          </w:tcPr>
          <w:p w14:paraId="626BE04B"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1.00</w:t>
            </w:r>
          </w:p>
        </w:tc>
        <w:tc>
          <w:tcPr>
            <w:tcW w:w="822" w:type="dxa"/>
            <w:vAlign w:val="center"/>
          </w:tcPr>
          <w:p w14:paraId="5F88756F"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0.923</w:t>
            </w:r>
          </w:p>
        </w:tc>
      </w:tr>
      <w:tr w:rsidR="000C0E75" w:rsidRPr="000C0E75" w14:paraId="7DDACE8C" w14:textId="77777777" w:rsidTr="000C0E75">
        <w:trPr>
          <w:trHeight w:val="350"/>
        </w:trPr>
        <w:tc>
          <w:tcPr>
            <w:cnfStyle w:val="001000000000" w:firstRow="0" w:lastRow="0" w:firstColumn="1" w:lastColumn="0" w:oddVBand="0" w:evenVBand="0" w:oddHBand="0" w:evenHBand="0" w:firstRowFirstColumn="0" w:firstRowLastColumn="0" w:lastRowFirstColumn="0" w:lastRowLastColumn="0"/>
            <w:tcW w:w="1643" w:type="dxa"/>
            <w:vAlign w:val="center"/>
          </w:tcPr>
          <w:p w14:paraId="6542318D" w14:textId="77777777" w:rsidR="000C0E75" w:rsidRPr="000C0E75" w:rsidRDefault="000C0E75" w:rsidP="000C0E75">
            <w:pPr>
              <w:jc w:val="center"/>
              <w:rPr>
                <w:rFonts w:ascii="等线" w:eastAsia="等线" w:hAnsi="等线" w:cs="Times New Roman"/>
              </w:rPr>
            </w:pPr>
            <w:r w:rsidRPr="000C0E75">
              <w:rPr>
                <w:rFonts w:ascii="等线" w:eastAsia="等线" w:hAnsi="等线" w:cs="Times New Roman" w:hint="eastAsia"/>
                <w:szCs w:val="21"/>
              </w:rPr>
              <w:t>XGBoost</w:t>
            </w:r>
          </w:p>
        </w:tc>
        <w:tc>
          <w:tcPr>
            <w:tcW w:w="820" w:type="dxa"/>
            <w:vAlign w:val="center"/>
          </w:tcPr>
          <w:p w14:paraId="3773DA92"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1.00</w:t>
            </w:r>
          </w:p>
        </w:tc>
        <w:tc>
          <w:tcPr>
            <w:tcW w:w="822" w:type="dxa"/>
            <w:vAlign w:val="center"/>
          </w:tcPr>
          <w:p w14:paraId="7294DF8A"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0.87</w:t>
            </w:r>
          </w:p>
        </w:tc>
        <w:tc>
          <w:tcPr>
            <w:tcW w:w="820" w:type="dxa"/>
            <w:vAlign w:val="center"/>
          </w:tcPr>
          <w:p w14:paraId="54509C6E"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1.00</w:t>
            </w:r>
          </w:p>
        </w:tc>
        <w:tc>
          <w:tcPr>
            <w:tcW w:w="822" w:type="dxa"/>
            <w:vAlign w:val="center"/>
          </w:tcPr>
          <w:p w14:paraId="338E05FF"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0.65</w:t>
            </w:r>
          </w:p>
        </w:tc>
        <w:tc>
          <w:tcPr>
            <w:tcW w:w="821" w:type="dxa"/>
            <w:vAlign w:val="center"/>
          </w:tcPr>
          <w:p w14:paraId="6A88DFE6"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1.00</w:t>
            </w:r>
          </w:p>
        </w:tc>
        <w:tc>
          <w:tcPr>
            <w:tcW w:w="822" w:type="dxa"/>
            <w:vAlign w:val="center"/>
          </w:tcPr>
          <w:p w14:paraId="200279B6"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0.90</w:t>
            </w:r>
          </w:p>
        </w:tc>
        <w:tc>
          <w:tcPr>
            <w:tcW w:w="821" w:type="dxa"/>
            <w:vAlign w:val="center"/>
          </w:tcPr>
          <w:p w14:paraId="1A03F7F6"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1.00</w:t>
            </w:r>
          </w:p>
        </w:tc>
        <w:tc>
          <w:tcPr>
            <w:tcW w:w="822" w:type="dxa"/>
            <w:vAlign w:val="center"/>
          </w:tcPr>
          <w:p w14:paraId="254C5EBA"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0.923</w:t>
            </w:r>
          </w:p>
        </w:tc>
      </w:tr>
    </w:tbl>
    <w:p w14:paraId="31ED03F8" w14:textId="77777777" w:rsidR="00E66CEC" w:rsidRPr="006D10FD" w:rsidRDefault="00E66CEC" w:rsidP="006D10FD">
      <w:pPr>
        <w:spacing w:beforeLines="50" w:before="156" w:afterLines="50" w:after="156"/>
        <w:rPr>
          <w:rFonts w:ascii="楷体_GB2312" w:eastAsia="楷体_GB2312"/>
          <w:b/>
          <w:bCs/>
          <w:sz w:val="24"/>
          <w:szCs w:val="24"/>
        </w:rPr>
      </w:pPr>
    </w:p>
    <w:p w14:paraId="2A35A8A3" w14:textId="354F2F58" w:rsidR="00E66CEC" w:rsidRPr="006D10FD" w:rsidRDefault="00000000" w:rsidP="006D10FD">
      <w:pPr>
        <w:spacing w:beforeLines="50" w:before="156" w:afterLines="50" w:after="156"/>
        <w:jc w:val="center"/>
        <w:rPr>
          <w:rFonts w:ascii="楷体_GB2312" w:eastAsia="楷体_GB2312"/>
          <w:b/>
          <w:bCs/>
          <w:sz w:val="24"/>
          <w:szCs w:val="24"/>
        </w:rPr>
      </w:pPr>
      <w:r w:rsidRPr="006D10FD">
        <w:rPr>
          <w:rFonts w:ascii="楷体_GB2312" w:eastAsia="楷体_GB2312" w:hint="eastAsia"/>
          <w:b/>
          <w:bCs/>
          <w:sz w:val="24"/>
          <w:szCs w:val="24"/>
        </w:rPr>
        <w:t>表 3- 7 样本数量分别为：1500:595</w:t>
      </w:r>
    </w:p>
    <w:tbl>
      <w:tblPr>
        <w:tblStyle w:val="11"/>
        <w:tblW w:w="0" w:type="auto"/>
        <w:tblLook w:val="04A0" w:firstRow="1" w:lastRow="0" w:firstColumn="1" w:lastColumn="0" w:noHBand="0" w:noVBand="1"/>
      </w:tblPr>
      <w:tblGrid>
        <w:gridCol w:w="1648"/>
        <w:gridCol w:w="821"/>
        <w:gridCol w:w="827"/>
        <w:gridCol w:w="821"/>
        <w:gridCol w:w="827"/>
        <w:gridCol w:w="822"/>
        <w:gridCol w:w="826"/>
        <w:gridCol w:w="822"/>
        <w:gridCol w:w="826"/>
      </w:tblGrid>
      <w:tr w:rsidR="000C0E75" w:rsidRPr="000C0E75" w14:paraId="2C9744E0" w14:textId="77777777" w:rsidTr="000C0E75">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648" w:type="dxa"/>
            <w:vMerge w:val="restart"/>
            <w:vAlign w:val="center"/>
          </w:tcPr>
          <w:p w14:paraId="3A412DCA" w14:textId="77777777" w:rsidR="000C0E75" w:rsidRPr="000C0E75" w:rsidRDefault="000C0E75" w:rsidP="000C0E75">
            <w:pPr>
              <w:jc w:val="center"/>
              <w:rPr>
                <w:rFonts w:ascii="等线" w:eastAsia="等线" w:hAnsi="等线" w:cs="Times New Roman"/>
              </w:rPr>
            </w:pPr>
            <w:r w:rsidRPr="000C0E75">
              <w:rPr>
                <w:rFonts w:ascii="等线" w:eastAsia="等线" w:hAnsi="等线" w:cs="Times New Roman" w:hint="eastAsia"/>
                <w:szCs w:val="21"/>
              </w:rPr>
              <w:t>分类器/评估</w:t>
            </w:r>
          </w:p>
        </w:tc>
        <w:tc>
          <w:tcPr>
            <w:tcW w:w="1648" w:type="dxa"/>
            <w:gridSpan w:val="2"/>
            <w:vAlign w:val="center"/>
          </w:tcPr>
          <w:p w14:paraId="7186821C" w14:textId="77777777" w:rsidR="000C0E75" w:rsidRPr="000C0E75" w:rsidRDefault="000C0E75" w:rsidP="000C0E75">
            <w:pPr>
              <w:jc w:val="center"/>
              <w:cnfStyle w:val="100000000000" w:firstRow="1"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szCs w:val="21"/>
              </w:rPr>
              <w:t>准确率</w:t>
            </w:r>
          </w:p>
        </w:tc>
        <w:tc>
          <w:tcPr>
            <w:tcW w:w="1648" w:type="dxa"/>
            <w:gridSpan w:val="2"/>
            <w:vAlign w:val="center"/>
          </w:tcPr>
          <w:p w14:paraId="503A634F" w14:textId="77777777" w:rsidR="000C0E75" w:rsidRPr="000C0E75" w:rsidRDefault="000C0E75" w:rsidP="000C0E75">
            <w:pPr>
              <w:jc w:val="center"/>
              <w:cnfStyle w:val="100000000000" w:firstRow="1"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szCs w:val="21"/>
              </w:rPr>
              <w:t>宏平均F1</w:t>
            </w:r>
          </w:p>
        </w:tc>
        <w:tc>
          <w:tcPr>
            <w:tcW w:w="1648" w:type="dxa"/>
            <w:gridSpan w:val="2"/>
            <w:vAlign w:val="center"/>
          </w:tcPr>
          <w:p w14:paraId="6B00A058" w14:textId="77777777" w:rsidR="000C0E75" w:rsidRPr="000C0E75" w:rsidRDefault="000C0E75" w:rsidP="000C0E75">
            <w:pPr>
              <w:jc w:val="center"/>
              <w:cnfStyle w:val="100000000000" w:firstRow="1"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szCs w:val="21"/>
              </w:rPr>
              <w:t>加权平均F1</w:t>
            </w:r>
          </w:p>
        </w:tc>
        <w:tc>
          <w:tcPr>
            <w:tcW w:w="1648" w:type="dxa"/>
            <w:gridSpan w:val="2"/>
            <w:vAlign w:val="center"/>
          </w:tcPr>
          <w:p w14:paraId="12143739" w14:textId="77777777" w:rsidR="000C0E75" w:rsidRPr="000C0E75" w:rsidRDefault="000C0E75" w:rsidP="000C0E75">
            <w:pPr>
              <w:jc w:val="center"/>
              <w:cnfStyle w:val="100000000000" w:firstRow="1"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szCs w:val="21"/>
              </w:rPr>
              <w:t>AUC分数</w:t>
            </w:r>
          </w:p>
        </w:tc>
      </w:tr>
      <w:tr w:rsidR="000C0E75" w:rsidRPr="000C0E75" w14:paraId="22239939" w14:textId="77777777" w:rsidTr="000C0E75">
        <w:trPr>
          <w:trHeight w:val="284"/>
        </w:trPr>
        <w:tc>
          <w:tcPr>
            <w:cnfStyle w:val="001000000000" w:firstRow="0" w:lastRow="0" w:firstColumn="1" w:lastColumn="0" w:oddVBand="0" w:evenVBand="0" w:oddHBand="0" w:evenHBand="0" w:firstRowFirstColumn="0" w:firstRowLastColumn="0" w:lastRowFirstColumn="0" w:lastRowLastColumn="0"/>
            <w:tcW w:w="1648" w:type="dxa"/>
            <w:vMerge/>
            <w:vAlign w:val="center"/>
          </w:tcPr>
          <w:p w14:paraId="4239FD92" w14:textId="77777777" w:rsidR="000C0E75" w:rsidRPr="000C0E75" w:rsidRDefault="000C0E75" w:rsidP="000C0E75">
            <w:pPr>
              <w:jc w:val="center"/>
              <w:rPr>
                <w:rFonts w:ascii="等线" w:eastAsia="等线" w:hAnsi="等线" w:cs="Times New Roman"/>
              </w:rPr>
            </w:pPr>
          </w:p>
        </w:tc>
        <w:tc>
          <w:tcPr>
            <w:tcW w:w="821" w:type="dxa"/>
            <w:vAlign w:val="center"/>
          </w:tcPr>
          <w:p w14:paraId="45C1ACB8"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szCs w:val="21"/>
              </w:rPr>
              <w:t>训练</w:t>
            </w:r>
          </w:p>
        </w:tc>
        <w:tc>
          <w:tcPr>
            <w:tcW w:w="826" w:type="dxa"/>
            <w:vAlign w:val="center"/>
          </w:tcPr>
          <w:p w14:paraId="320BF127"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szCs w:val="21"/>
              </w:rPr>
              <w:t>测试</w:t>
            </w:r>
          </w:p>
        </w:tc>
        <w:tc>
          <w:tcPr>
            <w:tcW w:w="821" w:type="dxa"/>
            <w:vAlign w:val="center"/>
          </w:tcPr>
          <w:p w14:paraId="0F2F24A3"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szCs w:val="21"/>
              </w:rPr>
              <w:t>训练</w:t>
            </w:r>
          </w:p>
        </w:tc>
        <w:tc>
          <w:tcPr>
            <w:tcW w:w="826" w:type="dxa"/>
            <w:vAlign w:val="center"/>
          </w:tcPr>
          <w:p w14:paraId="1E9D2EEC"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szCs w:val="21"/>
              </w:rPr>
              <w:t>测试</w:t>
            </w:r>
          </w:p>
        </w:tc>
        <w:tc>
          <w:tcPr>
            <w:tcW w:w="822" w:type="dxa"/>
            <w:vAlign w:val="center"/>
          </w:tcPr>
          <w:p w14:paraId="0F1DE5EF"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szCs w:val="21"/>
              </w:rPr>
              <w:t>训练</w:t>
            </w:r>
          </w:p>
        </w:tc>
        <w:tc>
          <w:tcPr>
            <w:tcW w:w="825" w:type="dxa"/>
            <w:vAlign w:val="center"/>
          </w:tcPr>
          <w:p w14:paraId="090ABF45"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szCs w:val="21"/>
              </w:rPr>
              <w:t>测试</w:t>
            </w:r>
          </w:p>
        </w:tc>
        <w:tc>
          <w:tcPr>
            <w:tcW w:w="822" w:type="dxa"/>
            <w:vAlign w:val="center"/>
          </w:tcPr>
          <w:p w14:paraId="7C586B71"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szCs w:val="21"/>
              </w:rPr>
              <w:t>训练</w:t>
            </w:r>
          </w:p>
        </w:tc>
        <w:tc>
          <w:tcPr>
            <w:tcW w:w="825" w:type="dxa"/>
            <w:vAlign w:val="center"/>
          </w:tcPr>
          <w:p w14:paraId="671EC2C9"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szCs w:val="21"/>
              </w:rPr>
              <w:t>测试</w:t>
            </w:r>
          </w:p>
        </w:tc>
      </w:tr>
      <w:tr w:rsidR="000C0E75" w:rsidRPr="000C0E75" w14:paraId="4A54C0E2" w14:textId="77777777" w:rsidTr="000C0E75">
        <w:trPr>
          <w:trHeight w:val="545"/>
        </w:trPr>
        <w:tc>
          <w:tcPr>
            <w:cnfStyle w:val="001000000000" w:firstRow="0" w:lastRow="0" w:firstColumn="1" w:lastColumn="0" w:oddVBand="0" w:evenVBand="0" w:oddHBand="0" w:evenHBand="0" w:firstRowFirstColumn="0" w:firstRowLastColumn="0" w:lastRowFirstColumn="0" w:lastRowLastColumn="0"/>
            <w:tcW w:w="1648" w:type="dxa"/>
            <w:vAlign w:val="center"/>
          </w:tcPr>
          <w:p w14:paraId="4AB9F161" w14:textId="77777777" w:rsidR="000C0E75" w:rsidRPr="000C0E75" w:rsidRDefault="000C0E75" w:rsidP="000C0E75">
            <w:pPr>
              <w:jc w:val="center"/>
              <w:rPr>
                <w:rFonts w:ascii="等线" w:eastAsia="等线" w:hAnsi="等线" w:cs="Times New Roman"/>
              </w:rPr>
            </w:pPr>
            <w:r w:rsidRPr="000C0E75">
              <w:rPr>
                <w:rFonts w:ascii="等线" w:eastAsia="等线" w:hAnsi="等线" w:cs="Times New Roman" w:hint="eastAsia"/>
                <w:szCs w:val="21"/>
              </w:rPr>
              <w:t>D</w:t>
            </w:r>
            <w:r w:rsidRPr="000C0E75">
              <w:rPr>
                <w:rFonts w:ascii="等线" w:eastAsia="等线" w:hAnsi="等线" w:cs="Times New Roman"/>
                <w:szCs w:val="21"/>
              </w:rPr>
              <w:t xml:space="preserve">ecision </w:t>
            </w:r>
            <w:r w:rsidRPr="000C0E75">
              <w:rPr>
                <w:rFonts w:ascii="等线" w:eastAsia="等线" w:hAnsi="等线" w:cs="Times New Roman" w:hint="eastAsia"/>
                <w:szCs w:val="21"/>
              </w:rPr>
              <w:t>T</w:t>
            </w:r>
            <w:r w:rsidRPr="000C0E75">
              <w:rPr>
                <w:rFonts w:ascii="等线" w:eastAsia="等线" w:hAnsi="等线" w:cs="Times New Roman"/>
                <w:szCs w:val="21"/>
              </w:rPr>
              <w:t>ree</w:t>
            </w:r>
          </w:p>
        </w:tc>
        <w:tc>
          <w:tcPr>
            <w:tcW w:w="821" w:type="dxa"/>
            <w:vAlign w:val="center"/>
          </w:tcPr>
          <w:p w14:paraId="5A6DEFA0"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1.00</w:t>
            </w:r>
          </w:p>
        </w:tc>
        <w:tc>
          <w:tcPr>
            <w:tcW w:w="826" w:type="dxa"/>
            <w:vAlign w:val="center"/>
          </w:tcPr>
          <w:p w14:paraId="468EC1B7"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0.87</w:t>
            </w:r>
          </w:p>
        </w:tc>
        <w:tc>
          <w:tcPr>
            <w:tcW w:w="821" w:type="dxa"/>
            <w:vAlign w:val="center"/>
          </w:tcPr>
          <w:p w14:paraId="6DAA553B"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1.00</w:t>
            </w:r>
          </w:p>
        </w:tc>
        <w:tc>
          <w:tcPr>
            <w:tcW w:w="826" w:type="dxa"/>
            <w:vAlign w:val="center"/>
          </w:tcPr>
          <w:p w14:paraId="3A94AAC6"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0.63</w:t>
            </w:r>
          </w:p>
        </w:tc>
        <w:tc>
          <w:tcPr>
            <w:tcW w:w="822" w:type="dxa"/>
            <w:vAlign w:val="center"/>
          </w:tcPr>
          <w:p w14:paraId="74684EF5"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1.00</w:t>
            </w:r>
          </w:p>
        </w:tc>
        <w:tc>
          <w:tcPr>
            <w:tcW w:w="825" w:type="dxa"/>
            <w:vAlign w:val="center"/>
          </w:tcPr>
          <w:p w14:paraId="60AA15D2"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0.90</w:t>
            </w:r>
          </w:p>
        </w:tc>
        <w:tc>
          <w:tcPr>
            <w:tcW w:w="822" w:type="dxa"/>
            <w:vAlign w:val="center"/>
          </w:tcPr>
          <w:p w14:paraId="78140D33"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1.00</w:t>
            </w:r>
          </w:p>
        </w:tc>
        <w:tc>
          <w:tcPr>
            <w:tcW w:w="825" w:type="dxa"/>
            <w:vAlign w:val="center"/>
          </w:tcPr>
          <w:p w14:paraId="344B5DA8"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0.778</w:t>
            </w:r>
          </w:p>
        </w:tc>
      </w:tr>
      <w:tr w:rsidR="000C0E75" w:rsidRPr="000C0E75" w14:paraId="1007B13A" w14:textId="77777777" w:rsidTr="000C0E75">
        <w:trPr>
          <w:trHeight w:val="545"/>
        </w:trPr>
        <w:tc>
          <w:tcPr>
            <w:cnfStyle w:val="001000000000" w:firstRow="0" w:lastRow="0" w:firstColumn="1" w:lastColumn="0" w:oddVBand="0" w:evenVBand="0" w:oddHBand="0" w:evenHBand="0" w:firstRowFirstColumn="0" w:firstRowLastColumn="0" w:lastRowFirstColumn="0" w:lastRowLastColumn="0"/>
            <w:tcW w:w="1648" w:type="dxa"/>
            <w:vAlign w:val="center"/>
          </w:tcPr>
          <w:p w14:paraId="3078898D" w14:textId="77777777" w:rsidR="000C0E75" w:rsidRPr="000C0E75" w:rsidRDefault="000C0E75" w:rsidP="000C0E75">
            <w:pPr>
              <w:jc w:val="center"/>
              <w:rPr>
                <w:rFonts w:ascii="等线" w:eastAsia="等线" w:hAnsi="等线" w:cs="Times New Roman"/>
              </w:rPr>
            </w:pPr>
            <w:r w:rsidRPr="000C0E75">
              <w:rPr>
                <w:rFonts w:ascii="等线" w:eastAsia="等线" w:hAnsi="等线" w:cs="Times New Roman" w:hint="eastAsia"/>
                <w:szCs w:val="21"/>
              </w:rPr>
              <w:t>Logistic</w:t>
            </w:r>
          </w:p>
        </w:tc>
        <w:tc>
          <w:tcPr>
            <w:tcW w:w="821" w:type="dxa"/>
            <w:vAlign w:val="center"/>
          </w:tcPr>
          <w:p w14:paraId="1B41ABD5"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0.84</w:t>
            </w:r>
          </w:p>
        </w:tc>
        <w:tc>
          <w:tcPr>
            <w:tcW w:w="826" w:type="dxa"/>
            <w:vAlign w:val="center"/>
          </w:tcPr>
          <w:p w14:paraId="4169DA67"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0.93</w:t>
            </w:r>
          </w:p>
        </w:tc>
        <w:tc>
          <w:tcPr>
            <w:tcW w:w="821" w:type="dxa"/>
            <w:vAlign w:val="center"/>
          </w:tcPr>
          <w:p w14:paraId="14EC7AF6"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0.78</w:t>
            </w:r>
          </w:p>
        </w:tc>
        <w:tc>
          <w:tcPr>
            <w:tcW w:w="826" w:type="dxa"/>
            <w:vAlign w:val="center"/>
          </w:tcPr>
          <w:p w14:paraId="4F35E52A"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0.69</w:t>
            </w:r>
          </w:p>
        </w:tc>
        <w:tc>
          <w:tcPr>
            <w:tcW w:w="822" w:type="dxa"/>
            <w:vAlign w:val="center"/>
          </w:tcPr>
          <w:p w14:paraId="61A56621"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0.83</w:t>
            </w:r>
          </w:p>
        </w:tc>
        <w:tc>
          <w:tcPr>
            <w:tcW w:w="825" w:type="dxa"/>
            <w:vAlign w:val="center"/>
          </w:tcPr>
          <w:p w14:paraId="214BF315"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0.93</w:t>
            </w:r>
          </w:p>
        </w:tc>
        <w:tc>
          <w:tcPr>
            <w:tcW w:w="822" w:type="dxa"/>
            <w:vAlign w:val="center"/>
          </w:tcPr>
          <w:p w14:paraId="79B9201A"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0.864</w:t>
            </w:r>
          </w:p>
        </w:tc>
        <w:tc>
          <w:tcPr>
            <w:tcW w:w="825" w:type="dxa"/>
            <w:vAlign w:val="center"/>
          </w:tcPr>
          <w:p w14:paraId="4E117D7B"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0.870</w:t>
            </w:r>
          </w:p>
        </w:tc>
      </w:tr>
      <w:tr w:rsidR="000C0E75" w:rsidRPr="000C0E75" w14:paraId="520FE8C6" w14:textId="77777777" w:rsidTr="000C0E75">
        <w:trPr>
          <w:trHeight w:val="571"/>
        </w:trPr>
        <w:tc>
          <w:tcPr>
            <w:cnfStyle w:val="001000000000" w:firstRow="0" w:lastRow="0" w:firstColumn="1" w:lastColumn="0" w:oddVBand="0" w:evenVBand="0" w:oddHBand="0" w:evenHBand="0" w:firstRowFirstColumn="0" w:firstRowLastColumn="0" w:lastRowFirstColumn="0" w:lastRowLastColumn="0"/>
            <w:tcW w:w="1648" w:type="dxa"/>
            <w:vAlign w:val="center"/>
          </w:tcPr>
          <w:p w14:paraId="1226B3DF" w14:textId="77777777" w:rsidR="000C0E75" w:rsidRPr="000C0E75" w:rsidRDefault="000C0E75" w:rsidP="000C0E75">
            <w:pPr>
              <w:jc w:val="center"/>
              <w:rPr>
                <w:rFonts w:ascii="等线" w:eastAsia="等线" w:hAnsi="等线" w:cs="Times New Roman"/>
              </w:rPr>
            </w:pPr>
            <w:r w:rsidRPr="000C0E75">
              <w:rPr>
                <w:rFonts w:ascii="等线" w:eastAsia="等线" w:hAnsi="等线" w:cs="Times New Roman" w:hint="eastAsia"/>
                <w:szCs w:val="21"/>
              </w:rPr>
              <w:t>RF</w:t>
            </w:r>
          </w:p>
        </w:tc>
        <w:tc>
          <w:tcPr>
            <w:tcW w:w="821" w:type="dxa"/>
            <w:vAlign w:val="center"/>
          </w:tcPr>
          <w:p w14:paraId="71CF3585"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1.00</w:t>
            </w:r>
          </w:p>
        </w:tc>
        <w:tc>
          <w:tcPr>
            <w:tcW w:w="826" w:type="dxa"/>
            <w:vAlign w:val="center"/>
          </w:tcPr>
          <w:p w14:paraId="35452268"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0.92</w:t>
            </w:r>
          </w:p>
        </w:tc>
        <w:tc>
          <w:tcPr>
            <w:tcW w:w="821" w:type="dxa"/>
            <w:vAlign w:val="center"/>
          </w:tcPr>
          <w:p w14:paraId="3845C99F"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1.00</w:t>
            </w:r>
          </w:p>
        </w:tc>
        <w:tc>
          <w:tcPr>
            <w:tcW w:w="826" w:type="dxa"/>
            <w:vAlign w:val="center"/>
          </w:tcPr>
          <w:p w14:paraId="6854AA6E"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0.71</w:t>
            </w:r>
          </w:p>
        </w:tc>
        <w:tc>
          <w:tcPr>
            <w:tcW w:w="822" w:type="dxa"/>
            <w:vAlign w:val="center"/>
          </w:tcPr>
          <w:p w14:paraId="131B3DB7"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1.00</w:t>
            </w:r>
          </w:p>
        </w:tc>
        <w:tc>
          <w:tcPr>
            <w:tcW w:w="825" w:type="dxa"/>
            <w:vAlign w:val="center"/>
          </w:tcPr>
          <w:p w14:paraId="171B63B5"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0.93</w:t>
            </w:r>
          </w:p>
        </w:tc>
        <w:tc>
          <w:tcPr>
            <w:tcW w:w="822" w:type="dxa"/>
            <w:vAlign w:val="center"/>
          </w:tcPr>
          <w:p w14:paraId="10CCE282"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1.00</w:t>
            </w:r>
          </w:p>
        </w:tc>
        <w:tc>
          <w:tcPr>
            <w:tcW w:w="825" w:type="dxa"/>
            <w:vAlign w:val="center"/>
          </w:tcPr>
          <w:p w14:paraId="1F1A6135"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0.917</w:t>
            </w:r>
          </w:p>
        </w:tc>
      </w:tr>
      <w:tr w:rsidR="000C0E75" w:rsidRPr="000C0E75" w14:paraId="349A6051" w14:textId="77777777" w:rsidTr="000C0E75">
        <w:trPr>
          <w:trHeight w:val="545"/>
        </w:trPr>
        <w:tc>
          <w:tcPr>
            <w:cnfStyle w:val="001000000000" w:firstRow="0" w:lastRow="0" w:firstColumn="1" w:lastColumn="0" w:oddVBand="0" w:evenVBand="0" w:oddHBand="0" w:evenHBand="0" w:firstRowFirstColumn="0" w:firstRowLastColumn="0" w:lastRowFirstColumn="0" w:lastRowLastColumn="0"/>
            <w:tcW w:w="1648" w:type="dxa"/>
            <w:vAlign w:val="center"/>
          </w:tcPr>
          <w:p w14:paraId="4761C873" w14:textId="77777777" w:rsidR="000C0E75" w:rsidRPr="000C0E75" w:rsidRDefault="000C0E75" w:rsidP="000C0E75">
            <w:pPr>
              <w:jc w:val="center"/>
              <w:rPr>
                <w:rFonts w:ascii="等线" w:eastAsia="等线" w:hAnsi="等线" w:cs="Times New Roman"/>
              </w:rPr>
            </w:pPr>
            <w:r w:rsidRPr="000C0E75">
              <w:rPr>
                <w:rFonts w:ascii="等线" w:eastAsia="等线" w:hAnsi="等线" w:cs="Times New Roman" w:hint="eastAsia"/>
                <w:szCs w:val="21"/>
              </w:rPr>
              <w:t>GBDT</w:t>
            </w:r>
          </w:p>
        </w:tc>
        <w:tc>
          <w:tcPr>
            <w:tcW w:w="821" w:type="dxa"/>
            <w:vAlign w:val="center"/>
          </w:tcPr>
          <w:p w14:paraId="0D53B96C"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0.93</w:t>
            </w:r>
          </w:p>
        </w:tc>
        <w:tc>
          <w:tcPr>
            <w:tcW w:w="826" w:type="dxa"/>
            <w:vAlign w:val="center"/>
          </w:tcPr>
          <w:p w14:paraId="5FFD2F50"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0.92</w:t>
            </w:r>
          </w:p>
        </w:tc>
        <w:tc>
          <w:tcPr>
            <w:tcW w:w="821" w:type="dxa"/>
            <w:vAlign w:val="center"/>
          </w:tcPr>
          <w:p w14:paraId="0F0CEA0E"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0.91</w:t>
            </w:r>
          </w:p>
        </w:tc>
        <w:tc>
          <w:tcPr>
            <w:tcW w:w="826" w:type="dxa"/>
            <w:vAlign w:val="center"/>
          </w:tcPr>
          <w:p w14:paraId="7D7BD454"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0.71</w:t>
            </w:r>
          </w:p>
        </w:tc>
        <w:tc>
          <w:tcPr>
            <w:tcW w:w="822" w:type="dxa"/>
            <w:vAlign w:val="center"/>
          </w:tcPr>
          <w:p w14:paraId="128D9208"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0.93</w:t>
            </w:r>
          </w:p>
        </w:tc>
        <w:tc>
          <w:tcPr>
            <w:tcW w:w="825" w:type="dxa"/>
            <w:vAlign w:val="center"/>
          </w:tcPr>
          <w:p w14:paraId="5C27E597"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0.93</w:t>
            </w:r>
          </w:p>
        </w:tc>
        <w:tc>
          <w:tcPr>
            <w:tcW w:w="822" w:type="dxa"/>
            <w:vAlign w:val="center"/>
          </w:tcPr>
          <w:p w14:paraId="019FC3E7"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0.984</w:t>
            </w:r>
          </w:p>
        </w:tc>
        <w:tc>
          <w:tcPr>
            <w:tcW w:w="825" w:type="dxa"/>
            <w:vAlign w:val="center"/>
          </w:tcPr>
          <w:p w14:paraId="692B1390"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0.922</w:t>
            </w:r>
          </w:p>
        </w:tc>
      </w:tr>
      <w:tr w:rsidR="000C0E75" w:rsidRPr="000C0E75" w14:paraId="7AB91343" w14:textId="77777777" w:rsidTr="000C0E75">
        <w:trPr>
          <w:trHeight w:val="571"/>
        </w:trPr>
        <w:tc>
          <w:tcPr>
            <w:cnfStyle w:val="001000000000" w:firstRow="0" w:lastRow="0" w:firstColumn="1" w:lastColumn="0" w:oddVBand="0" w:evenVBand="0" w:oddHBand="0" w:evenHBand="0" w:firstRowFirstColumn="0" w:firstRowLastColumn="0" w:lastRowFirstColumn="0" w:lastRowLastColumn="0"/>
            <w:tcW w:w="1648" w:type="dxa"/>
            <w:vAlign w:val="center"/>
          </w:tcPr>
          <w:p w14:paraId="216DE309" w14:textId="77777777" w:rsidR="000C0E75" w:rsidRPr="000C0E75" w:rsidRDefault="000C0E75" w:rsidP="000C0E75">
            <w:pPr>
              <w:jc w:val="center"/>
              <w:rPr>
                <w:rFonts w:ascii="等线" w:eastAsia="等线" w:hAnsi="等线" w:cs="Times New Roman"/>
              </w:rPr>
            </w:pPr>
            <w:r w:rsidRPr="000C0E75">
              <w:rPr>
                <w:rFonts w:ascii="等线" w:eastAsia="等线" w:hAnsi="等线" w:cs="Times New Roman" w:hint="eastAsia"/>
                <w:szCs w:val="21"/>
              </w:rPr>
              <w:t>LightGBM</w:t>
            </w:r>
          </w:p>
        </w:tc>
        <w:tc>
          <w:tcPr>
            <w:tcW w:w="821" w:type="dxa"/>
            <w:vAlign w:val="center"/>
          </w:tcPr>
          <w:p w14:paraId="0FABA16C"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1.00</w:t>
            </w:r>
          </w:p>
        </w:tc>
        <w:tc>
          <w:tcPr>
            <w:tcW w:w="826" w:type="dxa"/>
            <w:vAlign w:val="center"/>
          </w:tcPr>
          <w:p w14:paraId="465C54D8"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0.91</w:t>
            </w:r>
          </w:p>
        </w:tc>
        <w:tc>
          <w:tcPr>
            <w:tcW w:w="821" w:type="dxa"/>
            <w:vAlign w:val="center"/>
          </w:tcPr>
          <w:p w14:paraId="5F2FCD8A"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1.00</w:t>
            </w:r>
          </w:p>
        </w:tc>
        <w:tc>
          <w:tcPr>
            <w:tcW w:w="826" w:type="dxa"/>
            <w:vAlign w:val="center"/>
          </w:tcPr>
          <w:p w14:paraId="47ED16A0"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0.70</w:t>
            </w:r>
          </w:p>
        </w:tc>
        <w:tc>
          <w:tcPr>
            <w:tcW w:w="822" w:type="dxa"/>
            <w:vAlign w:val="center"/>
          </w:tcPr>
          <w:p w14:paraId="6D89DCC0"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1.00</w:t>
            </w:r>
          </w:p>
        </w:tc>
        <w:tc>
          <w:tcPr>
            <w:tcW w:w="825" w:type="dxa"/>
            <w:vAlign w:val="center"/>
          </w:tcPr>
          <w:p w14:paraId="5CE6AFC7"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0.93</w:t>
            </w:r>
          </w:p>
        </w:tc>
        <w:tc>
          <w:tcPr>
            <w:tcW w:w="822" w:type="dxa"/>
            <w:vAlign w:val="center"/>
          </w:tcPr>
          <w:p w14:paraId="18F25337"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1.00</w:t>
            </w:r>
          </w:p>
        </w:tc>
        <w:tc>
          <w:tcPr>
            <w:tcW w:w="825" w:type="dxa"/>
            <w:vAlign w:val="center"/>
          </w:tcPr>
          <w:p w14:paraId="236F2A5E"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0.930</w:t>
            </w:r>
          </w:p>
        </w:tc>
      </w:tr>
      <w:tr w:rsidR="000C0E75" w:rsidRPr="000C0E75" w14:paraId="3E076617" w14:textId="77777777" w:rsidTr="000C0E75">
        <w:trPr>
          <w:trHeight w:val="545"/>
        </w:trPr>
        <w:tc>
          <w:tcPr>
            <w:cnfStyle w:val="001000000000" w:firstRow="0" w:lastRow="0" w:firstColumn="1" w:lastColumn="0" w:oddVBand="0" w:evenVBand="0" w:oddHBand="0" w:evenHBand="0" w:firstRowFirstColumn="0" w:firstRowLastColumn="0" w:lastRowFirstColumn="0" w:lastRowLastColumn="0"/>
            <w:tcW w:w="1648" w:type="dxa"/>
            <w:vAlign w:val="center"/>
          </w:tcPr>
          <w:p w14:paraId="2924FD9B" w14:textId="77777777" w:rsidR="000C0E75" w:rsidRPr="000C0E75" w:rsidRDefault="000C0E75" w:rsidP="000C0E75">
            <w:pPr>
              <w:jc w:val="center"/>
              <w:rPr>
                <w:rFonts w:ascii="等线" w:eastAsia="等线" w:hAnsi="等线" w:cs="Times New Roman"/>
              </w:rPr>
            </w:pPr>
            <w:r w:rsidRPr="000C0E75">
              <w:rPr>
                <w:rFonts w:ascii="等线" w:eastAsia="等线" w:hAnsi="等线" w:cs="Times New Roman" w:hint="eastAsia"/>
                <w:szCs w:val="21"/>
              </w:rPr>
              <w:t>XGBoost</w:t>
            </w:r>
          </w:p>
        </w:tc>
        <w:tc>
          <w:tcPr>
            <w:tcW w:w="821" w:type="dxa"/>
            <w:vAlign w:val="center"/>
          </w:tcPr>
          <w:p w14:paraId="0B21FE5A"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1.00</w:t>
            </w:r>
          </w:p>
        </w:tc>
        <w:tc>
          <w:tcPr>
            <w:tcW w:w="826" w:type="dxa"/>
            <w:vAlign w:val="center"/>
          </w:tcPr>
          <w:p w14:paraId="32276A69"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0.91</w:t>
            </w:r>
          </w:p>
        </w:tc>
        <w:tc>
          <w:tcPr>
            <w:tcW w:w="821" w:type="dxa"/>
            <w:vAlign w:val="center"/>
          </w:tcPr>
          <w:p w14:paraId="2D29FBF6"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1.00</w:t>
            </w:r>
          </w:p>
        </w:tc>
        <w:tc>
          <w:tcPr>
            <w:tcW w:w="826" w:type="dxa"/>
            <w:vAlign w:val="center"/>
          </w:tcPr>
          <w:p w14:paraId="3EB3E096"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0.69</w:t>
            </w:r>
          </w:p>
        </w:tc>
        <w:tc>
          <w:tcPr>
            <w:tcW w:w="822" w:type="dxa"/>
            <w:vAlign w:val="center"/>
          </w:tcPr>
          <w:p w14:paraId="15BBBAA1"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1.00</w:t>
            </w:r>
          </w:p>
        </w:tc>
        <w:tc>
          <w:tcPr>
            <w:tcW w:w="825" w:type="dxa"/>
            <w:vAlign w:val="center"/>
          </w:tcPr>
          <w:p w14:paraId="5DF367B0"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0.92</w:t>
            </w:r>
          </w:p>
        </w:tc>
        <w:tc>
          <w:tcPr>
            <w:tcW w:w="822" w:type="dxa"/>
            <w:vAlign w:val="center"/>
          </w:tcPr>
          <w:p w14:paraId="5DDDA36D"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1.00</w:t>
            </w:r>
          </w:p>
        </w:tc>
        <w:tc>
          <w:tcPr>
            <w:tcW w:w="825" w:type="dxa"/>
            <w:vAlign w:val="center"/>
          </w:tcPr>
          <w:p w14:paraId="1AD37A4C" w14:textId="77777777" w:rsidR="000C0E75" w:rsidRPr="000C0E75" w:rsidRDefault="000C0E75" w:rsidP="000C0E75">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C0E75">
              <w:rPr>
                <w:rFonts w:ascii="等线" w:eastAsia="等线" w:hAnsi="等线" w:cs="Times New Roman" w:hint="eastAsia"/>
              </w:rPr>
              <w:t>0.927</w:t>
            </w:r>
          </w:p>
        </w:tc>
      </w:tr>
    </w:tbl>
    <w:p w14:paraId="22261663" w14:textId="77777777" w:rsidR="00E66CEC" w:rsidRPr="006D10FD" w:rsidRDefault="00E66CEC" w:rsidP="006D10FD">
      <w:pPr>
        <w:spacing w:beforeLines="50" w:before="156" w:afterLines="50" w:after="156"/>
        <w:rPr>
          <w:rFonts w:ascii="楷体_GB2312" w:eastAsia="楷体_GB2312"/>
          <w:sz w:val="24"/>
          <w:szCs w:val="24"/>
        </w:rPr>
      </w:pPr>
    </w:p>
    <w:p w14:paraId="76F0E260" w14:textId="69CA938F" w:rsidR="00E66CEC" w:rsidRPr="006D10FD" w:rsidRDefault="00000000" w:rsidP="006D10FD">
      <w:pPr>
        <w:spacing w:beforeLines="50" w:before="156" w:afterLines="50" w:after="156"/>
        <w:jc w:val="center"/>
        <w:rPr>
          <w:rFonts w:ascii="楷体_GB2312" w:eastAsia="楷体_GB2312"/>
          <w:b/>
          <w:bCs/>
          <w:sz w:val="24"/>
          <w:szCs w:val="24"/>
        </w:rPr>
      </w:pPr>
      <w:r w:rsidRPr="006D10FD">
        <w:rPr>
          <w:rFonts w:ascii="楷体_GB2312" w:eastAsia="楷体_GB2312" w:hint="eastAsia"/>
          <w:b/>
          <w:bCs/>
          <w:sz w:val="24"/>
          <w:szCs w:val="24"/>
        </w:rPr>
        <w:t>表 3-8 样本数量分别为：2000:595</w:t>
      </w:r>
    </w:p>
    <w:tbl>
      <w:tblPr>
        <w:tblStyle w:val="11"/>
        <w:tblW w:w="0" w:type="auto"/>
        <w:tblLook w:val="04A0" w:firstRow="1" w:lastRow="0" w:firstColumn="1" w:lastColumn="0" w:noHBand="0" w:noVBand="1"/>
      </w:tblPr>
      <w:tblGrid>
        <w:gridCol w:w="1653"/>
        <w:gridCol w:w="826"/>
        <w:gridCol w:w="827"/>
        <w:gridCol w:w="826"/>
        <w:gridCol w:w="827"/>
        <w:gridCol w:w="826"/>
        <w:gridCol w:w="827"/>
        <w:gridCol w:w="826"/>
        <w:gridCol w:w="827"/>
      </w:tblGrid>
      <w:tr w:rsidR="000C0E75" w14:paraId="20B698AD" w14:textId="77777777" w:rsidTr="000C0E75">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53" w:type="dxa"/>
            <w:vMerge w:val="restart"/>
            <w:vAlign w:val="center"/>
          </w:tcPr>
          <w:p w14:paraId="35F46D59" w14:textId="77777777" w:rsidR="000C0E75" w:rsidRDefault="000C0E75" w:rsidP="00A81E20">
            <w:pPr>
              <w:jc w:val="center"/>
            </w:pPr>
            <w:r w:rsidRPr="00427EEF">
              <w:rPr>
                <w:rFonts w:hint="eastAsia"/>
                <w:szCs w:val="21"/>
              </w:rPr>
              <w:t>分类器/评估</w:t>
            </w:r>
          </w:p>
        </w:tc>
        <w:tc>
          <w:tcPr>
            <w:tcW w:w="1653" w:type="dxa"/>
            <w:gridSpan w:val="2"/>
            <w:vAlign w:val="center"/>
          </w:tcPr>
          <w:p w14:paraId="7D13B550"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准确率</w:t>
            </w:r>
          </w:p>
        </w:tc>
        <w:tc>
          <w:tcPr>
            <w:tcW w:w="1653" w:type="dxa"/>
            <w:gridSpan w:val="2"/>
            <w:vAlign w:val="center"/>
          </w:tcPr>
          <w:p w14:paraId="781FB0ED"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宏平均</w:t>
            </w:r>
            <w:r>
              <w:rPr>
                <w:rFonts w:hint="eastAsia"/>
                <w:szCs w:val="21"/>
              </w:rPr>
              <w:t>F1</w:t>
            </w:r>
          </w:p>
        </w:tc>
        <w:tc>
          <w:tcPr>
            <w:tcW w:w="1653" w:type="dxa"/>
            <w:gridSpan w:val="2"/>
            <w:vAlign w:val="center"/>
          </w:tcPr>
          <w:p w14:paraId="72D35F78"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加权平均</w:t>
            </w:r>
            <w:r>
              <w:rPr>
                <w:rFonts w:hint="eastAsia"/>
                <w:szCs w:val="21"/>
              </w:rPr>
              <w:t>F1</w:t>
            </w:r>
          </w:p>
        </w:tc>
        <w:tc>
          <w:tcPr>
            <w:tcW w:w="1653" w:type="dxa"/>
            <w:gridSpan w:val="2"/>
            <w:vAlign w:val="center"/>
          </w:tcPr>
          <w:p w14:paraId="320263AC"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AUC分数</w:t>
            </w:r>
          </w:p>
        </w:tc>
      </w:tr>
      <w:tr w:rsidR="000C0E75" w14:paraId="5175A9F8" w14:textId="77777777" w:rsidTr="000C0E75">
        <w:trPr>
          <w:trHeight w:val="157"/>
        </w:trPr>
        <w:tc>
          <w:tcPr>
            <w:cnfStyle w:val="001000000000" w:firstRow="0" w:lastRow="0" w:firstColumn="1" w:lastColumn="0" w:oddVBand="0" w:evenVBand="0" w:oddHBand="0" w:evenHBand="0" w:firstRowFirstColumn="0" w:firstRowLastColumn="0" w:lastRowFirstColumn="0" w:lastRowLastColumn="0"/>
            <w:tcW w:w="1653" w:type="dxa"/>
            <w:vMerge/>
            <w:vAlign w:val="center"/>
          </w:tcPr>
          <w:p w14:paraId="180BDA80" w14:textId="77777777" w:rsidR="000C0E75" w:rsidRDefault="000C0E75" w:rsidP="00A81E20">
            <w:pPr>
              <w:jc w:val="center"/>
            </w:pPr>
          </w:p>
        </w:tc>
        <w:tc>
          <w:tcPr>
            <w:tcW w:w="826" w:type="dxa"/>
            <w:vAlign w:val="center"/>
          </w:tcPr>
          <w:p w14:paraId="19CA1614"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26" w:type="dxa"/>
            <w:vAlign w:val="center"/>
          </w:tcPr>
          <w:p w14:paraId="78BDABDE"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c>
          <w:tcPr>
            <w:tcW w:w="826" w:type="dxa"/>
            <w:vAlign w:val="center"/>
          </w:tcPr>
          <w:p w14:paraId="1F77631B"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26" w:type="dxa"/>
            <w:vAlign w:val="center"/>
          </w:tcPr>
          <w:p w14:paraId="4221B53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c>
          <w:tcPr>
            <w:tcW w:w="826" w:type="dxa"/>
            <w:vAlign w:val="center"/>
          </w:tcPr>
          <w:p w14:paraId="2232A201"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26" w:type="dxa"/>
            <w:vAlign w:val="center"/>
          </w:tcPr>
          <w:p w14:paraId="0B7DC6B9"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c>
          <w:tcPr>
            <w:tcW w:w="826" w:type="dxa"/>
            <w:vAlign w:val="center"/>
          </w:tcPr>
          <w:p w14:paraId="733D702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27" w:type="dxa"/>
            <w:vAlign w:val="center"/>
          </w:tcPr>
          <w:p w14:paraId="1705B82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r>
      <w:tr w:rsidR="000C0E75" w14:paraId="50B83B4B" w14:textId="77777777" w:rsidTr="000C0E75">
        <w:trPr>
          <w:trHeight w:val="301"/>
        </w:trPr>
        <w:tc>
          <w:tcPr>
            <w:cnfStyle w:val="001000000000" w:firstRow="0" w:lastRow="0" w:firstColumn="1" w:lastColumn="0" w:oddVBand="0" w:evenVBand="0" w:oddHBand="0" w:evenHBand="0" w:firstRowFirstColumn="0" w:firstRowLastColumn="0" w:lastRowFirstColumn="0" w:lastRowLastColumn="0"/>
            <w:tcW w:w="1653" w:type="dxa"/>
            <w:vAlign w:val="center"/>
          </w:tcPr>
          <w:p w14:paraId="2A068316" w14:textId="77777777" w:rsidR="000C0E75" w:rsidRDefault="000C0E75" w:rsidP="00A81E20">
            <w:pPr>
              <w:jc w:val="center"/>
            </w:pPr>
            <w:r w:rsidRPr="00427EEF">
              <w:rPr>
                <w:rFonts w:hint="eastAsia"/>
                <w:szCs w:val="21"/>
              </w:rPr>
              <w:t>D</w:t>
            </w:r>
            <w:r w:rsidRPr="00427EEF">
              <w:rPr>
                <w:szCs w:val="21"/>
              </w:rPr>
              <w:t xml:space="preserve">ecision </w:t>
            </w:r>
            <w:r w:rsidRPr="00427EEF">
              <w:rPr>
                <w:rFonts w:hint="eastAsia"/>
                <w:szCs w:val="21"/>
              </w:rPr>
              <w:t>T</w:t>
            </w:r>
            <w:r w:rsidRPr="00427EEF">
              <w:rPr>
                <w:szCs w:val="21"/>
              </w:rPr>
              <w:t>ree</w:t>
            </w:r>
          </w:p>
        </w:tc>
        <w:tc>
          <w:tcPr>
            <w:tcW w:w="826" w:type="dxa"/>
            <w:vAlign w:val="center"/>
          </w:tcPr>
          <w:p w14:paraId="56DF9D5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6" w:type="dxa"/>
            <w:vAlign w:val="center"/>
          </w:tcPr>
          <w:p w14:paraId="5BA4BF5E"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0.89</w:t>
            </w:r>
          </w:p>
        </w:tc>
        <w:tc>
          <w:tcPr>
            <w:tcW w:w="826" w:type="dxa"/>
            <w:vAlign w:val="center"/>
          </w:tcPr>
          <w:p w14:paraId="5A4E5708"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6" w:type="dxa"/>
            <w:vAlign w:val="center"/>
          </w:tcPr>
          <w:p w14:paraId="0A6DBE9A"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0.65</w:t>
            </w:r>
          </w:p>
        </w:tc>
        <w:tc>
          <w:tcPr>
            <w:tcW w:w="826" w:type="dxa"/>
            <w:vAlign w:val="center"/>
          </w:tcPr>
          <w:p w14:paraId="2F35D49E"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6" w:type="dxa"/>
            <w:vAlign w:val="center"/>
          </w:tcPr>
          <w:p w14:paraId="3F2A6D7E"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0.91</w:t>
            </w:r>
          </w:p>
        </w:tc>
        <w:tc>
          <w:tcPr>
            <w:tcW w:w="826" w:type="dxa"/>
            <w:vAlign w:val="center"/>
          </w:tcPr>
          <w:p w14:paraId="59B7482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7" w:type="dxa"/>
            <w:vAlign w:val="center"/>
          </w:tcPr>
          <w:p w14:paraId="6758B22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0.762</w:t>
            </w:r>
          </w:p>
        </w:tc>
      </w:tr>
      <w:tr w:rsidR="000C0E75" w14:paraId="2D7C46DE" w14:textId="77777777" w:rsidTr="000C0E75">
        <w:trPr>
          <w:trHeight w:val="315"/>
        </w:trPr>
        <w:tc>
          <w:tcPr>
            <w:cnfStyle w:val="001000000000" w:firstRow="0" w:lastRow="0" w:firstColumn="1" w:lastColumn="0" w:oddVBand="0" w:evenVBand="0" w:oddHBand="0" w:evenHBand="0" w:firstRowFirstColumn="0" w:firstRowLastColumn="0" w:lastRowFirstColumn="0" w:lastRowLastColumn="0"/>
            <w:tcW w:w="1653" w:type="dxa"/>
            <w:vAlign w:val="center"/>
          </w:tcPr>
          <w:p w14:paraId="46C78902" w14:textId="77777777" w:rsidR="000C0E75" w:rsidRDefault="000C0E75" w:rsidP="00A81E20">
            <w:pPr>
              <w:jc w:val="center"/>
            </w:pPr>
            <w:r w:rsidRPr="00427EEF">
              <w:rPr>
                <w:rFonts w:hint="eastAsia"/>
                <w:szCs w:val="21"/>
              </w:rPr>
              <w:t>Logistic</w:t>
            </w:r>
          </w:p>
        </w:tc>
        <w:tc>
          <w:tcPr>
            <w:tcW w:w="826" w:type="dxa"/>
            <w:vAlign w:val="center"/>
          </w:tcPr>
          <w:p w14:paraId="6FDFE69E"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0.88</w:t>
            </w:r>
          </w:p>
        </w:tc>
        <w:tc>
          <w:tcPr>
            <w:tcW w:w="826" w:type="dxa"/>
            <w:vAlign w:val="center"/>
          </w:tcPr>
          <w:p w14:paraId="7B9F33E1"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26" w:type="dxa"/>
            <w:vAlign w:val="center"/>
          </w:tcPr>
          <w:p w14:paraId="259641F1"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0.77</w:t>
            </w:r>
          </w:p>
        </w:tc>
        <w:tc>
          <w:tcPr>
            <w:tcW w:w="826" w:type="dxa"/>
            <w:vAlign w:val="center"/>
          </w:tcPr>
          <w:p w14:paraId="106C7021"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0.72</w:t>
            </w:r>
          </w:p>
        </w:tc>
        <w:tc>
          <w:tcPr>
            <w:tcW w:w="826" w:type="dxa"/>
            <w:vAlign w:val="center"/>
          </w:tcPr>
          <w:p w14:paraId="2B165098"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0.87</w:t>
            </w:r>
          </w:p>
        </w:tc>
        <w:tc>
          <w:tcPr>
            <w:tcW w:w="826" w:type="dxa"/>
            <w:vAlign w:val="center"/>
          </w:tcPr>
          <w:p w14:paraId="121EB05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26" w:type="dxa"/>
            <w:vAlign w:val="center"/>
          </w:tcPr>
          <w:p w14:paraId="3E5E9F6A"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0.858</w:t>
            </w:r>
          </w:p>
        </w:tc>
        <w:tc>
          <w:tcPr>
            <w:tcW w:w="827" w:type="dxa"/>
            <w:vAlign w:val="center"/>
          </w:tcPr>
          <w:p w14:paraId="4F1681BE"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0.871</w:t>
            </w:r>
          </w:p>
        </w:tc>
      </w:tr>
      <w:tr w:rsidR="000C0E75" w14:paraId="488CB3E8" w14:textId="77777777" w:rsidTr="000C0E75">
        <w:trPr>
          <w:trHeight w:val="301"/>
        </w:trPr>
        <w:tc>
          <w:tcPr>
            <w:cnfStyle w:val="001000000000" w:firstRow="0" w:lastRow="0" w:firstColumn="1" w:lastColumn="0" w:oddVBand="0" w:evenVBand="0" w:oddHBand="0" w:evenHBand="0" w:firstRowFirstColumn="0" w:firstRowLastColumn="0" w:lastRowFirstColumn="0" w:lastRowLastColumn="0"/>
            <w:tcW w:w="1653" w:type="dxa"/>
            <w:vAlign w:val="center"/>
          </w:tcPr>
          <w:p w14:paraId="13B77B42" w14:textId="77777777" w:rsidR="000C0E75" w:rsidRDefault="000C0E75" w:rsidP="00A81E20">
            <w:pPr>
              <w:jc w:val="center"/>
            </w:pPr>
            <w:r w:rsidRPr="00427EEF">
              <w:rPr>
                <w:rFonts w:hint="eastAsia"/>
                <w:szCs w:val="21"/>
              </w:rPr>
              <w:t>RF</w:t>
            </w:r>
          </w:p>
        </w:tc>
        <w:tc>
          <w:tcPr>
            <w:tcW w:w="826" w:type="dxa"/>
            <w:vAlign w:val="center"/>
          </w:tcPr>
          <w:p w14:paraId="010046D5"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6" w:type="dxa"/>
            <w:vAlign w:val="center"/>
          </w:tcPr>
          <w:p w14:paraId="02AA012B"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26" w:type="dxa"/>
            <w:vAlign w:val="center"/>
          </w:tcPr>
          <w:p w14:paraId="4EFB9368"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6" w:type="dxa"/>
            <w:vAlign w:val="center"/>
          </w:tcPr>
          <w:p w14:paraId="2452D861"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0.77</w:t>
            </w:r>
          </w:p>
        </w:tc>
        <w:tc>
          <w:tcPr>
            <w:tcW w:w="826" w:type="dxa"/>
            <w:vAlign w:val="center"/>
          </w:tcPr>
          <w:p w14:paraId="1943D96E"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6" w:type="dxa"/>
            <w:vAlign w:val="center"/>
          </w:tcPr>
          <w:p w14:paraId="5AF922C8"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0.96</w:t>
            </w:r>
          </w:p>
        </w:tc>
        <w:tc>
          <w:tcPr>
            <w:tcW w:w="826" w:type="dxa"/>
            <w:vAlign w:val="center"/>
          </w:tcPr>
          <w:p w14:paraId="22B839F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7" w:type="dxa"/>
            <w:vAlign w:val="center"/>
          </w:tcPr>
          <w:p w14:paraId="10953E88"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0.919</w:t>
            </w:r>
          </w:p>
        </w:tc>
      </w:tr>
      <w:tr w:rsidR="000C0E75" w14:paraId="3662C41B" w14:textId="77777777" w:rsidTr="000C0E75">
        <w:trPr>
          <w:trHeight w:val="315"/>
        </w:trPr>
        <w:tc>
          <w:tcPr>
            <w:cnfStyle w:val="001000000000" w:firstRow="0" w:lastRow="0" w:firstColumn="1" w:lastColumn="0" w:oddVBand="0" w:evenVBand="0" w:oddHBand="0" w:evenHBand="0" w:firstRowFirstColumn="0" w:firstRowLastColumn="0" w:lastRowFirstColumn="0" w:lastRowLastColumn="0"/>
            <w:tcW w:w="1653" w:type="dxa"/>
            <w:vAlign w:val="center"/>
          </w:tcPr>
          <w:p w14:paraId="58DEB694" w14:textId="77777777" w:rsidR="000C0E75" w:rsidRDefault="000C0E75" w:rsidP="00A81E20">
            <w:pPr>
              <w:jc w:val="center"/>
            </w:pPr>
            <w:r w:rsidRPr="00427EEF">
              <w:rPr>
                <w:rFonts w:hint="eastAsia"/>
                <w:szCs w:val="21"/>
              </w:rPr>
              <w:t>GBDT</w:t>
            </w:r>
          </w:p>
        </w:tc>
        <w:tc>
          <w:tcPr>
            <w:tcW w:w="826" w:type="dxa"/>
            <w:vAlign w:val="center"/>
          </w:tcPr>
          <w:p w14:paraId="730F29C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0.94</w:t>
            </w:r>
          </w:p>
        </w:tc>
        <w:tc>
          <w:tcPr>
            <w:tcW w:w="826" w:type="dxa"/>
            <w:vAlign w:val="center"/>
          </w:tcPr>
          <w:p w14:paraId="27C375BD"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26" w:type="dxa"/>
            <w:vAlign w:val="center"/>
          </w:tcPr>
          <w:p w14:paraId="1088AC9A"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0.89</w:t>
            </w:r>
          </w:p>
        </w:tc>
        <w:tc>
          <w:tcPr>
            <w:tcW w:w="826" w:type="dxa"/>
            <w:vAlign w:val="center"/>
          </w:tcPr>
          <w:p w14:paraId="66525AB9"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0.75</w:t>
            </w:r>
          </w:p>
        </w:tc>
        <w:tc>
          <w:tcPr>
            <w:tcW w:w="826" w:type="dxa"/>
            <w:vAlign w:val="center"/>
          </w:tcPr>
          <w:p w14:paraId="006F4FB1"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0.93</w:t>
            </w:r>
          </w:p>
        </w:tc>
        <w:tc>
          <w:tcPr>
            <w:tcW w:w="826" w:type="dxa"/>
            <w:vAlign w:val="center"/>
          </w:tcPr>
          <w:p w14:paraId="4950DCAB"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26" w:type="dxa"/>
            <w:vAlign w:val="center"/>
          </w:tcPr>
          <w:p w14:paraId="3E2E5BC5"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0.977</w:t>
            </w:r>
          </w:p>
        </w:tc>
        <w:tc>
          <w:tcPr>
            <w:tcW w:w="827" w:type="dxa"/>
            <w:vAlign w:val="center"/>
          </w:tcPr>
          <w:p w14:paraId="13837D18"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0.925</w:t>
            </w:r>
          </w:p>
        </w:tc>
      </w:tr>
      <w:tr w:rsidR="000C0E75" w14:paraId="29B84291" w14:textId="77777777" w:rsidTr="000C0E75">
        <w:trPr>
          <w:trHeight w:val="301"/>
        </w:trPr>
        <w:tc>
          <w:tcPr>
            <w:cnfStyle w:val="001000000000" w:firstRow="0" w:lastRow="0" w:firstColumn="1" w:lastColumn="0" w:oddVBand="0" w:evenVBand="0" w:oddHBand="0" w:evenHBand="0" w:firstRowFirstColumn="0" w:firstRowLastColumn="0" w:lastRowFirstColumn="0" w:lastRowLastColumn="0"/>
            <w:tcW w:w="1653" w:type="dxa"/>
            <w:vAlign w:val="center"/>
          </w:tcPr>
          <w:p w14:paraId="060A171B" w14:textId="77777777" w:rsidR="000C0E75" w:rsidRDefault="000C0E75" w:rsidP="00A81E20">
            <w:pPr>
              <w:jc w:val="center"/>
            </w:pPr>
            <w:r w:rsidRPr="00427EEF">
              <w:rPr>
                <w:rFonts w:hint="eastAsia"/>
                <w:szCs w:val="21"/>
              </w:rPr>
              <w:t>LightGBM</w:t>
            </w:r>
          </w:p>
        </w:tc>
        <w:tc>
          <w:tcPr>
            <w:tcW w:w="826" w:type="dxa"/>
            <w:vAlign w:val="center"/>
          </w:tcPr>
          <w:p w14:paraId="4C250B6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6" w:type="dxa"/>
            <w:vAlign w:val="center"/>
          </w:tcPr>
          <w:p w14:paraId="44322DED"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0.94</w:t>
            </w:r>
          </w:p>
        </w:tc>
        <w:tc>
          <w:tcPr>
            <w:tcW w:w="826" w:type="dxa"/>
            <w:vAlign w:val="center"/>
          </w:tcPr>
          <w:p w14:paraId="5418C4F3"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6" w:type="dxa"/>
            <w:vAlign w:val="center"/>
          </w:tcPr>
          <w:p w14:paraId="55486EAD"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0.75</w:t>
            </w:r>
          </w:p>
        </w:tc>
        <w:tc>
          <w:tcPr>
            <w:tcW w:w="826" w:type="dxa"/>
            <w:vAlign w:val="center"/>
          </w:tcPr>
          <w:p w14:paraId="56CAB8DD"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6" w:type="dxa"/>
            <w:vAlign w:val="center"/>
          </w:tcPr>
          <w:p w14:paraId="3A22E435"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26" w:type="dxa"/>
            <w:vAlign w:val="center"/>
          </w:tcPr>
          <w:p w14:paraId="67998AA3"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7" w:type="dxa"/>
            <w:vAlign w:val="center"/>
          </w:tcPr>
          <w:p w14:paraId="086870B3"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0.931</w:t>
            </w:r>
          </w:p>
        </w:tc>
      </w:tr>
      <w:tr w:rsidR="000C0E75" w14:paraId="7E177C9F" w14:textId="77777777" w:rsidTr="000C0E75">
        <w:trPr>
          <w:trHeight w:val="315"/>
        </w:trPr>
        <w:tc>
          <w:tcPr>
            <w:cnfStyle w:val="001000000000" w:firstRow="0" w:lastRow="0" w:firstColumn="1" w:lastColumn="0" w:oddVBand="0" w:evenVBand="0" w:oddHBand="0" w:evenHBand="0" w:firstRowFirstColumn="0" w:firstRowLastColumn="0" w:lastRowFirstColumn="0" w:lastRowLastColumn="0"/>
            <w:tcW w:w="1653" w:type="dxa"/>
            <w:vAlign w:val="center"/>
          </w:tcPr>
          <w:p w14:paraId="1CDE8FB7" w14:textId="77777777" w:rsidR="000C0E75" w:rsidRDefault="000C0E75" w:rsidP="00A81E20">
            <w:pPr>
              <w:jc w:val="center"/>
            </w:pPr>
            <w:r w:rsidRPr="00427EEF">
              <w:rPr>
                <w:rFonts w:hint="eastAsia"/>
                <w:szCs w:val="21"/>
              </w:rPr>
              <w:t>XGBoost</w:t>
            </w:r>
          </w:p>
        </w:tc>
        <w:tc>
          <w:tcPr>
            <w:tcW w:w="826" w:type="dxa"/>
            <w:vAlign w:val="center"/>
          </w:tcPr>
          <w:p w14:paraId="213C2D8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6" w:type="dxa"/>
            <w:vAlign w:val="center"/>
          </w:tcPr>
          <w:p w14:paraId="1CAC84C4"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0.93</w:t>
            </w:r>
          </w:p>
        </w:tc>
        <w:tc>
          <w:tcPr>
            <w:tcW w:w="826" w:type="dxa"/>
            <w:vAlign w:val="center"/>
          </w:tcPr>
          <w:p w14:paraId="216E276D"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6" w:type="dxa"/>
            <w:vAlign w:val="center"/>
          </w:tcPr>
          <w:p w14:paraId="19EB3A5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0.73</w:t>
            </w:r>
          </w:p>
        </w:tc>
        <w:tc>
          <w:tcPr>
            <w:tcW w:w="826" w:type="dxa"/>
            <w:vAlign w:val="center"/>
          </w:tcPr>
          <w:p w14:paraId="702B03B5"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6" w:type="dxa"/>
            <w:vAlign w:val="center"/>
          </w:tcPr>
          <w:p w14:paraId="3D3A359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0.94</w:t>
            </w:r>
          </w:p>
        </w:tc>
        <w:tc>
          <w:tcPr>
            <w:tcW w:w="826" w:type="dxa"/>
            <w:vAlign w:val="center"/>
          </w:tcPr>
          <w:p w14:paraId="7D276913"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7" w:type="dxa"/>
            <w:vAlign w:val="center"/>
          </w:tcPr>
          <w:p w14:paraId="6BF70213"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0.929</w:t>
            </w:r>
          </w:p>
        </w:tc>
      </w:tr>
    </w:tbl>
    <w:p w14:paraId="6B88B767" w14:textId="77777777" w:rsidR="00E66CEC" w:rsidRPr="006D10FD" w:rsidRDefault="00E66CEC" w:rsidP="006D10FD">
      <w:pPr>
        <w:spacing w:beforeLines="50" w:before="156" w:afterLines="50" w:after="156"/>
        <w:rPr>
          <w:rFonts w:ascii="楷体_GB2312" w:eastAsia="楷体_GB2312"/>
          <w:sz w:val="24"/>
          <w:szCs w:val="24"/>
        </w:rPr>
      </w:pPr>
    </w:p>
    <w:p w14:paraId="6A63FEE3" w14:textId="6EBFD848" w:rsidR="00E66CEC" w:rsidRPr="006D10FD" w:rsidRDefault="00000000" w:rsidP="006D10FD">
      <w:pPr>
        <w:spacing w:beforeLines="50" w:before="156" w:afterLines="50" w:after="156"/>
        <w:jc w:val="center"/>
        <w:rPr>
          <w:rFonts w:ascii="楷体_GB2312" w:eastAsia="楷体_GB2312"/>
          <w:b/>
          <w:bCs/>
          <w:sz w:val="24"/>
          <w:szCs w:val="24"/>
        </w:rPr>
      </w:pPr>
      <w:r w:rsidRPr="006D10FD">
        <w:rPr>
          <w:rFonts w:ascii="楷体_GB2312" w:eastAsia="楷体_GB2312" w:hint="eastAsia"/>
          <w:b/>
          <w:bCs/>
          <w:sz w:val="24"/>
          <w:szCs w:val="24"/>
        </w:rPr>
        <w:lastRenderedPageBreak/>
        <w:t>表 3-9 样本数量分别为：2500:595</w:t>
      </w:r>
    </w:p>
    <w:tbl>
      <w:tblPr>
        <w:tblStyle w:val="11"/>
        <w:tblW w:w="0" w:type="auto"/>
        <w:tblLook w:val="04A0" w:firstRow="1" w:lastRow="0" w:firstColumn="1" w:lastColumn="0" w:noHBand="0" w:noVBand="1"/>
      </w:tblPr>
      <w:tblGrid>
        <w:gridCol w:w="1650"/>
        <w:gridCol w:w="824"/>
        <w:gridCol w:w="826"/>
        <w:gridCol w:w="824"/>
        <w:gridCol w:w="826"/>
        <w:gridCol w:w="825"/>
        <w:gridCol w:w="825"/>
        <w:gridCol w:w="825"/>
        <w:gridCol w:w="826"/>
      </w:tblGrid>
      <w:tr w:rsidR="000C0E75" w14:paraId="41C0EF35" w14:textId="77777777" w:rsidTr="000C0E75">
        <w:trPr>
          <w:cnfStyle w:val="100000000000" w:firstRow="1" w:lastRow="0" w:firstColumn="0" w:lastColumn="0" w:oddVBand="0" w:evenVBand="0" w:oddHBand="0"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650" w:type="dxa"/>
            <w:vMerge w:val="restart"/>
            <w:vAlign w:val="center"/>
          </w:tcPr>
          <w:p w14:paraId="3EFBA318" w14:textId="77777777" w:rsidR="000C0E75" w:rsidRDefault="000C0E75" w:rsidP="00A81E20">
            <w:pPr>
              <w:jc w:val="center"/>
            </w:pPr>
            <w:r w:rsidRPr="00427EEF">
              <w:rPr>
                <w:rFonts w:hint="eastAsia"/>
                <w:szCs w:val="21"/>
              </w:rPr>
              <w:t>分类器/评估</w:t>
            </w:r>
          </w:p>
        </w:tc>
        <w:tc>
          <w:tcPr>
            <w:tcW w:w="1650" w:type="dxa"/>
            <w:gridSpan w:val="2"/>
            <w:vAlign w:val="center"/>
          </w:tcPr>
          <w:p w14:paraId="56AC9840"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准确率</w:t>
            </w:r>
          </w:p>
        </w:tc>
        <w:tc>
          <w:tcPr>
            <w:tcW w:w="1650" w:type="dxa"/>
            <w:gridSpan w:val="2"/>
            <w:vAlign w:val="center"/>
          </w:tcPr>
          <w:p w14:paraId="3659A27F"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宏平均</w:t>
            </w:r>
            <w:r>
              <w:rPr>
                <w:rFonts w:hint="eastAsia"/>
                <w:szCs w:val="21"/>
              </w:rPr>
              <w:t>F1</w:t>
            </w:r>
          </w:p>
        </w:tc>
        <w:tc>
          <w:tcPr>
            <w:tcW w:w="1650" w:type="dxa"/>
            <w:gridSpan w:val="2"/>
            <w:vAlign w:val="center"/>
          </w:tcPr>
          <w:p w14:paraId="27BBB469"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加权平均</w:t>
            </w:r>
            <w:r>
              <w:rPr>
                <w:rFonts w:hint="eastAsia"/>
                <w:szCs w:val="21"/>
              </w:rPr>
              <w:t>F1</w:t>
            </w:r>
          </w:p>
        </w:tc>
        <w:tc>
          <w:tcPr>
            <w:tcW w:w="1651" w:type="dxa"/>
            <w:gridSpan w:val="2"/>
            <w:vAlign w:val="center"/>
          </w:tcPr>
          <w:p w14:paraId="6704E48D"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AUC分数</w:t>
            </w:r>
          </w:p>
        </w:tc>
      </w:tr>
      <w:tr w:rsidR="000C0E75" w14:paraId="72693070" w14:textId="77777777" w:rsidTr="000C0E75">
        <w:trPr>
          <w:trHeight w:val="171"/>
        </w:trPr>
        <w:tc>
          <w:tcPr>
            <w:cnfStyle w:val="001000000000" w:firstRow="0" w:lastRow="0" w:firstColumn="1" w:lastColumn="0" w:oddVBand="0" w:evenVBand="0" w:oddHBand="0" w:evenHBand="0" w:firstRowFirstColumn="0" w:firstRowLastColumn="0" w:lastRowFirstColumn="0" w:lastRowLastColumn="0"/>
            <w:tcW w:w="1650" w:type="dxa"/>
            <w:vMerge/>
            <w:vAlign w:val="center"/>
          </w:tcPr>
          <w:p w14:paraId="21A59301" w14:textId="77777777" w:rsidR="000C0E75" w:rsidRDefault="000C0E75" w:rsidP="00A81E20">
            <w:pPr>
              <w:jc w:val="center"/>
            </w:pPr>
          </w:p>
        </w:tc>
        <w:tc>
          <w:tcPr>
            <w:tcW w:w="824" w:type="dxa"/>
            <w:vAlign w:val="center"/>
          </w:tcPr>
          <w:p w14:paraId="68056387"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25" w:type="dxa"/>
            <w:vAlign w:val="center"/>
          </w:tcPr>
          <w:p w14:paraId="31C82DE7"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c>
          <w:tcPr>
            <w:tcW w:w="824" w:type="dxa"/>
            <w:vAlign w:val="center"/>
          </w:tcPr>
          <w:p w14:paraId="6795B40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25" w:type="dxa"/>
            <w:vAlign w:val="center"/>
          </w:tcPr>
          <w:p w14:paraId="752985AD"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c>
          <w:tcPr>
            <w:tcW w:w="825" w:type="dxa"/>
            <w:vAlign w:val="center"/>
          </w:tcPr>
          <w:p w14:paraId="54FA431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24" w:type="dxa"/>
            <w:vAlign w:val="center"/>
          </w:tcPr>
          <w:p w14:paraId="1FEBE1E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c>
          <w:tcPr>
            <w:tcW w:w="825" w:type="dxa"/>
            <w:vAlign w:val="center"/>
          </w:tcPr>
          <w:p w14:paraId="3745547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25" w:type="dxa"/>
            <w:vAlign w:val="center"/>
          </w:tcPr>
          <w:p w14:paraId="79C76B38"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r>
      <w:tr w:rsidR="000C0E75" w14:paraId="61DABA74" w14:textId="77777777" w:rsidTr="000C0E75">
        <w:trPr>
          <w:trHeight w:val="328"/>
        </w:trPr>
        <w:tc>
          <w:tcPr>
            <w:cnfStyle w:val="001000000000" w:firstRow="0" w:lastRow="0" w:firstColumn="1" w:lastColumn="0" w:oddVBand="0" w:evenVBand="0" w:oddHBand="0" w:evenHBand="0" w:firstRowFirstColumn="0" w:firstRowLastColumn="0" w:lastRowFirstColumn="0" w:lastRowLastColumn="0"/>
            <w:tcW w:w="1650" w:type="dxa"/>
            <w:vAlign w:val="center"/>
          </w:tcPr>
          <w:p w14:paraId="48742482" w14:textId="77777777" w:rsidR="000C0E75" w:rsidRDefault="000C0E75" w:rsidP="00A81E20">
            <w:pPr>
              <w:jc w:val="center"/>
            </w:pPr>
            <w:r w:rsidRPr="00427EEF">
              <w:rPr>
                <w:rFonts w:hint="eastAsia"/>
                <w:szCs w:val="21"/>
              </w:rPr>
              <w:t>D</w:t>
            </w:r>
            <w:r w:rsidRPr="00427EEF">
              <w:rPr>
                <w:szCs w:val="21"/>
              </w:rPr>
              <w:t xml:space="preserve">ecision </w:t>
            </w:r>
            <w:r w:rsidRPr="00427EEF">
              <w:rPr>
                <w:rFonts w:hint="eastAsia"/>
                <w:szCs w:val="21"/>
              </w:rPr>
              <w:t>T</w:t>
            </w:r>
            <w:r w:rsidRPr="00427EEF">
              <w:rPr>
                <w:szCs w:val="21"/>
              </w:rPr>
              <w:t>ree</w:t>
            </w:r>
          </w:p>
        </w:tc>
        <w:tc>
          <w:tcPr>
            <w:tcW w:w="824" w:type="dxa"/>
            <w:vAlign w:val="center"/>
          </w:tcPr>
          <w:p w14:paraId="2AA977C1"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5" w:type="dxa"/>
            <w:vAlign w:val="center"/>
          </w:tcPr>
          <w:p w14:paraId="4263E98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0.89</w:t>
            </w:r>
          </w:p>
        </w:tc>
        <w:tc>
          <w:tcPr>
            <w:tcW w:w="824" w:type="dxa"/>
            <w:vAlign w:val="center"/>
          </w:tcPr>
          <w:p w14:paraId="0E01AACB"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5" w:type="dxa"/>
            <w:vAlign w:val="center"/>
          </w:tcPr>
          <w:p w14:paraId="7101F8A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0.65</w:t>
            </w:r>
          </w:p>
        </w:tc>
        <w:tc>
          <w:tcPr>
            <w:tcW w:w="825" w:type="dxa"/>
            <w:vAlign w:val="center"/>
          </w:tcPr>
          <w:p w14:paraId="73ADD0E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4" w:type="dxa"/>
            <w:vAlign w:val="center"/>
          </w:tcPr>
          <w:p w14:paraId="6E33EF7A"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0.91</w:t>
            </w:r>
          </w:p>
        </w:tc>
        <w:tc>
          <w:tcPr>
            <w:tcW w:w="825" w:type="dxa"/>
            <w:vAlign w:val="center"/>
          </w:tcPr>
          <w:p w14:paraId="5977192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5" w:type="dxa"/>
            <w:vAlign w:val="center"/>
          </w:tcPr>
          <w:p w14:paraId="490BB991"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0.762</w:t>
            </w:r>
          </w:p>
        </w:tc>
      </w:tr>
      <w:tr w:rsidR="000C0E75" w14:paraId="67B75BD1" w14:textId="77777777" w:rsidTr="000C0E75">
        <w:trPr>
          <w:trHeight w:val="344"/>
        </w:trPr>
        <w:tc>
          <w:tcPr>
            <w:cnfStyle w:val="001000000000" w:firstRow="0" w:lastRow="0" w:firstColumn="1" w:lastColumn="0" w:oddVBand="0" w:evenVBand="0" w:oddHBand="0" w:evenHBand="0" w:firstRowFirstColumn="0" w:firstRowLastColumn="0" w:lastRowFirstColumn="0" w:lastRowLastColumn="0"/>
            <w:tcW w:w="1650" w:type="dxa"/>
            <w:vAlign w:val="center"/>
          </w:tcPr>
          <w:p w14:paraId="1F2FD89F" w14:textId="77777777" w:rsidR="000C0E75" w:rsidRDefault="000C0E75" w:rsidP="00A81E20">
            <w:pPr>
              <w:jc w:val="center"/>
            </w:pPr>
            <w:r w:rsidRPr="00427EEF">
              <w:rPr>
                <w:rFonts w:hint="eastAsia"/>
                <w:szCs w:val="21"/>
              </w:rPr>
              <w:t>Logistic</w:t>
            </w:r>
          </w:p>
        </w:tc>
        <w:tc>
          <w:tcPr>
            <w:tcW w:w="824" w:type="dxa"/>
            <w:vAlign w:val="center"/>
          </w:tcPr>
          <w:p w14:paraId="0996157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0.88</w:t>
            </w:r>
          </w:p>
        </w:tc>
        <w:tc>
          <w:tcPr>
            <w:tcW w:w="825" w:type="dxa"/>
            <w:vAlign w:val="center"/>
          </w:tcPr>
          <w:p w14:paraId="5DC3526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24" w:type="dxa"/>
            <w:vAlign w:val="center"/>
          </w:tcPr>
          <w:p w14:paraId="293DD64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0.77</w:t>
            </w:r>
          </w:p>
        </w:tc>
        <w:tc>
          <w:tcPr>
            <w:tcW w:w="825" w:type="dxa"/>
            <w:vAlign w:val="center"/>
          </w:tcPr>
          <w:p w14:paraId="4452EC03"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0.72</w:t>
            </w:r>
          </w:p>
        </w:tc>
        <w:tc>
          <w:tcPr>
            <w:tcW w:w="825" w:type="dxa"/>
            <w:vAlign w:val="center"/>
          </w:tcPr>
          <w:p w14:paraId="3C351717"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0.87</w:t>
            </w:r>
          </w:p>
        </w:tc>
        <w:tc>
          <w:tcPr>
            <w:tcW w:w="824" w:type="dxa"/>
            <w:vAlign w:val="center"/>
          </w:tcPr>
          <w:p w14:paraId="5BC3ABB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25" w:type="dxa"/>
            <w:vAlign w:val="center"/>
          </w:tcPr>
          <w:p w14:paraId="7C9E7313"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0.858</w:t>
            </w:r>
          </w:p>
        </w:tc>
        <w:tc>
          <w:tcPr>
            <w:tcW w:w="825" w:type="dxa"/>
            <w:vAlign w:val="center"/>
          </w:tcPr>
          <w:p w14:paraId="65B18E9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0.871</w:t>
            </w:r>
          </w:p>
        </w:tc>
      </w:tr>
      <w:tr w:rsidR="000C0E75" w14:paraId="4C96BE74" w14:textId="77777777" w:rsidTr="000C0E75">
        <w:trPr>
          <w:trHeight w:val="328"/>
        </w:trPr>
        <w:tc>
          <w:tcPr>
            <w:cnfStyle w:val="001000000000" w:firstRow="0" w:lastRow="0" w:firstColumn="1" w:lastColumn="0" w:oddVBand="0" w:evenVBand="0" w:oddHBand="0" w:evenHBand="0" w:firstRowFirstColumn="0" w:firstRowLastColumn="0" w:lastRowFirstColumn="0" w:lastRowLastColumn="0"/>
            <w:tcW w:w="1650" w:type="dxa"/>
            <w:vAlign w:val="center"/>
          </w:tcPr>
          <w:p w14:paraId="004A4688" w14:textId="77777777" w:rsidR="000C0E75" w:rsidRDefault="000C0E75" w:rsidP="00A81E20">
            <w:pPr>
              <w:jc w:val="center"/>
            </w:pPr>
            <w:r w:rsidRPr="00427EEF">
              <w:rPr>
                <w:rFonts w:hint="eastAsia"/>
                <w:szCs w:val="21"/>
              </w:rPr>
              <w:t>RF</w:t>
            </w:r>
          </w:p>
        </w:tc>
        <w:tc>
          <w:tcPr>
            <w:tcW w:w="824" w:type="dxa"/>
            <w:vAlign w:val="center"/>
          </w:tcPr>
          <w:p w14:paraId="3C808E9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5" w:type="dxa"/>
            <w:vAlign w:val="center"/>
          </w:tcPr>
          <w:p w14:paraId="2AEA559A"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24" w:type="dxa"/>
            <w:vAlign w:val="center"/>
          </w:tcPr>
          <w:p w14:paraId="7AE2BFA5"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5" w:type="dxa"/>
            <w:vAlign w:val="center"/>
          </w:tcPr>
          <w:p w14:paraId="67DF20D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0.77</w:t>
            </w:r>
          </w:p>
        </w:tc>
        <w:tc>
          <w:tcPr>
            <w:tcW w:w="825" w:type="dxa"/>
            <w:vAlign w:val="center"/>
          </w:tcPr>
          <w:p w14:paraId="75FABFC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4" w:type="dxa"/>
            <w:vAlign w:val="center"/>
          </w:tcPr>
          <w:p w14:paraId="2F9C049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0.96</w:t>
            </w:r>
          </w:p>
        </w:tc>
        <w:tc>
          <w:tcPr>
            <w:tcW w:w="825" w:type="dxa"/>
            <w:vAlign w:val="center"/>
          </w:tcPr>
          <w:p w14:paraId="0F680F69"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5" w:type="dxa"/>
            <w:vAlign w:val="center"/>
          </w:tcPr>
          <w:p w14:paraId="2623F5BB"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0.919</w:t>
            </w:r>
          </w:p>
        </w:tc>
      </w:tr>
      <w:tr w:rsidR="000C0E75" w14:paraId="5B943CC6" w14:textId="77777777" w:rsidTr="000C0E75">
        <w:trPr>
          <w:trHeight w:val="344"/>
        </w:trPr>
        <w:tc>
          <w:tcPr>
            <w:cnfStyle w:val="001000000000" w:firstRow="0" w:lastRow="0" w:firstColumn="1" w:lastColumn="0" w:oddVBand="0" w:evenVBand="0" w:oddHBand="0" w:evenHBand="0" w:firstRowFirstColumn="0" w:firstRowLastColumn="0" w:lastRowFirstColumn="0" w:lastRowLastColumn="0"/>
            <w:tcW w:w="1650" w:type="dxa"/>
            <w:vAlign w:val="center"/>
          </w:tcPr>
          <w:p w14:paraId="4E1558D5" w14:textId="77777777" w:rsidR="000C0E75" w:rsidRDefault="000C0E75" w:rsidP="00A81E20">
            <w:pPr>
              <w:jc w:val="center"/>
            </w:pPr>
            <w:r w:rsidRPr="00427EEF">
              <w:rPr>
                <w:rFonts w:hint="eastAsia"/>
                <w:szCs w:val="21"/>
              </w:rPr>
              <w:t>GBDT</w:t>
            </w:r>
          </w:p>
        </w:tc>
        <w:tc>
          <w:tcPr>
            <w:tcW w:w="824" w:type="dxa"/>
            <w:vAlign w:val="center"/>
          </w:tcPr>
          <w:p w14:paraId="23FDC46A"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0.94</w:t>
            </w:r>
          </w:p>
        </w:tc>
        <w:tc>
          <w:tcPr>
            <w:tcW w:w="825" w:type="dxa"/>
            <w:vAlign w:val="center"/>
          </w:tcPr>
          <w:p w14:paraId="5964D299"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24" w:type="dxa"/>
            <w:vAlign w:val="center"/>
          </w:tcPr>
          <w:p w14:paraId="0BF02B5A"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0.89</w:t>
            </w:r>
          </w:p>
        </w:tc>
        <w:tc>
          <w:tcPr>
            <w:tcW w:w="825" w:type="dxa"/>
            <w:vAlign w:val="center"/>
          </w:tcPr>
          <w:p w14:paraId="17BBC12A"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0.75</w:t>
            </w:r>
          </w:p>
        </w:tc>
        <w:tc>
          <w:tcPr>
            <w:tcW w:w="825" w:type="dxa"/>
            <w:vAlign w:val="center"/>
          </w:tcPr>
          <w:p w14:paraId="18EE14D8"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0.93</w:t>
            </w:r>
          </w:p>
        </w:tc>
        <w:tc>
          <w:tcPr>
            <w:tcW w:w="824" w:type="dxa"/>
            <w:vAlign w:val="center"/>
          </w:tcPr>
          <w:p w14:paraId="00A258D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25" w:type="dxa"/>
            <w:vAlign w:val="center"/>
          </w:tcPr>
          <w:p w14:paraId="6F38118A"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0.977</w:t>
            </w:r>
          </w:p>
        </w:tc>
        <w:tc>
          <w:tcPr>
            <w:tcW w:w="825" w:type="dxa"/>
            <w:vAlign w:val="center"/>
          </w:tcPr>
          <w:p w14:paraId="5505D39E"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0.925</w:t>
            </w:r>
          </w:p>
        </w:tc>
      </w:tr>
      <w:tr w:rsidR="000C0E75" w14:paraId="586F9C0C" w14:textId="77777777" w:rsidTr="000C0E75">
        <w:trPr>
          <w:trHeight w:val="328"/>
        </w:trPr>
        <w:tc>
          <w:tcPr>
            <w:cnfStyle w:val="001000000000" w:firstRow="0" w:lastRow="0" w:firstColumn="1" w:lastColumn="0" w:oddVBand="0" w:evenVBand="0" w:oddHBand="0" w:evenHBand="0" w:firstRowFirstColumn="0" w:firstRowLastColumn="0" w:lastRowFirstColumn="0" w:lastRowLastColumn="0"/>
            <w:tcW w:w="1650" w:type="dxa"/>
            <w:vAlign w:val="center"/>
          </w:tcPr>
          <w:p w14:paraId="60EC52BE" w14:textId="77777777" w:rsidR="000C0E75" w:rsidRDefault="000C0E75" w:rsidP="00A81E20">
            <w:pPr>
              <w:jc w:val="center"/>
            </w:pPr>
            <w:r w:rsidRPr="00427EEF">
              <w:rPr>
                <w:rFonts w:hint="eastAsia"/>
                <w:szCs w:val="21"/>
              </w:rPr>
              <w:t>LightGBM</w:t>
            </w:r>
          </w:p>
        </w:tc>
        <w:tc>
          <w:tcPr>
            <w:tcW w:w="824" w:type="dxa"/>
            <w:vAlign w:val="center"/>
          </w:tcPr>
          <w:p w14:paraId="652F228E"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5" w:type="dxa"/>
            <w:vAlign w:val="center"/>
          </w:tcPr>
          <w:p w14:paraId="5C4D922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0.94</w:t>
            </w:r>
          </w:p>
        </w:tc>
        <w:tc>
          <w:tcPr>
            <w:tcW w:w="824" w:type="dxa"/>
            <w:vAlign w:val="center"/>
          </w:tcPr>
          <w:p w14:paraId="26EBCF1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5" w:type="dxa"/>
            <w:vAlign w:val="center"/>
          </w:tcPr>
          <w:p w14:paraId="3F744354"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0.75</w:t>
            </w:r>
          </w:p>
        </w:tc>
        <w:tc>
          <w:tcPr>
            <w:tcW w:w="825" w:type="dxa"/>
            <w:vAlign w:val="center"/>
          </w:tcPr>
          <w:p w14:paraId="6A47BA2A"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4" w:type="dxa"/>
            <w:vAlign w:val="center"/>
          </w:tcPr>
          <w:p w14:paraId="5CBDD67E"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25" w:type="dxa"/>
            <w:vAlign w:val="center"/>
          </w:tcPr>
          <w:p w14:paraId="79DA759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5" w:type="dxa"/>
            <w:vAlign w:val="center"/>
          </w:tcPr>
          <w:p w14:paraId="4CDD14B1"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0.931</w:t>
            </w:r>
          </w:p>
        </w:tc>
      </w:tr>
      <w:tr w:rsidR="000C0E75" w14:paraId="42F23CF0" w14:textId="77777777" w:rsidTr="000C0E75">
        <w:trPr>
          <w:trHeight w:val="344"/>
        </w:trPr>
        <w:tc>
          <w:tcPr>
            <w:cnfStyle w:val="001000000000" w:firstRow="0" w:lastRow="0" w:firstColumn="1" w:lastColumn="0" w:oddVBand="0" w:evenVBand="0" w:oddHBand="0" w:evenHBand="0" w:firstRowFirstColumn="0" w:firstRowLastColumn="0" w:lastRowFirstColumn="0" w:lastRowLastColumn="0"/>
            <w:tcW w:w="1650" w:type="dxa"/>
            <w:vAlign w:val="center"/>
          </w:tcPr>
          <w:p w14:paraId="4CC258B7" w14:textId="77777777" w:rsidR="000C0E75" w:rsidRDefault="000C0E75" w:rsidP="00A81E20">
            <w:pPr>
              <w:jc w:val="center"/>
            </w:pPr>
            <w:r w:rsidRPr="00427EEF">
              <w:rPr>
                <w:rFonts w:hint="eastAsia"/>
                <w:szCs w:val="21"/>
              </w:rPr>
              <w:t>XGBoost</w:t>
            </w:r>
          </w:p>
        </w:tc>
        <w:tc>
          <w:tcPr>
            <w:tcW w:w="824" w:type="dxa"/>
            <w:vAlign w:val="center"/>
          </w:tcPr>
          <w:p w14:paraId="56D254F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5" w:type="dxa"/>
            <w:vAlign w:val="center"/>
          </w:tcPr>
          <w:p w14:paraId="5E11BA67"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0.93</w:t>
            </w:r>
          </w:p>
        </w:tc>
        <w:tc>
          <w:tcPr>
            <w:tcW w:w="824" w:type="dxa"/>
            <w:vAlign w:val="center"/>
          </w:tcPr>
          <w:p w14:paraId="6928F03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5" w:type="dxa"/>
            <w:vAlign w:val="center"/>
          </w:tcPr>
          <w:p w14:paraId="6295206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0.73</w:t>
            </w:r>
          </w:p>
        </w:tc>
        <w:tc>
          <w:tcPr>
            <w:tcW w:w="825" w:type="dxa"/>
            <w:vAlign w:val="center"/>
          </w:tcPr>
          <w:p w14:paraId="0E0A3F15"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4" w:type="dxa"/>
            <w:vAlign w:val="center"/>
          </w:tcPr>
          <w:p w14:paraId="3A22CCAA"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0.94</w:t>
            </w:r>
          </w:p>
        </w:tc>
        <w:tc>
          <w:tcPr>
            <w:tcW w:w="825" w:type="dxa"/>
            <w:vAlign w:val="center"/>
          </w:tcPr>
          <w:p w14:paraId="64126CE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5" w:type="dxa"/>
            <w:vAlign w:val="center"/>
          </w:tcPr>
          <w:p w14:paraId="31E896E9"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0.929</w:t>
            </w:r>
          </w:p>
        </w:tc>
      </w:tr>
    </w:tbl>
    <w:p w14:paraId="42BC014F" w14:textId="77777777" w:rsidR="00E66CEC" w:rsidRPr="006D10FD" w:rsidRDefault="00E66CEC" w:rsidP="006D10FD">
      <w:pPr>
        <w:spacing w:beforeLines="50" w:before="156" w:afterLines="50" w:after="156"/>
        <w:rPr>
          <w:rFonts w:ascii="楷体_GB2312" w:eastAsia="楷体_GB2312"/>
          <w:sz w:val="24"/>
          <w:szCs w:val="24"/>
        </w:rPr>
      </w:pPr>
    </w:p>
    <w:p w14:paraId="0ABFEF1D" w14:textId="088E7143" w:rsidR="00E66CEC" w:rsidRPr="006D10FD" w:rsidRDefault="00000000" w:rsidP="006D10FD">
      <w:pPr>
        <w:spacing w:beforeLines="50" w:before="156" w:afterLines="50" w:after="156"/>
        <w:jc w:val="center"/>
        <w:rPr>
          <w:rFonts w:ascii="楷体_GB2312" w:eastAsia="楷体_GB2312"/>
          <w:b/>
          <w:bCs/>
          <w:sz w:val="24"/>
          <w:szCs w:val="24"/>
        </w:rPr>
      </w:pPr>
      <w:r w:rsidRPr="006D10FD">
        <w:rPr>
          <w:rFonts w:ascii="楷体_GB2312" w:eastAsia="楷体_GB2312" w:hint="eastAsia"/>
          <w:b/>
          <w:bCs/>
          <w:sz w:val="24"/>
          <w:szCs w:val="24"/>
        </w:rPr>
        <w:t>表 3-10 样本数量分别为：3000:595</w:t>
      </w:r>
    </w:p>
    <w:tbl>
      <w:tblPr>
        <w:tblStyle w:val="11"/>
        <w:tblW w:w="0" w:type="auto"/>
        <w:tblLook w:val="04A0" w:firstRow="1" w:lastRow="0" w:firstColumn="1" w:lastColumn="0" w:noHBand="0" w:noVBand="1"/>
      </w:tblPr>
      <w:tblGrid>
        <w:gridCol w:w="1659"/>
        <w:gridCol w:w="829"/>
        <w:gridCol w:w="830"/>
        <w:gridCol w:w="829"/>
        <w:gridCol w:w="830"/>
        <w:gridCol w:w="830"/>
        <w:gridCol w:w="829"/>
        <w:gridCol w:w="830"/>
        <w:gridCol w:w="830"/>
      </w:tblGrid>
      <w:tr w:rsidR="000C0E75" w14:paraId="35390E1E" w14:textId="77777777" w:rsidTr="00A81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Merge w:val="restart"/>
            <w:vAlign w:val="center"/>
          </w:tcPr>
          <w:p w14:paraId="7CDCEB9B" w14:textId="77777777" w:rsidR="000C0E75" w:rsidRDefault="000C0E75" w:rsidP="00A81E20">
            <w:pPr>
              <w:jc w:val="center"/>
            </w:pPr>
            <w:r w:rsidRPr="00427EEF">
              <w:rPr>
                <w:rFonts w:hint="eastAsia"/>
                <w:szCs w:val="21"/>
              </w:rPr>
              <w:t>分类器/评估</w:t>
            </w:r>
          </w:p>
        </w:tc>
        <w:tc>
          <w:tcPr>
            <w:tcW w:w="1659" w:type="dxa"/>
            <w:gridSpan w:val="2"/>
            <w:vAlign w:val="center"/>
          </w:tcPr>
          <w:p w14:paraId="42479218"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准确率</w:t>
            </w:r>
          </w:p>
        </w:tc>
        <w:tc>
          <w:tcPr>
            <w:tcW w:w="1659" w:type="dxa"/>
            <w:gridSpan w:val="2"/>
            <w:vAlign w:val="center"/>
          </w:tcPr>
          <w:p w14:paraId="4EBC7510"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宏平均</w:t>
            </w:r>
            <w:r>
              <w:rPr>
                <w:rFonts w:hint="eastAsia"/>
                <w:szCs w:val="21"/>
              </w:rPr>
              <w:t>F1</w:t>
            </w:r>
          </w:p>
        </w:tc>
        <w:tc>
          <w:tcPr>
            <w:tcW w:w="1659" w:type="dxa"/>
            <w:gridSpan w:val="2"/>
            <w:vAlign w:val="center"/>
          </w:tcPr>
          <w:p w14:paraId="2EE3D88E"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加权平均</w:t>
            </w:r>
            <w:r>
              <w:rPr>
                <w:rFonts w:hint="eastAsia"/>
                <w:szCs w:val="21"/>
              </w:rPr>
              <w:t>F1</w:t>
            </w:r>
          </w:p>
        </w:tc>
        <w:tc>
          <w:tcPr>
            <w:tcW w:w="1660" w:type="dxa"/>
            <w:gridSpan w:val="2"/>
            <w:vAlign w:val="center"/>
          </w:tcPr>
          <w:p w14:paraId="75F78F15"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AUC分数</w:t>
            </w:r>
          </w:p>
        </w:tc>
      </w:tr>
      <w:tr w:rsidR="000C0E75" w14:paraId="7F69F151" w14:textId="77777777" w:rsidTr="00A81E20">
        <w:tc>
          <w:tcPr>
            <w:cnfStyle w:val="001000000000" w:firstRow="0" w:lastRow="0" w:firstColumn="1" w:lastColumn="0" w:oddVBand="0" w:evenVBand="0" w:oddHBand="0" w:evenHBand="0" w:firstRowFirstColumn="0" w:firstRowLastColumn="0" w:lastRowFirstColumn="0" w:lastRowLastColumn="0"/>
            <w:tcW w:w="1659" w:type="dxa"/>
            <w:vMerge/>
            <w:vAlign w:val="center"/>
          </w:tcPr>
          <w:p w14:paraId="68DF678B" w14:textId="77777777" w:rsidR="000C0E75" w:rsidRDefault="000C0E75" w:rsidP="00A81E20">
            <w:pPr>
              <w:jc w:val="center"/>
            </w:pPr>
          </w:p>
        </w:tc>
        <w:tc>
          <w:tcPr>
            <w:tcW w:w="829" w:type="dxa"/>
            <w:vAlign w:val="center"/>
          </w:tcPr>
          <w:p w14:paraId="5D9426B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30" w:type="dxa"/>
            <w:vAlign w:val="center"/>
          </w:tcPr>
          <w:p w14:paraId="179F52C4"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c>
          <w:tcPr>
            <w:tcW w:w="829" w:type="dxa"/>
            <w:vAlign w:val="center"/>
          </w:tcPr>
          <w:p w14:paraId="5636F9D3"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30" w:type="dxa"/>
            <w:vAlign w:val="center"/>
          </w:tcPr>
          <w:p w14:paraId="161AFE94"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c>
          <w:tcPr>
            <w:tcW w:w="830" w:type="dxa"/>
            <w:vAlign w:val="center"/>
          </w:tcPr>
          <w:p w14:paraId="24A52EF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29" w:type="dxa"/>
            <w:vAlign w:val="center"/>
          </w:tcPr>
          <w:p w14:paraId="700759D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c>
          <w:tcPr>
            <w:tcW w:w="830" w:type="dxa"/>
            <w:vAlign w:val="center"/>
          </w:tcPr>
          <w:p w14:paraId="650FBD4A"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30" w:type="dxa"/>
            <w:vAlign w:val="center"/>
          </w:tcPr>
          <w:p w14:paraId="27DDB4B3"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r>
      <w:tr w:rsidR="000C0E75" w14:paraId="272EC64F"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1E5BBCC5" w14:textId="77777777" w:rsidR="000C0E75" w:rsidRDefault="000C0E75" w:rsidP="00A81E20">
            <w:pPr>
              <w:jc w:val="center"/>
            </w:pPr>
            <w:r w:rsidRPr="00427EEF">
              <w:rPr>
                <w:rFonts w:hint="eastAsia"/>
                <w:szCs w:val="21"/>
              </w:rPr>
              <w:t>D</w:t>
            </w:r>
            <w:r w:rsidRPr="00427EEF">
              <w:rPr>
                <w:szCs w:val="21"/>
              </w:rPr>
              <w:t xml:space="preserve">ecision </w:t>
            </w:r>
            <w:r w:rsidRPr="00427EEF">
              <w:rPr>
                <w:rFonts w:hint="eastAsia"/>
                <w:szCs w:val="21"/>
              </w:rPr>
              <w:t>T</w:t>
            </w:r>
            <w:r w:rsidRPr="00427EEF">
              <w:rPr>
                <w:szCs w:val="21"/>
              </w:rPr>
              <w:t>ree</w:t>
            </w:r>
          </w:p>
        </w:tc>
        <w:tc>
          <w:tcPr>
            <w:tcW w:w="829" w:type="dxa"/>
            <w:vAlign w:val="center"/>
          </w:tcPr>
          <w:p w14:paraId="40658D49"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12E9FA7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0.89</w:t>
            </w:r>
          </w:p>
        </w:tc>
        <w:tc>
          <w:tcPr>
            <w:tcW w:w="829" w:type="dxa"/>
            <w:vAlign w:val="center"/>
          </w:tcPr>
          <w:p w14:paraId="3539A17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7EF4E31E"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0.64</w:t>
            </w:r>
          </w:p>
        </w:tc>
        <w:tc>
          <w:tcPr>
            <w:tcW w:w="830" w:type="dxa"/>
            <w:vAlign w:val="center"/>
          </w:tcPr>
          <w:p w14:paraId="13B9E445"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9" w:type="dxa"/>
            <w:vAlign w:val="center"/>
          </w:tcPr>
          <w:p w14:paraId="5D76F3F8"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0.91</w:t>
            </w:r>
          </w:p>
        </w:tc>
        <w:tc>
          <w:tcPr>
            <w:tcW w:w="830" w:type="dxa"/>
            <w:vAlign w:val="center"/>
          </w:tcPr>
          <w:p w14:paraId="377A672E"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6DD533BD"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0.734</w:t>
            </w:r>
          </w:p>
        </w:tc>
      </w:tr>
      <w:tr w:rsidR="000C0E75" w14:paraId="031C5221"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487A86DC" w14:textId="77777777" w:rsidR="000C0E75" w:rsidRDefault="000C0E75" w:rsidP="00A81E20">
            <w:pPr>
              <w:jc w:val="center"/>
            </w:pPr>
            <w:r w:rsidRPr="00427EEF">
              <w:rPr>
                <w:rFonts w:hint="eastAsia"/>
                <w:szCs w:val="21"/>
              </w:rPr>
              <w:t>Logistic</w:t>
            </w:r>
          </w:p>
        </w:tc>
        <w:tc>
          <w:tcPr>
            <w:tcW w:w="829" w:type="dxa"/>
            <w:vAlign w:val="center"/>
          </w:tcPr>
          <w:p w14:paraId="1F948EAD"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0.89</w:t>
            </w:r>
          </w:p>
        </w:tc>
        <w:tc>
          <w:tcPr>
            <w:tcW w:w="830" w:type="dxa"/>
            <w:vAlign w:val="center"/>
          </w:tcPr>
          <w:p w14:paraId="213233C7"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29" w:type="dxa"/>
            <w:vAlign w:val="center"/>
          </w:tcPr>
          <w:p w14:paraId="1DF92439"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0.76</w:t>
            </w:r>
          </w:p>
        </w:tc>
        <w:tc>
          <w:tcPr>
            <w:tcW w:w="830" w:type="dxa"/>
            <w:vAlign w:val="center"/>
          </w:tcPr>
          <w:p w14:paraId="79EF6AC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0.71</w:t>
            </w:r>
          </w:p>
        </w:tc>
        <w:tc>
          <w:tcPr>
            <w:tcW w:w="830" w:type="dxa"/>
            <w:vAlign w:val="center"/>
          </w:tcPr>
          <w:p w14:paraId="70DF7C53"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0.88</w:t>
            </w:r>
          </w:p>
        </w:tc>
        <w:tc>
          <w:tcPr>
            <w:tcW w:w="829" w:type="dxa"/>
            <w:vAlign w:val="center"/>
          </w:tcPr>
          <w:p w14:paraId="48B1731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30" w:type="dxa"/>
            <w:vAlign w:val="center"/>
          </w:tcPr>
          <w:p w14:paraId="5A9810D7"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0.857</w:t>
            </w:r>
          </w:p>
        </w:tc>
        <w:tc>
          <w:tcPr>
            <w:tcW w:w="830" w:type="dxa"/>
            <w:vAlign w:val="center"/>
          </w:tcPr>
          <w:p w14:paraId="16CAF4C1"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0.870</w:t>
            </w:r>
          </w:p>
        </w:tc>
      </w:tr>
      <w:tr w:rsidR="000C0E75" w14:paraId="496202B9"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7087706F" w14:textId="77777777" w:rsidR="000C0E75" w:rsidRDefault="000C0E75" w:rsidP="00A81E20">
            <w:pPr>
              <w:jc w:val="center"/>
            </w:pPr>
            <w:r w:rsidRPr="00427EEF">
              <w:rPr>
                <w:rFonts w:hint="eastAsia"/>
                <w:szCs w:val="21"/>
              </w:rPr>
              <w:t>RF</w:t>
            </w:r>
          </w:p>
        </w:tc>
        <w:tc>
          <w:tcPr>
            <w:tcW w:w="829" w:type="dxa"/>
            <w:vAlign w:val="center"/>
          </w:tcPr>
          <w:p w14:paraId="16F1583A"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43D263E4"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29" w:type="dxa"/>
            <w:vAlign w:val="center"/>
          </w:tcPr>
          <w:p w14:paraId="794EEBDB"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63BB1C14"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0.76</w:t>
            </w:r>
          </w:p>
        </w:tc>
        <w:tc>
          <w:tcPr>
            <w:tcW w:w="830" w:type="dxa"/>
            <w:vAlign w:val="center"/>
          </w:tcPr>
          <w:p w14:paraId="1C311E48"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9" w:type="dxa"/>
            <w:vAlign w:val="center"/>
          </w:tcPr>
          <w:p w14:paraId="23638307"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30" w:type="dxa"/>
            <w:vAlign w:val="center"/>
          </w:tcPr>
          <w:p w14:paraId="3BA6795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7C89B141"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0.925</w:t>
            </w:r>
          </w:p>
        </w:tc>
      </w:tr>
      <w:tr w:rsidR="000C0E75" w14:paraId="4B09F14F"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500F53A4" w14:textId="77777777" w:rsidR="000C0E75" w:rsidRDefault="000C0E75" w:rsidP="00A81E20">
            <w:pPr>
              <w:jc w:val="center"/>
            </w:pPr>
            <w:r w:rsidRPr="00427EEF">
              <w:rPr>
                <w:rFonts w:hint="eastAsia"/>
                <w:szCs w:val="21"/>
              </w:rPr>
              <w:t>GBDT</w:t>
            </w:r>
          </w:p>
        </w:tc>
        <w:tc>
          <w:tcPr>
            <w:tcW w:w="829" w:type="dxa"/>
            <w:vAlign w:val="center"/>
          </w:tcPr>
          <w:p w14:paraId="77088BA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0.94</w:t>
            </w:r>
          </w:p>
        </w:tc>
        <w:tc>
          <w:tcPr>
            <w:tcW w:w="830" w:type="dxa"/>
            <w:vAlign w:val="center"/>
          </w:tcPr>
          <w:p w14:paraId="1DE24DAD"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29" w:type="dxa"/>
            <w:vAlign w:val="center"/>
          </w:tcPr>
          <w:p w14:paraId="0DCAAEC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0.88</w:t>
            </w:r>
          </w:p>
        </w:tc>
        <w:tc>
          <w:tcPr>
            <w:tcW w:w="830" w:type="dxa"/>
            <w:vAlign w:val="center"/>
          </w:tcPr>
          <w:p w14:paraId="339EF1D7"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0.76</w:t>
            </w:r>
          </w:p>
        </w:tc>
        <w:tc>
          <w:tcPr>
            <w:tcW w:w="830" w:type="dxa"/>
            <w:vAlign w:val="center"/>
          </w:tcPr>
          <w:p w14:paraId="73B082C5"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0.93</w:t>
            </w:r>
          </w:p>
        </w:tc>
        <w:tc>
          <w:tcPr>
            <w:tcW w:w="829" w:type="dxa"/>
            <w:vAlign w:val="center"/>
          </w:tcPr>
          <w:p w14:paraId="5595AC3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30" w:type="dxa"/>
            <w:vAlign w:val="center"/>
          </w:tcPr>
          <w:p w14:paraId="69FC7C24"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0.977</w:t>
            </w:r>
          </w:p>
        </w:tc>
        <w:tc>
          <w:tcPr>
            <w:tcW w:w="830" w:type="dxa"/>
            <w:vAlign w:val="center"/>
          </w:tcPr>
          <w:p w14:paraId="163359D5"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0.924</w:t>
            </w:r>
          </w:p>
        </w:tc>
      </w:tr>
      <w:tr w:rsidR="000C0E75" w14:paraId="14F4323C"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577B2EA0" w14:textId="77777777" w:rsidR="000C0E75" w:rsidRDefault="000C0E75" w:rsidP="00A81E20">
            <w:pPr>
              <w:jc w:val="center"/>
            </w:pPr>
            <w:r w:rsidRPr="00427EEF">
              <w:rPr>
                <w:rFonts w:hint="eastAsia"/>
                <w:szCs w:val="21"/>
              </w:rPr>
              <w:t>LightGBM</w:t>
            </w:r>
          </w:p>
        </w:tc>
        <w:tc>
          <w:tcPr>
            <w:tcW w:w="829" w:type="dxa"/>
            <w:vAlign w:val="center"/>
          </w:tcPr>
          <w:p w14:paraId="2BB8A28B"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65406FFB"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29" w:type="dxa"/>
            <w:vAlign w:val="center"/>
          </w:tcPr>
          <w:p w14:paraId="7414E6F1"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60ECA7EE"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0.75</w:t>
            </w:r>
          </w:p>
        </w:tc>
        <w:tc>
          <w:tcPr>
            <w:tcW w:w="830" w:type="dxa"/>
            <w:vAlign w:val="center"/>
          </w:tcPr>
          <w:p w14:paraId="71F34361"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9" w:type="dxa"/>
            <w:vAlign w:val="center"/>
          </w:tcPr>
          <w:p w14:paraId="1C6CCBFD"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30" w:type="dxa"/>
            <w:vAlign w:val="center"/>
          </w:tcPr>
          <w:p w14:paraId="14DA642E"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19420631"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0.933</w:t>
            </w:r>
          </w:p>
        </w:tc>
      </w:tr>
      <w:tr w:rsidR="000C0E75" w14:paraId="708A2C4D"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7737F69E" w14:textId="77777777" w:rsidR="000C0E75" w:rsidRDefault="000C0E75" w:rsidP="00A81E20">
            <w:pPr>
              <w:jc w:val="center"/>
            </w:pPr>
            <w:r w:rsidRPr="00427EEF">
              <w:rPr>
                <w:rFonts w:hint="eastAsia"/>
                <w:szCs w:val="21"/>
              </w:rPr>
              <w:t>XGBoost</w:t>
            </w:r>
          </w:p>
        </w:tc>
        <w:tc>
          <w:tcPr>
            <w:tcW w:w="829" w:type="dxa"/>
            <w:vAlign w:val="center"/>
          </w:tcPr>
          <w:p w14:paraId="38FD0EE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5F315F0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0.94</w:t>
            </w:r>
          </w:p>
        </w:tc>
        <w:tc>
          <w:tcPr>
            <w:tcW w:w="829" w:type="dxa"/>
            <w:vAlign w:val="center"/>
          </w:tcPr>
          <w:p w14:paraId="04166DDA"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6B80F86B"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0.75</w:t>
            </w:r>
          </w:p>
        </w:tc>
        <w:tc>
          <w:tcPr>
            <w:tcW w:w="830" w:type="dxa"/>
            <w:vAlign w:val="center"/>
          </w:tcPr>
          <w:p w14:paraId="4DC711DD"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9" w:type="dxa"/>
            <w:vAlign w:val="center"/>
          </w:tcPr>
          <w:p w14:paraId="690521D3"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30" w:type="dxa"/>
            <w:vAlign w:val="center"/>
          </w:tcPr>
          <w:p w14:paraId="04EF93FE"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760D1FC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0.935</w:t>
            </w:r>
          </w:p>
        </w:tc>
      </w:tr>
    </w:tbl>
    <w:p w14:paraId="0ACA3780" w14:textId="77777777" w:rsidR="00E66CEC" w:rsidRPr="006D10FD" w:rsidRDefault="00E66CEC" w:rsidP="006D10FD">
      <w:pPr>
        <w:spacing w:beforeLines="50" w:before="156" w:afterLines="50" w:after="156"/>
        <w:rPr>
          <w:rFonts w:ascii="楷体_GB2312" w:eastAsia="楷体_GB2312"/>
          <w:sz w:val="24"/>
          <w:szCs w:val="24"/>
        </w:rPr>
      </w:pPr>
    </w:p>
    <w:p w14:paraId="578CF468" w14:textId="35B8E7BE" w:rsidR="00E66CEC" w:rsidRPr="006B776C" w:rsidRDefault="00000000" w:rsidP="006D10FD">
      <w:pPr>
        <w:numPr>
          <w:ilvl w:val="0"/>
          <w:numId w:val="5"/>
        </w:numPr>
        <w:spacing w:beforeLines="50" w:before="156" w:afterLines="50" w:after="156"/>
        <w:rPr>
          <w:rFonts w:ascii="楷体_GB2312" w:eastAsia="楷体_GB2312"/>
          <w:sz w:val="24"/>
          <w:szCs w:val="24"/>
        </w:rPr>
      </w:pPr>
      <w:r w:rsidRPr="006D10FD">
        <w:rPr>
          <w:rFonts w:ascii="楷体_GB2312" w:eastAsia="楷体_GB2312" w:hint="eastAsia"/>
          <w:sz w:val="24"/>
          <w:szCs w:val="24"/>
        </w:rPr>
        <w:t>少数类加权/代价敏感：</w:t>
      </w:r>
    </w:p>
    <w:p w14:paraId="766A06E4" w14:textId="53497A40" w:rsidR="00E66CEC" w:rsidRPr="006D10FD" w:rsidRDefault="00000000" w:rsidP="006D10FD">
      <w:pPr>
        <w:spacing w:beforeLines="50" w:before="156" w:afterLines="50" w:after="156"/>
        <w:jc w:val="center"/>
        <w:rPr>
          <w:rFonts w:ascii="楷体_GB2312" w:eastAsia="楷体_GB2312"/>
          <w:b/>
          <w:bCs/>
          <w:sz w:val="24"/>
          <w:szCs w:val="24"/>
        </w:rPr>
      </w:pPr>
      <w:r w:rsidRPr="006D10FD">
        <w:rPr>
          <w:rFonts w:ascii="楷体_GB2312" w:eastAsia="楷体_GB2312" w:hint="eastAsia"/>
          <w:b/>
          <w:bCs/>
          <w:sz w:val="24"/>
          <w:szCs w:val="24"/>
        </w:rPr>
        <w:t>表 3-11 原始数据集样本数</w:t>
      </w:r>
    </w:p>
    <w:tbl>
      <w:tblPr>
        <w:tblStyle w:val="11"/>
        <w:tblW w:w="0" w:type="auto"/>
        <w:tblLook w:val="04A0" w:firstRow="1" w:lastRow="0" w:firstColumn="1" w:lastColumn="0" w:noHBand="0" w:noVBand="1"/>
      </w:tblPr>
      <w:tblGrid>
        <w:gridCol w:w="1659"/>
        <w:gridCol w:w="829"/>
        <w:gridCol w:w="830"/>
        <w:gridCol w:w="829"/>
        <w:gridCol w:w="830"/>
        <w:gridCol w:w="830"/>
        <w:gridCol w:w="829"/>
        <w:gridCol w:w="830"/>
        <w:gridCol w:w="830"/>
      </w:tblGrid>
      <w:tr w:rsidR="000C0E75" w14:paraId="067482D6" w14:textId="77777777" w:rsidTr="00A81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Merge w:val="restart"/>
            <w:vAlign w:val="center"/>
          </w:tcPr>
          <w:p w14:paraId="7068888A" w14:textId="77777777" w:rsidR="000C0E75" w:rsidRDefault="000C0E75" w:rsidP="00A81E20">
            <w:pPr>
              <w:jc w:val="center"/>
            </w:pPr>
            <w:r w:rsidRPr="00427EEF">
              <w:rPr>
                <w:rFonts w:hint="eastAsia"/>
                <w:szCs w:val="21"/>
              </w:rPr>
              <w:t>分类器/评估</w:t>
            </w:r>
          </w:p>
        </w:tc>
        <w:tc>
          <w:tcPr>
            <w:tcW w:w="1659" w:type="dxa"/>
            <w:gridSpan w:val="2"/>
            <w:vAlign w:val="center"/>
          </w:tcPr>
          <w:p w14:paraId="754B1A9A"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准确率</w:t>
            </w:r>
          </w:p>
        </w:tc>
        <w:tc>
          <w:tcPr>
            <w:tcW w:w="1659" w:type="dxa"/>
            <w:gridSpan w:val="2"/>
            <w:vAlign w:val="center"/>
          </w:tcPr>
          <w:p w14:paraId="5D488B8A"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宏平均</w:t>
            </w:r>
            <w:r>
              <w:rPr>
                <w:rFonts w:hint="eastAsia"/>
                <w:szCs w:val="21"/>
              </w:rPr>
              <w:t>F1</w:t>
            </w:r>
          </w:p>
        </w:tc>
        <w:tc>
          <w:tcPr>
            <w:tcW w:w="1659" w:type="dxa"/>
            <w:gridSpan w:val="2"/>
            <w:vAlign w:val="center"/>
          </w:tcPr>
          <w:p w14:paraId="431E283D"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加权平均</w:t>
            </w:r>
            <w:r>
              <w:rPr>
                <w:rFonts w:hint="eastAsia"/>
                <w:szCs w:val="21"/>
              </w:rPr>
              <w:t>F1</w:t>
            </w:r>
          </w:p>
        </w:tc>
        <w:tc>
          <w:tcPr>
            <w:tcW w:w="1660" w:type="dxa"/>
            <w:gridSpan w:val="2"/>
            <w:vAlign w:val="center"/>
          </w:tcPr>
          <w:p w14:paraId="76FA96B5"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AUC分数</w:t>
            </w:r>
          </w:p>
        </w:tc>
      </w:tr>
      <w:tr w:rsidR="000C0E75" w14:paraId="4904B9BB" w14:textId="77777777" w:rsidTr="00A81E20">
        <w:tc>
          <w:tcPr>
            <w:cnfStyle w:val="001000000000" w:firstRow="0" w:lastRow="0" w:firstColumn="1" w:lastColumn="0" w:oddVBand="0" w:evenVBand="0" w:oddHBand="0" w:evenHBand="0" w:firstRowFirstColumn="0" w:firstRowLastColumn="0" w:lastRowFirstColumn="0" w:lastRowLastColumn="0"/>
            <w:tcW w:w="1659" w:type="dxa"/>
            <w:vMerge/>
            <w:vAlign w:val="center"/>
          </w:tcPr>
          <w:p w14:paraId="3ECC0091" w14:textId="77777777" w:rsidR="000C0E75" w:rsidRDefault="000C0E75" w:rsidP="00A81E20">
            <w:pPr>
              <w:jc w:val="center"/>
            </w:pPr>
          </w:p>
        </w:tc>
        <w:tc>
          <w:tcPr>
            <w:tcW w:w="829" w:type="dxa"/>
            <w:vAlign w:val="center"/>
          </w:tcPr>
          <w:p w14:paraId="333E96B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30" w:type="dxa"/>
            <w:vAlign w:val="center"/>
          </w:tcPr>
          <w:p w14:paraId="0327B9E1"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c>
          <w:tcPr>
            <w:tcW w:w="829" w:type="dxa"/>
            <w:vAlign w:val="center"/>
          </w:tcPr>
          <w:p w14:paraId="26129B58"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30" w:type="dxa"/>
            <w:vAlign w:val="center"/>
          </w:tcPr>
          <w:p w14:paraId="32DE581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c>
          <w:tcPr>
            <w:tcW w:w="830" w:type="dxa"/>
            <w:vAlign w:val="center"/>
          </w:tcPr>
          <w:p w14:paraId="16E5272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29" w:type="dxa"/>
            <w:vAlign w:val="center"/>
          </w:tcPr>
          <w:p w14:paraId="701C6FCA"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c>
          <w:tcPr>
            <w:tcW w:w="830" w:type="dxa"/>
            <w:vAlign w:val="center"/>
          </w:tcPr>
          <w:p w14:paraId="0DF98A0D"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30" w:type="dxa"/>
            <w:vAlign w:val="center"/>
          </w:tcPr>
          <w:p w14:paraId="3931DD54"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r>
      <w:tr w:rsidR="000C0E75" w14:paraId="31260F99"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55560915" w14:textId="77777777" w:rsidR="000C0E75" w:rsidRDefault="000C0E75" w:rsidP="00A81E20">
            <w:pPr>
              <w:jc w:val="center"/>
            </w:pPr>
            <w:r w:rsidRPr="00427EEF">
              <w:rPr>
                <w:rFonts w:hint="eastAsia"/>
                <w:szCs w:val="21"/>
              </w:rPr>
              <w:t>D</w:t>
            </w:r>
            <w:r w:rsidRPr="00427EEF">
              <w:rPr>
                <w:szCs w:val="21"/>
              </w:rPr>
              <w:t xml:space="preserve">ecision </w:t>
            </w:r>
            <w:r w:rsidRPr="00427EEF">
              <w:rPr>
                <w:rFonts w:hint="eastAsia"/>
                <w:szCs w:val="21"/>
              </w:rPr>
              <w:t>T</w:t>
            </w:r>
            <w:r w:rsidRPr="00427EEF">
              <w:rPr>
                <w:szCs w:val="21"/>
              </w:rPr>
              <w:t>ree</w:t>
            </w:r>
          </w:p>
        </w:tc>
        <w:tc>
          <w:tcPr>
            <w:tcW w:w="829" w:type="dxa"/>
            <w:vAlign w:val="center"/>
          </w:tcPr>
          <w:p w14:paraId="60A755C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0E928365"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0.94</w:t>
            </w:r>
          </w:p>
        </w:tc>
        <w:tc>
          <w:tcPr>
            <w:tcW w:w="829" w:type="dxa"/>
            <w:vAlign w:val="center"/>
          </w:tcPr>
          <w:p w14:paraId="25C773D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6FB3B0C8"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0.69</w:t>
            </w:r>
          </w:p>
        </w:tc>
        <w:tc>
          <w:tcPr>
            <w:tcW w:w="830" w:type="dxa"/>
            <w:vAlign w:val="center"/>
          </w:tcPr>
          <w:p w14:paraId="5B91D2E7"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9" w:type="dxa"/>
            <w:vAlign w:val="center"/>
          </w:tcPr>
          <w:p w14:paraId="0454D7A4"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0.94</w:t>
            </w:r>
          </w:p>
        </w:tc>
        <w:tc>
          <w:tcPr>
            <w:tcW w:w="830" w:type="dxa"/>
            <w:vAlign w:val="center"/>
          </w:tcPr>
          <w:p w14:paraId="45E15B63"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717BB044"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0.689</w:t>
            </w:r>
          </w:p>
        </w:tc>
      </w:tr>
      <w:tr w:rsidR="000C0E75" w14:paraId="3F8E88F2"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1C3133D4" w14:textId="77777777" w:rsidR="000C0E75" w:rsidRDefault="000C0E75" w:rsidP="00A81E20">
            <w:pPr>
              <w:jc w:val="center"/>
            </w:pPr>
            <w:r w:rsidRPr="00427EEF">
              <w:rPr>
                <w:rFonts w:hint="eastAsia"/>
                <w:szCs w:val="21"/>
              </w:rPr>
              <w:t>Logistic</w:t>
            </w:r>
          </w:p>
        </w:tc>
        <w:tc>
          <w:tcPr>
            <w:tcW w:w="829" w:type="dxa"/>
            <w:vAlign w:val="center"/>
          </w:tcPr>
          <w:p w14:paraId="269E1E4A"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0.85</w:t>
            </w:r>
          </w:p>
        </w:tc>
        <w:tc>
          <w:tcPr>
            <w:tcW w:w="830" w:type="dxa"/>
            <w:vAlign w:val="center"/>
          </w:tcPr>
          <w:p w14:paraId="1AFCC14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0.85</w:t>
            </w:r>
          </w:p>
        </w:tc>
        <w:tc>
          <w:tcPr>
            <w:tcW w:w="829" w:type="dxa"/>
            <w:vAlign w:val="center"/>
          </w:tcPr>
          <w:p w14:paraId="6D902DDD"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0.61</w:t>
            </w:r>
          </w:p>
        </w:tc>
        <w:tc>
          <w:tcPr>
            <w:tcW w:w="830" w:type="dxa"/>
            <w:vAlign w:val="center"/>
          </w:tcPr>
          <w:p w14:paraId="4F3C6C6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0.61</w:t>
            </w:r>
          </w:p>
        </w:tc>
        <w:tc>
          <w:tcPr>
            <w:tcW w:w="830" w:type="dxa"/>
            <w:vAlign w:val="center"/>
          </w:tcPr>
          <w:p w14:paraId="5C175B4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0.89</w:t>
            </w:r>
          </w:p>
        </w:tc>
        <w:tc>
          <w:tcPr>
            <w:tcW w:w="829" w:type="dxa"/>
            <w:vAlign w:val="center"/>
          </w:tcPr>
          <w:p w14:paraId="07164F13"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0.89</w:t>
            </w:r>
          </w:p>
        </w:tc>
        <w:tc>
          <w:tcPr>
            <w:tcW w:w="830" w:type="dxa"/>
            <w:vAlign w:val="center"/>
          </w:tcPr>
          <w:p w14:paraId="7DE444EB"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0.869</w:t>
            </w:r>
          </w:p>
        </w:tc>
        <w:tc>
          <w:tcPr>
            <w:tcW w:w="830" w:type="dxa"/>
            <w:vAlign w:val="center"/>
          </w:tcPr>
          <w:p w14:paraId="3934F457"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0.871</w:t>
            </w:r>
          </w:p>
        </w:tc>
      </w:tr>
      <w:tr w:rsidR="000C0E75" w14:paraId="35CF7B17"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5A286F80" w14:textId="77777777" w:rsidR="000C0E75" w:rsidRDefault="000C0E75" w:rsidP="00A81E20">
            <w:pPr>
              <w:jc w:val="center"/>
            </w:pPr>
            <w:r w:rsidRPr="00427EEF">
              <w:rPr>
                <w:rFonts w:hint="eastAsia"/>
                <w:szCs w:val="21"/>
              </w:rPr>
              <w:t>RF</w:t>
            </w:r>
          </w:p>
        </w:tc>
        <w:tc>
          <w:tcPr>
            <w:tcW w:w="829" w:type="dxa"/>
            <w:vAlign w:val="center"/>
          </w:tcPr>
          <w:p w14:paraId="5C4A553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2AB334E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0.96</w:t>
            </w:r>
          </w:p>
        </w:tc>
        <w:tc>
          <w:tcPr>
            <w:tcW w:w="829" w:type="dxa"/>
            <w:vAlign w:val="center"/>
          </w:tcPr>
          <w:p w14:paraId="3800942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09404BAD"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0.71</w:t>
            </w:r>
          </w:p>
        </w:tc>
        <w:tc>
          <w:tcPr>
            <w:tcW w:w="830" w:type="dxa"/>
            <w:vAlign w:val="center"/>
          </w:tcPr>
          <w:p w14:paraId="02A3E579"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9" w:type="dxa"/>
            <w:vAlign w:val="center"/>
          </w:tcPr>
          <w:p w14:paraId="64A6FA38"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30" w:type="dxa"/>
            <w:vAlign w:val="center"/>
          </w:tcPr>
          <w:p w14:paraId="74DA1713"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6DB437D9"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0.914</w:t>
            </w:r>
          </w:p>
        </w:tc>
      </w:tr>
      <w:tr w:rsidR="000C0E75" w14:paraId="623E33AC"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73B1F38D" w14:textId="77777777" w:rsidR="000C0E75" w:rsidRDefault="000C0E75" w:rsidP="00A81E20">
            <w:pPr>
              <w:jc w:val="center"/>
            </w:pPr>
            <w:r w:rsidRPr="00427EEF">
              <w:rPr>
                <w:rFonts w:hint="eastAsia"/>
                <w:szCs w:val="21"/>
              </w:rPr>
              <w:t>GBDT</w:t>
            </w:r>
          </w:p>
        </w:tc>
        <w:tc>
          <w:tcPr>
            <w:tcW w:w="829" w:type="dxa"/>
            <w:vAlign w:val="center"/>
          </w:tcPr>
          <w:p w14:paraId="0CD94C08"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0.90</w:t>
            </w:r>
          </w:p>
        </w:tc>
        <w:tc>
          <w:tcPr>
            <w:tcW w:w="830" w:type="dxa"/>
            <w:vAlign w:val="center"/>
          </w:tcPr>
          <w:p w14:paraId="0746804A"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0.89</w:t>
            </w:r>
          </w:p>
        </w:tc>
        <w:tc>
          <w:tcPr>
            <w:tcW w:w="829" w:type="dxa"/>
            <w:vAlign w:val="center"/>
          </w:tcPr>
          <w:p w14:paraId="36B43EE5"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0.72</w:t>
            </w:r>
          </w:p>
        </w:tc>
        <w:tc>
          <w:tcPr>
            <w:tcW w:w="830" w:type="dxa"/>
            <w:vAlign w:val="center"/>
          </w:tcPr>
          <w:p w14:paraId="3BDDB0E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0.67</w:t>
            </w:r>
          </w:p>
        </w:tc>
        <w:tc>
          <w:tcPr>
            <w:tcW w:w="830" w:type="dxa"/>
            <w:vAlign w:val="center"/>
          </w:tcPr>
          <w:p w14:paraId="42D791D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0.92</w:t>
            </w:r>
          </w:p>
        </w:tc>
        <w:tc>
          <w:tcPr>
            <w:tcW w:w="829" w:type="dxa"/>
            <w:vAlign w:val="center"/>
          </w:tcPr>
          <w:p w14:paraId="6302A05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0.91</w:t>
            </w:r>
          </w:p>
        </w:tc>
        <w:tc>
          <w:tcPr>
            <w:tcW w:w="830" w:type="dxa"/>
            <w:vAlign w:val="center"/>
          </w:tcPr>
          <w:p w14:paraId="76CF5059"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0.973</w:t>
            </w:r>
          </w:p>
        </w:tc>
        <w:tc>
          <w:tcPr>
            <w:tcW w:w="830" w:type="dxa"/>
            <w:vAlign w:val="center"/>
          </w:tcPr>
          <w:p w14:paraId="0A4A5F7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0.925</w:t>
            </w:r>
          </w:p>
        </w:tc>
      </w:tr>
      <w:tr w:rsidR="000C0E75" w14:paraId="1990579D"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07513198" w14:textId="77777777" w:rsidR="000C0E75" w:rsidRDefault="000C0E75" w:rsidP="00A81E20">
            <w:pPr>
              <w:jc w:val="center"/>
            </w:pPr>
            <w:r w:rsidRPr="00427EEF">
              <w:rPr>
                <w:rFonts w:hint="eastAsia"/>
                <w:szCs w:val="21"/>
              </w:rPr>
              <w:t>LightGBM</w:t>
            </w:r>
          </w:p>
        </w:tc>
        <w:tc>
          <w:tcPr>
            <w:tcW w:w="829" w:type="dxa"/>
            <w:vAlign w:val="center"/>
          </w:tcPr>
          <w:p w14:paraId="50E83B1B"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0.98</w:t>
            </w:r>
          </w:p>
        </w:tc>
        <w:tc>
          <w:tcPr>
            <w:tcW w:w="830" w:type="dxa"/>
            <w:vAlign w:val="center"/>
          </w:tcPr>
          <w:p w14:paraId="78305F0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0.94</w:t>
            </w:r>
          </w:p>
        </w:tc>
        <w:tc>
          <w:tcPr>
            <w:tcW w:w="829" w:type="dxa"/>
            <w:vAlign w:val="center"/>
          </w:tcPr>
          <w:p w14:paraId="72BBC3F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0.92</w:t>
            </w:r>
          </w:p>
        </w:tc>
        <w:tc>
          <w:tcPr>
            <w:tcW w:w="830" w:type="dxa"/>
            <w:vAlign w:val="center"/>
          </w:tcPr>
          <w:p w14:paraId="285B1017"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0.74</w:t>
            </w:r>
          </w:p>
        </w:tc>
        <w:tc>
          <w:tcPr>
            <w:tcW w:w="830" w:type="dxa"/>
            <w:vAlign w:val="center"/>
          </w:tcPr>
          <w:p w14:paraId="4884FEF9"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0.98</w:t>
            </w:r>
          </w:p>
        </w:tc>
        <w:tc>
          <w:tcPr>
            <w:tcW w:w="829" w:type="dxa"/>
            <w:vAlign w:val="center"/>
          </w:tcPr>
          <w:p w14:paraId="31366E4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30" w:type="dxa"/>
            <w:vAlign w:val="center"/>
          </w:tcPr>
          <w:p w14:paraId="103148C7"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0.999</w:t>
            </w:r>
          </w:p>
        </w:tc>
        <w:tc>
          <w:tcPr>
            <w:tcW w:w="830" w:type="dxa"/>
            <w:vAlign w:val="center"/>
          </w:tcPr>
          <w:p w14:paraId="4DC1A97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0.928</w:t>
            </w:r>
          </w:p>
        </w:tc>
      </w:tr>
      <w:tr w:rsidR="000C0E75" w14:paraId="287334F2"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517DD9C8" w14:textId="77777777" w:rsidR="000C0E75" w:rsidRDefault="000C0E75" w:rsidP="00A81E20">
            <w:pPr>
              <w:jc w:val="center"/>
            </w:pPr>
            <w:r w:rsidRPr="00427EEF">
              <w:rPr>
                <w:rFonts w:hint="eastAsia"/>
                <w:szCs w:val="21"/>
              </w:rPr>
              <w:t>XGBoost</w:t>
            </w:r>
          </w:p>
        </w:tc>
        <w:tc>
          <w:tcPr>
            <w:tcW w:w="829" w:type="dxa"/>
            <w:vAlign w:val="center"/>
          </w:tcPr>
          <w:p w14:paraId="6418ACE3"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21AD7B8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29" w:type="dxa"/>
            <w:vAlign w:val="center"/>
          </w:tcPr>
          <w:p w14:paraId="17679AB8"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7CA747AD"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0.74</w:t>
            </w:r>
          </w:p>
        </w:tc>
        <w:tc>
          <w:tcPr>
            <w:tcW w:w="830" w:type="dxa"/>
            <w:vAlign w:val="center"/>
          </w:tcPr>
          <w:p w14:paraId="3875B8F3"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9" w:type="dxa"/>
            <w:vAlign w:val="center"/>
          </w:tcPr>
          <w:p w14:paraId="17451AE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30" w:type="dxa"/>
            <w:vAlign w:val="center"/>
          </w:tcPr>
          <w:p w14:paraId="51267EA4"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4CD5282D"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0.924</w:t>
            </w:r>
          </w:p>
        </w:tc>
      </w:tr>
    </w:tbl>
    <w:p w14:paraId="0A93E077" w14:textId="77777777" w:rsidR="00E66CEC" w:rsidRPr="006D10FD" w:rsidRDefault="00E66CEC" w:rsidP="006D10FD">
      <w:pPr>
        <w:spacing w:beforeLines="50" w:before="156" w:afterLines="50" w:after="156"/>
        <w:rPr>
          <w:rFonts w:ascii="楷体_GB2312" w:eastAsia="楷体_GB2312"/>
          <w:sz w:val="24"/>
          <w:szCs w:val="24"/>
        </w:rPr>
      </w:pPr>
    </w:p>
    <w:p w14:paraId="767E684E" w14:textId="53B71FBC" w:rsidR="00E66CEC" w:rsidRPr="006D10FD" w:rsidRDefault="00000000" w:rsidP="006D10FD">
      <w:pPr>
        <w:spacing w:beforeLines="50" w:before="156" w:afterLines="50" w:after="156"/>
        <w:jc w:val="center"/>
        <w:rPr>
          <w:rFonts w:ascii="楷体_GB2312" w:eastAsia="楷体_GB2312"/>
          <w:b/>
          <w:bCs/>
          <w:sz w:val="24"/>
          <w:szCs w:val="24"/>
        </w:rPr>
      </w:pPr>
      <w:r w:rsidRPr="006D10FD">
        <w:rPr>
          <w:rFonts w:ascii="楷体_GB2312" w:eastAsia="楷体_GB2312" w:hint="eastAsia"/>
          <w:b/>
          <w:bCs/>
          <w:sz w:val="24"/>
          <w:szCs w:val="24"/>
        </w:rPr>
        <w:t>表 3-12 样本数分别为1000:500</w:t>
      </w:r>
    </w:p>
    <w:tbl>
      <w:tblPr>
        <w:tblStyle w:val="11"/>
        <w:tblW w:w="0" w:type="auto"/>
        <w:tblLook w:val="04A0" w:firstRow="1" w:lastRow="0" w:firstColumn="1" w:lastColumn="0" w:noHBand="0" w:noVBand="1"/>
      </w:tblPr>
      <w:tblGrid>
        <w:gridCol w:w="1659"/>
        <w:gridCol w:w="829"/>
        <w:gridCol w:w="830"/>
        <w:gridCol w:w="829"/>
        <w:gridCol w:w="830"/>
        <w:gridCol w:w="830"/>
        <w:gridCol w:w="829"/>
        <w:gridCol w:w="830"/>
        <w:gridCol w:w="830"/>
      </w:tblGrid>
      <w:tr w:rsidR="000C0E75" w14:paraId="0EFDBA0F" w14:textId="77777777" w:rsidTr="00A81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Merge w:val="restart"/>
            <w:vAlign w:val="center"/>
          </w:tcPr>
          <w:p w14:paraId="765A9424" w14:textId="77777777" w:rsidR="000C0E75" w:rsidRDefault="000C0E75" w:rsidP="00A81E20">
            <w:pPr>
              <w:jc w:val="center"/>
            </w:pPr>
            <w:r w:rsidRPr="00427EEF">
              <w:rPr>
                <w:rFonts w:hint="eastAsia"/>
                <w:szCs w:val="21"/>
              </w:rPr>
              <w:lastRenderedPageBreak/>
              <w:t>分类器/评估</w:t>
            </w:r>
          </w:p>
        </w:tc>
        <w:tc>
          <w:tcPr>
            <w:tcW w:w="1659" w:type="dxa"/>
            <w:gridSpan w:val="2"/>
            <w:vAlign w:val="center"/>
          </w:tcPr>
          <w:p w14:paraId="0BF20FBC"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准确率</w:t>
            </w:r>
          </w:p>
        </w:tc>
        <w:tc>
          <w:tcPr>
            <w:tcW w:w="1659" w:type="dxa"/>
            <w:gridSpan w:val="2"/>
            <w:vAlign w:val="center"/>
          </w:tcPr>
          <w:p w14:paraId="60524D14"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宏平均</w:t>
            </w:r>
            <w:r>
              <w:rPr>
                <w:rFonts w:hint="eastAsia"/>
                <w:szCs w:val="21"/>
              </w:rPr>
              <w:t>F1</w:t>
            </w:r>
          </w:p>
        </w:tc>
        <w:tc>
          <w:tcPr>
            <w:tcW w:w="1659" w:type="dxa"/>
            <w:gridSpan w:val="2"/>
            <w:vAlign w:val="center"/>
          </w:tcPr>
          <w:p w14:paraId="5063D16E"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加权平均</w:t>
            </w:r>
            <w:r>
              <w:rPr>
                <w:rFonts w:hint="eastAsia"/>
                <w:szCs w:val="21"/>
              </w:rPr>
              <w:t>F1</w:t>
            </w:r>
          </w:p>
        </w:tc>
        <w:tc>
          <w:tcPr>
            <w:tcW w:w="1660" w:type="dxa"/>
            <w:gridSpan w:val="2"/>
            <w:vAlign w:val="center"/>
          </w:tcPr>
          <w:p w14:paraId="206648A6"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AUC分数</w:t>
            </w:r>
          </w:p>
        </w:tc>
      </w:tr>
      <w:tr w:rsidR="000C0E75" w14:paraId="5704504C" w14:textId="77777777" w:rsidTr="00A81E20">
        <w:tc>
          <w:tcPr>
            <w:cnfStyle w:val="001000000000" w:firstRow="0" w:lastRow="0" w:firstColumn="1" w:lastColumn="0" w:oddVBand="0" w:evenVBand="0" w:oddHBand="0" w:evenHBand="0" w:firstRowFirstColumn="0" w:firstRowLastColumn="0" w:lastRowFirstColumn="0" w:lastRowLastColumn="0"/>
            <w:tcW w:w="1659" w:type="dxa"/>
            <w:vMerge/>
            <w:vAlign w:val="center"/>
          </w:tcPr>
          <w:p w14:paraId="36D79C4E" w14:textId="77777777" w:rsidR="000C0E75" w:rsidRDefault="000C0E75" w:rsidP="00A81E20">
            <w:pPr>
              <w:jc w:val="center"/>
            </w:pPr>
          </w:p>
        </w:tc>
        <w:tc>
          <w:tcPr>
            <w:tcW w:w="829" w:type="dxa"/>
            <w:vAlign w:val="center"/>
          </w:tcPr>
          <w:p w14:paraId="0894216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30" w:type="dxa"/>
            <w:vAlign w:val="center"/>
          </w:tcPr>
          <w:p w14:paraId="35D2F1D8"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c>
          <w:tcPr>
            <w:tcW w:w="829" w:type="dxa"/>
            <w:vAlign w:val="center"/>
          </w:tcPr>
          <w:p w14:paraId="7894BB7D"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30" w:type="dxa"/>
            <w:vAlign w:val="center"/>
          </w:tcPr>
          <w:p w14:paraId="7CE9AA4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c>
          <w:tcPr>
            <w:tcW w:w="830" w:type="dxa"/>
            <w:vAlign w:val="center"/>
          </w:tcPr>
          <w:p w14:paraId="2B379B4D"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29" w:type="dxa"/>
            <w:vAlign w:val="center"/>
          </w:tcPr>
          <w:p w14:paraId="0F4DA388"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c>
          <w:tcPr>
            <w:tcW w:w="830" w:type="dxa"/>
            <w:vAlign w:val="center"/>
          </w:tcPr>
          <w:p w14:paraId="3087419E"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30" w:type="dxa"/>
            <w:vAlign w:val="center"/>
          </w:tcPr>
          <w:p w14:paraId="4FED207E"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r>
      <w:tr w:rsidR="000C0E75" w14:paraId="37F253AD"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5B895B3C" w14:textId="77777777" w:rsidR="000C0E75" w:rsidRDefault="000C0E75" w:rsidP="00A81E20">
            <w:pPr>
              <w:jc w:val="center"/>
            </w:pPr>
            <w:r w:rsidRPr="00427EEF">
              <w:rPr>
                <w:rFonts w:hint="eastAsia"/>
                <w:szCs w:val="21"/>
              </w:rPr>
              <w:t>D</w:t>
            </w:r>
            <w:r w:rsidRPr="00427EEF">
              <w:rPr>
                <w:szCs w:val="21"/>
              </w:rPr>
              <w:t xml:space="preserve">ecision </w:t>
            </w:r>
            <w:r w:rsidRPr="00427EEF">
              <w:rPr>
                <w:rFonts w:hint="eastAsia"/>
                <w:szCs w:val="21"/>
              </w:rPr>
              <w:t>T</w:t>
            </w:r>
            <w:r w:rsidRPr="00427EEF">
              <w:rPr>
                <w:szCs w:val="21"/>
              </w:rPr>
              <w:t>ree</w:t>
            </w:r>
          </w:p>
        </w:tc>
        <w:tc>
          <w:tcPr>
            <w:tcW w:w="829" w:type="dxa"/>
            <w:vAlign w:val="center"/>
          </w:tcPr>
          <w:p w14:paraId="3F7DEEA7"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5D395F0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0.83</w:t>
            </w:r>
          </w:p>
        </w:tc>
        <w:tc>
          <w:tcPr>
            <w:tcW w:w="829" w:type="dxa"/>
            <w:vAlign w:val="center"/>
          </w:tcPr>
          <w:p w14:paraId="7D003C27"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0D109A7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0.60</w:t>
            </w:r>
          </w:p>
        </w:tc>
        <w:tc>
          <w:tcPr>
            <w:tcW w:w="830" w:type="dxa"/>
            <w:vAlign w:val="center"/>
          </w:tcPr>
          <w:p w14:paraId="51033354"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9" w:type="dxa"/>
            <w:vAlign w:val="center"/>
          </w:tcPr>
          <w:p w14:paraId="02D504C5"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0.87</w:t>
            </w:r>
          </w:p>
        </w:tc>
        <w:tc>
          <w:tcPr>
            <w:tcW w:w="830" w:type="dxa"/>
            <w:vAlign w:val="center"/>
          </w:tcPr>
          <w:p w14:paraId="4124B895"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38C9FCC1"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0.786</w:t>
            </w:r>
          </w:p>
        </w:tc>
      </w:tr>
      <w:tr w:rsidR="000C0E75" w14:paraId="75A4F1F2"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6680EC56" w14:textId="77777777" w:rsidR="000C0E75" w:rsidRDefault="000C0E75" w:rsidP="00A81E20">
            <w:pPr>
              <w:jc w:val="center"/>
            </w:pPr>
            <w:r w:rsidRPr="00427EEF">
              <w:rPr>
                <w:rFonts w:hint="eastAsia"/>
                <w:szCs w:val="21"/>
              </w:rPr>
              <w:t>Logistic</w:t>
            </w:r>
          </w:p>
        </w:tc>
        <w:tc>
          <w:tcPr>
            <w:tcW w:w="829" w:type="dxa"/>
            <w:vAlign w:val="center"/>
          </w:tcPr>
          <w:p w14:paraId="7AF78CE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0.79</w:t>
            </w:r>
          </w:p>
        </w:tc>
        <w:tc>
          <w:tcPr>
            <w:tcW w:w="830" w:type="dxa"/>
            <w:vAlign w:val="center"/>
          </w:tcPr>
          <w:p w14:paraId="05E6AA09"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0.84</w:t>
            </w:r>
          </w:p>
        </w:tc>
        <w:tc>
          <w:tcPr>
            <w:tcW w:w="829" w:type="dxa"/>
            <w:vAlign w:val="center"/>
          </w:tcPr>
          <w:p w14:paraId="7D15BC7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0.77</w:t>
            </w:r>
          </w:p>
        </w:tc>
        <w:tc>
          <w:tcPr>
            <w:tcW w:w="830" w:type="dxa"/>
            <w:vAlign w:val="center"/>
          </w:tcPr>
          <w:p w14:paraId="45EBE69D"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0.60</w:t>
            </w:r>
          </w:p>
        </w:tc>
        <w:tc>
          <w:tcPr>
            <w:tcW w:w="830" w:type="dxa"/>
            <w:vAlign w:val="center"/>
          </w:tcPr>
          <w:p w14:paraId="05FAF6A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0.79</w:t>
            </w:r>
          </w:p>
        </w:tc>
        <w:tc>
          <w:tcPr>
            <w:tcW w:w="829" w:type="dxa"/>
            <w:vAlign w:val="center"/>
          </w:tcPr>
          <w:p w14:paraId="07D5CB9A"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0.88</w:t>
            </w:r>
          </w:p>
        </w:tc>
        <w:tc>
          <w:tcPr>
            <w:tcW w:w="830" w:type="dxa"/>
            <w:vAlign w:val="center"/>
          </w:tcPr>
          <w:p w14:paraId="2FF07F61"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0.874</w:t>
            </w:r>
          </w:p>
        </w:tc>
        <w:tc>
          <w:tcPr>
            <w:tcW w:w="830" w:type="dxa"/>
            <w:vAlign w:val="center"/>
          </w:tcPr>
          <w:p w14:paraId="38537B1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0.862</w:t>
            </w:r>
          </w:p>
        </w:tc>
      </w:tr>
      <w:tr w:rsidR="000C0E75" w14:paraId="1F1C643D"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53E2C8A6" w14:textId="77777777" w:rsidR="000C0E75" w:rsidRDefault="000C0E75" w:rsidP="00A81E20">
            <w:pPr>
              <w:jc w:val="center"/>
            </w:pPr>
            <w:r w:rsidRPr="00427EEF">
              <w:rPr>
                <w:rFonts w:hint="eastAsia"/>
                <w:szCs w:val="21"/>
              </w:rPr>
              <w:t>RF</w:t>
            </w:r>
          </w:p>
        </w:tc>
        <w:tc>
          <w:tcPr>
            <w:tcW w:w="829" w:type="dxa"/>
            <w:vAlign w:val="center"/>
          </w:tcPr>
          <w:p w14:paraId="3E386C5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15A0E587"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0.89</w:t>
            </w:r>
          </w:p>
        </w:tc>
        <w:tc>
          <w:tcPr>
            <w:tcW w:w="829" w:type="dxa"/>
            <w:vAlign w:val="center"/>
          </w:tcPr>
          <w:p w14:paraId="58922E0E"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7AFDA9E5"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0.67</w:t>
            </w:r>
          </w:p>
        </w:tc>
        <w:tc>
          <w:tcPr>
            <w:tcW w:w="830" w:type="dxa"/>
            <w:vAlign w:val="center"/>
          </w:tcPr>
          <w:p w14:paraId="706BBC1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9" w:type="dxa"/>
            <w:vAlign w:val="center"/>
          </w:tcPr>
          <w:p w14:paraId="701B889B"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0.91</w:t>
            </w:r>
          </w:p>
        </w:tc>
        <w:tc>
          <w:tcPr>
            <w:tcW w:w="830" w:type="dxa"/>
            <w:vAlign w:val="center"/>
          </w:tcPr>
          <w:p w14:paraId="6B54A2C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28F6CCD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0.914</w:t>
            </w:r>
          </w:p>
        </w:tc>
      </w:tr>
      <w:tr w:rsidR="000C0E75" w14:paraId="7081E380"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1F3E4ABC" w14:textId="77777777" w:rsidR="000C0E75" w:rsidRDefault="000C0E75" w:rsidP="00A81E20">
            <w:pPr>
              <w:jc w:val="center"/>
            </w:pPr>
            <w:r w:rsidRPr="00427EEF">
              <w:rPr>
                <w:rFonts w:hint="eastAsia"/>
                <w:szCs w:val="21"/>
              </w:rPr>
              <w:t>GBDT</w:t>
            </w:r>
          </w:p>
        </w:tc>
        <w:tc>
          <w:tcPr>
            <w:tcW w:w="829" w:type="dxa"/>
            <w:vAlign w:val="center"/>
          </w:tcPr>
          <w:p w14:paraId="33C5C838"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0.94</w:t>
            </w:r>
          </w:p>
        </w:tc>
        <w:tc>
          <w:tcPr>
            <w:tcW w:w="830" w:type="dxa"/>
            <w:vAlign w:val="center"/>
          </w:tcPr>
          <w:p w14:paraId="459ECF7B"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0.85</w:t>
            </w:r>
          </w:p>
        </w:tc>
        <w:tc>
          <w:tcPr>
            <w:tcW w:w="829" w:type="dxa"/>
            <w:vAlign w:val="center"/>
          </w:tcPr>
          <w:p w14:paraId="788A71EE"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0.94</w:t>
            </w:r>
          </w:p>
        </w:tc>
        <w:tc>
          <w:tcPr>
            <w:tcW w:w="830" w:type="dxa"/>
            <w:vAlign w:val="center"/>
          </w:tcPr>
          <w:p w14:paraId="7241A5E7"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0.64</w:t>
            </w:r>
          </w:p>
        </w:tc>
        <w:tc>
          <w:tcPr>
            <w:tcW w:w="830" w:type="dxa"/>
            <w:vAlign w:val="center"/>
          </w:tcPr>
          <w:p w14:paraId="5B86853A"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29" w:type="dxa"/>
            <w:vAlign w:val="center"/>
          </w:tcPr>
          <w:p w14:paraId="52B1FB14"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0.89</w:t>
            </w:r>
          </w:p>
        </w:tc>
        <w:tc>
          <w:tcPr>
            <w:tcW w:w="830" w:type="dxa"/>
            <w:vAlign w:val="center"/>
          </w:tcPr>
          <w:p w14:paraId="10FA1585"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0.989</w:t>
            </w:r>
          </w:p>
        </w:tc>
        <w:tc>
          <w:tcPr>
            <w:tcW w:w="830" w:type="dxa"/>
            <w:vAlign w:val="center"/>
          </w:tcPr>
          <w:p w14:paraId="65184E54"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0.919</w:t>
            </w:r>
          </w:p>
        </w:tc>
      </w:tr>
      <w:tr w:rsidR="000C0E75" w14:paraId="2D912C59"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4201906C" w14:textId="77777777" w:rsidR="000C0E75" w:rsidRDefault="000C0E75" w:rsidP="00A81E20">
            <w:pPr>
              <w:jc w:val="center"/>
            </w:pPr>
            <w:r w:rsidRPr="00427EEF">
              <w:rPr>
                <w:rFonts w:hint="eastAsia"/>
                <w:szCs w:val="21"/>
              </w:rPr>
              <w:t>LightGBM</w:t>
            </w:r>
          </w:p>
        </w:tc>
        <w:tc>
          <w:tcPr>
            <w:tcW w:w="829" w:type="dxa"/>
            <w:vAlign w:val="center"/>
          </w:tcPr>
          <w:p w14:paraId="510E60DD"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2FA6F22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0.86</w:t>
            </w:r>
          </w:p>
        </w:tc>
        <w:tc>
          <w:tcPr>
            <w:tcW w:w="829" w:type="dxa"/>
            <w:vAlign w:val="center"/>
          </w:tcPr>
          <w:p w14:paraId="32A3886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46B5660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0.65</w:t>
            </w:r>
          </w:p>
        </w:tc>
        <w:tc>
          <w:tcPr>
            <w:tcW w:w="830" w:type="dxa"/>
            <w:vAlign w:val="center"/>
          </w:tcPr>
          <w:p w14:paraId="38192A9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9" w:type="dxa"/>
            <w:vAlign w:val="center"/>
          </w:tcPr>
          <w:p w14:paraId="38838DDD"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0.90</w:t>
            </w:r>
          </w:p>
        </w:tc>
        <w:tc>
          <w:tcPr>
            <w:tcW w:w="830" w:type="dxa"/>
            <w:vAlign w:val="center"/>
          </w:tcPr>
          <w:p w14:paraId="29E63B2B"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007898F9"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0.923</w:t>
            </w:r>
          </w:p>
        </w:tc>
      </w:tr>
      <w:tr w:rsidR="000C0E75" w14:paraId="16ABC9DF"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355F2C66" w14:textId="77777777" w:rsidR="000C0E75" w:rsidRDefault="000C0E75" w:rsidP="00A81E20">
            <w:pPr>
              <w:jc w:val="center"/>
            </w:pPr>
            <w:r w:rsidRPr="00427EEF">
              <w:rPr>
                <w:rFonts w:hint="eastAsia"/>
                <w:szCs w:val="21"/>
              </w:rPr>
              <w:t>XGBoost</w:t>
            </w:r>
          </w:p>
        </w:tc>
        <w:tc>
          <w:tcPr>
            <w:tcW w:w="829" w:type="dxa"/>
            <w:vAlign w:val="center"/>
          </w:tcPr>
          <w:p w14:paraId="1F3710C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1E8B313E"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0.86</w:t>
            </w:r>
          </w:p>
        </w:tc>
        <w:tc>
          <w:tcPr>
            <w:tcW w:w="829" w:type="dxa"/>
            <w:vAlign w:val="center"/>
          </w:tcPr>
          <w:p w14:paraId="5CECE748"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0771AFDB"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0.65</w:t>
            </w:r>
          </w:p>
        </w:tc>
        <w:tc>
          <w:tcPr>
            <w:tcW w:w="830" w:type="dxa"/>
            <w:vAlign w:val="center"/>
          </w:tcPr>
          <w:p w14:paraId="2F74159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9" w:type="dxa"/>
            <w:vAlign w:val="center"/>
          </w:tcPr>
          <w:p w14:paraId="136C073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0.65</w:t>
            </w:r>
          </w:p>
        </w:tc>
        <w:tc>
          <w:tcPr>
            <w:tcW w:w="830" w:type="dxa"/>
            <w:vAlign w:val="center"/>
          </w:tcPr>
          <w:p w14:paraId="325D6A8D"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44CD651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0.920</w:t>
            </w:r>
          </w:p>
        </w:tc>
      </w:tr>
    </w:tbl>
    <w:p w14:paraId="7739B26E" w14:textId="77777777" w:rsidR="00E66CEC" w:rsidRPr="006D10FD" w:rsidRDefault="00E66CEC" w:rsidP="006D10FD">
      <w:pPr>
        <w:spacing w:beforeLines="50" w:before="156" w:afterLines="50" w:after="156"/>
        <w:rPr>
          <w:rFonts w:ascii="楷体_GB2312" w:eastAsia="楷体_GB2312"/>
          <w:sz w:val="24"/>
          <w:szCs w:val="24"/>
        </w:rPr>
      </w:pPr>
    </w:p>
    <w:p w14:paraId="258C531A" w14:textId="38CE0DAC" w:rsidR="00E66CEC" w:rsidRPr="006D10FD" w:rsidRDefault="00000000" w:rsidP="006D10FD">
      <w:pPr>
        <w:spacing w:beforeLines="50" w:before="156" w:afterLines="50" w:after="156"/>
        <w:jc w:val="center"/>
        <w:rPr>
          <w:rFonts w:ascii="楷体_GB2312" w:eastAsia="楷体_GB2312"/>
          <w:b/>
          <w:bCs/>
          <w:sz w:val="24"/>
          <w:szCs w:val="24"/>
        </w:rPr>
      </w:pPr>
      <w:r w:rsidRPr="006D10FD">
        <w:rPr>
          <w:rFonts w:ascii="楷体_GB2312" w:eastAsia="楷体_GB2312" w:hint="eastAsia"/>
          <w:b/>
          <w:bCs/>
          <w:sz w:val="24"/>
          <w:szCs w:val="24"/>
        </w:rPr>
        <w:t>表 3-13 样本数分别为1500:595</w:t>
      </w:r>
    </w:p>
    <w:tbl>
      <w:tblPr>
        <w:tblStyle w:val="11"/>
        <w:tblW w:w="0" w:type="auto"/>
        <w:tblLook w:val="04A0" w:firstRow="1" w:lastRow="0" w:firstColumn="1" w:lastColumn="0" w:noHBand="0" w:noVBand="1"/>
      </w:tblPr>
      <w:tblGrid>
        <w:gridCol w:w="1659"/>
        <w:gridCol w:w="829"/>
        <w:gridCol w:w="830"/>
        <w:gridCol w:w="829"/>
        <w:gridCol w:w="830"/>
        <w:gridCol w:w="830"/>
        <w:gridCol w:w="829"/>
        <w:gridCol w:w="830"/>
        <w:gridCol w:w="830"/>
      </w:tblGrid>
      <w:tr w:rsidR="000C0E75" w14:paraId="775300CB" w14:textId="77777777" w:rsidTr="00A81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Merge w:val="restart"/>
            <w:vAlign w:val="center"/>
          </w:tcPr>
          <w:p w14:paraId="24B96306" w14:textId="77777777" w:rsidR="000C0E75" w:rsidRDefault="000C0E75" w:rsidP="00A81E20">
            <w:pPr>
              <w:jc w:val="center"/>
            </w:pPr>
            <w:r w:rsidRPr="00427EEF">
              <w:rPr>
                <w:rFonts w:hint="eastAsia"/>
                <w:szCs w:val="21"/>
              </w:rPr>
              <w:t>分类器/评估</w:t>
            </w:r>
          </w:p>
        </w:tc>
        <w:tc>
          <w:tcPr>
            <w:tcW w:w="1659" w:type="dxa"/>
            <w:gridSpan w:val="2"/>
            <w:vAlign w:val="center"/>
          </w:tcPr>
          <w:p w14:paraId="77189E11"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准确率</w:t>
            </w:r>
          </w:p>
        </w:tc>
        <w:tc>
          <w:tcPr>
            <w:tcW w:w="1659" w:type="dxa"/>
            <w:gridSpan w:val="2"/>
            <w:vAlign w:val="center"/>
          </w:tcPr>
          <w:p w14:paraId="0674D78F"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宏平均</w:t>
            </w:r>
            <w:r>
              <w:rPr>
                <w:rFonts w:hint="eastAsia"/>
                <w:szCs w:val="21"/>
              </w:rPr>
              <w:t>F1</w:t>
            </w:r>
          </w:p>
        </w:tc>
        <w:tc>
          <w:tcPr>
            <w:tcW w:w="1659" w:type="dxa"/>
            <w:gridSpan w:val="2"/>
            <w:vAlign w:val="center"/>
          </w:tcPr>
          <w:p w14:paraId="4B7E3349"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加权平均</w:t>
            </w:r>
            <w:r>
              <w:rPr>
                <w:rFonts w:hint="eastAsia"/>
                <w:szCs w:val="21"/>
              </w:rPr>
              <w:t>F1</w:t>
            </w:r>
          </w:p>
        </w:tc>
        <w:tc>
          <w:tcPr>
            <w:tcW w:w="1660" w:type="dxa"/>
            <w:gridSpan w:val="2"/>
            <w:vAlign w:val="center"/>
          </w:tcPr>
          <w:p w14:paraId="4382430C"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AUC分数</w:t>
            </w:r>
          </w:p>
        </w:tc>
      </w:tr>
      <w:tr w:rsidR="000C0E75" w14:paraId="6CF359D8" w14:textId="77777777" w:rsidTr="00A81E20">
        <w:tc>
          <w:tcPr>
            <w:cnfStyle w:val="001000000000" w:firstRow="0" w:lastRow="0" w:firstColumn="1" w:lastColumn="0" w:oddVBand="0" w:evenVBand="0" w:oddHBand="0" w:evenHBand="0" w:firstRowFirstColumn="0" w:firstRowLastColumn="0" w:lastRowFirstColumn="0" w:lastRowLastColumn="0"/>
            <w:tcW w:w="1659" w:type="dxa"/>
            <w:vMerge/>
            <w:vAlign w:val="center"/>
          </w:tcPr>
          <w:p w14:paraId="465258FE" w14:textId="77777777" w:rsidR="000C0E75" w:rsidRDefault="000C0E75" w:rsidP="00A81E20">
            <w:pPr>
              <w:jc w:val="center"/>
            </w:pPr>
          </w:p>
        </w:tc>
        <w:tc>
          <w:tcPr>
            <w:tcW w:w="829" w:type="dxa"/>
            <w:vAlign w:val="center"/>
          </w:tcPr>
          <w:p w14:paraId="602CDBD1"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30" w:type="dxa"/>
            <w:vAlign w:val="center"/>
          </w:tcPr>
          <w:p w14:paraId="33F9CF1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c>
          <w:tcPr>
            <w:tcW w:w="829" w:type="dxa"/>
            <w:vAlign w:val="center"/>
          </w:tcPr>
          <w:p w14:paraId="1189BFD5"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30" w:type="dxa"/>
            <w:vAlign w:val="center"/>
          </w:tcPr>
          <w:p w14:paraId="6C90FD2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c>
          <w:tcPr>
            <w:tcW w:w="830" w:type="dxa"/>
            <w:vAlign w:val="center"/>
          </w:tcPr>
          <w:p w14:paraId="114BE86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29" w:type="dxa"/>
            <w:vAlign w:val="center"/>
          </w:tcPr>
          <w:p w14:paraId="281EA1CA"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c>
          <w:tcPr>
            <w:tcW w:w="830" w:type="dxa"/>
            <w:vAlign w:val="center"/>
          </w:tcPr>
          <w:p w14:paraId="3A317FF9"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30" w:type="dxa"/>
            <w:vAlign w:val="center"/>
          </w:tcPr>
          <w:p w14:paraId="18075923"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r>
      <w:tr w:rsidR="000C0E75" w14:paraId="7E657942"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4ECAB445" w14:textId="77777777" w:rsidR="000C0E75" w:rsidRDefault="000C0E75" w:rsidP="00A81E20">
            <w:pPr>
              <w:jc w:val="center"/>
            </w:pPr>
            <w:r w:rsidRPr="00427EEF">
              <w:rPr>
                <w:rFonts w:hint="eastAsia"/>
                <w:szCs w:val="21"/>
              </w:rPr>
              <w:t>D</w:t>
            </w:r>
            <w:r w:rsidRPr="00427EEF">
              <w:rPr>
                <w:szCs w:val="21"/>
              </w:rPr>
              <w:t xml:space="preserve">ecision </w:t>
            </w:r>
            <w:r w:rsidRPr="00427EEF">
              <w:rPr>
                <w:rFonts w:hint="eastAsia"/>
                <w:szCs w:val="21"/>
              </w:rPr>
              <w:t>T</w:t>
            </w:r>
            <w:r w:rsidRPr="00427EEF">
              <w:rPr>
                <w:szCs w:val="21"/>
              </w:rPr>
              <w:t>ree</w:t>
            </w:r>
          </w:p>
        </w:tc>
        <w:tc>
          <w:tcPr>
            <w:tcW w:w="829" w:type="dxa"/>
            <w:vAlign w:val="center"/>
          </w:tcPr>
          <w:p w14:paraId="51729E3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352BC9EB"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0.86</w:t>
            </w:r>
          </w:p>
        </w:tc>
        <w:tc>
          <w:tcPr>
            <w:tcW w:w="829" w:type="dxa"/>
            <w:vAlign w:val="center"/>
          </w:tcPr>
          <w:p w14:paraId="6BEE0978"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25EE3D47"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0.63</w:t>
            </w:r>
          </w:p>
        </w:tc>
        <w:tc>
          <w:tcPr>
            <w:tcW w:w="830" w:type="dxa"/>
            <w:vAlign w:val="center"/>
          </w:tcPr>
          <w:p w14:paraId="3FB189D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9" w:type="dxa"/>
            <w:vAlign w:val="center"/>
          </w:tcPr>
          <w:p w14:paraId="1902983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0.89</w:t>
            </w:r>
          </w:p>
        </w:tc>
        <w:tc>
          <w:tcPr>
            <w:tcW w:w="830" w:type="dxa"/>
            <w:vAlign w:val="center"/>
          </w:tcPr>
          <w:p w14:paraId="1395260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5BE1BEE7"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0.791</w:t>
            </w:r>
          </w:p>
        </w:tc>
      </w:tr>
      <w:tr w:rsidR="000C0E75" w14:paraId="6486D481"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15E9D4E9" w14:textId="77777777" w:rsidR="000C0E75" w:rsidRDefault="000C0E75" w:rsidP="00A81E20">
            <w:pPr>
              <w:jc w:val="center"/>
            </w:pPr>
            <w:r w:rsidRPr="00427EEF">
              <w:rPr>
                <w:rFonts w:hint="eastAsia"/>
                <w:szCs w:val="21"/>
              </w:rPr>
              <w:t>Logistic</w:t>
            </w:r>
          </w:p>
        </w:tc>
        <w:tc>
          <w:tcPr>
            <w:tcW w:w="829" w:type="dxa"/>
            <w:vAlign w:val="center"/>
          </w:tcPr>
          <w:p w14:paraId="4699B2E7"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0.81</w:t>
            </w:r>
          </w:p>
        </w:tc>
        <w:tc>
          <w:tcPr>
            <w:tcW w:w="830" w:type="dxa"/>
            <w:vAlign w:val="center"/>
          </w:tcPr>
          <w:p w14:paraId="117133F8"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0.85</w:t>
            </w:r>
          </w:p>
        </w:tc>
        <w:tc>
          <w:tcPr>
            <w:tcW w:w="829" w:type="dxa"/>
            <w:vAlign w:val="center"/>
          </w:tcPr>
          <w:p w14:paraId="3EE361B9"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0.77</w:t>
            </w:r>
          </w:p>
        </w:tc>
        <w:tc>
          <w:tcPr>
            <w:tcW w:w="830" w:type="dxa"/>
            <w:vAlign w:val="center"/>
          </w:tcPr>
          <w:p w14:paraId="3428CBA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0.61</w:t>
            </w:r>
          </w:p>
        </w:tc>
        <w:tc>
          <w:tcPr>
            <w:tcW w:w="830" w:type="dxa"/>
            <w:vAlign w:val="center"/>
          </w:tcPr>
          <w:p w14:paraId="1C1895AA"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0.81</w:t>
            </w:r>
          </w:p>
        </w:tc>
        <w:tc>
          <w:tcPr>
            <w:tcW w:w="829" w:type="dxa"/>
            <w:vAlign w:val="center"/>
          </w:tcPr>
          <w:p w14:paraId="76325ABE"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0.89</w:t>
            </w:r>
          </w:p>
        </w:tc>
        <w:tc>
          <w:tcPr>
            <w:tcW w:w="830" w:type="dxa"/>
            <w:vAlign w:val="center"/>
          </w:tcPr>
          <w:p w14:paraId="04D02FE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0.871</w:t>
            </w:r>
          </w:p>
        </w:tc>
        <w:tc>
          <w:tcPr>
            <w:tcW w:w="830" w:type="dxa"/>
            <w:vAlign w:val="center"/>
          </w:tcPr>
          <w:p w14:paraId="41C959CD"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0.870</w:t>
            </w:r>
          </w:p>
        </w:tc>
      </w:tr>
      <w:tr w:rsidR="000C0E75" w14:paraId="3DB0D61C"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23933A32" w14:textId="77777777" w:rsidR="000C0E75" w:rsidRDefault="000C0E75" w:rsidP="00A81E20">
            <w:pPr>
              <w:jc w:val="center"/>
            </w:pPr>
            <w:r w:rsidRPr="00427EEF">
              <w:rPr>
                <w:rFonts w:hint="eastAsia"/>
                <w:szCs w:val="21"/>
              </w:rPr>
              <w:t>RF</w:t>
            </w:r>
          </w:p>
        </w:tc>
        <w:tc>
          <w:tcPr>
            <w:tcW w:w="829" w:type="dxa"/>
            <w:vAlign w:val="center"/>
          </w:tcPr>
          <w:p w14:paraId="622C6821"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5CA39D44"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0.92</w:t>
            </w:r>
          </w:p>
        </w:tc>
        <w:tc>
          <w:tcPr>
            <w:tcW w:w="829" w:type="dxa"/>
            <w:vAlign w:val="center"/>
          </w:tcPr>
          <w:p w14:paraId="0BD52D65"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0C3B408E"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0.71</w:t>
            </w:r>
          </w:p>
        </w:tc>
        <w:tc>
          <w:tcPr>
            <w:tcW w:w="830" w:type="dxa"/>
            <w:vAlign w:val="center"/>
          </w:tcPr>
          <w:p w14:paraId="5828384A"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9" w:type="dxa"/>
            <w:vAlign w:val="center"/>
          </w:tcPr>
          <w:p w14:paraId="1A044B4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0.93</w:t>
            </w:r>
          </w:p>
        </w:tc>
        <w:tc>
          <w:tcPr>
            <w:tcW w:w="830" w:type="dxa"/>
            <w:vAlign w:val="center"/>
          </w:tcPr>
          <w:p w14:paraId="31C86E7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0.999</w:t>
            </w:r>
          </w:p>
        </w:tc>
        <w:tc>
          <w:tcPr>
            <w:tcW w:w="830" w:type="dxa"/>
            <w:vAlign w:val="center"/>
          </w:tcPr>
          <w:p w14:paraId="71434B68"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0.917</w:t>
            </w:r>
          </w:p>
        </w:tc>
      </w:tr>
      <w:tr w:rsidR="000C0E75" w14:paraId="31AFAA3E"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4412B76E" w14:textId="77777777" w:rsidR="000C0E75" w:rsidRDefault="000C0E75" w:rsidP="00A81E20">
            <w:pPr>
              <w:jc w:val="center"/>
            </w:pPr>
            <w:r w:rsidRPr="00427EEF">
              <w:rPr>
                <w:rFonts w:hint="eastAsia"/>
                <w:szCs w:val="21"/>
              </w:rPr>
              <w:t>GBDT</w:t>
            </w:r>
          </w:p>
        </w:tc>
        <w:tc>
          <w:tcPr>
            <w:tcW w:w="829" w:type="dxa"/>
            <w:vAlign w:val="center"/>
          </w:tcPr>
          <w:p w14:paraId="1D13C6D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0.93</w:t>
            </w:r>
          </w:p>
        </w:tc>
        <w:tc>
          <w:tcPr>
            <w:tcW w:w="830" w:type="dxa"/>
            <w:vAlign w:val="center"/>
          </w:tcPr>
          <w:p w14:paraId="1ABFCB59"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0.86</w:t>
            </w:r>
          </w:p>
        </w:tc>
        <w:tc>
          <w:tcPr>
            <w:tcW w:w="829" w:type="dxa"/>
            <w:vAlign w:val="center"/>
          </w:tcPr>
          <w:p w14:paraId="4AE8D35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0.92</w:t>
            </w:r>
          </w:p>
        </w:tc>
        <w:tc>
          <w:tcPr>
            <w:tcW w:w="830" w:type="dxa"/>
            <w:vAlign w:val="center"/>
          </w:tcPr>
          <w:p w14:paraId="6101CCA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0.64</w:t>
            </w:r>
          </w:p>
        </w:tc>
        <w:tc>
          <w:tcPr>
            <w:tcW w:w="830" w:type="dxa"/>
            <w:vAlign w:val="center"/>
          </w:tcPr>
          <w:p w14:paraId="1D145CFD"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0.93</w:t>
            </w:r>
          </w:p>
        </w:tc>
        <w:tc>
          <w:tcPr>
            <w:tcW w:w="829" w:type="dxa"/>
            <w:vAlign w:val="center"/>
          </w:tcPr>
          <w:p w14:paraId="31400C3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0.89</w:t>
            </w:r>
          </w:p>
        </w:tc>
        <w:tc>
          <w:tcPr>
            <w:tcW w:w="830" w:type="dxa"/>
            <w:vAlign w:val="center"/>
          </w:tcPr>
          <w:p w14:paraId="012227BA"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0.984</w:t>
            </w:r>
          </w:p>
        </w:tc>
        <w:tc>
          <w:tcPr>
            <w:tcW w:w="830" w:type="dxa"/>
            <w:vAlign w:val="center"/>
          </w:tcPr>
          <w:p w14:paraId="165ABA74"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0.925</w:t>
            </w:r>
          </w:p>
        </w:tc>
      </w:tr>
      <w:tr w:rsidR="000C0E75" w14:paraId="2862745F"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3B22D10C" w14:textId="77777777" w:rsidR="000C0E75" w:rsidRDefault="000C0E75" w:rsidP="00A81E20">
            <w:pPr>
              <w:jc w:val="center"/>
            </w:pPr>
            <w:r w:rsidRPr="00427EEF">
              <w:rPr>
                <w:rFonts w:hint="eastAsia"/>
                <w:szCs w:val="21"/>
              </w:rPr>
              <w:t>LightGBM</w:t>
            </w:r>
          </w:p>
        </w:tc>
        <w:tc>
          <w:tcPr>
            <w:tcW w:w="829" w:type="dxa"/>
            <w:vAlign w:val="center"/>
          </w:tcPr>
          <w:p w14:paraId="41BA844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2B7066F7"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0.89</w:t>
            </w:r>
          </w:p>
        </w:tc>
        <w:tc>
          <w:tcPr>
            <w:tcW w:w="829" w:type="dxa"/>
            <w:vAlign w:val="center"/>
          </w:tcPr>
          <w:p w14:paraId="122AD1C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0FBF3E34"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0.68</w:t>
            </w:r>
          </w:p>
        </w:tc>
        <w:tc>
          <w:tcPr>
            <w:tcW w:w="830" w:type="dxa"/>
            <w:vAlign w:val="center"/>
          </w:tcPr>
          <w:p w14:paraId="36C2021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9" w:type="dxa"/>
            <w:vAlign w:val="center"/>
          </w:tcPr>
          <w:p w14:paraId="4BD81FB3"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0.92</w:t>
            </w:r>
          </w:p>
        </w:tc>
        <w:tc>
          <w:tcPr>
            <w:tcW w:w="830" w:type="dxa"/>
            <w:vAlign w:val="center"/>
          </w:tcPr>
          <w:p w14:paraId="3D44F7F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19E95B5B"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0.930</w:t>
            </w:r>
          </w:p>
        </w:tc>
      </w:tr>
      <w:tr w:rsidR="000C0E75" w14:paraId="5D6ED23E"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641730D5" w14:textId="77777777" w:rsidR="000C0E75" w:rsidRDefault="000C0E75" w:rsidP="00A81E20">
            <w:pPr>
              <w:jc w:val="center"/>
            </w:pPr>
            <w:r w:rsidRPr="00427EEF">
              <w:rPr>
                <w:rFonts w:hint="eastAsia"/>
                <w:szCs w:val="21"/>
              </w:rPr>
              <w:t>XGBoost</w:t>
            </w:r>
          </w:p>
        </w:tc>
        <w:tc>
          <w:tcPr>
            <w:tcW w:w="829" w:type="dxa"/>
            <w:vAlign w:val="center"/>
          </w:tcPr>
          <w:p w14:paraId="68B950CA"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285D476D"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0.89</w:t>
            </w:r>
          </w:p>
        </w:tc>
        <w:tc>
          <w:tcPr>
            <w:tcW w:w="829" w:type="dxa"/>
            <w:vAlign w:val="center"/>
          </w:tcPr>
          <w:p w14:paraId="1D89E59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4E3A505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0.68</w:t>
            </w:r>
          </w:p>
        </w:tc>
        <w:tc>
          <w:tcPr>
            <w:tcW w:w="830" w:type="dxa"/>
            <w:vAlign w:val="center"/>
          </w:tcPr>
          <w:p w14:paraId="2E27E135"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9" w:type="dxa"/>
            <w:vAlign w:val="center"/>
          </w:tcPr>
          <w:p w14:paraId="4AF7876B"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0.92</w:t>
            </w:r>
          </w:p>
        </w:tc>
        <w:tc>
          <w:tcPr>
            <w:tcW w:w="830" w:type="dxa"/>
            <w:vAlign w:val="center"/>
          </w:tcPr>
          <w:p w14:paraId="1512F38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131666B4"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0.925</w:t>
            </w:r>
          </w:p>
        </w:tc>
      </w:tr>
    </w:tbl>
    <w:p w14:paraId="2C6E41BC" w14:textId="77777777" w:rsidR="00E66CEC" w:rsidRPr="006D10FD" w:rsidRDefault="00E66CEC" w:rsidP="006D10FD">
      <w:pPr>
        <w:spacing w:beforeLines="50" w:before="156" w:afterLines="50" w:after="156"/>
        <w:rPr>
          <w:rFonts w:ascii="楷体_GB2312" w:eastAsia="楷体_GB2312"/>
          <w:sz w:val="24"/>
          <w:szCs w:val="24"/>
        </w:rPr>
      </w:pPr>
    </w:p>
    <w:p w14:paraId="03EF0D70" w14:textId="100867F9" w:rsidR="00E66CEC" w:rsidRPr="006D10FD" w:rsidRDefault="00000000" w:rsidP="006D10FD">
      <w:pPr>
        <w:spacing w:beforeLines="50" w:before="156" w:afterLines="50" w:after="156"/>
        <w:jc w:val="center"/>
        <w:rPr>
          <w:rFonts w:ascii="楷体_GB2312" w:eastAsia="楷体_GB2312"/>
          <w:b/>
          <w:bCs/>
          <w:sz w:val="24"/>
          <w:szCs w:val="24"/>
        </w:rPr>
      </w:pPr>
      <w:r w:rsidRPr="006D10FD">
        <w:rPr>
          <w:rFonts w:ascii="楷体_GB2312" w:eastAsia="楷体_GB2312" w:hint="eastAsia"/>
          <w:b/>
          <w:bCs/>
          <w:sz w:val="24"/>
          <w:szCs w:val="24"/>
        </w:rPr>
        <w:t>表 3-14 样本数分别为2000:595</w:t>
      </w:r>
    </w:p>
    <w:tbl>
      <w:tblPr>
        <w:tblStyle w:val="11"/>
        <w:tblW w:w="0" w:type="auto"/>
        <w:tblLook w:val="04A0" w:firstRow="1" w:lastRow="0" w:firstColumn="1" w:lastColumn="0" w:noHBand="0" w:noVBand="1"/>
      </w:tblPr>
      <w:tblGrid>
        <w:gridCol w:w="1659"/>
        <w:gridCol w:w="829"/>
        <w:gridCol w:w="830"/>
        <w:gridCol w:w="829"/>
        <w:gridCol w:w="830"/>
        <w:gridCol w:w="830"/>
        <w:gridCol w:w="829"/>
        <w:gridCol w:w="830"/>
        <w:gridCol w:w="830"/>
      </w:tblGrid>
      <w:tr w:rsidR="000C0E75" w14:paraId="23145CFA" w14:textId="77777777" w:rsidTr="00A81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Merge w:val="restart"/>
            <w:vAlign w:val="center"/>
          </w:tcPr>
          <w:p w14:paraId="7D03FDDF" w14:textId="77777777" w:rsidR="000C0E75" w:rsidRDefault="000C0E75" w:rsidP="00A81E20">
            <w:pPr>
              <w:jc w:val="center"/>
            </w:pPr>
            <w:r w:rsidRPr="00427EEF">
              <w:rPr>
                <w:rFonts w:hint="eastAsia"/>
                <w:szCs w:val="21"/>
              </w:rPr>
              <w:t>分类器/评估</w:t>
            </w:r>
          </w:p>
        </w:tc>
        <w:tc>
          <w:tcPr>
            <w:tcW w:w="1659" w:type="dxa"/>
            <w:gridSpan w:val="2"/>
            <w:vAlign w:val="center"/>
          </w:tcPr>
          <w:p w14:paraId="1D2F4DFF"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准确率</w:t>
            </w:r>
          </w:p>
        </w:tc>
        <w:tc>
          <w:tcPr>
            <w:tcW w:w="1659" w:type="dxa"/>
            <w:gridSpan w:val="2"/>
            <w:vAlign w:val="center"/>
          </w:tcPr>
          <w:p w14:paraId="3ACFFE63"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宏平均</w:t>
            </w:r>
            <w:r>
              <w:rPr>
                <w:rFonts w:hint="eastAsia"/>
                <w:szCs w:val="21"/>
              </w:rPr>
              <w:t>F1</w:t>
            </w:r>
          </w:p>
        </w:tc>
        <w:tc>
          <w:tcPr>
            <w:tcW w:w="1659" w:type="dxa"/>
            <w:gridSpan w:val="2"/>
            <w:vAlign w:val="center"/>
          </w:tcPr>
          <w:p w14:paraId="585EF222"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加权平均</w:t>
            </w:r>
            <w:r>
              <w:rPr>
                <w:rFonts w:hint="eastAsia"/>
                <w:szCs w:val="21"/>
              </w:rPr>
              <w:t>F1</w:t>
            </w:r>
          </w:p>
        </w:tc>
        <w:tc>
          <w:tcPr>
            <w:tcW w:w="1660" w:type="dxa"/>
            <w:gridSpan w:val="2"/>
            <w:vAlign w:val="center"/>
          </w:tcPr>
          <w:p w14:paraId="4D7BD7D8"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AUC分数</w:t>
            </w:r>
          </w:p>
        </w:tc>
      </w:tr>
      <w:tr w:rsidR="000C0E75" w14:paraId="426DED83" w14:textId="77777777" w:rsidTr="00A81E20">
        <w:tc>
          <w:tcPr>
            <w:cnfStyle w:val="001000000000" w:firstRow="0" w:lastRow="0" w:firstColumn="1" w:lastColumn="0" w:oddVBand="0" w:evenVBand="0" w:oddHBand="0" w:evenHBand="0" w:firstRowFirstColumn="0" w:firstRowLastColumn="0" w:lastRowFirstColumn="0" w:lastRowLastColumn="0"/>
            <w:tcW w:w="1659" w:type="dxa"/>
            <w:vMerge/>
            <w:vAlign w:val="center"/>
          </w:tcPr>
          <w:p w14:paraId="5F3F9EB0" w14:textId="77777777" w:rsidR="000C0E75" w:rsidRDefault="000C0E75" w:rsidP="00A81E20">
            <w:pPr>
              <w:jc w:val="center"/>
            </w:pPr>
          </w:p>
        </w:tc>
        <w:tc>
          <w:tcPr>
            <w:tcW w:w="829" w:type="dxa"/>
            <w:vAlign w:val="center"/>
          </w:tcPr>
          <w:p w14:paraId="26B7A4C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30" w:type="dxa"/>
            <w:vAlign w:val="center"/>
          </w:tcPr>
          <w:p w14:paraId="6E39FE4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c>
          <w:tcPr>
            <w:tcW w:w="829" w:type="dxa"/>
            <w:vAlign w:val="center"/>
          </w:tcPr>
          <w:p w14:paraId="41DDA1CB"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30" w:type="dxa"/>
            <w:vAlign w:val="center"/>
          </w:tcPr>
          <w:p w14:paraId="6E94D01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c>
          <w:tcPr>
            <w:tcW w:w="830" w:type="dxa"/>
            <w:vAlign w:val="center"/>
          </w:tcPr>
          <w:p w14:paraId="5DFF2EE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29" w:type="dxa"/>
            <w:vAlign w:val="center"/>
          </w:tcPr>
          <w:p w14:paraId="21B6871E"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c>
          <w:tcPr>
            <w:tcW w:w="830" w:type="dxa"/>
            <w:vAlign w:val="center"/>
          </w:tcPr>
          <w:p w14:paraId="726A5CC4"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30" w:type="dxa"/>
            <w:vAlign w:val="center"/>
          </w:tcPr>
          <w:p w14:paraId="7575C75B"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r>
      <w:tr w:rsidR="000C0E75" w14:paraId="689AAFE2"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0E3D9362" w14:textId="77777777" w:rsidR="000C0E75" w:rsidRDefault="000C0E75" w:rsidP="00A81E20">
            <w:pPr>
              <w:jc w:val="center"/>
            </w:pPr>
            <w:r w:rsidRPr="00427EEF">
              <w:rPr>
                <w:rFonts w:hint="eastAsia"/>
                <w:szCs w:val="21"/>
              </w:rPr>
              <w:t>D</w:t>
            </w:r>
            <w:r w:rsidRPr="00427EEF">
              <w:rPr>
                <w:szCs w:val="21"/>
              </w:rPr>
              <w:t xml:space="preserve">ecision </w:t>
            </w:r>
            <w:r w:rsidRPr="00427EEF">
              <w:rPr>
                <w:rFonts w:hint="eastAsia"/>
                <w:szCs w:val="21"/>
              </w:rPr>
              <w:t>T</w:t>
            </w:r>
            <w:r w:rsidRPr="00427EEF">
              <w:rPr>
                <w:szCs w:val="21"/>
              </w:rPr>
              <w:t>ree</w:t>
            </w:r>
          </w:p>
        </w:tc>
        <w:tc>
          <w:tcPr>
            <w:tcW w:w="829" w:type="dxa"/>
            <w:vAlign w:val="center"/>
          </w:tcPr>
          <w:p w14:paraId="6B4BD371"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56FB82C5"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0.88</w:t>
            </w:r>
          </w:p>
        </w:tc>
        <w:tc>
          <w:tcPr>
            <w:tcW w:w="829" w:type="dxa"/>
            <w:vAlign w:val="center"/>
          </w:tcPr>
          <w:p w14:paraId="09D4AEFD"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3F49D735"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0.64</w:t>
            </w:r>
          </w:p>
        </w:tc>
        <w:tc>
          <w:tcPr>
            <w:tcW w:w="830" w:type="dxa"/>
            <w:vAlign w:val="center"/>
          </w:tcPr>
          <w:p w14:paraId="0ED1E80B"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9" w:type="dxa"/>
            <w:vAlign w:val="center"/>
          </w:tcPr>
          <w:p w14:paraId="25BFB508"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0.90</w:t>
            </w:r>
          </w:p>
        </w:tc>
        <w:tc>
          <w:tcPr>
            <w:tcW w:w="830" w:type="dxa"/>
            <w:vAlign w:val="center"/>
          </w:tcPr>
          <w:p w14:paraId="4690AEE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37919F57"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0.773</w:t>
            </w:r>
          </w:p>
        </w:tc>
      </w:tr>
      <w:tr w:rsidR="000C0E75" w14:paraId="1E984E77"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115A64CB" w14:textId="77777777" w:rsidR="000C0E75" w:rsidRDefault="000C0E75" w:rsidP="00A81E20">
            <w:pPr>
              <w:jc w:val="center"/>
            </w:pPr>
            <w:r w:rsidRPr="00427EEF">
              <w:rPr>
                <w:rFonts w:hint="eastAsia"/>
                <w:szCs w:val="21"/>
              </w:rPr>
              <w:t>Logistic</w:t>
            </w:r>
          </w:p>
        </w:tc>
        <w:tc>
          <w:tcPr>
            <w:tcW w:w="829" w:type="dxa"/>
            <w:vAlign w:val="center"/>
          </w:tcPr>
          <w:p w14:paraId="53D9849B"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0.82</w:t>
            </w:r>
          </w:p>
        </w:tc>
        <w:tc>
          <w:tcPr>
            <w:tcW w:w="830" w:type="dxa"/>
            <w:vAlign w:val="center"/>
          </w:tcPr>
          <w:p w14:paraId="5AC1056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0.85</w:t>
            </w:r>
          </w:p>
        </w:tc>
        <w:tc>
          <w:tcPr>
            <w:tcW w:w="829" w:type="dxa"/>
            <w:vAlign w:val="center"/>
          </w:tcPr>
          <w:p w14:paraId="39F81043"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0.76</w:t>
            </w:r>
          </w:p>
        </w:tc>
        <w:tc>
          <w:tcPr>
            <w:tcW w:w="830" w:type="dxa"/>
            <w:vAlign w:val="center"/>
          </w:tcPr>
          <w:p w14:paraId="7C94B2C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0.61</w:t>
            </w:r>
          </w:p>
        </w:tc>
        <w:tc>
          <w:tcPr>
            <w:tcW w:w="830" w:type="dxa"/>
            <w:vAlign w:val="center"/>
          </w:tcPr>
          <w:p w14:paraId="6F9A7CD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0.83</w:t>
            </w:r>
          </w:p>
        </w:tc>
        <w:tc>
          <w:tcPr>
            <w:tcW w:w="829" w:type="dxa"/>
            <w:vAlign w:val="center"/>
          </w:tcPr>
          <w:p w14:paraId="14B41F25"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0.89</w:t>
            </w:r>
          </w:p>
        </w:tc>
        <w:tc>
          <w:tcPr>
            <w:tcW w:w="830" w:type="dxa"/>
            <w:vAlign w:val="center"/>
          </w:tcPr>
          <w:p w14:paraId="5D1B9C97"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0.869</w:t>
            </w:r>
          </w:p>
        </w:tc>
        <w:tc>
          <w:tcPr>
            <w:tcW w:w="830" w:type="dxa"/>
            <w:vAlign w:val="center"/>
          </w:tcPr>
          <w:p w14:paraId="0753380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0.869</w:t>
            </w:r>
          </w:p>
        </w:tc>
      </w:tr>
      <w:tr w:rsidR="000C0E75" w14:paraId="2AF1F192"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5406E560" w14:textId="77777777" w:rsidR="000C0E75" w:rsidRDefault="000C0E75" w:rsidP="00A81E20">
            <w:pPr>
              <w:jc w:val="center"/>
            </w:pPr>
            <w:r w:rsidRPr="00427EEF">
              <w:rPr>
                <w:rFonts w:hint="eastAsia"/>
                <w:szCs w:val="21"/>
              </w:rPr>
              <w:t>RF</w:t>
            </w:r>
          </w:p>
        </w:tc>
        <w:tc>
          <w:tcPr>
            <w:tcW w:w="829" w:type="dxa"/>
            <w:vAlign w:val="center"/>
          </w:tcPr>
          <w:p w14:paraId="279A6BEB"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6A2ADA41"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0.94</w:t>
            </w:r>
          </w:p>
        </w:tc>
        <w:tc>
          <w:tcPr>
            <w:tcW w:w="829" w:type="dxa"/>
            <w:vAlign w:val="center"/>
          </w:tcPr>
          <w:p w14:paraId="0903DF2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7495D34E"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0.74</w:t>
            </w:r>
          </w:p>
        </w:tc>
        <w:tc>
          <w:tcPr>
            <w:tcW w:w="830" w:type="dxa"/>
            <w:vAlign w:val="center"/>
          </w:tcPr>
          <w:p w14:paraId="32D8513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9" w:type="dxa"/>
            <w:vAlign w:val="center"/>
          </w:tcPr>
          <w:p w14:paraId="2FB1A5B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30" w:type="dxa"/>
            <w:vAlign w:val="center"/>
          </w:tcPr>
          <w:p w14:paraId="4D304B48"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0.999</w:t>
            </w:r>
          </w:p>
        </w:tc>
        <w:tc>
          <w:tcPr>
            <w:tcW w:w="830" w:type="dxa"/>
            <w:vAlign w:val="center"/>
          </w:tcPr>
          <w:p w14:paraId="50C4DA27"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0.922</w:t>
            </w:r>
          </w:p>
        </w:tc>
      </w:tr>
      <w:tr w:rsidR="000C0E75" w14:paraId="037BF531"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1ECD3AFE" w14:textId="77777777" w:rsidR="000C0E75" w:rsidRDefault="000C0E75" w:rsidP="00A81E20">
            <w:pPr>
              <w:jc w:val="center"/>
            </w:pPr>
            <w:r w:rsidRPr="00427EEF">
              <w:rPr>
                <w:rFonts w:hint="eastAsia"/>
                <w:szCs w:val="21"/>
              </w:rPr>
              <w:t>GBDT</w:t>
            </w:r>
          </w:p>
        </w:tc>
        <w:tc>
          <w:tcPr>
            <w:tcW w:w="829" w:type="dxa"/>
            <w:vAlign w:val="center"/>
          </w:tcPr>
          <w:p w14:paraId="425CEAA8"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0.92</w:t>
            </w:r>
          </w:p>
        </w:tc>
        <w:tc>
          <w:tcPr>
            <w:tcW w:w="830" w:type="dxa"/>
            <w:vAlign w:val="center"/>
          </w:tcPr>
          <w:p w14:paraId="01A2F458"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0.87</w:t>
            </w:r>
          </w:p>
        </w:tc>
        <w:tc>
          <w:tcPr>
            <w:tcW w:w="829" w:type="dxa"/>
            <w:vAlign w:val="center"/>
          </w:tcPr>
          <w:p w14:paraId="6384881E"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0.90</w:t>
            </w:r>
          </w:p>
        </w:tc>
        <w:tc>
          <w:tcPr>
            <w:tcW w:w="830" w:type="dxa"/>
            <w:vAlign w:val="center"/>
          </w:tcPr>
          <w:p w14:paraId="6E66D0E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0.66</w:t>
            </w:r>
          </w:p>
        </w:tc>
        <w:tc>
          <w:tcPr>
            <w:tcW w:w="830" w:type="dxa"/>
            <w:vAlign w:val="center"/>
          </w:tcPr>
          <w:p w14:paraId="7969D3D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0.92</w:t>
            </w:r>
          </w:p>
        </w:tc>
        <w:tc>
          <w:tcPr>
            <w:tcW w:w="829" w:type="dxa"/>
            <w:vAlign w:val="center"/>
          </w:tcPr>
          <w:p w14:paraId="6BF18EF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0.90</w:t>
            </w:r>
          </w:p>
        </w:tc>
        <w:tc>
          <w:tcPr>
            <w:tcW w:w="830" w:type="dxa"/>
            <w:vAlign w:val="center"/>
          </w:tcPr>
          <w:p w14:paraId="2D057C4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0.979</w:t>
            </w:r>
          </w:p>
        </w:tc>
        <w:tc>
          <w:tcPr>
            <w:tcW w:w="830" w:type="dxa"/>
            <w:vAlign w:val="center"/>
          </w:tcPr>
          <w:p w14:paraId="467EA49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0.926</w:t>
            </w:r>
          </w:p>
        </w:tc>
      </w:tr>
      <w:tr w:rsidR="000C0E75" w14:paraId="2614CBED"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457A1A37" w14:textId="77777777" w:rsidR="000C0E75" w:rsidRDefault="000C0E75" w:rsidP="00A81E20">
            <w:pPr>
              <w:jc w:val="center"/>
            </w:pPr>
            <w:r w:rsidRPr="00427EEF">
              <w:rPr>
                <w:rFonts w:hint="eastAsia"/>
                <w:szCs w:val="21"/>
              </w:rPr>
              <w:t>LightGBM</w:t>
            </w:r>
          </w:p>
        </w:tc>
        <w:tc>
          <w:tcPr>
            <w:tcW w:w="829" w:type="dxa"/>
            <w:vAlign w:val="center"/>
          </w:tcPr>
          <w:p w14:paraId="784C7968"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28DA8B49"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0.91</w:t>
            </w:r>
          </w:p>
        </w:tc>
        <w:tc>
          <w:tcPr>
            <w:tcW w:w="829" w:type="dxa"/>
            <w:vAlign w:val="center"/>
          </w:tcPr>
          <w:p w14:paraId="631E36C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1928402B"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0.71</w:t>
            </w:r>
          </w:p>
        </w:tc>
        <w:tc>
          <w:tcPr>
            <w:tcW w:w="830" w:type="dxa"/>
            <w:vAlign w:val="center"/>
          </w:tcPr>
          <w:p w14:paraId="38327D39"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9" w:type="dxa"/>
            <w:vAlign w:val="center"/>
          </w:tcPr>
          <w:p w14:paraId="03FAD81D"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0.93</w:t>
            </w:r>
          </w:p>
        </w:tc>
        <w:tc>
          <w:tcPr>
            <w:tcW w:w="830" w:type="dxa"/>
            <w:vAlign w:val="center"/>
          </w:tcPr>
          <w:p w14:paraId="4941934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73BC9E6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0.931</w:t>
            </w:r>
          </w:p>
        </w:tc>
      </w:tr>
      <w:tr w:rsidR="000C0E75" w14:paraId="5B62C2BF"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06E0111A" w14:textId="77777777" w:rsidR="000C0E75" w:rsidRDefault="000C0E75" w:rsidP="00A81E20">
            <w:pPr>
              <w:jc w:val="center"/>
            </w:pPr>
            <w:r w:rsidRPr="00427EEF">
              <w:rPr>
                <w:rFonts w:hint="eastAsia"/>
                <w:szCs w:val="21"/>
              </w:rPr>
              <w:t>XGBoost</w:t>
            </w:r>
          </w:p>
        </w:tc>
        <w:tc>
          <w:tcPr>
            <w:tcW w:w="829" w:type="dxa"/>
            <w:vAlign w:val="center"/>
          </w:tcPr>
          <w:p w14:paraId="5CFCC94B"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68C31A9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0.91</w:t>
            </w:r>
          </w:p>
        </w:tc>
        <w:tc>
          <w:tcPr>
            <w:tcW w:w="829" w:type="dxa"/>
            <w:vAlign w:val="center"/>
          </w:tcPr>
          <w:p w14:paraId="1FDFCC41"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67AB9255"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0.70</w:t>
            </w:r>
          </w:p>
        </w:tc>
        <w:tc>
          <w:tcPr>
            <w:tcW w:w="830" w:type="dxa"/>
            <w:vAlign w:val="center"/>
          </w:tcPr>
          <w:p w14:paraId="3C19B3FA"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9" w:type="dxa"/>
            <w:vAlign w:val="center"/>
          </w:tcPr>
          <w:p w14:paraId="411A4347"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0.93</w:t>
            </w:r>
          </w:p>
        </w:tc>
        <w:tc>
          <w:tcPr>
            <w:tcW w:w="830" w:type="dxa"/>
            <w:vAlign w:val="center"/>
          </w:tcPr>
          <w:p w14:paraId="2793E33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6F81A34D"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0.933</w:t>
            </w:r>
          </w:p>
        </w:tc>
      </w:tr>
    </w:tbl>
    <w:p w14:paraId="2FBE18AC" w14:textId="77777777" w:rsidR="00E66CEC" w:rsidRPr="006D10FD" w:rsidRDefault="00E66CEC" w:rsidP="006D10FD">
      <w:pPr>
        <w:spacing w:beforeLines="50" w:before="156" w:afterLines="50" w:after="156"/>
        <w:rPr>
          <w:rFonts w:ascii="楷体_GB2312" w:eastAsia="楷体_GB2312"/>
          <w:sz w:val="24"/>
          <w:szCs w:val="24"/>
        </w:rPr>
      </w:pPr>
    </w:p>
    <w:p w14:paraId="2AC54FEF" w14:textId="02574E17" w:rsidR="00E66CEC" w:rsidRPr="006D10FD" w:rsidRDefault="00000000" w:rsidP="006D10FD">
      <w:pPr>
        <w:spacing w:beforeLines="50" w:before="156" w:afterLines="50" w:after="156"/>
        <w:jc w:val="center"/>
        <w:rPr>
          <w:rFonts w:ascii="楷体_GB2312" w:eastAsia="楷体_GB2312"/>
          <w:b/>
          <w:bCs/>
          <w:sz w:val="24"/>
          <w:szCs w:val="24"/>
        </w:rPr>
      </w:pPr>
      <w:r w:rsidRPr="006D10FD">
        <w:rPr>
          <w:rFonts w:ascii="楷体_GB2312" w:eastAsia="楷体_GB2312" w:hint="eastAsia"/>
          <w:b/>
          <w:bCs/>
          <w:sz w:val="24"/>
          <w:szCs w:val="24"/>
        </w:rPr>
        <w:t>表 3-15 样本数分别为2500:595</w:t>
      </w:r>
    </w:p>
    <w:tbl>
      <w:tblPr>
        <w:tblStyle w:val="11"/>
        <w:tblW w:w="0" w:type="auto"/>
        <w:tblLook w:val="04A0" w:firstRow="1" w:lastRow="0" w:firstColumn="1" w:lastColumn="0" w:noHBand="0" w:noVBand="1"/>
      </w:tblPr>
      <w:tblGrid>
        <w:gridCol w:w="1659"/>
        <w:gridCol w:w="829"/>
        <w:gridCol w:w="830"/>
        <w:gridCol w:w="829"/>
        <w:gridCol w:w="830"/>
        <w:gridCol w:w="830"/>
        <w:gridCol w:w="829"/>
        <w:gridCol w:w="830"/>
        <w:gridCol w:w="830"/>
      </w:tblGrid>
      <w:tr w:rsidR="000C0E75" w14:paraId="1C54E02A" w14:textId="77777777" w:rsidTr="00A81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Merge w:val="restart"/>
            <w:vAlign w:val="center"/>
          </w:tcPr>
          <w:p w14:paraId="4D43AECB" w14:textId="77777777" w:rsidR="000C0E75" w:rsidRDefault="000C0E75" w:rsidP="00A81E20">
            <w:pPr>
              <w:jc w:val="center"/>
            </w:pPr>
            <w:r w:rsidRPr="00427EEF">
              <w:rPr>
                <w:rFonts w:hint="eastAsia"/>
                <w:szCs w:val="21"/>
              </w:rPr>
              <w:t>分类器/评估</w:t>
            </w:r>
          </w:p>
        </w:tc>
        <w:tc>
          <w:tcPr>
            <w:tcW w:w="1659" w:type="dxa"/>
            <w:gridSpan w:val="2"/>
            <w:vAlign w:val="center"/>
          </w:tcPr>
          <w:p w14:paraId="38958999"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准确率</w:t>
            </w:r>
          </w:p>
        </w:tc>
        <w:tc>
          <w:tcPr>
            <w:tcW w:w="1659" w:type="dxa"/>
            <w:gridSpan w:val="2"/>
            <w:vAlign w:val="center"/>
          </w:tcPr>
          <w:p w14:paraId="5BCC82FB"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宏平均</w:t>
            </w:r>
            <w:r>
              <w:rPr>
                <w:rFonts w:hint="eastAsia"/>
                <w:szCs w:val="21"/>
              </w:rPr>
              <w:t>F1</w:t>
            </w:r>
          </w:p>
        </w:tc>
        <w:tc>
          <w:tcPr>
            <w:tcW w:w="1659" w:type="dxa"/>
            <w:gridSpan w:val="2"/>
            <w:vAlign w:val="center"/>
          </w:tcPr>
          <w:p w14:paraId="4FC9AD33"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加权平均</w:t>
            </w:r>
            <w:r>
              <w:rPr>
                <w:rFonts w:hint="eastAsia"/>
                <w:szCs w:val="21"/>
              </w:rPr>
              <w:t>F1</w:t>
            </w:r>
          </w:p>
        </w:tc>
        <w:tc>
          <w:tcPr>
            <w:tcW w:w="1660" w:type="dxa"/>
            <w:gridSpan w:val="2"/>
            <w:vAlign w:val="center"/>
          </w:tcPr>
          <w:p w14:paraId="07066B73"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AUC分数</w:t>
            </w:r>
          </w:p>
        </w:tc>
      </w:tr>
      <w:tr w:rsidR="000C0E75" w14:paraId="01C16EB6" w14:textId="77777777" w:rsidTr="00A81E20">
        <w:tc>
          <w:tcPr>
            <w:cnfStyle w:val="001000000000" w:firstRow="0" w:lastRow="0" w:firstColumn="1" w:lastColumn="0" w:oddVBand="0" w:evenVBand="0" w:oddHBand="0" w:evenHBand="0" w:firstRowFirstColumn="0" w:firstRowLastColumn="0" w:lastRowFirstColumn="0" w:lastRowLastColumn="0"/>
            <w:tcW w:w="1659" w:type="dxa"/>
            <w:vMerge/>
            <w:vAlign w:val="center"/>
          </w:tcPr>
          <w:p w14:paraId="7F28665F" w14:textId="77777777" w:rsidR="000C0E75" w:rsidRDefault="000C0E75" w:rsidP="00A81E20">
            <w:pPr>
              <w:jc w:val="center"/>
            </w:pPr>
          </w:p>
        </w:tc>
        <w:tc>
          <w:tcPr>
            <w:tcW w:w="829" w:type="dxa"/>
            <w:vAlign w:val="center"/>
          </w:tcPr>
          <w:p w14:paraId="4BEC56C7"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30" w:type="dxa"/>
            <w:vAlign w:val="center"/>
          </w:tcPr>
          <w:p w14:paraId="44C9EB55"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c>
          <w:tcPr>
            <w:tcW w:w="829" w:type="dxa"/>
            <w:vAlign w:val="center"/>
          </w:tcPr>
          <w:p w14:paraId="1155E9F5"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30" w:type="dxa"/>
            <w:vAlign w:val="center"/>
          </w:tcPr>
          <w:p w14:paraId="27FD19D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c>
          <w:tcPr>
            <w:tcW w:w="830" w:type="dxa"/>
            <w:vAlign w:val="center"/>
          </w:tcPr>
          <w:p w14:paraId="33D4618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29" w:type="dxa"/>
            <w:vAlign w:val="center"/>
          </w:tcPr>
          <w:p w14:paraId="75AD985B"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c>
          <w:tcPr>
            <w:tcW w:w="830" w:type="dxa"/>
            <w:vAlign w:val="center"/>
          </w:tcPr>
          <w:p w14:paraId="1FBADCFD"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30" w:type="dxa"/>
            <w:vAlign w:val="center"/>
          </w:tcPr>
          <w:p w14:paraId="5EBC882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r>
      <w:tr w:rsidR="000C0E75" w14:paraId="602FCEE6"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74C0E45A" w14:textId="77777777" w:rsidR="000C0E75" w:rsidRDefault="000C0E75" w:rsidP="00A81E20">
            <w:pPr>
              <w:jc w:val="center"/>
            </w:pPr>
            <w:r w:rsidRPr="00427EEF">
              <w:rPr>
                <w:rFonts w:hint="eastAsia"/>
                <w:szCs w:val="21"/>
              </w:rPr>
              <w:t>D</w:t>
            </w:r>
            <w:r w:rsidRPr="00427EEF">
              <w:rPr>
                <w:szCs w:val="21"/>
              </w:rPr>
              <w:t xml:space="preserve">ecision </w:t>
            </w:r>
            <w:r w:rsidRPr="00427EEF">
              <w:rPr>
                <w:rFonts w:hint="eastAsia"/>
                <w:szCs w:val="21"/>
              </w:rPr>
              <w:t>T</w:t>
            </w:r>
            <w:r w:rsidRPr="00427EEF">
              <w:rPr>
                <w:szCs w:val="21"/>
              </w:rPr>
              <w:t>ree</w:t>
            </w:r>
          </w:p>
        </w:tc>
        <w:tc>
          <w:tcPr>
            <w:tcW w:w="829" w:type="dxa"/>
            <w:vAlign w:val="center"/>
          </w:tcPr>
          <w:p w14:paraId="27053F4B"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0F59EEB3"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0.90</w:t>
            </w:r>
          </w:p>
        </w:tc>
        <w:tc>
          <w:tcPr>
            <w:tcW w:w="829" w:type="dxa"/>
            <w:vAlign w:val="center"/>
          </w:tcPr>
          <w:p w14:paraId="08270353"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5BB746C4"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0.66</w:t>
            </w:r>
          </w:p>
        </w:tc>
        <w:tc>
          <w:tcPr>
            <w:tcW w:w="830" w:type="dxa"/>
            <w:vAlign w:val="center"/>
          </w:tcPr>
          <w:p w14:paraId="2122AF3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9" w:type="dxa"/>
            <w:vAlign w:val="center"/>
          </w:tcPr>
          <w:p w14:paraId="4AA8749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0.92</w:t>
            </w:r>
          </w:p>
        </w:tc>
        <w:tc>
          <w:tcPr>
            <w:tcW w:w="830" w:type="dxa"/>
            <w:vAlign w:val="center"/>
          </w:tcPr>
          <w:p w14:paraId="3B8CE998"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27EA3CEB"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0.758</w:t>
            </w:r>
          </w:p>
        </w:tc>
      </w:tr>
      <w:tr w:rsidR="000C0E75" w14:paraId="68209744"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25212AFE" w14:textId="77777777" w:rsidR="000C0E75" w:rsidRDefault="000C0E75" w:rsidP="00A81E20">
            <w:pPr>
              <w:jc w:val="center"/>
            </w:pPr>
            <w:r w:rsidRPr="00427EEF">
              <w:rPr>
                <w:rFonts w:hint="eastAsia"/>
                <w:szCs w:val="21"/>
              </w:rPr>
              <w:t>Logistic</w:t>
            </w:r>
          </w:p>
        </w:tc>
        <w:tc>
          <w:tcPr>
            <w:tcW w:w="829" w:type="dxa"/>
            <w:vAlign w:val="center"/>
          </w:tcPr>
          <w:p w14:paraId="047B1929"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0.83</w:t>
            </w:r>
          </w:p>
        </w:tc>
        <w:tc>
          <w:tcPr>
            <w:tcW w:w="830" w:type="dxa"/>
            <w:vAlign w:val="center"/>
          </w:tcPr>
          <w:p w14:paraId="0180E6EE"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0.85</w:t>
            </w:r>
          </w:p>
        </w:tc>
        <w:tc>
          <w:tcPr>
            <w:tcW w:w="829" w:type="dxa"/>
            <w:vAlign w:val="center"/>
          </w:tcPr>
          <w:p w14:paraId="4927F24E"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0.75</w:t>
            </w:r>
          </w:p>
        </w:tc>
        <w:tc>
          <w:tcPr>
            <w:tcW w:w="830" w:type="dxa"/>
            <w:vAlign w:val="center"/>
          </w:tcPr>
          <w:p w14:paraId="1C877CD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0.62</w:t>
            </w:r>
          </w:p>
        </w:tc>
        <w:tc>
          <w:tcPr>
            <w:tcW w:w="830" w:type="dxa"/>
            <w:vAlign w:val="center"/>
          </w:tcPr>
          <w:p w14:paraId="14CE307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0.84</w:t>
            </w:r>
          </w:p>
        </w:tc>
        <w:tc>
          <w:tcPr>
            <w:tcW w:w="829" w:type="dxa"/>
            <w:vAlign w:val="center"/>
          </w:tcPr>
          <w:p w14:paraId="4526C4B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0.89</w:t>
            </w:r>
          </w:p>
        </w:tc>
        <w:tc>
          <w:tcPr>
            <w:tcW w:w="830" w:type="dxa"/>
            <w:vAlign w:val="center"/>
          </w:tcPr>
          <w:p w14:paraId="7B564945"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0.868</w:t>
            </w:r>
          </w:p>
        </w:tc>
        <w:tc>
          <w:tcPr>
            <w:tcW w:w="830" w:type="dxa"/>
            <w:vAlign w:val="center"/>
          </w:tcPr>
          <w:p w14:paraId="3845C843"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0.872</w:t>
            </w:r>
          </w:p>
        </w:tc>
      </w:tr>
      <w:tr w:rsidR="000C0E75" w14:paraId="3CE05172"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4557FF3E" w14:textId="77777777" w:rsidR="000C0E75" w:rsidRDefault="000C0E75" w:rsidP="00A81E20">
            <w:pPr>
              <w:jc w:val="center"/>
            </w:pPr>
            <w:r w:rsidRPr="00427EEF">
              <w:rPr>
                <w:rFonts w:hint="eastAsia"/>
                <w:szCs w:val="21"/>
              </w:rPr>
              <w:t>RF</w:t>
            </w:r>
          </w:p>
        </w:tc>
        <w:tc>
          <w:tcPr>
            <w:tcW w:w="829" w:type="dxa"/>
            <w:vAlign w:val="center"/>
          </w:tcPr>
          <w:p w14:paraId="5BE7CAC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665C468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29" w:type="dxa"/>
            <w:vAlign w:val="center"/>
          </w:tcPr>
          <w:p w14:paraId="7D09C4D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7AD231BE"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0.77</w:t>
            </w:r>
          </w:p>
        </w:tc>
        <w:tc>
          <w:tcPr>
            <w:tcW w:w="830" w:type="dxa"/>
            <w:vAlign w:val="center"/>
          </w:tcPr>
          <w:p w14:paraId="6CCB2FB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9" w:type="dxa"/>
            <w:vAlign w:val="center"/>
          </w:tcPr>
          <w:p w14:paraId="49F3979D"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0.96</w:t>
            </w:r>
          </w:p>
        </w:tc>
        <w:tc>
          <w:tcPr>
            <w:tcW w:w="830" w:type="dxa"/>
            <w:vAlign w:val="center"/>
          </w:tcPr>
          <w:p w14:paraId="210C4B29"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6FAC37A9"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0.919</w:t>
            </w:r>
          </w:p>
        </w:tc>
      </w:tr>
      <w:tr w:rsidR="000C0E75" w14:paraId="3E97850A"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04A1506B" w14:textId="77777777" w:rsidR="000C0E75" w:rsidRDefault="000C0E75" w:rsidP="00A81E20">
            <w:pPr>
              <w:jc w:val="center"/>
            </w:pPr>
            <w:r w:rsidRPr="00427EEF">
              <w:rPr>
                <w:rFonts w:hint="eastAsia"/>
                <w:szCs w:val="21"/>
              </w:rPr>
              <w:t>GBDT</w:t>
            </w:r>
          </w:p>
        </w:tc>
        <w:tc>
          <w:tcPr>
            <w:tcW w:w="829" w:type="dxa"/>
            <w:vAlign w:val="center"/>
          </w:tcPr>
          <w:p w14:paraId="3B96CFB8"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0.91</w:t>
            </w:r>
          </w:p>
        </w:tc>
        <w:tc>
          <w:tcPr>
            <w:tcW w:w="830" w:type="dxa"/>
            <w:vAlign w:val="center"/>
          </w:tcPr>
          <w:p w14:paraId="23AB9E3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0.87</w:t>
            </w:r>
          </w:p>
        </w:tc>
        <w:tc>
          <w:tcPr>
            <w:tcW w:w="829" w:type="dxa"/>
            <w:vAlign w:val="center"/>
          </w:tcPr>
          <w:p w14:paraId="09E050D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0.88</w:t>
            </w:r>
          </w:p>
        </w:tc>
        <w:tc>
          <w:tcPr>
            <w:tcW w:w="830" w:type="dxa"/>
            <w:vAlign w:val="center"/>
          </w:tcPr>
          <w:p w14:paraId="7D89DA7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0.65</w:t>
            </w:r>
          </w:p>
        </w:tc>
        <w:tc>
          <w:tcPr>
            <w:tcW w:w="830" w:type="dxa"/>
            <w:vAlign w:val="center"/>
          </w:tcPr>
          <w:p w14:paraId="2C8ECDF7"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0.92</w:t>
            </w:r>
          </w:p>
        </w:tc>
        <w:tc>
          <w:tcPr>
            <w:tcW w:w="829" w:type="dxa"/>
            <w:vAlign w:val="center"/>
          </w:tcPr>
          <w:p w14:paraId="7D80423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0.90</w:t>
            </w:r>
          </w:p>
        </w:tc>
        <w:tc>
          <w:tcPr>
            <w:tcW w:w="830" w:type="dxa"/>
            <w:vAlign w:val="center"/>
          </w:tcPr>
          <w:p w14:paraId="3C7813E3"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0.976</w:t>
            </w:r>
          </w:p>
        </w:tc>
        <w:tc>
          <w:tcPr>
            <w:tcW w:w="830" w:type="dxa"/>
            <w:vAlign w:val="center"/>
          </w:tcPr>
          <w:p w14:paraId="659FCD65"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0.924</w:t>
            </w:r>
          </w:p>
        </w:tc>
      </w:tr>
      <w:tr w:rsidR="000C0E75" w14:paraId="009D4FA2"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55D7B94E" w14:textId="77777777" w:rsidR="000C0E75" w:rsidRDefault="000C0E75" w:rsidP="00A81E20">
            <w:pPr>
              <w:jc w:val="center"/>
            </w:pPr>
            <w:r w:rsidRPr="00427EEF">
              <w:rPr>
                <w:rFonts w:hint="eastAsia"/>
                <w:szCs w:val="21"/>
              </w:rPr>
              <w:t>LightGBM</w:t>
            </w:r>
          </w:p>
        </w:tc>
        <w:tc>
          <w:tcPr>
            <w:tcW w:w="829" w:type="dxa"/>
            <w:vAlign w:val="center"/>
          </w:tcPr>
          <w:p w14:paraId="4FECDC0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4CC1A13B"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0.92</w:t>
            </w:r>
          </w:p>
        </w:tc>
        <w:tc>
          <w:tcPr>
            <w:tcW w:w="829" w:type="dxa"/>
            <w:vAlign w:val="center"/>
          </w:tcPr>
          <w:p w14:paraId="3B53201D"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7F03BD8A"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0.71</w:t>
            </w:r>
          </w:p>
        </w:tc>
        <w:tc>
          <w:tcPr>
            <w:tcW w:w="830" w:type="dxa"/>
            <w:vAlign w:val="center"/>
          </w:tcPr>
          <w:p w14:paraId="4D8B628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9" w:type="dxa"/>
            <w:vAlign w:val="center"/>
          </w:tcPr>
          <w:p w14:paraId="774E9CA4"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0.93</w:t>
            </w:r>
          </w:p>
        </w:tc>
        <w:tc>
          <w:tcPr>
            <w:tcW w:w="830" w:type="dxa"/>
            <w:vAlign w:val="center"/>
          </w:tcPr>
          <w:p w14:paraId="1DDC3F1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256DCEA5"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0.931</w:t>
            </w:r>
          </w:p>
        </w:tc>
      </w:tr>
      <w:tr w:rsidR="000C0E75" w14:paraId="7C0F3CF7"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2E04BC77" w14:textId="77777777" w:rsidR="000C0E75" w:rsidRDefault="000C0E75" w:rsidP="00A81E20">
            <w:pPr>
              <w:jc w:val="center"/>
            </w:pPr>
            <w:r w:rsidRPr="00427EEF">
              <w:rPr>
                <w:rFonts w:hint="eastAsia"/>
                <w:szCs w:val="21"/>
              </w:rPr>
              <w:lastRenderedPageBreak/>
              <w:t>XGBoost</w:t>
            </w:r>
          </w:p>
        </w:tc>
        <w:tc>
          <w:tcPr>
            <w:tcW w:w="829" w:type="dxa"/>
            <w:vAlign w:val="center"/>
          </w:tcPr>
          <w:p w14:paraId="06BEE71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64B3413E"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0.92</w:t>
            </w:r>
          </w:p>
        </w:tc>
        <w:tc>
          <w:tcPr>
            <w:tcW w:w="829" w:type="dxa"/>
            <w:vAlign w:val="center"/>
          </w:tcPr>
          <w:p w14:paraId="4BDAC359"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22850AF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0.70</w:t>
            </w:r>
          </w:p>
        </w:tc>
        <w:tc>
          <w:tcPr>
            <w:tcW w:w="830" w:type="dxa"/>
            <w:vAlign w:val="center"/>
          </w:tcPr>
          <w:p w14:paraId="65038E0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9" w:type="dxa"/>
            <w:vAlign w:val="center"/>
          </w:tcPr>
          <w:p w14:paraId="546DC2D8"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0.93</w:t>
            </w:r>
          </w:p>
        </w:tc>
        <w:tc>
          <w:tcPr>
            <w:tcW w:w="830" w:type="dxa"/>
            <w:vAlign w:val="center"/>
          </w:tcPr>
          <w:p w14:paraId="11D8B9CE"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425CC57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0.931</w:t>
            </w:r>
          </w:p>
        </w:tc>
      </w:tr>
    </w:tbl>
    <w:p w14:paraId="56415DF1" w14:textId="77777777" w:rsidR="00E66CEC" w:rsidRPr="006D10FD" w:rsidRDefault="00E66CEC" w:rsidP="006D10FD">
      <w:pPr>
        <w:spacing w:beforeLines="50" w:before="156" w:afterLines="50" w:after="156"/>
        <w:rPr>
          <w:rFonts w:ascii="楷体_GB2312" w:eastAsia="楷体_GB2312"/>
          <w:sz w:val="24"/>
          <w:szCs w:val="24"/>
        </w:rPr>
      </w:pPr>
    </w:p>
    <w:p w14:paraId="0E4063AE" w14:textId="119F4655"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结合了手动欠采样与少数类加权/代价敏感的分类器在测试集上的性能并没有太多的提升。该方法在之后将被舍弃。</w:t>
      </w:r>
    </w:p>
    <w:p w14:paraId="784EAAFA" w14:textId="203F3A76" w:rsidR="00E66CEC" w:rsidRPr="006D10FD" w:rsidRDefault="00000000" w:rsidP="006D10FD">
      <w:pPr>
        <w:numPr>
          <w:ilvl w:val="0"/>
          <w:numId w:val="5"/>
        </w:numPr>
        <w:spacing w:beforeLines="50" w:before="156" w:afterLines="50" w:after="156"/>
        <w:rPr>
          <w:rFonts w:ascii="楷体_GB2312" w:eastAsia="楷体_GB2312"/>
          <w:sz w:val="24"/>
          <w:szCs w:val="24"/>
        </w:rPr>
      </w:pPr>
      <w:r w:rsidRPr="006D10FD">
        <w:rPr>
          <w:rFonts w:ascii="楷体_GB2312" w:eastAsia="楷体_GB2312" w:hint="eastAsia"/>
          <w:sz w:val="24"/>
          <w:szCs w:val="24"/>
        </w:rPr>
        <w:t>SMOTE合成少数类样本</w:t>
      </w:r>
    </w:p>
    <w:p w14:paraId="6291A1A7" w14:textId="77777777"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SMOTE（Synthetic Minority Over-sampling Technique）是一种流行的数据过采样技术，用于解决分类问题中的类别不平衡问题。它通过创建合成的少数类样本来增加少数类别的代表性，从而帮助改善模型对少数类的识别能力。</w:t>
      </w:r>
    </w:p>
    <w:p w14:paraId="74E98EED" w14:textId="2659EA58" w:rsidR="00E66CEC" w:rsidRPr="006B776C"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 xml:space="preserve">以下是6种常见的smote合成少数类样本的方法，合成样本数量为多数类样本的50%。 </w:t>
      </w:r>
    </w:p>
    <w:p w14:paraId="3DA53727" w14:textId="4B5F7AB1" w:rsidR="00E66CEC" w:rsidRPr="000C0E75" w:rsidRDefault="00000000" w:rsidP="006D10FD">
      <w:pPr>
        <w:spacing w:beforeLines="50" w:before="156" w:afterLines="50" w:after="156"/>
        <w:jc w:val="center"/>
        <w:rPr>
          <w:rFonts w:ascii="楷体_GB2312" w:eastAsia="楷体_GB2312"/>
          <w:b/>
          <w:bCs/>
          <w:sz w:val="24"/>
          <w:szCs w:val="24"/>
        </w:rPr>
      </w:pPr>
      <w:r w:rsidRPr="000C0E75">
        <w:rPr>
          <w:rFonts w:ascii="楷体_GB2312" w:eastAsia="楷体_GB2312" w:cs="Segoe UI" w:hint="eastAsia"/>
          <w:b/>
          <w:bCs/>
          <w:sz w:val="24"/>
          <w:szCs w:val="24"/>
          <w:shd w:val="clear" w:color="auto" w:fill="FFFFFF"/>
        </w:rPr>
        <w:t>表 3-16 Borderline-SMOTE</w:t>
      </w:r>
    </w:p>
    <w:tbl>
      <w:tblPr>
        <w:tblStyle w:val="11"/>
        <w:tblW w:w="0" w:type="auto"/>
        <w:tblLook w:val="04A0" w:firstRow="1" w:lastRow="0" w:firstColumn="1" w:lastColumn="0" w:noHBand="0" w:noVBand="1"/>
      </w:tblPr>
      <w:tblGrid>
        <w:gridCol w:w="1659"/>
        <w:gridCol w:w="829"/>
        <w:gridCol w:w="830"/>
        <w:gridCol w:w="829"/>
        <w:gridCol w:w="830"/>
        <w:gridCol w:w="830"/>
        <w:gridCol w:w="829"/>
        <w:gridCol w:w="830"/>
        <w:gridCol w:w="830"/>
      </w:tblGrid>
      <w:tr w:rsidR="000C0E75" w14:paraId="6FED60CA" w14:textId="77777777" w:rsidTr="00A81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Merge w:val="restart"/>
            <w:vAlign w:val="center"/>
          </w:tcPr>
          <w:p w14:paraId="1CB810CE" w14:textId="77777777" w:rsidR="000C0E75" w:rsidRDefault="000C0E75" w:rsidP="00A81E20">
            <w:pPr>
              <w:jc w:val="center"/>
            </w:pPr>
            <w:r w:rsidRPr="00427EEF">
              <w:rPr>
                <w:rFonts w:hint="eastAsia"/>
                <w:szCs w:val="21"/>
              </w:rPr>
              <w:t>分类器/评估</w:t>
            </w:r>
          </w:p>
        </w:tc>
        <w:tc>
          <w:tcPr>
            <w:tcW w:w="1659" w:type="dxa"/>
            <w:gridSpan w:val="2"/>
            <w:vAlign w:val="center"/>
          </w:tcPr>
          <w:p w14:paraId="5C696828"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准确率</w:t>
            </w:r>
          </w:p>
        </w:tc>
        <w:tc>
          <w:tcPr>
            <w:tcW w:w="1659" w:type="dxa"/>
            <w:gridSpan w:val="2"/>
            <w:vAlign w:val="center"/>
          </w:tcPr>
          <w:p w14:paraId="52CD9EA5"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宏平均</w:t>
            </w:r>
            <w:r>
              <w:rPr>
                <w:rFonts w:hint="eastAsia"/>
                <w:szCs w:val="21"/>
              </w:rPr>
              <w:t>F1</w:t>
            </w:r>
          </w:p>
        </w:tc>
        <w:tc>
          <w:tcPr>
            <w:tcW w:w="1659" w:type="dxa"/>
            <w:gridSpan w:val="2"/>
            <w:vAlign w:val="center"/>
          </w:tcPr>
          <w:p w14:paraId="354C1129"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加权平均</w:t>
            </w:r>
            <w:r>
              <w:rPr>
                <w:rFonts w:hint="eastAsia"/>
                <w:szCs w:val="21"/>
              </w:rPr>
              <w:t>F1</w:t>
            </w:r>
          </w:p>
        </w:tc>
        <w:tc>
          <w:tcPr>
            <w:tcW w:w="1660" w:type="dxa"/>
            <w:gridSpan w:val="2"/>
            <w:vAlign w:val="center"/>
          </w:tcPr>
          <w:p w14:paraId="423B16FB"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AUC分数</w:t>
            </w:r>
          </w:p>
        </w:tc>
      </w:tr>
      <w:tr w:rsidR="000C0E75" w14:paraId="66364995" w14:textId="77777777" w:rsidTr="00A81E20">
        <w:tc>
          <w:tcPr>
            <w:cnfStyle w:val="001000000000" w:firstRow="0" w:lastRow="0" w:firstColumn="1" w:lastColumn="0" w:oddVBand="0" w:evenVBand="0" w:oddHBand="0" w:evenHBand="0" w:firstRowFirstColumn="0" w:firstRowLastColumn="0" w:lastRowFirstColumn="0" w:lastRowLastColumn="0"/>
            <w:tcW w:w="1659" w:type="dxa"/>
            <w:vMerge/>
            <w:vAlign w:val="center"/>
          </w:tcPr>
          <w:p w14:paraId="00A71BC6" w14:textId="77777777" w:rsidR="000C0E75" w:rsidRDefault="000C0E75" w:rsidP="00A81E20">
            <w:pPr>
              <w:jc w:val="center"/>
            </w:pPr>
          </w:p>
        </w:tc>
        <w:tc>
          <w:tcPr>
            <w:tcW w:w="829" w:type="dxa"/>
            <w:vAlign w:val="center"/>
          </w:tcPr>
          <w:p w14:paraId="25E12E1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30" w:type="dxa"/>
            <w:vAlign w:val="center"/>
          </w:tcPr>
          <w:p w14:paraId="4AB29DF9"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c>
          <w:tcPr>
            <w:tcW w:w="829" w:type="dxa"/>
            <w:vAlign w:val="center"/>
          </w:tcPr>
          <w:p w14:paraId="41632878"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30" w:type="dxa"/>
            <w:vAlign w:val="center"/>
          </w:tcPr>
          <w:p w14:paraId="14145F0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c>
          <w:tcPr>
            <w:tcW w:w="830" w:type="dxa"/>
            <w:vAlign w:val="center"/>
          </w:tcPr>
          <w:p w14:paraId="6C8D9A47"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29" w:type="dxa"/>
            <w:vAlign w:val="center"/>
          </w:tcPr>
          <w:p w14:paraId="0F648BB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c>
          <w:tcPr>
            <w:tcW w:w="830" w:type="dxa"/>
            <w:vAlign w:val="center"/>
          </w:tcPr>
          <w:p w14:paraId="1F515B2E"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30" w:type="dxa"/>
            <w:vAlign w:val="center"/>
          </w:tcPr>
          <w:p w14:paraId="0F23A9D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r>
      <w:tr w:rsidR="000C0E75" w14:paraId="2493D306"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4BB1BBBC" w14:textId="77777777" w:rsidR="000C0E75" w:rsidRDefault="000C0E75" w:rsidP="00A81E20">
            <w:pPr>
              <w:jc w:val="center"/>
            </w:pPr>
            <w:r w:rsidRPr="00427EEF">
              <w:rPr>
                <w:rFonts w:hint="eastAsia"/>
                <w:szCs w:val="21"/>
              </w:rPr>
              <w:t>D</w:t>
            </w:r>
            <w:r w:rsidRPr="00427EEF">
              <w:rPr>
                <w:szCs w:val="21"/>
              </w:rPr>
              <w:t xml:space="preserve">ecision </w:t>
            </w:r>
            <w:r w:rsidRPr="00427EEF">
              <w:rPr>
                <w:rFonts w:hint="eastAsia"/>
                <w:szCs w:val="21"/>
              </w:rPr>
              <w:t>T</w:t>
            </w:r>
            <w:r w:rsidRPr="00427EEF">
              <w:rPr>
                <w:szCs w:val="21"/>
              </w:rPr>
              <w:t>ree</w:t>
            </w:r>
          </w:p>
        </w:tc>
        <w:tc>
          <w:tcPr>
            <w:tcW w:w="829" w:type="dxa"/>
            <w:vAlign w:val="center"/>
          </w:tcPr>
          <w:p w14:paraId="7C7BF6A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3AB18ECD"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0.92</w:t>
            </w:r>
          </w:p>
        </w:tc>
        <w:tc>
          <w:tcPr>
            <w:tcW w:w="829" w:type="dxa"/>
            <w:vAlign w:val="center"/>
          </w:tcPr>
          <w:p w14:paraId="48C02251"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0DF16115"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0.63</w:t>
            </w:r>
          </w:p>
        </w:tc>
        <w:tc>
          <w:tcPr>
            <w:tcW w:w="830" w:type="dxa"/>
            <w:vAlign w:val="center"/>
          </w:tcPr>
          <w:p w14:paraId="00262C7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9" w:type="dxa"/>
            <w:vAlign w:val="center"/>
          </w:tcPr>
          <w:p w14:paraId="538374F1"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0.92</w:t>
            </w:r>
          </w:p>
        </w:tc>
        <w:tc>
          <w:tcPr>
            <w:tcW w:w="830" w:type="dxa"/>
            <w:vAlign w:val="center"/>
          </w:tcPr>
          <w:p w14:paraId="752A1A7D"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6B472CF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0.663</w:t>
            </w:r>
          </w:p>
        </w:tc>
      </w:tr>
      <w:tr w:rsidR="000C0E75" w14:paraId="49EFA4AD"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56134CF1" w14:textId="77777777" w:rsidR="000C0E75" w:rsidRDefault="000C0E75" w:rsidP="00A81E20">
            <w:pPr>
              <w:jc w:val="center"/>
            </w:pPr>
            <w:r w:rsidRPr="00427EEF">
              <w:rPr>
                <w:rFonts w:hint="eastAsia"/>
                <w:szCs w:val="21"/>
              </w:rPr>
              <w:t>Logistic</w:t>
            </w:r>
          </w:p>
        </w:tc>
        <w:tc>
          <w:tcPr>
            <w:tcW w:w="829" w:type="dxa"/>
            <w:vAlign w:val="center"/>
          </w:tcPr>
          <w:p w14:paraId="3D7BA97E"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0.83</w:t>
            </w:r>
          </w:p>
        </w:tc>
        <w:tc>
          <w:tcPr>
            <w:tcW w:w="830" w:type="dxa"/>
            <w:vAlign w:val="center"/>
          </w:tcPr>
          <w:p w14:paraId="4C222ED9"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0.91</w:t>
            </w:r>
          </w:p>
        </w:tc>
        <w:tc>
          <w:tcPr>
            <w:tcW w:w="829" w:type="dxa"/>
            <w:vAlign w:val="center"/>
          </w:tcPr>
          <w:p w14:paraId="566C202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0.80</w:t>
            </w:r>
          </w:p>
        </w:tc>
        <w:tc>
          <w:tcPr>
            <w:tcW w:w="830" w:type="dxa"/>
            <w:vAlign w:val="center"/>
          </w:tcPr>
          <w:p w14:paraId="0D19A85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0.66</w:t>
            </w:r>
          </w:p>
        </w:tc>
        <w:tc>
          <w:tcPr>
            <w:tcW w:w="830" w:type="dxa"/>
            <w:vAlign w:val="center"/>
          </w:tcPr>
          <w:p w14:paraId="2C5D0D3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0.83</w:t>
            </w:r>
          </w:p>
        </w:tc>
        <w:tc>
          <w:tcPr>
            <w:tcW w:w="829" w:type="dxa"/>
            <w:vAlign w:val="center"/>
          </w:tcPr>
          <w:p w14:paraId="08CFF1FD"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0.92</w:t>
            </w:r>
          </w:p>
        </w:tc>
        <w:tc>
          <w:tcPr>
            <w:tcW w:w="830" w:type="dxa"/>
            <w:vAlign w:val="center"/>
          </w:tcPr>
          <w:p w14:paraId="2C831A94"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0.919</w:t>
            </w:r>
          </w:p>
        </w:tc>
        <w:tc>
          <w:tcPr>
            <w:tcW w:w="830" w:type="dxa"/>
            <w:vAlign w:val="center"/>
          </w:tcPr>
          <w:p w14:paraId="3C9F64ED"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0.811</w:t>
            </w:r>
          </w:p>
        </w:tc>
      </w:tr>
      <w:tr w:rsidR="000C0E75" w14:paraId="51D98C30"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098D4CC1" w14:textId="77777777" w:rsidR="000C0E75" w:rsidRDefault="000C0E75" w:rsidP="00A81E20">
            <w:pPr>
              <w:jc w:val="center"/>
            </w:pPr>
            <w:r w:rsidRPr="00427EEF">
              <w:rPr>
                <w:rFonts w:hint="eastAsia"/>
                <w:szCs w:val="21"/>
              </w:rPr>
              <w:t>RF</w:t>
            </w:r>
          </w:p>
        </w:tc>
        <w:tc>
          <w:tcPr>
            <w:tcW w:w="829" w:type="dxa"/>
            <w:vAlign w:val="center"/>
          </w:tcPr>
          <w:p w14:paraId="0CC63BAB"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2BEBC16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29" w:type="dxa"/>
            <w:vAlign w:val="center"/>
          </w:tcPr>
          <w:p w14:paraId="0E673B54"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295BADC1"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0.73</w:t>
            </w:r>
          </w:p>
        </w:tc>
        <w:tc>
          <w:tcPr>
            <w:tcW w:w="830" w:type="dxa"/>
            <w:vAlign w:val="center"/>
          </w:tcPr>
          <w:p w14:paraId="3D258D58"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9" w:type="dxa"/>
            <w:vAlign w:val="center"/>
          </w:tcPr>
          <w:p w14:paraId="64AC46B4"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30" w:type="dxa"/>
            <w:vAlign w:val="center"/>
          </w:tcPr>
          <w:p w14:paraId="40214A25"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582656B7"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0.913</w:t>
            </w:r>
          </w:p>
        </w:tc>
      </w:tr>
      <w:tr w:rsidR="000C0E75" w14:paraId="187A5202"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21E3E1E2" w14:textId="77777777" w:rsidR="000C0E75" w:rsidRDefault="000C0E75" w:rsidP="00A81E20">
            <w:pPr>
              <w:jc w:val="center"/>
            </w:pPr>
            <w:r w:rsidRPr="00427EEF">
              <w:rPr>
                <w:rFonts w:hint="eastAsia"/>
                <w:szCs w:val="21"/>
              </w:rPr>
              <w:t>GBDT</w:t>
            </w:r>
          </w:p>
        </w:tc>
        <w:tc>
          <w:tcPr>
            <w:tcW w:w="829" w:type="dxa"/>
            <w:vAlign w:val="center"/>
          </w:tcPr>
          <w:p w14:paraId="3E5D69C7"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30" w:type="dxa"/>
            <w:vAlign w:val="center"/>
          </w:tcPr>
          <w:p w14:paraId="20AFC67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0.94</w:t>
            </w:r>
          </w:p>
        </w:tc>
        <w:tc>
          <w:tcPr>
            <w:tcW w:w="829" w:type="dxa"/>
            <w:vAlign w:val="center"/>
          </w:tcPr>
          <w:p w14:paraId="125EA964"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0.94</w:t>
            </w:r>
          </w:p>
        </w:tc>
        <w:tc>
          <w:tcPr>
            <w:tcW w:w="830" w:type="dxa"/>
            <w:vAlign w:val="center"/>
          </w:tcPr>
          <w:p w14:paraId="54951E18"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0.71</w:t>
            </w:r>
          </w:p>
        </w:tc>
        <w:tc>
          <w:tcPr>
            <w:tcW w:w="830" w:type="dxa"/>
            <w:vAlign w:val="center"/>
          </w:tcPr>
          <w:p w14:paraId="77B06478"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29" w:type="dxa"/>
            <w:vAlign w:val="center"/>
          </w:tcPr>
          <w:p w14:paraId="450B430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0.94</w:t>
            </w:r>
          </w:p>
        </w:tc>
        <w:tc>
          <w:tcPr>
            <w:tcW w:w="830" w:type="dxa"/>
            <w:vAlign w:val="center"/>
          </w:tcPr>
          <w:p w14:paraId="5C186CD7"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0.988</w:t>
            </w:r>
          </w:p>
        </w:tc>
        <w:tc>
          <w:tcPr>
            <w:tcW w:w="830" w:type="dxa"/>
            <w:vAlign w:val="center"/>
          </w:tcPr>
          <w:p w14:paraId="30145E81"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0.893</w:t>
            </w:r>
          </w:p>
        </w:tc>
      </w:tr>
      <w:tr w:rsidR="000C0E75" w14:paraId="7C2AB0A5"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27A8D3B8" w14:textId="77777777" w:rsidR="000C0E75" w:rsidRDefault="000C0E75" w:rsidP="00A81E20">
            <w:pPr>
              <w:jc w:val="center"/>
            </w:pPr>
            <w:r w:rsidRPr="00427EEF">
              <w:rPr>
                <w:rFonts w:hint="eastAsia"/>
                <w:szCs w:val="21"/>
              </w:rPr>
              <w:t>LightGBM</w:t>
            </w:r>
          </w:p>
        </w:tc>
        <w:tc>
          <w:tcPr>
            <w:tcW w:w="829" w:type="dxa"/>
            <w:vAlign w:val="center"/>
          </w:tcPr>
          <w:p w14:paraId="12CF0E24"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0.99</w:t>
            </w:r>
          </w:p>
        </w:tc>
        <w:tc>
          <w:tcPr>
            <w:tcW w:w="830" w:type="dxa"/>
            <w:vAlign w:val="center"/>
          </w:tcPr>
          <w:p w14:paraId="2C5E3BD1"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29" w:type="dxa"/>
            <w:vAlign w:val="center"/>
          </w:tcPr>
          <w:p w14:paraId="3629985E"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0.99</w:t>
            </w:r>
          </w:p>
        </w:tc>
        <w:tc>
          <w:tcPr>
            <w:tcW w:w="830" w:type="dxa"/>
            <w:vAlign w:val="center"/>
          </w:tcPr>
          <w:p w14:paraId="74C72703"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0.73</w:t>
            </w:r>
          </w:p>
        </w:tc>
        <w:tc>
          <w:tcPr>
            <w:tcW w:w="830" w:type="dxa"/>
            <w:vAlign w:val="center"/>
          </w:tcPr>
          <w:p w14:paraId="17308844"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0.99</w:t>
            </w:r>
          </w:p>
        </w:tc>
        <w:tc>
          <w:tcPr>
            <w:tcW w:w="829" w:type="dxa"/>
            <w:vAlign w:val="center"/>
          </w:tcPr>
          <w:p w14:paraId="3BE85B04"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30" w:type="dxa"/>
            <w:vAlign w:val="center"/>
          </w:tcPr>
          <w:p w14:paraId="5BF878C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0.999</w:t>
            </w:r>
          </w:p>
        </w:tc>
        <w:tc>
          <w:tcPr>
            <w:tcW w:w="830" w:type="dxa"/>
            <w:vAlign w:val="center"/>
          </w:tcPr>
          <w:p w14:paraId="663E3957"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0.915</w:t>
            </w:r>
          </w:p>
        </w:tc>
      </w:tr>
      <w:tr w:rsidR="000C0E75" w14:paraId="48A63A87"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0CC79551" w14:textId="77777777" w:rsidR="000C0E75" w:rsidRDefault="000C0E75" w:rsidP="00A81E20">
            <w:pPr>
              <w:jc w:val="center"/>
            </w:pPr>
            <w:r w:rsidRPr="00427EEF">
              <w:rPr>
                <w:rFonts w:hint="eastAsia"/>
                <w:szCs w:val="21"/>
              </w:rPr>
              <w:t>XGBoost</w:t>
            </w:r>
          </w:p>
        </w:tc>
        <w:tc>
          <w:tcPr>
            <w:tcW w:w="829" w:type="dxa"/>
            <w:vAlign w:val="center"/>
          </w:tcPr>
          <w:p w14:paraId="5FB80324"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315D5731"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29" w:type="dxa"/>
            <w:vAlign w:val="center"/>
          </w:tcPr>
          <w:p w14:paraId="64E6C7D8"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048D8988"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0.73</w:t>
            </w:r>
          </w:p>
        </w:tc>
        <w:tc>
          <w:tcPr>
            <w:tcW w:w="830" w:type="dxa"/>
            <w:vAlign w:val="center"/>
          </w:tcPr>
          <w:p w14:paraId="44E1D4A3"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9" w:type="dxa"/>
            <w:vAlign w:val="center"/>
          </w:tcPr>
          <w:p w14:paraId="26A74DD4"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30" w:type="dxa"/>
            <w:vAlign w:val="center"/>
          </w:tcPr>
          <w:p w14:paraId="7B6184F8"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0.999</w:t>
            </w:r>
          </w:p>
        </w:tc>
        <w:tc>
          <w:tcPr>
            <w:tcW w:w="830" w:type="dxa"/>
            <w:vAlign w:val="center"/>
          </w:tcPr>
          <w:p w14:paraId="67371ED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0.913</w:t>
            </w:r>
          </w:p>
        </w:tc>
      </w:tr>
    </w:tbl>
    <w:p w14:paraId="350BBD58" w14:textId="77777777" w:rsidR="00E66CEC" w:rsidRPr="006D10FD" w:rsidRDefault="00E66CEC" w:rsidP="006D10FD">
      <w:pPr>
        <w:spacing w:beforeLines="50" w:before="156" w:afterLines="50" w:after="156"/>
        <w:rPr>
          <w:rFonts w:ascii="楷体_GB2312" w:eastAsia="楷体_GB2312"/>
          <w:sz w:val="24"/>
          <w:szCs w:val="24"/>
        </w:rPr>
      </w:pPr>
    </w:p>
    <w:p w14:paraId="1E6BB6EE" w14:textId="2F567F4C" w:rsidR="00E66CEC" w:rsidRPr="006D10FD" w:rsidRDefault="00000000" w:rsidP="006D10FD">
      <w:pPr>
        <w:spacing w:beforeLines="50" w:before="156" w:afterLines="50" w:after="156"/>
        <w:jc w:val="center"/>
        <w:rPr>
          <w:rFonts w:ascii="楷体_GB2312" w:eastAsia="楷体_GB2312"/>
          <w:b/>
          <w:bCs/>
          <w:sz w:val="24"/>
          <w:szCs w:val="24"/>
        </w:rPr>
      </w:pPr>
      <w:r w:rsidRPr="006D10FD">
        <w:rPr>
          <w:rFonts w:ascii="楷体_GB2312" w:eastAsia="楷体_GB2312" w:cs="Segoe UI" w:hint="eastAsia"/>
          <w:b/>
          <w:bCs/>
          <w:sz w:val="24"/>
          <w:szCs w:val="24"/>
          <w:shd w:val="clear" w:color="auto" w:fill="FFFFFF"/>
        </w:rPr>
        <w:t>表 3-17 ADASYN</w:t>
      </w:r>
    </w:p>
    <w:tbl>
      <w:tblPr>
        <w:tblStyle w:val="11"/>
        <w:tblW w:w="0" w:type="auto"/>
        <w:tblLook w:val="04A0" w:firstRow="1" w:lastRow="0" w:firstColumn="1" w:lastColumn="0" w:noHBand="0" w:noVBand="1"/>
      </w:tblPr>
      <w:tblGrid>
        <w:gridCol w:w="1659"/>
        <w:gridCol w:w="829"/>
        <w:gridCol w:w="830"/>
        <w:gridCol w:w="829"/>
        <w:gridCol w:w="830"/>
        <w:gridCol w:w="830"/>
        <w:gridCol w:w="829"/>
        <w:gridCol w:w="830"/>
        <w:gridCol w:w="830"/>
      </w:tblGrid>
      <w:tr w:rsidR="000C0E75" w14:paraId="009D2F0E" w14:textId="77777777" w:rsidTr="00A81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Merge w:val="restart"/>
            <w:vAlign w:val="center"/>
          </w:tcPr>
          <w:p w14:paraId="0E168CE5" w14:textId="77777777" w:rsidR="000C0E75" w:rsidRDefault="000C0E75" w:rsidP="00A81E20">
            <w:pPr>
              <w:jc w:val="center"/>
            </w:pPr>
            <w:r w:rsidRPr="00427EEF">
              <w:rPr>
                <w:rFonts w:hint="eastAsia"/>
                <w:szCs w:val="21"/>
              </w:rPr>
              <w:t>分类器/评估</w:t>
            </w:r>
          </w:p>
        </w:tc>
        <w:tc>
          <w:tcPr>
            <w:tcW w:w="1659" w:type="dxa"/>
            <w:gridSpan w:val="2"/>
            <w:vAlign w:val="center"/>
          </w:tcPr>
          <w:p w14:paraId="1227F68D"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准确率</w:t>
            </w:r>
          </w:p>
        </w:tc>
        <w:tc>
          <w:tcPr>
            <w:tcW w:w="1659" w:type="dxa"/>
            <w:gridSpan w:val="2"/>
            <w:vAlign w:val="center"/>
          </w:tcPr>
          <w:p w14:paraId="222A2C08"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宏平均</w:t>
            </w:r>
            <w:r>
              <w:rPr>
                <w:rFonts w:hint="eastAsia"/>
                <w:szCs w:val="21"/>
              </w:rPr>
              <w:t>F1</w:t>
            </w:r>
          </w:p>
        </w:tc>
        <w:tc>
          <w:tcPr>
            <w:tcW w:w="1659" w:type="dxa"/>
            <w:gridSpan w:val="2"/>
            <w:vAlign w:val="center"/>
          </w:tcPr>
          <w:p w14:paraId="46E7FA36"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加权平均</w:t>
            </w:r>
            <w:r>
              <w:rPr>
                <w:rFonts w:hint="eastAsia"/>
                <w:szCs w:val="21"/>
              </w:rPr>
              <w:t>F1</w:t>
            </w:r>
          </w:p>
        </w:tc>
        <w:tc>
          <w:tcPr>
            <w:tcW w:w="1660" w:type="dxa"/>
            <w:gridSpan w:val="2"/>
            <w:vAlign w:val="center"/>
          </w:tcPr>
          <w:p w14:paraId="4C76B226"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AUC分数</w:t>
            </w:r>
          </w:p>
        </w:tc>
      </w:tr>
      <w:tr w:rsidR="000C0E75" w14:paraId="4622078D" w14:textId="77777777" w:rsidTr="00A81E20">
        <w:tc>
          <w:tcPr>
            <w:cnfStyle w:val="001000000000" w:firstRow="0" w:lastRow="0" w:firstColumn="1" w:lastColumn="0" w:oddVBand="0" w:evenVBand="0" w:oddHBand="0" w:evenHBand="0" w:firstRowFirstColumn="0" w:firstRowLastColumn="0" w:lastRowFirstColumn="0" w:lastRowLastColumn="0"/>
            <w:tcW w:w="1659" w:type="dxa"/>
            <w:vMerge/>
            <w:vAlign w:val="center"/>
          </w:tcPr>
          <w:p w14:paraId="2922D7FF" w14:textId="77777777" w:rsidR="000C0E75" w:rsidRDefault="000C0E75" w:rsidP="00A81E20">
            <w:pPr>
              <w:jc w:val="center"/>
            </w:pPr>
          </w:p>
        </w:tc>
        <w:tc>
          <w:tcPr>
            <w:tcW w:w="829" w:type="dxa"/>
            <w:vAlign w:val="center"/>
          </w:tcPr>
          <w:p w14:paraId="38C5160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30" w:type="dxa"/>
            <w:vAlign w:val="center"/>
          </w:tcPr>
          <w:p w14:paraId="7BEBA97A"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c>
          <w:tcPr>
            <w:tcW w:w="829" w:type="dxa"/>
            <w:vAlign w:val="center"/>
          </w:tcPr>
          <w:p w14:paraId="1AD1B10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30" w:type="dxa"/>
            <w:vAlign w:val="center"/>
          </w:tcPr>
          <w:p w14:paraId="7981D96B"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c>
          <w:tcPr>
            <w:tcW w:w="830" w:type="dxa"/>
            <w:vAlign w:val="center"/>
          </w:tcPr>
          <w:p w14:paraId="057EE9B1"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29" w:type="dxa"/>
            <w:vAlign w:val="center"/>
          </w:tcPr>
          <w:p w14:paraId="70D7DCAD"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c>
          <w:tcPr>
            <w:tcW w:w="830" w:type="dxa"/>
            <w:vAlign w:val="center"/>
          </w:tcPr>
          <w:p w14:paraId="2439CD97"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30" w:type="dxa"/>
            <w:vAlign w:val="center"/>
          </w:tcPr>
          <w:p w14:paraId="5890CD54"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r>
      <w:tr w:rsidR="000C0E75" w14:paraId="32B70573"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2288859D" w14:textId="77777777" w:rsidR="000C0E75" w:rsidRDefault="000C0E75" w:rsidP="00A81E20">
            <w:pPr>
              <w:jc w:val="center"/>
            </w:pPr>
            <w:r w:rsidRPr="00427EEF">
              <w:rPr>
                <w:rFonts w:hint="eastAsia"/>
                <w:szCs w:val="21"/>
              </w:rPr>
              <w:t>D</w:t>
            </w:r>
            <w:r w:rsidRPr="00427EEF">
              <w:rPr>
                <w:szCs w:val="21"/>
              </w:rPr>
              <w:t xml:space="preserve">ecision </w:t>
            </w:r>
            <w:r w:rsidRPr="00427EEF">
              <w:rPr>
                <w:rFonts w:hint="eastAsia"/>
                <w:szCs w:val="21"/>
              </w:rPr>
              <w:t>T</w:t>
            </w:r>
            <w:r w:rsidRPr="00427EEF">
              <w:rPr>
                <w:szCs w:val="21"/>
              </w:rPr>
              <w:t>ree</w:t>
            </w:r>
          </w:p>
        </w:tc>
        <w:tc>
          <w:tcPr>
            <w:tcW w:w="829" w:type="dxa"/>
            <w:vAlign w:val="center"/>
          </w:tcPr>
          <w:p w14:paraId="6A7AA64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7E492417"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0.91</w:t>
            </w:r>
          </w:p>
        </w:tc>
        <w:tc>
          <w:tcPr>
            <w:tcW w:w="829" w:type="dxa"/>
            <w:vAlign w:val="center"/>
          </w:tcPr>
          <w:p w14:paraId="56FA78B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61F525B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0.66</w:t>
            </w:r>
          </w:p>
        </w:tc>
        <w:tc>
          <w:tcPr>
            <w:tcW w:w="830" w:type="dxa"/>
            <w:vAlign w:val="center"/>
          </w:tcPr>
          <w:p w14:paraId="14B4001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9" w:type="dxa"/>
            <w:vAlign w:val="center"/>
          </w:tcPr>
          <w:p w14:paraId="587572A9"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0.92</w:t>
            </w:r>
          </w:p>
        </w:tc>
        <w:tc>
          <w:tcPr>
            <w:tcW w:w="830" w:type="dxa"/>
            <w:vAlign w:val="center"/>
          </w:tcPr>
          <w:p w14:paraId="2CBCAF9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5DA8E07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0.731</w:t>
            </w:r>
          </w:p>
        </w:tc>
      </w:tr>
      <w:tr w:rsidR="000C0E75" w14:paraId="495A7256"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3258E1AC" w14:textId="77777777" w:rsidR="000C0E75" w:rsidRDefault="000C0E75" w:rsidP="00A81E20">
            <w:pPr>
              <w:jc w:val="center"/>
            </w:pPr>
            <w:r w:rsidRPr="00427EEF">
              <w:rPr>
                <w:rFonts w:hint="eastAsia"/>
                <w:szCs w:val="21"/>
              </w:rPr>
              <w:t>Logistic</w:t>
            </w:r>
          </w:p>
        </w:tc>
        <w:tc>
          <w:tcPr>
            <w:tcW w:w="829" w:type="dxa"/>
            <w:vAlign w:val="center"/>
          </w:tcPr>
          <w:p w14:paraId="16D6559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0.82</w:t>
            </w:r>
          </w:p>
        </w:tc>
        <w:tc>
          <w:tcPr>
            <w:tcW w:w="830" w:type="dxa"/>
            <w:vAlign w:val="center"/>
          </w:tcPr>
          <w:p w14:paraId="379EF825"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0.90</w:t>
            </w:r>
          </w:p>
        </w:tc>
        <w:tc>
          <w:tcPr>
            <w:tcW w:w="829" w:type="dxa"/>
            <w:vAlign w:val="center"/>
          </w:tcPr>
          <w:p w14:paraId="68A27F4D"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0.78</w:t>
            </w:r>
          </w:p>
        </w:tc>
        <w:tc>
          <w:tcPr>
            <w:tcW w:w="830" w:type="dxa"/>
            <w:vAlign w:val="center"/>
          </w:tcPr>
          <w:p w14:paraId="3CFAA15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0.64</w:t>
            </w:r>
          </w:p>
        </w:tc>
        <w:tc>
          <w:tcPr>
            <w:tcW w:w="830" w:type="dxa"/>
            <w:vAlign w:val="center"/>
          </w:tcPr>
          <w:p w14:paraId="760C3D73"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0.81</w:t>
            </w:r>
          </w:p>
        </w:tc>
        <w:tc>
          <w:tcPr>
            <w:tcW w:w="829" w:type="dxa"/>
            <w:vAlign w:val="center"/>
          </w:tcPr>
          <w:p w14:paraId="4E9E637B"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0.92</w:t>
            </w:r>
          </w:p>
        </w:tc>
        <w:tc>
          <w:tcPr>
            <w:tcW w:w="830" w:type="dxa"/>
            <w:vAlign w:val="center"/>
          </w:tcPr>
          <w:p w14:paraId="2D5B4585"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0.888</w:t>
            </w:r>
          </w:p>
        </w:tc>
        <w:tc>
          <w:tcPr>
            <w:tcW w:w="830" w:type="dxa"/>
            <w:vAlign w:val="center"/>
          </w:tcPr>
          <w:p w14:paraId="2186BF0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0.799</w:t>
            </w:r>
          </w:p>
        </w:tc>
      </w:tr>
      <w:tr w:rsidR="000C0E75" w14:paraId="40477247"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2DE13971" w14:textId="77777777" w:rsidR="000C0E75" w:rsidRDefault="000C0E75" w:rsidP="00A81E20">
            <w:pPr>
              <w:jc w:val="center"/>
            </w:pPr>
            <w:r w:rsidRPr="00427EEF">
              <w:rPr>
                <w:rFonts w:hint="eastAsia"/>
                <w:szCs w:val="21"/>
              </w:rPr>
              <w:t>RF</w:t>
            </w:r>
          </w:p>
        </w:tc>
        <w:tc>
          <w:tcPr>
            <w:tcW w:w="829" w:type="dxa"/>
            <w:vAlign w:val="center"/>
          </w:tcPr>
          <w:p w14:paraId="3465629E"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30851493"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29" w:type="dxa"/>
            <w:vAlign w:val="center"/>
          </w:tcPr>
          <w:p w14:paraId="7C7328A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68ECC73E"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0.73</w:t>
            </w:r>
          </w:p>
        </w:tc>
        <w:tc>
          <w:tcPr>
            <w:tcW w:w="830" w:type="dxa"/>
            <w:vAlign w:val="center"/>
          </w:tcPr>
          <w:p w14:paraId="5EA4978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9" w:type="dxa"/>
            <w:vAlign w:val="center"/>
          </w:tcPr>
          <w:p w14:paraId="6B55CF23"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30" w:type="dxa"/>
            <w:vAlign w:val="center"/>
          </w:tcPr>
          <w:p w14:paraId="55F85B4A"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33D2FD2D"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0.918</w:t>
            </w:r>
          </w:p>
        </w:tc>
      </w:tr>
      <w:tr w:rsidR="000C0E75" w14:paraId="2BCE7EAC"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0FF7D9D9" w14:textId="77777777" w:rsidR="000C0E75" w:rsidRDefault="000C0E75" w:rsidP="00A81E20">
            <w:pPr>
              <w:jc w:val="center"/>
            </w:pPr>
            <w:r w:rsidRPr="00427EEF">
              <w:rPr>
                <w:rFonts w:hint="eastAsia"/>
                <w:szCs w:val="21"/>
              </w:rPr>
              <w:t>GBDT</w:t>
            </w:r>
          </w:p>
        </w:tc>
        <w:tc>
          <w:tcPr>
            <w:tcW w:w="829" w:type="dxa"/>
            <w:vAlign w:val="center"/>
          </w:tcPr>
          <w:p w14:paraId="326D1B5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0.94</w:t>
            </w:r>
          </w:p>
        </w:tc>
        <w:tc>
          <w:tcPr>
            <w:tcW w:w="830" w:type="dxa"/>
            <w:vAlign w:val="center"/>
          </w:tcPr>
          <w:p w14:paraId="1EBDE931"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0.94</w:t>
            </w:r>
          </w:p>
        </w:tc>
        <w:tc>
          <w:tcPr>
            <w:tcW w:w="829" w:type="dxa"/>
            <w:vAlign w:val="center"/>
          </w:tcPr>
          <w:p w14:paraId="76A7AC74"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0.93</w:t>
            </w:r>
          </w:p>
        </w:tc>
        <w:tc>
          <w:tcPr>
            <w:tcW w:w="830" w:type="dxa"/>
            <w:vAlign w:val="center"/>
          </w:tcPr>
          <w:p w14:paraId="198FCC1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0.70</w:t>
            </w:r>
          </w:p>
        </w:tc>
        <w:tc>
          <w:tcPr>
            <w:tcW w:w="830" w:type="dxa"/>
            <w:vAlign w:val="center"/>
          </w:tcPr>
          <w:p w14:paraId="3C94474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0.94</w:t>
            </w:r>
          </w:p>
        </w:tc>
        <w:tc>
          <w:tcPr>
            <w:tcW w:w="829" w:type="dxa"/>
            <w:vAlign w:val="center"/>
          </w:tcPr>
          <w:p w14:paraId="1F7F0A85"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0.94</w:t>
            </w:r>
          </w:p>
        </w:tc>
        <w:tc>
          <w:tcPr>
            <w:tcW w:w="830" w:type="dxa"/>
            <w:vAlign w:val="center"/>
          </w:tcPr>
          <w:p w14:paraId="67C34BB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0.983</w:t>
            </w:r>
          </w:p>
        </w:tc>
        <w:tc>
          <w:tcPr>
            <w:tcW w:w="830" w:type="dxa"/>
            <w:vAlign w:val="center"/>
          </w:tcPr>
          <w:p w14:paraId="4A3D46B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0.876</w:t>
            </w:r>
          </w:p>
        </w:tc>
      </w:tr>
      <w:tr w:rsidR="000C0E75" w14:paraId="5D0E68FA"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2BDE5C0F" w14:textId="77777777" w:rsidR="000C0E75" w:rsidRDefault="000C0E75" w:rsidP="00A81E20">
            <w:pPr>
              <w:jc w:val="center"/>
            </w:pPr>
            <w:r w:rsidRPr="00427EEF">
              <w:rPr>
                <w:rFonts w:hint="eastAsia"/>
                <w:szCs w:val="21"/>
              </w:rPr>
              <w:t>LightGBM</w:t>
            </w:r>
          </w:p>
        </w:tc>
        <w:tc>
          <w:tcPr>
            <w:tcW w:w="829" w:type="dxa"/>
            <w:vAlign w:val="center"/>
          </w:tcPr>
          <w:p w14:paraId="0C7E818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0.99</w:t>
            </w:r>
          </w:p>
        </w:tc>
        <w:tc>
          <w:tcPr>
            <w:tcW w:w="830" w:type="dxa"/>
            <w:vAlign w:val="center"/>
          </w:tcPr>
          <w:p w14:paraId="6C3C8005"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29" w:type="dxa"/>
            <w:vAlign w:val="center"/>
          </w:tcPr>
          <w:p w14:paraId="68082771"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0.99</w:t>
            </w:r>
          </w:p>
        </w:tc>
        <w:tc>
          <w:tcPr>
            <w:tcW w:w="830" w:type="dxa"/>
            <w:vAlign w:val="center"/>
          </w:tcPr>
          <w:p w14:paraId="1BDDFBF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0.72</w:t>
            </w:r>
          </w:p>
        </w:tc>
        <w:tc>
          <w:tcPr>
            <w:tcW w:w="830" w:type="dxa"/>
            <w:vAlign w:val="center"/>
          </w:tcPr>
          <w:p w14:paraId="2E18B589"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0.99</w:t>
            </w:r>
          </w:p>
        </w:tc>
        <w:tc>
          <w:tcPr>
            <w:tcW w:w="829" w:type="dxa"/>
            <w:vAlign w:val="center"/>
          </w:tcPr>
          <w:p w14:paraId="04F90B1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30" w:type="dxa"/>
            <w:vAlign w:val="center"/>
          </w:tcPr>
          <w:p w14:paraId="612AF4F3"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0.999</w:t>
            </w:r>
          </w:p>
        </w:tc>
        <w:tc>
          <w:tcPr>
            <w:tcW w:w="830" w:type="dxa"/>
            <w:vAlign w:val="center"/>
          </w:tcPr>
          <w:p w14:paraId="480403B1"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0.915</w:t>
            </w:r>
          </w:p>
        </w:tc>
      </w:tr>
      <w:tr w:rsidR="000C0E75" w14:paraId="4B209E84"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0CDE2A32" w14:textId="77777777" w:rsidR="000C0E75" w:rsidRDefault="000C0E75" w:rsidP="00A81E20">
            <w:pPr>
              <w:jc w:val="center"/>
            </w:pPr>
            <w:r w:rsidRPr="00427EEF">
              <w:rPr>
                <w:rFonts w:hint="eastAsia"/>
                <w:szCs w:val="21"/>
              </w:rPr>
              <w:t>XGBoost</w:t>
            </w:r>
          </w:p>
        </w:tc>
        <w:tc>
          <w:tcPr>
            <w:tcW w:w="829" w:type="dxa"/>
            <w:vAlign w:val="center"/>
          </w:tcPr>
          <w:p w14:paraId="42057ECE"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67DE78FA"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29" w:type="dxa"/>
            <w:vAlign w:val="center"/>
          </w:tcPr>
          <w:p w14:paraId="5CD40E59"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4E374C04"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0.72</w:t>
            </w:r>
          </w:p>
        </w:tc>
        <w:tc>
          <w:tcPr>
            <w:tcW w:w="830" w:type="dxa"/>
            <w:vAlign w:val="center"/>
          </w:tcPr>
          <w:p w14:paraId="3A6C0D9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9" w:type="dxa"/>
            <w:vAlign w:val="center"/>
          </w:tcPr>
          <w:p w14:paraId="5E5164E4"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30" w:type="dxa"/>
            <w:vAlign w:val="center"/>
          </w:tcPr>
          <w:p w14:paraId="73986A4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3931EB67"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0.911</w:t>
            </w:r>
          </w:p>
        </w:tc>
      </w:tr>
    </w:tbl>
    <w:p w14:paraId="28727963" w14:textId="77777777" w:rsidR="00E66CEC" w:rsidRPr="006D10FD" w:rsidRDefault="00E66CEC" w:rsidP="006D10FD">
      <w:pPr>
        <w:spacing w:beforeLines="50" w:before="156" w:afterLines="50" w:after="156"/>
        <w:rPr>
          <w:rFonts w:ascii="楷体_GB2312" w:eastAsia="楷体_GB2312"/>
          <w:sz w:val="24"/>
          <w:szCs w:val="24"/>
        </w:rPr>
      </w:pPr>
    </w:p>
    <w:p w14:paraId="4AA79020" w14:textId="20E4B10A" w:rsidR="00E66CEC" w:rsidRPr="000C0E75" w:rsidRDefault="00000000" w:rsidP="006D10FD">
      <w:pPr>
        <w:spacing w:beforeLines="50" w:before="156" w:afterLines="50" w:after="156"/>
        <w:jc w:val="center"/>
        <w:rPr>
          <w:rFonts w:ascii="楷体_GB2312" w:eastAsia="楷体_GB2312" w:cs="Segoe UI"/>
          <w:b/>
          <w:bCs/>
          <w:sz w:val="24"/>
          <w:szCs w:val="24"/>
          <w:shd w:val="clear" w:color="auto" w:fill="FFFFFF"/>
        </w:rPr>
      </w:pPr>
      <w:r w:rsidRPr="000C0E75">
        <w:rPr>
          <w:rFonts w:ascii="楷体_GB2312" w:eastAsia="楷体_GB2312" w:cs="Segoe UI" w:hint="eastAsia"/>
          <w:b/>
          <w:bCs/>
          <w:sz w:val="24"/>
          <w:szCs w:val="24"/>
          <w:shd w:val="clear" w:color="auto" w:fill="FFFFFF"/>
        </w:rPr>
        <w:lastRenderedPageBreak/>
        <w:t>表 3-18 SVMSMOTE</w:t>
      </w:r>
    </w:p>
    <w:tbl>
      <w:tblPr>
        <w:tblStyle w:val="11"/>
        <w:tblW w:w="0" w:type="auto"/>
        <w:tblLook w:val="04A0" w:firstRow="1" w:lastRow="0" w:firstColumn="1" w:lastColumn="0" w:noHBand="0" w:noVBand="1"/>
      </w:tblPr>
      <w:tblGrid>
        <w:gridCol w:w="1659"/>
        <w:gridCol w:w="829"/>
        <w:gridCol w:w="830"/>
        <w:gridCol w:w="829"/>
        <w:gridCol w:w="830"/>
        <w:gridCol w:w="830"/>
        <w:gridCol w:w="829"/>
        <w:gridCol w:w="830"/>
        <w:gridCol w:w="830"/>
      </w:tblGrid>
      <w:tr w:rsidR="000C0E75" w14:paraId="5E6DF4E4" w14:textId="77777777" w:rsidTr="00A81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Merge w:val="restart"/>
            <w:vAlign w:val="center"/>
          </w:tcPr>
          <w:p w14:paraId="45FF458D" w14:textId="77777777" w:rsidR="000C0E75" w:rsidRDefault="000C0E75" w:rsidP="00A81E20">
            <w:pPr>
              <w:jc w:val="center"/>
            </w:pPr>
            <w:r w:rsidRPr="00427EEF">
              <w:rPr>
                <w:rFonts w:hint="eastAsia"/>
                <w:szCs w:val="21"/>
              </w:rPr>
              <w:t>分类器/评估</w:t>
            </w:r>
          </w:p>
        </w:tc>
        <w:tc>
          <w:tcPr>
            <w:tcW w:w="1659" w:type="dxa"/>
            <w:gridSpan w:val="2"/>
            <w:vAlign w:val="center"/>
          </w:tcPr>
          <w:p w14:paraId="6D1C02EB"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准确率</w:t>
            </w:r>
          </w:p>
        </w:tc>
        <w:tc>
          <w:tcPr>
            <w:tcW w:w="1659" w:type="dxa"/>
            <w:gridSpan w:val="2"/>
            <w:vAlign w:val="center"/>
          </w:tcPr>
          <w:p w14:paraId="66A8E343"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宏平均</w:t>
            </w:r>
            <w:r>
              <w:rPr>
                <w:rFonts w:hint="eastAsia"/>
                <w:szCs w:val="21"/>
              </w:rPr>
              <w:t>F1</w:t>
            </w:r>
          </w:p>
        </w:tc>
        <w:tc>
          <w:tcPr>
            <w:tcW w:w="1659" w:type="dxa"/>
            <w:gridSpan w:val="2"/>
            <w:vAlign w:val="center"/>
          </w:tcPr>
          <w:p w14:paraId="78235EC6"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加权平均</w:t>
            </w:r>
            <w:r>
              <w:rPr>
                <w:rFonts w:hint="eastAsia"/>
                <w:szCs w:val="21"/>
              </w:rPr>
              <w:t>F1</w:t>
            </w:r>
          </w:p>
        </w:tc>
        <w:tc>
          <w:tcPr>
            <w:tcW w:w="1660" w:type="dxa"/>
            <w:gridSpan w:val="2"/>
            <w:vAlign w:val="center"/>
          </w:tcPr>
          <w:p w14:paraId="7FF7BF2C"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AUC分数</w:t>
            </w:r>
          </w:p>
        </w:tc>
      </w:tr>
      <w:tr w:rsidR="000C0E75" w14:paraId="38B0797C" w14:textId="77777777" w:rsidTr="00A81E20">
        <w:tc>
          <w:tcPr>
            <w:cnfStyle w:val="001000000000" w:firstRow="0" w:lastRow="0" w:firstColumn="1" w:lastColumn="0" w:oddVBand="0" w:evenVBand="0" w:oddHBand="0" w:evenHBand="0" w:firstRowFirstColumn="0" w:firstRowLastColumn="0" w:lastRowFirstColumn="0" w:lastRowLastColumn="0"/>
            <w:tcW w:w="1659" w:type="dxa"/>
            <w:vMerge/>
            <w:vAlign w:val="center"/>
          </w:tcPr>
          <w:p w14:paraId="3B58BD0C" w14:textId="77777777" w:rsidR="000C0E75" w:rsidRDefault="000C0E75" w:rsidP="00A81E20">
            <w:pPr>
              <w:jc w:val="center"/>
            </w:pPr>
          </w:p>
        </w:tc>
        <w:tc>
          <w:tcPr>
            <w:tcW w:w="829" w:type="dxa"/>
            <w:vAlign w:val="center"/>
          </w:tcPr>
          <w:p w14:paraId="5659569E"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30" w:type="dxa"/>
            <w:vAlign w:val="center"/>
          </w:tcPr>
          <w:p w14:paraId="3C5CBC65"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c>
          <w:tcPr>
            <w:tcW w:w="829" w:type="dxa"/>
            <w:vAlign w:val="center"/>
          </w:tcPr>
          <w:p w14:paraId="4CB45618"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30" w:type="dxa"/>
            <w:vAlign w:val="center"/>
          </w:tcPr>
          <w:p w14:paraId="3D57A3A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c>
          <w:tcPr>
            <w:tcW w:w="830" w:type="dxa"/>
            <w:vAlign w:val="center"/>
          </w:tcPr>
          <w:p w14:paraId="662EC5DD"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29" w:type="dxa"/>
            <w:vAlign w:val="center"/>
          </w:tcPr>
          <w:p w14:paraId="2B699AF5"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c>
          <w:tcPr>
            <w:tcW w:w="830" w:type="dxa"/>
            <w:vAlign w:val="center"/>
          </w:tcPr>
          <w:p w14:paraId="0D6A8385"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30" w:type="dxa"/>
            <w:vAlign w:val="center"/>
          </w:tcPr>
          <w:p w14:paraId="4A4448FA"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r>
      <w:tr w:rsidR="000C0E75" w14:paraId="4C072DCB"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65315BA4" w14:textId="77777777" w:rsidR="000C0E75" w:rsidRDefault="000C0E75" w:rsidP="00A81E20">
            <w:pPr>
              <w:jc w:val="center"/>
            </w:pPr>
            <w:r w:rsidRPr="00427EEF">
              <w:rPr>
                <w:rFonts w:hint="eastAsia"/>
                <w:szCs w:val="21"/>
              </w:rPr>
              <w:t>D</w:t>
            </w:r>
            <w:r w:rsidRPr="00427EEF">
              <w:rPr>
                <w:szCs w:val="21"/>
              </w:rPr>
              <w:t xml:space="preserve">ecision </w:t>
            </w:r>
            <w:r w:rsidRPr="00427EEF">
              <w:rPr>
                <w:rFonts w:hint="eastAsia"/>
                <w:szCs w:val="21"/>
              </w:rPr>
              <w:t>T</w:t>
            </w:r>
            <w:r w:rsidRPr="00427EEF">
              <w:rPr>
                <w:szCs w:val="21"/>
              </w:rPr>
              <w:t>ree</w:t>
            </w:r>
          </w:p>
        </w:tc>
        <w:tc>
          <w:tcPr>
            <w:tcW w:w="829" w:type="dxa"/>
            <w:vAlign w:val="center"/>
          </w:tcPr>
          <w:p w14:paraId="31959B5D"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53761121"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0.93</w:t>
            </w:r>
          </w:p>
        </w:tc>
        <w:tc>
          <w:tcPr>
            <w:tcW w:w="829" w:type="dxa"/>
            <w:vAlign w:val="center"/>
          </w:tcPr>
          <w:p w14:paraId="737C10BA"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799AA56E"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0.67</w:t>
            </w:r>
          </w:p>
        </w:tc>
        <w:tc>
          <w:tcPr>
            <w:tcW w:w="830" w:type="dxa"/>
            <w:vAlign w:val="center"/>
          </w:tcPr>
          <w:p w14:paraId="3CC9628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9" w:type="dxa"/>
            <w:vAlign w:val="center"/>
          </w:tcPr>
          <w:p w14:paraId="14D5885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0.93</w:t>
            </w:r>
          </w:p>
        </w:tc>
        <w:tc>
          <w:tcPr>
            <w:tcW w:w="830" w:type="dxa"/>
            <w:vAlign w:val="center"/>
          </w:tcPr>
          <w:p w14:paraId="5EDD683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6EF51A84"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0.702</w:t>
            </w:r>
          </w:p>
        </w:tc>
      </w:tr>
      <w:tr w:rsidR="000C0E75" w14:paraId="7FC535FB"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4A7497B1" w14:textId="77777777" w:rsidR="000C0E75" w:rsidRDefault="000C0E75" w:rsidP="00A81E20">
            <w:pPr>
              <w:jc w:val="center"/>
            </w:pPr>
            <w:r w:rsidRPr="00427EEF">
              <w:rPr>
                <w:rFonts w:hint="eastAsia"/>
                <w:szCs w:val="21"/>
              </w:rPr>
              <w:t>Logistic</w:t>
            </w:r>
          </w:p>
        </w:tc>
        <w:tc>
          <w:tcPr>
            <w:tcW w:w="829" w:type="dxa"/>
            <w:vAlign w:val="center"/>
          </w:tcPr>
          <w:p w14:paraId="75EC3E0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0.87</w:t>
            </w:r>
          </w:p>
        </w:tc>
        <w:tc>
          <w:tcPr>
            <w:tcW w:w="830" w:type="dxa"/>
            <w:vAlign w:val="center"/>
          </w:tcPr>
          <w:p w14:paraId="0315C0B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0.93</w:t>
            </w:r>
          </w:p>
        </w:tc>
        <w:tc>
          <w:tcPr>
            <w:tcW w:w="829" w:type="dxa"/>
            <w:vAlign w:val="center"/>
          </w:tcPr>
          <w:p w14:paraId="748EB1F3"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0.85</w:t>
            </w:r>
          </w:p>
        </w:tc>
        <w:tc>
          <w:tcPr>
            <w:tcW w:w="830" w:type="dxa"/>
            <w:vAlign w:val="center"/>
          </w:tcPr>
          <w:p w14:paraId="214D9B1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0.68</w:t>
            </w:r>
          </w:p>
        </w:tc>
        <w:tc>
          <w:tcPr>
            <w:tcW w:w="830" w:type="dxa"/>
            <w:vAlign w:val="center"/>
          </w:tcPr>
          <w:p w14:paraId="39436373"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0.87</w:t>
            </w:r>
          </w:p>
        </w:tc>
        <w:tc>
          <w:tcPr>
            <w:tcW w:w="829" w:type="dxa"/>
            <w:vAlign w:val="center"/>
          </w:tcPr>
          <w:p w14:paraId="694AFF0D"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0.93</w:t>
            </w:r>
          </w:p>
        </w:tc>
        <w:tc>
          <w:tcPr>
            <w:tcW w:w="830" w:type="dxa"/>
            <w:vAlign w:val="center"/>
          </w:tcPr>
          <w:p w14:paraId="7D27927A"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0.935</w:t>
            </w:r>
          </w:p>
        </w:tc>
        <w:tc>
          <w:tcPr>
            <w:tcW w:w="830" w:type="dxa"/>
            <w:vAlign w:val="center"/>
          </w:tcPr>
          <w:p w14:paraId="722B3CB7"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0.815</w:t>
            </w:r>
          </w:p>
        </w:tc>
      </w:tr>
      <w:tr w:rsidR="000C0E75" w14:paraId="6967561F"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4BB4E7FA" w14:textId="77777777" w:rsidR="000C0E75" w:rsidRDefault="000C0E75" w:rsidP="00A81E20">
            <w:pPr>
              <w:jc w:val="center"/>
            </w:pPr>
            <w:r w:rsidRPr="00427EEF">
              <w:rPr>
                <w:rFonts w:hint="eastAsia"/>
                <w:szCs w:val="21"/>
              </w:rPr>
              <w:t>RF</w:t>
            </w:r>
          </w:p>
        </w:tc>
        <w:tc>
          <w:tcPr>
            <w:tcW w:w="829" w:type="dxa"/>
            <w:vAlign w:val="center"/>
          </w:tcPr>
          <w:p w14:paraId="76343D28"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4D1B117B"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0.96</w:t>
            </w:r>
          </w:p>
        </w:tc>
        <w:tc>
          <w:tcPr>
            <w:tcW w:w="829" w:type="dxa"/>
            <w:vAlign w:val="center"/>
          </w:tcPr>
          <w:p w14:paraId="227A6F88"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4E1571B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0.74</w:t>
            </w:r>
          </w:p>
        </w:tc>
        <w:tc>
          <w:tcPr>
            <w:tcW w:w="830" w:type="dxa"/>
            <w:vAlign w:val="center"/>
          </w:tcPr>
          <w:p w14:paraId="27B7A9D5"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9" w:type="dxa"/>
            <w:vAlign w:val="center"/>
          </w:tcPr>
          <w:p w14:paraId="4BFB26F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30" w:type="dxa"/>
            <w:vAlign w:val="center"/>
          </w:tcPr>
          <w:p w14:paraId="7D13DD93"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7E28418A"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0.914</w:t>
            </w:r>
          </w:p>
        </w:tc>
      </w:tr>
      <w:tr w:rsidR="000C0E75" w14:paraId="03C2D39D"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3C5FE15E" w14:textId="77777777" w:rsidR="000C0E75" w:rsidRDefault="000C0E75" w:rsidP="00A81E20">
            <w:pPr>
              <w:jc w:val="center"/>
            </w:pPr>
            <w:r w:rsidRPr="00427EEF">
              <w:rPr>
                <w:rFonts w:hint="eastAsia"/>
                <w:szCs w:val="21"/>
              </w:rPr>
              <w:t>GBDT</w:t>
            </w:r>
          </w:p>
        </w:tc>
        <w:tc>
          <w:tcPr>
            <w:tcW w:w="829" w:type="dxa"/>
            <w:vAlign w:val="center"/>
          </w:tcPr>
          <w:p w14:paraId="4555A18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30" w:type="dxa"/>
            <w:vAlign w:val="center"/>
          </w:tcPr>
          <w:p w14:paraId="01226B5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0.94</w:t>
            </w:r>
          </w:p>
        </w:tc>
        <w:tc>
          <w:tcPr>
            <w:tcW w:w="829" w:type="dxa"/>
            <w:vAlign w:val="center"/>
          </w:tcPr>
          <w:p w14:paraId="207DDF4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30" w:type="dxa"/>
            <w:vAlign w:val="center"/>
          </w:tcPr>
          <w:p w14:paraId="17EA558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0.74</w:t>
            </w:r>
          </w:p>
        </w:tc>
        <w:tc>
          <w:tcPr>
            <w:tcW w:w="830" w:type="dxa"/>
            <w:vAlign w:val="center"/>
          </w:tcPr>
          <w:p w14:paraId="13DFA84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29" w:type="dxa"/>
            <w:vAlign w:val="center"/>
          </w:tcPr>
          <w:p w14:paraId="064826B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30" w:type="dxa"/>
            <w:vAlign w:val="center"/>
          </w:tcPr>
          <w:p w14:paraId="1901238A"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0.988</w:t>
            </w:r>
          </w:p>
        </w:tc>
        <w:tc>
          <w:tcPr>
            <w:tcW w:w="830" w:type="dxa"/>
            <w:vAlign w:val="center"/>
          </w:tcPr>
          <w:p w14:paraId="5BBD2F0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0.899</w:t>
            </w:r>
          </w:p>
        </w:tc>
      </w:tr>
      <w:tr w:rsidR="000C0E75" w14:paraId="2D67A5F7"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643CED93" w14:textId="77777777" w:rsidR="000C0E75" w:rsidRDefault="000C0E75" w:rsidP="00A81E20">
            <w:pPr>
              <w:jc w:val="center"/>
            </w:pPr>
            <w:r w:rsidRPr="00427EEF">
              <w:rPr>
                <w:rFonts w:hint="eastAsia"/>
                <w:szCs w:val="21"/>
              </w:rPr>
              <w:t>LightGBM</w:t>
            </w:r>
          </w:p>
        </w:tc>
        <w:tc>
          <w:tcPr>
            <w:tcW w:w="829" w:type="dxa"/>
            <w:vAlign w:val="center"/>
          </w:tcPr>
          <w:p w14:paraId="1072FB7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0.99</w:t>
            </w:r>
          </w:p>
        </w:tc>
        <w:tc>
          <w:tcPr>
            <w:tcW w:w="830" w:type="dxa"/>
            <w:vAlign w:val="center"/>
          </w:tcPr>
          <w:p w14:paraId="2624EC21"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29" w:type="dxa"/>
            <w:vAlign w:val="center"/>
          </w:tcPr>
          <w:p w14:paraId="71836BCD"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0.99</w:t>
            </w:r>
          </w:p>
        </w:tc>
        <w:tc>
          <w:tcPr>
            <w:tcW w:w="830" w:type="dxa"/>
            <w:vAlign w:val="center"/>
          </w:tcPr>
          <w:p w14:paraId="59CB920E"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0.74</w:t>
            </w:r>
          </w:p>
        </w:tc>
        <w:tc>
          <w:tcPr>
            <w:tcW w:w="830" w:type="dxa"/>
            <w:vAlign w:val="center"/>
          </w:tcPr>
          <w:p w14:paraId="71AF0337"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0.99</w:t>
            </w:r>
          </w:p>
        </w:tc>
        <w:tc>
          <w:tcPr>
            <w:tcW w:w="829" w:type="dxa"/>
            <w:vAlign w:val="center"/>
          </w:tcPr>
          <w:p w14:paraId="621B56E8"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30" w:type="dxa"/>
            <w:vAlign w:val="center"/>
          </w:tcPr>
          <w:p w14:paraId="4DE1DAE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0.999</w:t>
            </w:r>
          </w:p>
        </w:tc>
        <w:tc>
          <w:tcPr>
            <w:tcW w:w="830" w:type="dxa"/>
            <w:vAlign w:val="center"/>
          </w:tcPr>
          <w:p w14:paraId="6C986500" w14:textId="77777777" w:rsidR="000C0E75" w:rsidRPr="00C81942" w:rsidRDefault="000C0E75" w:rsidP="00A81E20">
            <w:pPr>
              <w:jc w:val="center"/>
              <w:cnfStyle w:val="000000000000" w:firstRow="0" w:lastRow="0" w:firstColumn="0" w:lastColumn="0" w:oddVBand="0" w:evenVBand="0" w:oddHBand="0" w:evenHBand="0" w:firstRowFirstColumn="0" w:firstRowLastColumn="0" w:lastRowFirstColumn="0" w:lastRowLastColumn="0"/>
              <w:rPr>
                <w:b/>
                <w:bCs/>
              </w:rPr>
            </w:pPr>
            <w:r w:rsidRPr="00C81942">
              <w:rPr>
                <w:rFonts w:hint="eastAsia"/>
                <w:b/>
                <w:bCs/>
              </w:rPr>
              <w:t>0.923</w:t>
            </w:r>
          </w:p>
        </w:tc>
      </w:tr>
      <w:tr w:rsidR="000C0E75" w14:paraId="7805062E"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7C56BD08" w14:textId="77777777" w:rsidR="000C0E75" w:rsidRDefault="000C0E75" w:rsidP="00A81E20">
            <w:pPr>
              <w:jc w:val="center"/>
            </w:pPr>
            <w:r w:rsidRPr="00427EEF">
              <w:rPr>
                <w:rFonts w:hint="eastAsia"/>
                <w:szCs w:val="21"/>
              </w:rPr>
              <w:t>XGBoost</w:t>
            </w:r>
          </w:p>
        </w:tc>
        <w:tc>
          <w:tcPr>
            <w:tcW w:w="829" w:type="dxa"/>
            <w:vAlign w:val="center"/>
          </w:tcPr>
          <w:p w14:paraId="269EE6FA"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390FBD18"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0.96</w:t>
            </w:r>
          </w:p>
        </w:tc>
        <w:tc>
          <w:tcPr>
            <w:tcW w:w="829" w:type="dxa"/>
            <w:vAlign w:val="center"/>
          </w:tcPr>
          <w:p w14:paraId="2BD6050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4C8AD58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0.75</w:t>
            </w:r>
          </w:p>
        </w:tc>
        <w:tc>
          <w:tcPr>
            <w:tcW w:w="830" w:type="dxa"/>
            <w:vAlign w:val="center"/>
          </w:tcPr>
          <w:p w14:paraId="052F4211"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9" w:type="dxa"/>
            <w:vAlign w:val="center"/>
          </w:tcPr>
          <w:p w14:paraId="0106305D"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30" w:type="dxa"/>
            <w:vAlign w:val="center"/>
          </w:tcPr>
          <w:p w14:paraId="657A1D6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18C5D18E" w14:textId="77777777" w:rsidR="000C0E75" w:rsidRPr="00C81942" w:rsidRDefault="000C0E75" w:rsidP="00A81E20">
            <w:pPr>
              <w:jc w:val="center"/>
              <w:cnfStyle w:val="000000000000" w:firstRow="0" w:lastRow="0" w:firstColumn="0" w:lastColumn="0" w:oddVBand="0" w:evenVBand="0" w:oddHBand="0" w:evenHBand="0" w:firstRowFirstColumn="0" w:firstRowLastColumn="0" w:lastRowFirstColumn="0" w:lastRowLastColumn="0"/>
              <w:rPr>
                <w:b/>
                <w:bCs/>
              </w:rPr>
            </w:pPr>
            <w:r w:rsidRPr="00C81942">
              <w:rPr>
                <w:rFonts w:hint="eastAsia"/>
                <w:b/>
                <w:bCs/>
              </w:rPr>
              <w:t>0.923</w:t>
            </w:r>
          </w:p>
        </w:tc>
      </w:tr>
    </w:tbl>
    <w:p w14:paraId="12CFB31E" w14:textId="77777777" w:rsidR="00E66CEC" w:rsidRPr="000C0E75" w:rsidRDefault="00E66CEC" w:rsidP="006D10FD">
      <w:pPr>
        <w:spacing w:beforeLines="50" w:before="156" w:afterLines="50" w:after="156"/>
        <w:rPr>
          <w:rFonts w:ascii="楷体_GB2312" w:eastAsia="楷体_GB2312"/>
          <w:b/>
          <w:bCs/>
          <w:sz w:val="24"/>
          <w:szCs w:val="24"/>
        </w:rPr>
      </w:pPr>
    </w:p>
    <w:p w14:paraId="451731E2" w14:textId="6F329D51" w:rsidR="00E66CEC" w:rsidRPr="000C0E75" w:rsidRDefault="00000000" w:rsidP="006D10FD">
      <w:pPr>
        <w:spacing w:beforeLines="50" w:before="156" w:afterLines="50" w:after="156"/>
        <w:jc w:val="center"/>
        <w:rPr>
          <w:rFonts w:ascii="楷体_GB2312" w:eastAsia="楷体_GB2312"/>
          <w:b/>
          <w:bCs/>
          <w:sz w:val="24"/>
          <w:szCs w:val="24"/>
        </w:rPr>
      </w:pPr>
      <w:r w:rsidRPr="000C0E75">
        <w:rPr>
          <w:rFonts w:ascii="楷体_GB2312" w:eastAsia="楷体_GB2312" w:cs="Segoe UI" w:hint="eastAsia"/>
          <w:b/>
          <w:bCs/>
          <w:sz w:val="24"/>
          <w:szCs w:val="24"/>
          <w:shd w:val="clear" w:color="auto" w:fill="FFFFFF"/>
        </w:rPr>
        <w:t>表 3-19 K-Means SMOTE</w:t>
      </w:r>
    </w:p>
    <w:tbl>
      <w:tblPr>
        <w:tblStyle w:val="11"/>
        <w:tblW w:w="0" w:type="auto"/>
        <w:tblLook w:val="04A0" w:firstRow="1" w:lastRow="0" w:firstColumn="1" w:lastColumn="0" w:noHBand="0" w:noVBand="1"/>
      </w:tblPr>
      <w:tblGrid>
        <w:gridCol w:w="1659"/>
        <w:gridCol w:w="829"/>
        <w:gridCol w:w="830"/>
        <w:gridCol w:w="829"/>
        <w:gridCol w:w="830"/>
        <w:gridCol w:w="830"/>
        <w:gridCol w:w="829"/>
        <w:gridCol w:w="830"/>
        <w:gridCol w:w="830"/>
      </w:tblGrid>
      <w:tr w:rsidR="000C0E75" w14:paraId="787881E2" w14:textId="77777777" w:rsidTr="00A81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Merge w:val="restart"/>
            <w:vAlign w:val="center"/>
          </w:tcPr>
          <w:p w14:paraId="751E02F4" w14:textId="77777777" w:rsidR="000C0E75" w:rsidRDefault="000C0E75" w:rsidP="00A81E20">
            <w:pPr>
              <w:jc w:val="center"/>
            </w:pPr>
            <w:r w:rsidRPr="00427EEF">
              <w:rPr>
                <w:rFonts w:hint="eastAsia"/>
                <w:szCs w:val="21"/>
              </w:rPr>
              <w:t>分类器/评估</w:t>
            </w:r>
          </w:p>
        </w:tc>
        <w:tc>
          <w:tcPr>
            <w:tcW w:w="1659" w:type="dxa"/>
            <w:gridSpan w:val="2"/>
            <w:vAlign w:val="center"/>
          </w:tcPr>
          <w:p w14:paraId="1B645257"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准确率</w:t>
            </w:r>
          </w:p>
        </w:tc>
        <w:tc>
          <w:tcPr>
            <w:tcW w:w="1659" w:type="dxa"/>
            <w:gridSpan w:val="2"/>
            <w:vAlign w:val="center"/>
          </w:tcPr>
          <w:p w14:paraId="72B78548"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宏平均</w:t>
            </w:r>
            <w:r>
              <w:rPr>
                <w:rFonts w:hint="eastAsia"/>
                <w:szCs w:val="21"/>
              </w:rPr>
              <w:t>F1</w:t>
            </w:r>
          </w:p>
        </w:tc>
        <w:tc>
          <w:tcPr>
            <w:tcW w:w="1659" w:type="dxa"/>
            <w:gridSpan w:val="2"/>
            <w:vAlign w:val="center"/>
          </w:tcPr>
          <w:p w14:paraId="05810569"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加权平均</w:t>
            </w:r>
            <w:r>
              <w:rPr>
                <w:rFonts w:hint="eastAsia"/>
                <w:szCs w:val="21"/>
              </w:rPr>
              <w:t>F1</w:t>
            </w:r>
          </w:p>
        </w:tc>
        <w:tc>
          <w:tcPr>
            <w:tcW w:w="1660" w:type="dxa"/>
            <w:gridSpan w:val="2"/>
            <w:vAlign w:val="center"/>
          </w:tcPr>
          <w:p w14:paraId="41B93023"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AUC分数</w:t>
            </w:r>
          </w:p>
        </w:tc>
      </w:tr>
      <w:tr w:rsidR="000C0E75" w14:paraId="3D850B55" w14:textId="77777777" w:rsidTr="00A81E20">
        <w:tc>
          <w:tcPr>
            <w:cnfStyle w:val="001000000000" w:firstRow="0" w:lastRow="0" w:firstColumn="1" w:lastColumn="0" w:oddVBand="0" w:evenVBand="0" w:oddHBand="0" w:evenHBand="0" w:firstRowFirstColumn="0" w:firstRowLastColumn="0" w:lastRowFirstColumn="0" w:lastRowLastColumn="0"/>
            <w:tcW w:w="1659" w:type="dxa"/>
            <w:vMerge/>
            <w:vAlign w:val="center"/>
          </w:tcPr>
          <w:p w14:paraId="421BACC5" w14:textId="77777777" w:rsidR="000C0E75" w:rsidRDefault="000C0E75" w:rsidP="00A81E20">
            <w:pPr>
              <w:jc w:val="center"/>
            </w:pPr>
          </w:p>
        </w:tc>
        <w:tc>
          <w:tcPr>
            <w:tcW w:w="829" w:type="dxa"/>
            <w:vAlign w:val="center"/>
          </w:tcPr>
          <w:p w14:paraId="3ABFCA2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30" w:type="dxa"/>
            <w:vAlign w:val="center"/>
          </w:tcPr>
          <w:p w14:paraId="6ABBD43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c>
          <w:tcPr>
            <w:tcW w:w="829" w:type="dxa"/>
            <w:vAlign w:val="center"/>
          </w:tcPr>
          <w:p w14:paraId="42C876AD"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30" w:type="dxa"/>
            <w:vAlign w:val="center"/>
          </w:tcPr>
          <w:p w14:paraId="1F7DB5F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c>
          <w:tcPr>
            <w:tcW w:w="830" w:type="dxa"/>
            <w:vAlign w:val="center"/>
          </w:tcPr>
          <w:p w14:paraId="34BBC7B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29" w:type="dxa"/>
            <w:vAlign w:val="center"/>
          </w:tcPr>
          <w:p w14:paraId="22EA57CE"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c>
          <w:tcPr>
            <w:tcW w:w="830" w:type="dxa"/>
            <w:vAlign w:val="center"/>
          </w:tcPr>
          <w:p w14:paraId="133751E1"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30" w:type="dxa"/>
            <w:vAlign w:val="center"/>
          </w:tcPr>
          <w:p w14:paraId="4C4CE89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r>
      <w:tr w:rsidR="000C0E75" w14:paraId="53884557"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3410811D" w14:textId="77777777" w:rsidR="000C0E75" w:rsidRDefault="000C0E75" w:rsidP="00A81E20">
            <w:pPr>
              <w:jc w:val="center"/>
            </w:pPr>
            <w:r w:rsidRPr="00427EEF">
              <w:rPr>
                <w:rFonts w:hint="eastAsia"/>
                <w:szCs w:val="21"/>
              </w:rPr>
              <w:t>D</w:t>
            </w:r>
            <w:r w:rsidRPr="00427EEF">
              <w:rPr>
                <w:szCs w:val="21"/>
              </w:rPr>
              <w:t xml:space="preserve">ecision </w:t>
            </w:r>
            <w:r w:rsidRPr="00427EEF">
              <w:rPr>
                <w:rFonts w:hint="eastAsia"/>
                <w:szCs w:val="21"/>
              </w:rPr>
              <w:t>T</w:t>
            </w:r>
            <w:r w:rsidRPr="00427EEF">
              <w:rPr>
                <w:szCs w:val="21"/>
              </w:rPr>
              <w:t>ree</w:t>
            </w:r>
          </w:p>
        </w:tc>
        <w:tc>
          <w:tcPr>
            <w:tcW w:w="829" w:type="dxa"/>
            <w:vAlign w:val="center"/>
          </w:tcPr>
          <w:p w14:paraId="78360914"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4C073269"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0.93</w:t>
            </w:r>
          </w:p>
        </w:tc>
        <w:tc>
          <w:tcPr>
            <w:tcW w:w="829" w:type="dxa"/>
            <w:vAlign w:val="center"/>
          </w:tcPr>
          <w:p w14:paraId="4B25C095"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0259F73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0.68</w:t>
            </w:r>
          </w:p>
        </w:tc>
        <w:tc>
          <w:tcPr>
            <w:tcW w:w="830" w:type="dxa"/>
            <w:vAlign w:val="center"/>
          </w:tcPr>
          <w:p w14:paraId="506CA4D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9" w:type="dxa"/>
            <w:vAlign w:val="center"/>
          </w:tcPr>
          <w:p w14:paraId="72FD5D25"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0.94</w:t>
            </w:r>
          </w:p>
        </w:tc>
        <w:tc>
          <w:tcPr>
            <w:tcW w:w="830" w:type="dxa"/>
            <w:vAlign w:val="center"/>
          </w:tcPr>
          <w:p w14:paraId="7CEB416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683850F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0.696</w:t>
            </w:r>
          </w:p>
        </w:tc>
      </w:tr>
      <w:tr w:rsidR="000C0E75" w14:paraId="2B6B79E6"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2DD8FA5E" w14:textId="77777777" w:rsidR="000C0E75" w:rsidRDefault="000C0E75" w:rsidP="00A81E20">
            <w:pPr>
              <w:jc w:val="center"/>
            </w:pPr>
            <w:r w:rsidRPr="00427EEF">
              <w:rPr>
                <w:rFonts w:hint="eastAsia"/>
                <w:szCs w:val="21"/>
              </w:rPr>
              <w:t>Logistic</w:t>
            </w:r>
          </w:p>
        </w:tc>
        <w:tc>
          <w:tcPr>
            <w:tcW w:w="829" w:type="dxa"/>
            <w:vAlign w:val="center"/>
          </w:tcPr>
          <w:p w14:paraId="7809A0DE"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0.97</w:t>
            </w:r>
          </w:p>
        </w:tc>
        <w:tc>
          <w:tcPr>
            <w:tcW w:w="830" w:type="dxa"/>
            <w:vAlign w:val="center"/>
          </w:tcPr>
          <w:p w14:paraId="246D51B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0.96</w:t>
            </w:r>
          </w:p>
        </w:tc>
        <w:tc>
          <w:tcPr>
            <w:tcW w:w="829" w:type="dxa"/>
            <w:vAlign w:val="center"/>
          </w:tcPr>
          <w:p w14:paraId="10E5D1D9"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0.97</w:t>
            </w:r>
          </w:p>
        </w:tc>
        <w:tc>
          <w:tcPr>
            <w:tcW w:w="830" w:type="dxa"/>
            <w:vAlign w:val="center"/>
          </w:tcPr>
          <w:p w14:paraId="5BB033EB"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0.71</w:t>
            </w:r>
          </w:p>
        </w:tc>
        <w:tc>
          <w:tcPr>
            <w:tcW w:w="830" w:type="dxa"/>
            <w:vAlign w:val="center"/>
          </w:tcPr>
          <w:p w14:paraId="11C4A028"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0.97</w:t>
            </w:r>
          </w:p>
        </w:tc>
        <w:tc>
          <w:tcPr>
            <w:tcW w:w="829" w:type="dxa"/>
            <w:vAlign w:val="center"/>
          </w:tcPr>
          <w:p w14:paraId="3F40D395"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30" w:type="dxa"/>
            <w:vAlign w:val="center"/>
          </w:tcPr>
          <w:p w14:paraId="3501C5A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0.977</w:t>
            </w:r>
          </w:p>
        </w:tc>
        <w:tc>
          <w:tcPr>
            <w:tcW w:w="830" w:type="dxa"/>
            <w:vAlign w:val="center"/>
          </w:tcPr>
          <w:p w14:paraId="20099A2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0.800</w:t>
            </w:r>
          </w:p>
        </w:tc>
      </w:tr>
      <w:tr w:rsidR="000C0E75" w14:paraId="757AE3FC"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55303B14" w14:textId="77777777" w:rsidR="000C0E75" w:rsidRDefault="000C0E75" w:rsidP="00A81E20">
            <w:pPr>
              <w:jc w:val="center"/>
            </w:pPr>
            <w:r w:rsidRPr="00427EEF">
              <w:rPr>
                <w:rFonts w:hint="eastAsia"/>
                <w:szCs w:val="21"/>
              </w:rPr>
              <w:t>RF</w:t>
            </w:r>
          </w:p>
        </w:tc>
        <w:tc>
          <w:tcPr>
            <w:tcW w:w="829" w:type="dxa"/>
            <w:vAlign w:val="center"/>
          </w:tcPr>
          <w:p w14:paraId="365755E4"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4F86EDA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0.96</w:t>
            </w:r>
          </w:p>
        </w:tc>
        <w:tc>
          <w:tcPr>
            <w:tcW w:w="829" w:type="dxa"/>
            <w:vAlign w:val="center"/>
          </w:tcPr>
          <w:p w14:paraId="065934F5"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2751617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0.73</w:t>
            </w:r>
          </w:p>
        </w:tc>
        <w:tc>
          <w:tcPr>
            <w:tcW w:w="830" w:type="dxa"/>
            <w:vAlign w:val="center"/>
          </w:tcPr>
          <w:p w14:paraId="7813D5A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9" w:type="dxa"/>
            <w:vAlign w:val="center"/>
          </w:tcPr>
          <w:p w14:paraId="2BF7A0CA"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0.96</w:t>
            </w:r>
          </w:p>
        </w:tc>
        <w:tc>
          <w:tcPr>
            <w:tcW w:w="830" w:type="dxa"/>
            <w:vAlign w:val="center"/>
          </w:tcPr>
          <w:p w14:paraId="55E01F74"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12237637"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0.907</w:t>
            </w:r>
          </w:p>
        </w:tc>
      </w:tr>
      <w:tr w:rsidR="000C0E75" w14:paraId="645BB481"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068929BF" w14:textId="77777777" w:rsidR="000C0E75" w:rsidRDefault="000C0E75" w:rsidP="00A81E20">
            <w:pPr>
              <w:jc w:val="center"/>
            </w:pPr>
            <w:r w:rsidRPr="00427EEF">
              <w:rPr>
                <w:rFonts w:hint="eastAsia"/>
                <w:szCs w:val="21"/>
              </w:rPr>
              <w:t>GBDT</w:t>
            </w:r>
          </w:p>
        </w:tc>
        <w:tc>
          <w:tcPr>
            <w:tcW w:w="829" w:type="dxa"/>
            <w:vAlign w:val="center"/>
          </w:tcPr>
          <w:p w14:paraId="571326C7"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0.98</w:t>
            </w:r>
          </w:p>
        </w:tc>
        <w:tc>
          <w:tcPr>
            <w:tcW w:w="830" w:type="dxa"/>
            <w:vAlign w:val="center"/>
          </w:tcPr>
          <w:p w14:paraId="14C3887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0.96</w:t>
            </w:r>
          </w:p>
        </w:tc>
        <w:tc>
          <w:tcPr>
            <w:tcW w:w="829" w:type="dxa"/>
            <w:vAlign w:val="center"/>
          </w:tcPr>
          <w:p w14:paraId="2C564353"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0.97</w:t>
            </w:r>
          </w:p>
        </w:tc>
        <w:tc>
          <w:tcPr>
            <w:tcW w:w="830" w:type="dxa"/>
            <w:vAlign w:val="center"/>
          </w:tcPr>
          <w:p w14:paraId="04618CB1"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0.73</w:t>
            </w:r>
          </w:p>
        </w:tc>
        <w:tc>
          <w:tcPr>
            <w:tcW w:w="830" w:type="dxa"/>
            <w:vAlign w:val="center"/>
          </w:tcPr>
          <w:p w14:paraId="2D5F04FE"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0.98</w:t>
            </w:r>
          </w:p>
        </w:tc>
        <w:tc>
          <w:tcPr>
            <w:tcW w:w="829" w:type="dxa"/>
            <w:vAlign w:val="center"/>
          </w:tcPr>
          <w:p w14:paraId="314F61E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0.96</w:t>
            </w:r>
          </w:p>
        </w:tc>
        <w:tc>
          <w:tcPr>
            <w:tcW w:w="830" w:type="dxa"/>
            <w:vAlign w:val="center"/>
          </w:tcPr>
          <w:p w14:paraId="4D6CE99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0.994</w:t>
            </w:r>
          </w:p>
        </w:tc>
        <w:tc>
          <w:tcPr>
            <w:tcW w:w="830" w:type="dxa"/>
            <w:vAlign w:val="center"/>
          </w:tcPr>
          <w:p w14:paraId="664AF311"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0.910</w:t>
            </w:r>
          </w:p>
        </w:tc>
      </w:tr>
      <w:tr w:rsidR="000C0E75" w14:paraId="40E5B567"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2D28B732" w14:textId="77777777" w:rsidR="000C0E75" w:rsidRDefault="000C0E75" w:rsidP="00A81E20">
            <w:pPr>
              <w:jc w:val="center"/>
            </w:pPr>
            <w:r w:rsidRPr="00427EEF">
              <w:rPr>
                <w:rFonts w:hint="eastAsia"/>
                <w:szCs w:val="21"/>
              </w:rPr>
              <w:t>LightGBM</w:t>
            </w:r>
          </w:p>
        </w:tc>
        <w:tc>
          <w:tcPr>
            <w:tcW w:w="829" w:type="dxa"/>
            <w:vAlign w:val="center"/>
          </w:tcPr>
          <w:p w14:paraId="0E08B61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7F3E10F4"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0.96</w:t>
            </w:r>
          </w:p>
        </w:tc>
        <w:tc>
          <w:tcPr>
            <w:tcW w:w="829" w:type="dxa"/>
            <w:vAlign w:val="center"/>
          </w:tcPr>
          <w:p w14:paraId="0B1D4BDE"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7DF4346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0.74</w:t>
            </w:r>
          </w:p>
        </w:tc>
        <w:tc>
          <w:tcPr>
            <w:tcW w:w="830" w:type="dxa"/>
            <w:vAlign w:val="center"/>
          </w:tcPr>
          <w:p w14:paraId="1C8C1CF4"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9" w:type="dxa"/>
            <w:vAlign w:val="center"/>
          </w:tcPr>
          <w:p w14:paraId="463F911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0.96</w:t>
            </w:r>
          </w:p>
        </w:tc>
        <w:tc>
          <w:tcPr>
            <w:tcW w:w="830" w:type="dxa"/>
            <w:vAlign w:val="center"/>
          </w:tcPr>
          <w:p w14:paraId="0FADC7A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0.999</w:t>
            </w:r>
          </w:p>
        </w:tc>
        <w:tc>
          <w:tcPr>
            <w:tcW w:w="830" w:type="dxa"/>
            <w:vAlign w:val="center"/>
          </w:tcPr>
          <w:p w14:paraId="18D1BA53" w14:textId="77777777" w:rsidR="000C0E75" w:rsidRPr="00C81942" w:rsidRDefault="000C0E75" w:rsidP="00A81E20">
            <w:pPr>
              <w:jc w:val="center"/>
              <w:cnfStyle w:val="000000000000" w:firstRow="0" w:lastRow="0" w:firstColumn="0" w:lastColumn="0" w:oddVBand="0" w:evenVBand="0" w:oddHBand="0" w:evenHBand="0" w:firstRowFirstColumn="0" w:firstRowLastColumn="0" w:lastRowFirstColumn="0" w:lastRowLastColumn="0"/>
              <w:rPr>
                <w:b/>
                <w:bCs/>
              </w:rPr>
            </w:pPr>
            <w:r w:rsidRPr="00C81942">
              <w:rPr>
                <w:rFonts w:hint="eastAsia"/>
                <w:b/>
                <w:bCs/>
              </w:rPr>
              <w:t>0.928</w:t>
            </w:r>
          </w:p>
        </w:tc>
      </w:tr>
      <w:tr w:rsidR="000C0E75" w14:paraId="7F4091DA"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476D138C" w14:textId="77777777" w:rsidR="000C0E75" w:rsidRDefault="000C0E75" w:rsidP="00A81E20">
            <w:pPr>
              <w:jc w:val="center"/>
            </w:pPr>
            <w:r w:rsidRPr="00427EEF">
              <w:rPr>
                <w:rFonts w:hint="eastAsia"/>
                <w:szCs w:val="21"/>
              </w:rPr>
              <w:t>XGBoost</w:t>
            </w:r>
          </w:p>
        </w:tc>
        <w:tc>
          <w:tcPr>
            <w:tcW w:w="829" w:type="dxa"/>
            <w:vAlign w:val="center"/>
          </w:tcPr>
          <w:p w14:paraId="3E93C79D"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465D9F23"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0.96</w:t>
            </w:r>
          </w:p>
        </w:tc>
        <w:tc>
          <w:tcPr>
            <w:tcW w:w="829" w:type="dxa"/>
            <w:vAlign w:val="center"/>
          </w:tcPr>
          <w:p w14:paraId="10AED809"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1EA28E57"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0.75</w:t>
            </w:r>
          </w:p>
        </w:tc>
        <w:tc>
          <w:tcPr>
            <w:tcW w:w="830" w:type="dxa"/>
            <w:vAlign w:val="center"/>
          </w:tcPr>
          <w:p w14:paraId="5D3B5481"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9" w:type="dxa"/>
            <w:vAlign w:val="center"/>
          </w:tcPr>
          <w:p w14:paraId="4825BBD8"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0.96</w:t>
            </w:r>
          </w:p>
        </w:tc>
        <w:tc>
          <w:tcPr>
            <w:tcW w:w="830" w:type="dxa"/>
            <w:vAlign w:val="center"/>
          </w:tcPr>
          <w:p w14:paraId="6AA42548"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363736DD" w14:textId="77777777" w:rsidR="000C0E75" w:rsidRPr="00FE2441" w:rsidRDefault="000C0E75" w:rsidP="00A81E20">
            <w:pPr>
              <w:jc w:val="center"/>
              <w:cnfStyle w:val="000000000000" w:firstRow="0" w:lastRow="0" w:firstColumn="0" w:lastColumn="0" w:oddVBand="0" w:evenVBand="0" w:oddHBand="0" w:evenHBand="0" w:firstRowFirstColumn="0" w:firstRowLastColumn="0" w:lastRowFirstColumn="0" w:lastRowLastColumn="0"/>
            </w:pPr>
            <w:r w:rsidRPr="00FE2441">
              <w:rPr>
                <w:rFonts w:hint="eastAsia"/>
              </w:rPr>
              <w:t>0.925</w:t>
            </w:r>
          </w:p>
        </w:tc>
      </w:tr>
    </w:tbl>
    <w:p w14:paraId="5F4E80A4" w14:textId="77777777" w:rsidR="00E66CEC" w:rsidRPr="006D10FD" w:rsidRDefault="00E66CEC" w:rsidP="006D10FD">
      <w:pPr>
        <w:spacing w:beforeLines="50" w:before="156" w:afterLines="50" w:after="156"/>
        <w:rPr>
          <w:rFonts w:ascii="楷体_GB2312" w:eastAsia="楷体_GB2312"/>
          <w:sz w:val="24"/>
          <w:szCs w:val="24"/>
        </w:rPr>
      </w:pPr>
    </w:p>
    <w:p w14:paraId="61AA09D0" w14:textId="18C5E653" w:rsidR="00E66CEC" w:rsidRPr="006D10FD" w:rsidRDefault="00000000" w:rsidP="006D10FD">
      <w:pPr>
        <w:spacing w:beforeLines="50" w:before="156" w:afterLines="50" w:after="156"/>
        <w:jc w:val="center"/>
        <w:rPr>
          <w:rFonts w:ascii="楷体_GB2312" w:eastAsia="楷体_GB2312"/>
          <w:b/>
          <w:bCs/>
          <w:sz w:val="24"/>
          <w:szCs w:val="24"/>
        </w:rPr>
      </w:pPr>
      <w:r w:rsidRPr="006D10FD">
        <w:rPr>
          <w:rFonts w:ascii="楷体_GB2312" w:eastAsia="楷体_GB2312" w:cs="Segoe UI" w:hint="eastAsia"/>
          <w:b/>
          <w:bCs/>
          <w:sz w:val="24"/>
          <w:szCs w:val="24"/>
          <w:shd w:val="clear" w:color="auto" w:fill="FFFFFF"/>
        </w:rPr>
        <w:t>表3-20 SMOTE-ENN</w:t>
      </w:r>
      <w:r w:rsidRPr="006D10FD">
        <w:rPr>
          <w:rFonts w:ascii="楷体_GB2312" w:eastAsia="楷体_GB2312" w:cs="Segoe UI" w:hint="eastAsia"/>
          <w:b/>
          <w:bCs/>
          <w:sz w:val="24"/>
          <w:szCs w:val="24"/>
          <w:shd w:val="clear" w:color="auto" w:fill="FFFFFF"/>
        </w:rPr>
        <w:t> </w:t>
      </w:r>
    </w:p>
    <w:tbl>
      <w:tblPr>
        <w:tblStyle w:val="11"/>
        <w:tblW w:w="0" w:type="auto"/>
        <w:tblLook w:val="04A0" w:firstRow="1" w:lastRow="0" w:firstColumn="1" w:lastColumn="0" w:noHBand="0" w:noVBand="1"/>
      </w:tblPr>
      <w:tblGrid>
        <w:gridCol w:w="1659"/>
        <w:gridCol w:w="829"/>
        <w:gridCol w:w="830"/>
        <w:gridCol w:w="829"/>
        <w:gridCol w:w="830"/>
        <w:gridCol w:w="830"/>
        <w:gridCol w:w="829"/>
        <w:gridCol w:w="830"/>
        <w:gridCol w:w="830"/>
      </w:tblGrid>
      <w:tr w:rsidR="000C0E75" w14:paraId="0527C518" w14:textId="77777777" w:rsidTr="00A81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Merge w:val="restart"/>
            <w:vAlign w:val="center"/>
          </w:tcPr>
          <w:p w14:paraId="50577882" w14:textId="77777777" w:rsidR="000C0E75" w:rsidRDefault="000C0E75" w:rsidP="00A81E20">
            <w:pPr>
              <w:jc w:val="center"/>
            </w:pPr>
            <w:r w:rsidRPr="00427EEF">
              <w:rPr>
                <w:rFonts w:hint="eastAsia"/>
                <w:szCs w:val="21"/>
              </w:rPr>
              <w:t>分类器/评估</w:t>
            </w:r>
          </w:p>
        </w:tc>
        <w:tc>
          <w:tcPr>
            <w:tcW w:w="1659" w:type="dxa"/>
            <w:gridSpan w:val="2"/>
            <w:vAlign w:val="center"/>
          </w:tcPr>
          <w:p w14:paraId="46B6EF63"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准确率</w:t>
            </w:r>
          </w:p>
        </w:tc>
        <w:tc>
          <w:tcPr>
            <w:tcW w:w="1659" w:type="dxa"/>
            <w:gridSpan w:val="2"/>
            <w:vAlign w:val="center"/>
          </w:tcPr>
          <w:p w14:paraId="730A92D6"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宏平均</w:t>
            </w:r>
            <w:r>
              <w:rPr>
                <w:rFonts w:hint="eastAsia"/>
                <w:szCs w:val="21"/>
              </w:rPr>
              <w:t>F1</w:t>
            </w:r>
          </w:p>
        </w:tc>
        <w:tc>
          <w:tcPr>
            <w:tcW w:w="1659" w:type="dxa"/>
            <w:gridSpan w:val="2"/>
            <w:vAlign w:val="center"/>
          </w:tcPr>
          <w:p w14:paraId="77B00ED4"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加权平均</w:t>
            </w:r>
            <w:r>
              <w:rPr>
                <w:rFonts w:hint="eastAsia"/>
                <w:szCs w:val="21"/>
              </w:rPr>
              <w:t>F1</w:t>
            </w:r>
          </w:p>
        </w:tc>
        <w:tc>
          <w:tcPr>
            <w:tcW w:w="1660" w:type="dxa"/>
            <w:gridSpan w:val="2"/>
            <w:vAlign w:val="center"/>
          </w:tcPr>
          <w:p w14:paraId="3835DB38"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AUC分数</w:t>
            </w:r>
          </w:p>
        </w:tc>
      </w:tr>
      <w:tr w:rsidR="000C0E75" w14:paraId="6D5EC65B" w14:textId="77777777" w:rsidTr="00A81E20">
        <w:tc>
          <w:tcPr>
            <w:cnfStyle w:val="001000000000" w:firstRow="0" w:lastRow="0" w:firstColumn="1" w:lastColumn="0" w:oddVBand="0" w:evenVBand="0" w:oddHBand="0" w:evenHBand="0" w:firstRowFirstColumn="0" w:firstRowLastColumn="0" w:lastRowFirstColumn="0" w:lastRowLastColumn="0"/>
            <w:tcW w:w="1659" w:type="dxa"/>
            <w:vMerge/>
            <w:vAlign w:val="center"/>
          </w:tcPr>
          <w:p w14:paraId="61C0E3B6" w14:textId="77777777" w:rsidR="000C0E75" w:rsidRDefault="000C0E75" w:rsidP="00A81E20">
            <w:pPr>
              <w:jc w:val="center"/>
            </w:pPr>
          </w:p>
        </w:tc>
        <w:tc>
          <w:tcPr>
            <w:tcW w:w="829" w:type="dxa"/>
            <w:vAlign w:val="center"/>
          </w:tcPr>
          <w:p w14:paraId="3FECAD9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30" w:type="dxa"/>
            <w:vAlign w:val="center"/>
          </w:tcPr>
          <w:p w14:paraId="75CC1F9E"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c>
          <w:tcPr>
            <w:tcW w:w="829" w:type="dxa"/>
            <w:vAlign w:val="center"/>
          </w:tcPr>
          <w:p w14:paraId="32E5DF38"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30" w:type="dxa"/>
            <w:vAlign w:val="center"/>
          </w:tcPr>
          <w:p w14:paraId="37B133B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c>
          <w:tcPr>
            <w:tcW w:w="830" w:type="dxa"/>
            <w:vAlign w:val="center"/>
          </w:tcPr>
          <w:p w14:paraId="24191107"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29" w:type="dxa"/>
            <w:vAlign w:val="center"/>
          </w:tcPr>
          <w:p w14:paraId="70AEF974"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c>
          <w:tcPr>
            <w:tcW w:w="830" w:type="dxa"/>
            <w:vAlign w:val="center"/>
          </w:tcPr>
          <w:p w14:paraId="03A4D50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30" w:type="dxa"/>
            <w:vAlign w:val="center"/>
          </w:tcPr>
          <w:p w14:paraId="658D00A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r>
      <w:tr w:rsidR="000C0E75" w14:paraId="3777038D"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67EC7A08" w14:textId="77777777" w:rsidR="000C0E75" w:rsidRDefault="000C0E75" w:rsidP="00A81E20">
            <w:pPr>
              <w:jc w:val="center"/>
            </w:pPr>
            <w:r w:rsidRPr="00427EEF">
              <w:rPr>
                <w:rFonts w:hint="eastAsia"/>
                <w:szCs w:val="21"/>
              </w:rPr>
              <w:t>D</w:t>
            </w:r>
            <w:r w:rsidRPr="00427EEF">
              <w:rPr>
                <w:szCs w:val="21"/>
              </w:rPr>
              <w:t xml:space="preserve">ecision </w:t>
            </w:r>
            <w:r w:rsidRPr="00427EEF">
              <w:rPr>
                <w:rFonts w:hint="eastAsia"/>
                <w:szCs w:val="21"/>
              </w:rPr>
              <w:t>T</w:t>
            </w:r>
            <w:r w:rsidRPr="00427EEF">
              <w:rPr>
                <w:szCs w:val="21"/>
              </w:rPr>
              <w:t>ree</w:t>
            </w:r>
          </w:p>
        </w:tc>
        <w:tc>
          <w:tcPr>
            <w:tcW w:w="829" w:type="dxa"/>
            <w:vAlign w:val="center"/>
          </w:tcPr>
          <w:p w14:paraId="7612712D"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3C8CB73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0.90</w:t>
            </w:r>
          </w:p>
        </w:tc>
        <w:tc>
          <w:tcPr>
            <w:tcW w:w="829" w:type="dxa"/>
            <w:vAlign w:val="center"/>
          </w:tcPr>
          <w:p w14:paraId="7D5EB4F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35505F3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0.64</w:t>
            </w:r>
          </w:p>
        </w:tc>
        <w:tc>
          <w:tcPr>
            <w:tcW w:w="830" w:type="dxa"/>
            <w:vAlign w:val="center"/>
          </w:tcPr>
          <w:p w14:paraId="6761768D"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9" w:type="dxa"/>
            <w:vAlign w:val="center"/>
          </w:tcPr>
          <w:p w14:paraId="210DFA8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0.91</w:t>
            </w:r>
          </w:p>
        </w:tc>
        <w:tc>
          <w:tcPr>
            <w:tcW w:w="830" w:type="dxa"/>
            <w:vAlign w:val="center"/>
          </w:tcPr>
          <w:p w14:paraId="3051F2AD"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52D7AF9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0.726</w:t>
            </w:r>
          </w:p>
        </w:tc>
      </w:tr>
      <w:tr w:rsidR="000C0E75" w14:paraId="5ACE6D52"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6BD002B3" w14:textId="77777777" w:rsidR="000C0E75" w:rsidRDefault="000C0E75" w:rsidP="00A81E20">
            <w:pPr>
              <w:jc w:val="center"/>
            </w:pPr>
            <w:r w:rsidRPr="00427EEF">
              <w:rPr>
                <w:rFonts w:hint="eastAsia"/>
                <w:szCs w:val="21"/>
              </w:rPr>
              <w:t>Logistic</w:t>
            </w:r>
          </w:p>
        </w:tc>
        <w:tc>
          <w:tcPr>
            <w:tcW w:w="829" w:type="dxa"/>
            <w:vAlign w:val="center"/>
          </w:tcPr>
          <w:p w14:paraId="26047C0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0.86</w:t>
            </w:r>
          </w:p>
        </w:tc>
        <w:tc>
          <w:tcPr>
            <w:tcW w:w="830" w:type="dxa"/>
            <w:vAlign w:val="center"/>
          </w:tcPr>
          <w:p w14:paraId="1515BFEE"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0.90</w:t>
            </w:r>
          </w:p>
        </w:tc>
        <w:tc>
          <w:tcPr>
            <w:tcW w:w="829" w:type="dxa"/>
            <w:vAlign w:val="center"/>
          </w:tcPr>
          <w:p w14:paraId="7E70BC3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0.84</w:t>
            </w:r>
          </w:p>
        </w:tc>
        <w:tc>
          <w:tcPr>
            <w:tcW w:w="830" w:type="dxa"/>
            <w:vAlign w:val="center"/>
          </w:tcPr>
          <w:p w14:paraId="45F1710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0.65</w:t>
            </w:r>
          </w:p>
        </w:tc>
        <w:tc>
          <w:tcPr>
            <w:tcW w:w="830" w:type="dxa"/>
            <w:vAlign w:val="center"/>
          </w:tcPr>
          <w:p w14:paraId="5A892A4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0.86</w:t>
            </w:r>
          </w:p>
        </w:tc>
        <w:tc>
          <w:tcPr>
            <w:tcW w:w="829" w:type="dxa"/>
            <w:vAlign w:val="center"/>
          </w:tcPr>
          <w:p w14:paraId="5B27A36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0.91</w:t>
            </w:r>
          </w:p>
        </w:tc>
        <w:tc>
          <w:tcPr>
            <w:tcW w:w="830" w:type="dxa"/>
            <w:vAlign w:val="center"/>
          </w:tcPr>
          <w:p w14:paraId="1AB3CC48"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0.930</w:t>
            </w:r>
          </w:p>
        </w:tc>
        <w:tc>
          <w:tcPr>
            <w:tcW w:w="830" w:type="dxa"/>
            <w:vAlign w:val="center"/>
          </w:tcPr>
          <w:p w14:paraId="7EB0AC49"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0.820</w:t>
            </w:r>
          </w:p>
        </w:tc>
      </w:tr>
      <w:tr w:rsidR="000C0E75" w14:paraId="36D01251"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3C44C5EB" w14:textId="77777777" w:rsidR="000C0E75" w:rsidRDefault="000C0E75" w:rsidP="00A81E20">
            <w:pPr>
              <w:jc w:val="center"/>
            </w:pPr>
            <w:r w:rsidRPr="00427EEF">
              <w:rPr>
                <w:rFonts w:hint="eastAsia"/>
                <w:szCs w:val="21"/>
              </w:rPr>
              <w:t>RF</w:t>
            </w:r>
          </w:p>
        </w:tc>
        <w:tc>
          <w:tcPr>
            <w:tcW w:w="829" w:type="dxa"/>
            <w:vAlign w:val="center"/>
          </w:tcPr>
          <w:p w14:paraId="3569AE2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3249CEBA"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0.94</w:t>
            </w:r>
          </w:p>
        </w:tc>
        <w:tc>
          <w:tcPr>
            <w:tcW w:w="829" w:type="dxa"/>
            <w:vAlign w:val="center"/>
          </w:tcPr>
          <w:p w14:paraId="548C8BE3"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2EDF66E5"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0.71</w:t>
            </w:r>
          </w:p>
        </w:tc>
        <w:tc>
          <w:tcPr>
            <w:tcW w:w="830" w:type="dxa"/>
            <w:vAlign w:val="center"/>
          </w:tcPr>
          <w:p w14:paraId="4B7B3A74"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9" w:type="dxa"/>
            <w:vAlign w:val="center"/>
          </w:tcPr>
          <w:p w14:paraId="517E571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0.94</w:t>
            </w:r>
          </w:p>
        </w:tc>
        <w:tc>
          <w:tcPr>
            <w:tcW w:w="830" w:type="dxa"/>
            <w:vAlign w:val="center"/>
          </w:tcPr>
          <w:p w14:paraId="76E11813"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34658C9C" w14:textId="77777777" w:rsidR="000C0E75" w:rsidRPr="00C81942" w:rsidRDefault="000C0E75" w:rsidP="00A81E20">
            <w:pPr>
              <w:jc w:val="center"/>
              <w:cnfStyle w:val="000000000000" w:firstRow="0" w:lastRow="0" w:firstColumn="0" w:lastColumn="0" w:oddVBand="0" w:evenVBand="0" w:oddHBand="0" w:evenHBand="0" w:firstRowFirstColumn="0" w:firstRowLastColumn="0" w:lastRowFirstColumn="0" w:lastRowLastColumn="0"/>
              <w:rPr>
                <w:b/>
                <w:bCs/>
              </w:rPr>
            </w:pPr>
            <w:r w:rsidRPr="00C81942">
              <w:rPr>
                <w:rFonts w:hint="eastAsia"/>
                <w:b/>
                <w:bCs/>
              </w:rPr>
              <w:t>0.922</w:t>
            </w:r>
          </w:p>
        </w:tc>
      </w:tr>
      <w:tr w:rsidR="000C0E75" w14:paraId="1BEE8180"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675B7880" w14:textId="77777777" w:rsidR="000C0E75" w:rsidRDefault="000C0E75" w:rsidP="00A81E20">
            <w:pPr>
              <w:jc w:val="center"/>
            </w:pPr>
            <w:r w:rsidRPr="00427EEF">
              <w:rPr>
                <w:rFonts w:hint="eastAsia"/>
                <w:szCs w:val="21"/>
              </w:rPr>
              <w:t>GBDT</w:t>
            </w:r>
          </w:p>
        </w:tc>
        <w:tc>
          <w:tcPr>
            <w:tcW w:w="829" w:type="dxa"/>
            <w:vAlign w:val="center"/>
          </w:tcPr>
          <w:p w14:paraId="3B2AC6DA"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0.96</w:t>
            </w:r>
          </w:p>
        </w:tc>
        <w:tc>
          <w:tcPr>
            <w:tcW w:w="830" w:type="dxa"/>
            <w:vAlign w:val="center"/>
          </w:tcPr>
          <w:p w14:paraId="731B78CD"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0.92</w:t>
            </w:r>
          </w:p>
        </w:tc>
        <w:tc>
          <w:tcPr>
            <w:tcW w:w="829" w:type="dxa"/>
            <w:vAlign w:val="center"/>
          </w:tcPr>
          <w:p w14:paraId="7FF647FB"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30" w:type="dxa"/>
            <w:vAlign w:val="center"/>
          </w:tcPr>
          <w:p w14:paraId="26345D99"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0.69</w:t>
            </w:r>
          </w:p>
        </w:tc>
        <w:tc>
          <w:tcPr>
            <w:tcW w:w="830" w:type="dxa"/>
            <w:vAlign w:val="center"/>
          </w:tcPr>
          <w:p w14:paraId="41F7825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0.96</w:t>
            </w:r>
          </w:p>
        </w:tc>
        <w:tc>
          <w:tcPr>
            <w:tcW w:w="829" w:type="dxa"/>
            <w:vAlign w:val="center"/>
          </w:tcPr>
          <w:p w14:paraId="4F4FE938"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0.93</w:t>
            </w:r>
          </w:p>
        </w:tc>
        <w:tc>
          <w:tcPr>
            <w:tcW w:w="830" w:type="dxa"/>
            <w:vAlign w:val="center"/>
          </w:tcPr>
          <w:p w14:paraId="47B2EA3A"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0.992</w:t>
            </w:r>
          </w:p>
        </w:tc>
        <w:tc>
          <w:tcPr>
            <w:tcW w:w="830" w:type="dxa"/>
            <w:vAlign w:val="center"/>
          </w:tcPr>
          <w:p w14:paraId="35D08797"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0.899</w:t>
            </w:r>
          </w:p>
        </w:tc>
      </w:tr>
      <w:tr w:rsidR="000C0E75" w14:paraId="46D49EA6"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27EAD694" w14:textId="77777777" w:rsidR="000C0E75" w:rsidRDefault="000C0E75" w:rsidP="00A81E20">
            <w:pPr>
              <w:jc w:val="center"/>
            </w:pPr>
            <w:r w:rsidRPr="00427EEF">
              <w:rPr>
                <w:rFonts w:hint="eastAsia"/>
                <w:szCs w:val="21"/>
              </w:rPr>
              <w:t>LightGBM</w:t>
            </w:r>
          </w:p>
        </w:tc>
        <w:tc>
          <w:tcPr>
            <w:tcW w:w="829" w:type="dxa"/>
            <w:vAlign w:val="center"/>
          </w:tcPr>
          <w:p w14:paraId="7736C5C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0B4D5CBA"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0.94</w:t>
            </w:r>
          </w:p>
        </w:tc>
        <w:tc>
          <w:tcPr>
            <w:tcW w:w="829" w:type="dxa"/>
            <w:vAlign w:val="center"/>
          </w:tcPr>
          <w:p w14:paraId="31EAF65B"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1DF9D009"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0.72</w:t>
            </w:r>
          </w:p>
        </w:tc>
        <w:tc>
          <w:tcPr>
            <w:tcW w:w="830" w:type="dxa"/>
            <w:vAlign w:val="center"/>
          </w:tcPr>
          <w:p w14:paraId="13AEADFB"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9" w:type="dxa"/>
            <w:vAlign w:val="center"/>
          </w:tcPr>
          <w:p w14:paraId="2F553F51"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0.94</w:t>
            </w:r>
          </w:p>
        </w:tc>
        <w:tc>
          <w:tcPr>
            <w:tcW w:w="830" w:type="dxa"/>
            <w:vAlign w:val="center"/>
          </w:tcPr>
          <w:p w14:paraId="746AC4B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0.999</w:t>
            </w:r>
          </w:p>
        </w:tc>
        <w:tc>
          <w:tcPr>
            <w:tcW w:w="830" w:type="dxa"/>
            <w:vAlign w:val="center"/>
          </w:tcPr>
          <w:p w14:paraId="3F0891F8"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0.919</w:t>
            </w:r>
          </w:p>
        </w:tc>
      </w:tr>
      <w:tr w:rsidR="000C0E75" w14:paraId="57CCC43C"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65D7320D" w14:textId="77777777" w:rsidR="000C0E75" w:rsidRDefault="000C0E75" w:rsidP="00A81E20">
            <w:pPr>
              <w:jc w:val="center"/>
            </w:pPr>
            <w:r w:rsidRPr="00427EEF">
              <w:rPr>
                <w:rFonts w:hint="eastAsia"/>
                <w:szCs w:val="21"/>
              </w:rPr>
              <w:t>XGBoost</w:t>
            </w:r>
          </w:p>
        </w:tc>
        <w:tc>
          <w:tcPr>
            <w:tcW w:w="829" w:type="dxa"/>
            <w:vAlign w:val="center"/>
          </w:tcPr>
          <w:p w14:paraId="0BA7FE35"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46CFF6CB"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0.94</w:t>
            </w:r>
          </w:p>
        </w:tc>
        <w:tc>
          <w:tcPr>
            <w:tcW w:w="829" w:type="dxa"/>
            <w:vAlign w:val="center"/>
          </w:tcPr>
          <w:p w14:paraId="333BA4C9"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122D8119"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0.73</w:t>
            </w:r>
          </w:p>
        </w:tc>
        <w:tc>
          <w:tcPr>
            <w:tcW w:w="830" w:type="dxa"/>
            <w:vAlign w:val="center"/>
          </w:tcPr>
          <w:p w14:paraId="76BE59E5"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9" w:type="dxa"/>
            <w:vAlign w:val="center"/>
          </w:tcPr>
          <w:p w14:paraId="7F8BA0C5"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0.94</w:t>
            </w:r>
          </w:p>
        </w:tc>
        <w:tc>
          <w:tcPr>
            <w:tcW w:w="830" w:type="dxa"/>
            <w:vAlign w:val="center"/>
          </w:tcPr>
          <w:p w14:paraId="2AA3AC1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0.999</w:t>
            </w:r>
          </w:p>
        </w:tc>
        <w:tc>
          <w:tcPr>
            <w:tcW w:w="830" w:type="dxa"/>
            <w:vAlign w:val="center"/>
          </w:tcPr>
          <w:p w14:paraId="640CBD73"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0.917</w:t>
            </w:r>
          </w:p>
        </w:tc>
      </w:tr>
    </w:tbl>
    <w:p w14:paraId="10AAC11F" w14:textId="77777777" w:rsidR="00E66CEC" w:rsidRPr="006D10FD" w:rsidRDefault="00E66CEC" w:rsidP="006D10FD">
      <w:pPr>
        <w:spacing w:beforeLines="50" w:before="156" w:afterLines="50" w:after="156"/>
        <w:rPr>
          <w:rFonts w:ascii="楷体_GB2312" w:eastAsia="楷体_GB2312"/>
          <w:sz w:val="24"/>
          <w:szCs w:val="24"/>
        </w:rPr>
      </w:pPr>
    </w:p>
    <w:p w14:paraId="01BF87B9" w14:textId="07B17BBF" w:rsidR="00E66CEC" w:rsidRPr="000C0E75" w:rsidRDefault="00000000" w:rsidP="006D10FD">
      <w:pPr>
        <w:spacing w:beforeLines="50" w:before="156" w:afterLines="50" w:after="156"/>
        <w:jc w:val="center"/>
        <w:rPr>
          <w:rFonts w:ascii="楷体_GB2312" w:eastAsia="楷体_GB2312"/>
          <w:b/>
          <w:bCs/>
          <w:sz w:val="24"/>
          <w:szCs w:val="24"/>
        </w:rPr>
      </w:pPr>
      <w:r w:rsidRPr="000C0E75">
        <w:rPr>
          <w:rFonts w:ascii="楷体_GB2312" w:eastAsia="楷体_GB2312" w:cs="Segoe UI" w:hint="eastAsia"/>
          <w:b/>
          <w:bCs/>
          <w:sz w:val="24"/>
          <w:szCs w:val="24"/>
          <w:shd w:val="clear" w:color="auto" w:fill="FFFFFF"/>
        </w:rPr>
        <w:t>表3-21 SMOTE-Tomek</w:t>
      </w:r>
    </w:p>
    <w:tbl>
      <w:tblPr>
        <w:tblStyle w:val="11"/>
        <w:tblW w:w="0" w:type="auto"/>
        <w:tblLook w:val="04A0" w:firstRow="1" w:lastRow="0" w:firstColumn="1" w:lastColumn="0" w:noHBand="0" w:noVBand="1"/>
      </w:tblPr>
      <w:tblGrid>
        <w:gridCol w:w="1659"/>
        <w:gridCol w:w="829"/>
        <w:gridCol w:w="830"/>
        <w:gridCol w:w="829"/>
        <w:gridCol w:w="830"/>
        <w:gridCol w:w="830"/>
        <w:gridCol w:w="829"/>
        <w:gridCol w:w="830"/>
        <w:gridCol w:w="830"/>
      </w:tblGrid>
      <w:tr w:rsidR="000C0E75" w14:paraId="6B4157B5" w14:textId="77777777" w:rsidTr="00A81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Merge w:val="restart"/>
            <w:vAlign w:val="center"/>
          </w:tcPr>
          <w:p w14:paraId="7C6DA666" w14:textId="77777777" w:rsidR="000C0E75" w:rsidRDefault="000C0E75" w:rsidP="00A81E20">
            <w:pPr>
              <w:jc w:val="center"/>
            </w:pPr>
            <w:r w:rsidRPr="00427EEF">
              <w:rPr>
                <w:rFonts w:hint="eastAsia"/>
                <w:szCs w:val="21"/>
              </w:rPr>
              <w:t>分类器/评估</w:t>
            </w:r>
          </w:p>
        </w:tc>
        <w:tc>
          <w:tcPr>
            <w:tcW w:w="1659" w:type="dxa"/>
            <w:gridSpan w:val="2"/>
            <w:vAlign w:val="center"/>
          </w:tcPr>
          <w:p w14:paraId="15959C48"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准确率</w:t>
            </w:r>
          </w:p>
        </w:tc>
        <w:tc>
          <w:tcPr>
            <w:tcW w:w="1659" w:type="dxa"/>
            <w:gridSpan w:val="2"/>
            <w:vAlign w:val="center"/>
          </w:tcPr>
          <w:p w14:paraId="27992823"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宏平均</w:t>
            </w:r>
            <w:r>
              <w:rPr>
                <w:rFonts w:hint="eastAsia"/>
                <w:szCs w:val="21"/>
              </w:rPr>
              <w:t>F1</w:t>
            </w:r>
          </w:p>
        </w:tc>
        <w:tc>
          <w:tcPr>
            <w:tcW w:w="1659" w:type="dxa"/>
            <w:gridSpan w:val="2"/>
            <w:vAlign w:val="center"/>
          </w:tcPr>
          <w:p w14:paraId="39A5801C"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加权平均</w:t>
            </w:r>
            <w:r>
              <w:rPr>
                <w:rFonts w:hint="eastAsia"/>
                <w:szCs w:val="21"/>
              </w:rPr>
              <w:t>F1</w:t>
            </w:r>
          </w:p>
        </w:tc>
        <w:tc>
          <w:tcPr>
            <w:tcW w:w="1660" w:type="dxa"/>
            <w:gridSpan w:val="2"/>
            <w:vAlign w:val="center"/>
          </w:tcPr>
          <w:p w14:paraId="1D309142"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AUC分数</w:t>
            </w:r>
          </w:p>
        </w:tc>
      </w:tr>
      <w:tr w:rsidR="000C0E75" w14:paraId="522BBACA" w14:textId="77777777" w:rsidTr="00A81E20">
        <w:tc>
          <w:tcPr>
            <w:cnfStyle w:val="001000000000" w:firstRow="0" w:lastRow="0" w:firstColumn="1" w:lastColumn="0" w:oddVBand="0" w:evenVBand="0" w:oddHBand="0" w:evenHBand="0" w:firstRowFirstColumn="0" w:firstRowLastColumn="0" w:lastRowFirstColumn="0" w:lastRowLastColumn="0"/>
            <w:tcW w:w="1659" w:type="dxa"/>
            <w:vMerge/>
            <w:vAlign w:val="center"/>
          </w:tcPr>
          <w:p w14:paraId="44CEA693" w14:textId="77777777" w:rsidR="000C0E75" w:rsidRDefault="000C0E75" w:rsidP="00A81E20">
            <w:pPr>
              <w:jc w:val="center"/>
            </w:pPr>
          </w:p>
        </w:tc>
        <w:tc>
          <w:tcPr>
            <w:tcW w:w="829" w:type="dxa"/>
            <w:vAlign w:val="center"/>
          </w:tcPr>
          <w:p w14:paraId="46D93DED"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30" w:type="dxa"/>
            <w:vAlign w:val="center"/>
          </w:tcPr>
          <w:p w14:paraId="172995DA"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c>
          <w:tcPr>
            <w:tcW w:w="829" w:type="dxa"/>
            <w:vAlign w:val="center"/>
          </w:tcPr>
          <w:p w14:paraId="31667D2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30" w:type="dxa"/>
            <w:vAlign w:val="center"/>
          </w:tcPr>
          <w:p w14:paraId="43DAFF8E"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c>
          <w:tcPr>
            <w:tcW w:w="830" w:type="dxa"/>
            <w:vAlign w:val="center"/>
          </w:tcPr>
          <w:p w14:paraId="438AB6A3"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29" w:type="dxa"/>
            <w:vAlign w:val="center"/>
          </w:tcPr>
          <w:p w14:paraId="3B8D7311"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c>
          <w:tcPr>
            <w:tcW w:w="830" w:type="dxa"/>
            <w:vAlign w:val="center"/>
          </w:tcPr>
          <w:p w14:paraId="3C842393"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30" w:type="dxa"/>
            <w:vAlign w:val="center"/>
          </w:tcPr>
          <w:p w14:paraId="3455946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r>
      <w:tr w:rsidR="000C0E75" w14:paraId="34C6227C"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72A9C320" w14:textId="77777777" w:rsidR="000C0E75" w:rsidRDefault="000C0E75" w:rsidP="00A81E20">
            <w:pPr>
              <w:jc w:val="center"/>
            </w:pPr>
            <w:r w:rsidRPr="00427EEF">
              <w:rPr>
                <w:rFonts w:hint="eastAsia"/>
                <w:szCs w:val="21"/>
              </w:rPr>
              <w:t>D</w:t>
            </w:r>
            <w:r w:rsidRPr="00427EEF">
              <w:rPr>
                <w:szCs w:val="21"/>
              </w:rPr>
              <w:t xml:space="preserve">ecision </w:t>
            </w:r>
            <w:r w:rsidRPr="00427EEF">
              <w:rPr>
                <w:rFonts w:hint="eastAsia"/>
                <w:szCs w:val="21"/>
              </w:rPr>
              <w:t>T</w:t>
            </w:r>
            <w:r w:rsidRPr="00427EEF">
              <w:rPr>
                <w:szCs w:val="21"/>
              </w:rPr>
              <w:t>ree</w:t>
            </w:r>
          </w:p>
        </w:tc>
        <w:tc>
          <w:tcPr>
            <w:tcW w:w="829" w:type="dxa"/>
            <w:vAlign w:val="center"/>
          </w:tcPr>
          <w:p w14:paraId="75AFAA78"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6F2BA39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0.92</w:t>
            </w:r>
          </w:p>
        </w:tc>
        <w:tc>
          <w:tcPr>
            <w:tcW w:w="829" w:type="dxa"/>
            <w:vAlign w:val="center"/>
          </w:tcPr>
          <w:p w14:paraId="782EFA1E"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3D3E484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0.66</w:t>
            </w:r>
          </w:p>
        </w:tc>
        <w:tc>
          <w:tcPr>
            <w:tcW w:w="830" w:type="dxa"/>
            <w:vAlign w:val="center"/>
          </w:tcPr>
          <w:p w14:paraId="1966F375"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9" w:type="dxa"/>
            <w:vAlign w:val="center"/>
          </w:tcPr>
          <w:p w14:paraId="1D967D1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0.93</w:t>
            </w:r>
          </w:p>
        </w:tc>
        <w:tc>
          <w:tcPr>
            <w:tcW w:w="830" w:type="dxa"/>
            <w:vAlign w:val="center"/>
          </w:tcPr>
          <w:p w14:paraId="31489313"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483F059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0.715</w:t>
            </w:r>
          </w:p>
        </w:tc>
      </w:tr>
      <w:tr w:rsidR="000C0E75" w14:paraId="7B975672"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3025C477" w14:textId="77777777" w:rsidR="000C0E75" w:rsidRDefault="000C0E75" w:rsidP="00A81E20">
            <w:pPr>
              <w:jc w:val="center"/>
            </w:pPr>
            <w:r w:rsidRPr="00427EEF">
              <w:rPr>
                <w:rFonts w:hint="eastAsia"/>
                <w:szCs w:val="21"/>
              </w:rPr>
              <w:t>Logistic</w:t>
            </w:r>
          </w:p>
        </w:tc>
        <w:tc>
          <w:tcPr>
            <w:tcW w:w="829" w:type="dxa"/>
            <w:vAlign w:val="center"/>
          </w:tcPr>
          <w:p w14:paraId="33EEE5C5"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0.84</w:t>
            </w:r>
          </w:p>
        </w:tc>
        <w:tc>
          <w:tcPr>
            <w:tcW w:w="830" w:type="dxa"/>
            <w:vAlign w:val="center"/>
          </w:tcPr>
          <w:p w14:paraId="6EF1768D"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0.92</w:t>
            </w:r>
          </w:p>
        </w:tc>
        <w:tc>
          <w:tcPr>
            <w:tcW w:w="829" w:type="dxa"/>
            <w:vAlign w:val="center"/>
          </w:tcPr>
          <w:p w14:paraId="405E041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0.81</w:t>
            </w:r>
          </w:p>
        </w:tc>
        <w:tc>
          <w:tcPr>
            <w:tcW w:w="830" w:type="dxa"/>
            <w:vAlign w:val="center"/>
          </w:tcPr>
          <w:p w14:paraId="71CF0253"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0.67</w:t>
            </w:r>
          </w:p>
        </w:tc>
        <w:tc>
          <w:tcPr>
            <w:tcW w:w="830" w:type="dxa"/>
            <w:vAlign w:val="center"/>
          </w:tcPr>
          <w:p w14:paraId="2D99178D"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0.83</w:t>
            </w:r>
          </w:p>
        </w:tc>
        <w:tc>
          <w:tcPr>
            <w:tcW w:w="829" w:type="dxa"/>
            <w:vAlign w:val="center"/>
          </w:tcPr>
          <w:p w14:paraId="6529373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0.93</w:t>
            </w:r>
          </w:p>
        </w:tc>
        <w:tc>
          <w:tcPr>
            <w:tcW w:w="830" w:type="dxa"/>
            <w:vAlign w:val="center"/>
          </w:tcPr>
          <w:p w14:paraId="79372AC3"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0.909</w:t>
            </w:r>
          </w:p>
        </w:tc>
        <w:tc>
          <w:tcPr>
            <w:tcW w:w="830" w:type="dxa"/>
            <w:vAlign w:val="center"/>
          </w:tcPr>
          <w:p w14:paraId="5470847B"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0.805</w:t>
            </w:r>
          </w:p>
        </w:tc>
      </w:tr>
      <w:tr w:rsidR="000C0E75" w14:paraId="1C2448D9"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77DC459A" w14:textId="77777777" w:rsidR="000C0E75" w:rsidRDefault="000C0E75" w:rsidP="00A81E20">
            <w:pPr>
              <w:jc w:val="center"/>
            </w:pPr>
            <w:r w:rsidRPr="00427EEF">
              <w:rPr>
                <w:rFonts w:hint="eastAsia"/>
                <w:szCs w:val="21"/>
              </w:rPr>
              <w:lastRenderedPageBreak/>
              <w:t>RF</w:t>
            </w:r>
          </w:p>
        </w:tc>
        <w:tc>
          <w:tcPr>
            <w:tcW w:w="829" w:type="dxa"/>
            <w:vAlign w:val="center"/>
          </w:tcPr>
          <w:p w14:paraId="58671E41"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07008074"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29" w:type="dxa"/>
            <w:vAlign w:val="center"/>
          </w:tcPr>
          <w:p w14:paraId="394C97A4"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4A623C94"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0.74</w:t>
            </w:r>
          </w:p>
        </w:tc>
        <w:tc>
          <w:tcPr>
            <w:tcW w:w="830" w:type="dxa"/>
            <w:vAlign w:val="center"/>
          </w:tcPr>
          <w:p w14:paraId="35BAD6FA"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9" w:type="dxa"/>
            <w:vAlign w:val="center"/>
          </w:tcPr>
          <w:p w14:paraId="5BD60D29"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30" w:type="dxa"/>
            <w:vAlign w:val="center"/>
          </w:tcPr>
          <w:p w14:paraId="3DC3BDA7"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194F8EC1"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0.919</w:t>
            </w:r>
          </w:p>
        </w:tc>
      </w:tr>
      <w:tr w:rsidR="000C0E75" w14:paraId="6D7D1CFE"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370B724B" w14:textId="77777777" w:rsidR="000C0E75" w:rsidRDefault="000C0E75" w:rsidP="00A81E20">
            <w:pPr>
              <w:jc w:val="center"/>
            </w:pPr>
            <w:r w:rsidRPr="00427EEF">
              <w:rPr>
                <w:rFonts w:hint="eastAsia"/>
                <w:szCs w:val="21"/>
              </w:rPr>
              <w:t>GBDT</w:t>
            </w:r>
          </w:p>
        </w:tc>
        <w:tc>
          <w:tcPr>
            <w:tcW w:w="829" w:type="dxa"/>
            <w:vAlign w:val="center"/>
          </w:tcPr>
          <w:p w14:paraId="4D2C6955"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0.94</w:t>
            </w:r>
          </w:p>
        </w:tc>
        <w:tc>
          <w:tcPr>
            <w:tcW w:w="830" w:type="dxa"/>
            <w:vAlign w:val="center"/>
          </w:tcPr>
          <w:p w14:paraId="3BD1C3A9"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0.94</w:t>
            </w:r>
          </w:p>
        </w:tc>
        <w:tc>
          <w:tcPr>
            <w:tcW w:w="829" w:type="dxa"/>
            <w:vAlign w:val="center"/>
          </w:tcPr>
          <w:p w14:paraId="794C05CE"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0.94</w:t>
            </w:r>
          </w:p>
        </w:tc>
        <w:tc>
          <w:tcPr>
            <w:tcW w:w="830" w:type="dxa"/>
            <w:vAlign w:val="center"/>
          </w:tcPr>
          <w:p w14:paraId="7487A0C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0.72</w:t>
            </w:r>
          </w:p>
        </w:tc>
        <w:tc>
          <w:tcPr>
            <w:tcW w:w="830" w:type="dxa"/>
            <w:vAlign w:val="center"/>
          </w:tcPr>
          <w:p w14:paraId="122EDBC4"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0.94</w:t>
            </w:r>
          </w:p>
        </w:tc>
        <w:tc>
          <w:tcPr>
            <w:tcW w:w="829" w:type="dxa"/>
            <w:vAlign w:val="center"/>
          </w:tcPr>
          <w:p w14:paraId="2AB1A4FA"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0.94</w:t>
            </w:r>
          </w:p>
        </w:tc>
        <w:tc>
          <w:tcPr>
            <w:tcW w:w="830" w:type="dxa"/>
            <w:vAlign w:val="center"/>
          </w:tcPr>
          <w:p w14:paraId="7C12DC3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0.986</w:t>
            </w:r>
          </w:p>
        </w:tc>
        <w:tc>
          <w:tcPr>
            <w:tcW w:w="830" w:type="dxa"/>
            <w:vAlign w:val="center"/>
          </w:tcPr>
          <w:p w14:paraId="7A9627AD"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0.890</w:t>
            </w:r>
          </w:p>
        </w:tc>
      </w:tr>
      <w:tr w:rsidR="000C0E75" w14:paraId="3803D0C5"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73CE33EE" w14:textId="77777777" w:rsidR="000C0E75" w:rsidRDefault="000C0E75" w:rsidP="00A81E20">
            <w:pPr>
              <w:jc w:val="center"/>
            </w:pPr>
            <w:r w:rsidRPr="00427EEF">
              <w:rPr>
                <w:rFonts w:hint="eastAsia"/>
                <w:szCs w:val="21"/>
              </w:rPr>
              <w:t>LightGBM</w:t>
            </w:r>
          </w:p>
        </w:tc>
        <w:tc>
          <w:tcPr>
            <w:tcW w:w="829" w:type="dxa"/>
            <w:vAlign w:val="center"/>
          </w:tcPr>
          <w:p w14:paraId="48AB34C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0.99</w:t>
            </w:r>
          </w:p>
        </w:tc>
        <w:tc>
          <w:tcPr>
            <w:tcW w:w="830" w:type="dxa"/>
            <w:vAlign w:val="center"/>
          </w:tcPr>
          <w:p w14:paraId="6B15D31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29" w:type="dxa"/>
            <w:vAlign w:val="center"/>
          </w:tcPr>
          <w:p w14:paraId="3F4F4CA1"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0.99</w:t>
            </w:r>
          </w:p>
        </w:tc>
        <w:tc>
          <w:tcPr>
            <w:tcW w:w="830" w:type="dxa"/>
            <w:vAlign w:val="center"/>
          </w:tcPr>
          <w:p w14:paraId="603B9653"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0.73</w:t>
            </w:r>
          </w:p>
        </w:tc>
        <w:tc>
          <w:tcPr>
            <w:tcW w:w="830" w:type="dxa"/>
            <w:vAlign w:val="center"/>
          </w:tcPr>
          <w:p w14:paraId="6902E62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0.99</w:t>
            </w:r>
          </w:p>
        </w:tc>
        <w:tc>
          <w:tcPr>
            <w:tcW w:w="829" w:type="dxa"/>
            <w:vAlign w:val="center"/>
          </w:tcPr>
          <w:p w14:paraId="2F4598D4"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30" w:type="dxa"/>
            <w:vAlign w:val="center"/>
          </w:tcPr>
          <w:p w14:paraId="1C04CB3E"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0.999</w:t>
            </w:r>
          </w:p>
        </w:tc>
        <w:tc>
          <w:tcPr>
            <w:tcW w:w="830" w:type="dxa"/>
            <w:vAlign w:val="center"/>
          </w:tcPr>
          <w:p w14:paraId="7EF5D54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0.918</w:t>
            </w:r>
          </w:p>
        </w:tc>
      </w:tr>
      <w:tr w:rsidR="000C0E75" w14:paraId="7AFA7F76" w14:textId="77777777" w:rsidTr="00A81E20">
        <w:tc>
          <w:tcPr>
            <w:cnfStyle w:val="001000000000" w:firstRow="0" w:lastRow="0" w:firstColumn="1" w:lastColumn="0" w:oddVBand="0" w:evenVBand="0" w:oddHBand="0" w:evenHBand="0" w:firstRowFirstColumn="0" w:firstRowLastColumn="0" w:lastRowFirstColumn="0" w:lastRowLastColumn="0"/>
            <w:tcW w:w="1659" w:type="dxa"/>
            <w:vAlign w:val="center"/>
          </w:tcPr>
          <w:p w14:paraId="056CF69A" w14:textId="77777777" w:rsidR="000C0E75" w:rsidRDefault="000C0E75" w:rsidP="00A81E20">
            <w:pPr>
              <w:jc w:val="center"/>
            </w:pPr>
            <w:r w:rsidRPr="00427EEF">
              <w:rPr>
                <w:rFonts w:hint="eastAsia"/>
                <w:szCs w:val="21"/>
              </w:rPr>
              <w:t>XGBoost</w:t>
            </w:r>
          </w:p>
        </w:tc>
        <w:tc>
          <w:tcPr>
            <w:tcW w:w="829" w:type="dxa"/>
            <w:vAlign w:val="center"/>
          </w:tcPr>
          <w:p w14:paraId="403D2E0A"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061C030A"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29" w:type="dxa"/>
            <w:vAlign w:val="center"/>
          </w:tcPr>
          <w:p w14:paraId="7BAD3C18"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3FE75E07"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0.74</w:t>
            </w:r>
          </w:p>
        </w:tc>
        <w:tc>
          <w:tcPr>
            <w:tcW w:w="830" w:type="dxa"/>
            <w:vAlign w:val="center"/>
          </w:tcPr>
          <w:p w14:paraId="2A0F0F61"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9" w:type="dxa"/>
            <w:vAlign w:val="center"/>
          </w:tcPr>
          <w:p w14:paraId="1ECDD81A"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30" w:type="dxa"/>
            <w:vAlign w:val="center"/>
          </w:tcPr>
          <w:p w14:paraId="59E82B7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3AD791A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0.909</w:t>
            </w:r>
          </w:p>
        </w:tc>
      </w:tr>
    </w:tbl>
    <w:p w14:paraId="45736156" w14:textId="62800609"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以上评估了6种smote变体合成少数类样本的方法，从中可以看到大多数方法并不能明显提升模型性能，仅有</w:t>
      </w:r>
      <w:r w:rsidRPr="006D10FD">
        <w:rPr>
          <w:rFonts w:ascii="楷体_GB2312" w:eastAsia="楷体_GB2312" w:hAnsi="Segoe UI" w:cs="Segoe UI" w:hint="eastAsia"/>
          <w:sz w:val="24"/>
          <w:szCs w:val="24"/>
          <w:shd w:val="clear" w:color="auto" w:fill="FFFFFF"/>
        </w:rPr>
        <w:t>SMOTE-ENN方法中的RF分类器有着些许提高，大约为0.005。模型性能没有明显提高的原因很可能在于smote合成样本会引入大量噪声。</w:t>
      </w:r>
    </w:p>
    <w:p w14:paraId="6BD2EE0C" w14:textId="64747FD4"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3. 构建特征，使用新的数据</w:t>
      </w:r>
      <w:proofErr w:type="gramStart"/>
      <w:r w:rsidRPr="006D10FD">
        <w:rPr>
          <w:rFonts w:ascii="楷体_GB2312" w:eastAsia="楷体_GB2312" w:hint="eastAsia"/>
          <w:sz w:val="24"/>
          <w:szCs w:val="24"/>
        </w:rPr>
        <w:t>集重新</w:t>
      </w:r>
      <w:proofErr w:type="gramEnd"/>
      <w:r w:rsidRPr="006D10FD">
        <w:rPr>
          <w:rFonts w:ascii="楷体_GB2312" w:eastAsia="楷体_GB2312" w:hint="eastAsia"/>
          <w:sz w:val="24"/>
          <w:szCs w:val="24"/>
        </w:rPr>
        <w:t>评估每个分类器。逻辑回归和隔离森林额外使用带有数据分箱和多项式的数据集。本项目构建特征主要是为了降低模型复杂度，使用更少的特征构建模型；提高模型在未知数据集上的稳定性。</w:t>
      </w:r>
    </w:p>
    <w:p w14:paraId="1199D40D" w14:textId="05862FA8" w:rsidR="00E66CEC" w:rsidRPr="006D10FD" w:rsidRDefault="00000000" w:rsidP="006D10FD">
      <w:pPr>
        <w:spacing w:beforeLines="50" w:before="156" w:afterLines="50" w:after="156"/>
        <w:jc w:val="center"/>
        <w:rPr>
          <w:rFonts w:ascii="楷体_GB2312" w:eastAsia="楷体_GB2312"/>
          <w:b/>
          <w:bCs/>
          <w:sz w:val="24"/>
          <w:szCs w:val="24"/>
        </w:rPr>
      </w:pPr>
      <w:r w:rsidRPr="006D10FD">
        <w:rPr>
          <w:rFonts w:ascii="楷体_GB2312" w:eastAsia="楷体_GB2312" w:hint="eastAsia"/>
          <w:b/>
          <w:bCs/>
          <w:sz w:val="24"/>
          <w:szCs w:val="24"/>
        </w:rPr>
        <w:t>表 3-22 新数据集分类器评估</w:t>
      </w:r>
    </w:p>
    <w:tbl>
      <w:tblPr>
        <w:tblStyle w:val="11"/>
        <w:tblW w:w="8217" w:type="dxa"/>
        <w:tblLook w:val="04A0" w:firstRow="1" w:lastRow="0" w:firstColumn="1" w:lastColumn="0" w:noHBand="0" w:noVBand="1"/>
      </w:tblPr>
      <w:tblGrid>
        <w:gridCol w:w="1553"/>
        <w:gridCol w:w="829"/>
        <w:gridCol w:w="830"/>
        <w:gridCol w:w="829"/>
        <w:gridCol w:w="830"/>
        <w:gridCol w:w="830"/>
        <w:gridCol w:w="829"/>
        <w:gridCol w:w="830"/>
        <w:gridCol w:w="857"/>
      </w:tblGrid>
      <w:tr w:rsidR="000C0E75" w:rsidRPr="00B173FA" w14:paraId="2F8EAC76" w14:textId="77777777" w:rsidTr="00A81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vMerge w:val="restart"/>
            <w:vAlign w:val="center"/>
          </w:tcPr>
          <w:p w14:paraId="5C673A14" w14:textId="77777777" w:rsidR="000C0E75" w:rsidRPr="00B173FA" w:rsidRDefault="000C0E75" w:rsidP="00A81E20">
            <w:pPr>
              <w:jc w:val="center"/>
            </w:pPr>
            <w:r>
              <w:rPr>
                <w:rFonts w:hint="eastAsia"/>
              </w:rPr>
              <w:t>分类器/评估</w:t>
            </w:r>
          </w:p>
        </w:tc>
        <w:tc>
          <w:tcPr>
            <w:tcW w:w="1659" w:type="dxa"/>
            <w:gridSpan w:val="2"/>
            <w:vAlign w:val="center"/>
          </w:tcPr>
          <w:p w14:paraId="7F2BFE95" w14:textId="77777777" w:rsidR="000C0E75" w:rsidRPr="00B173FA"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准确率</w:t>
            </w:r>
          </w:p>
        </w:tc>
        <w:tc>
          <w:tcPr>
            <w:tcW w:w="1659" w:type="dxa"/>
            <w:gridSpan w:val="2"/>
            <w:vAlign w:val="center"/>
          </w:tcPr>
          <w:p w14:paraId="55D29ADB" w14:textId="77777777" w:rsidR="000C0E75" w:rsidRPr="00B173FA"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宏平均</w:t>
            </w:r>
            <w:r>
              <w:rPr>
                <w:rFonts w:hint="eastAsia"/>
                <w:szCs w:val="21"/>
              </w:rPr>
              <w:t>F1</w:t>
            </w:r>
          </w:p>
        </w:tc>
        <w:tc>
          <w:tcPr>
            <w:tcW w:w="1659" w:type="dxa"/>
            <w:gridSpan w:val="2"/>
            <w:vAlign w:val="center"/>
          </w:tcPr>
          <w:p w14:paraId="0B8B9FCD" w14:textId="77777777" w:rsidR="000C0E75" w:rsidRPr="00B173FA"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加权平均</w:t>
            </w:r>
            <w:r>
              <w:rPr>
                <w:rFonts w:hint="eastAsia"/>
                <w:szCs w:val="21"/>
              </w:rPr>
              <w:t>F1</w:t>
            </w:r>
          </w:p>
        </w:tc>
        <w:tc>
          <w:tcPr>
            <w:tcW w:w="1687" w:type="dxa"/>
            <w:gridSpan w:val="2"/>
            <w:vAlign w:val="center"/>
          </w:tcPr>
          <w:p w14:paraId="067E1F98" w14:textId="77777777" w:rsidR="000C0E75" w:rsidRPr="00B173FA" w:rsidRDefault="000C0E75" w:rsidP="00A81E20">
            <w:pPr>
              <w:jc w:val="center"/>
              <w:cnfStyle w:val="100000000000" w:firstRow="1" w:lastRow="0" w:firstColumn="0" w:lastColumn="0" w:oddVBand="0" w:evenVBand="0" w:oddHBand="0" w:evenHBand="0" w:firstRowFirstColumn="0" w:firstRowLastColumn="0" w:lastRowFirstColumn="0" w:lastRowLastColumn="0"/>
            </w:pPr>
            <w:r w:rsidRPr="00427EEF">
              <w:rPr>
                <w:rFonts w:hint="eastAsia"/>
                <w:szCs w:val="21"/>
              </w:rPr>
              <w:t>AUC分数</w:t>
            </w:r>
          </w:p>
        </w:tc>
      </w:tr>
      <w:tr w:rsidR="000C0E75" w:rsidRPr="00B173FA" w14:paraId="5B1F47E9" w14:textId="77777777" w:rsidTr="00A81E20">
        <w:tc>
          <w:tcPr>
            <w:cnfStyle w:val="001000000000" w:firstRow="0" w:lastRow="0" w:firstColumn="1" w:lastColumn="0" w:oddVBand="0" w:evenVBand="0" w:oddHBand="0" w:evenHBand="0" w:firstRowFirstColumn="0" w:firstRowLastColumn="0" w:lastRowFirstColumn="0" w:lastRowLastColumn="0"/>
            <w:tcW w:w="1553" w:type="dxa"/>
            <w:vMerge/>
            <w:vAlign w:val="center"/>
          </w:tcPr>
          <w:p w14:paraId="0F7B0516" w14:textId="77777777" w:rsidR="000C0E75" w:rsidRPr="00B173FA" w:rsidRDefault="000C0E75" w:rsidP="00A81E20">
            <w:pPr>
              <w:jc w:val="center"/>
            </w:pPr>
          </w:p>
        </w:tc>
        <w:tc>
          <w:tcPr>
            <w:tcW w:w="829" w:type="dxa"/>
            <w:vAlign w:val="center"/>
          </w:tcPr>
          <w:p w14:paraId="7D7EC4C7" w14:textId="77777777" w:rsidR="000C0E75" w:rsidRPr="00B173FA"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30" w:type="dxa"/>
            <w:vAlign w:val="center"/>
          </w:tcPr>
          <w:p w14:paraId="034FF172" w14:textId="77777777" w:rsidR="000C0E75" w:rsidRPr="00B173FA"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c>
          <w:tcPr>
            <w:tcW w:w="829" w:type="dxa"/>
            <w:vAlign w:val="center"/>
          </w:tcPr>
          <w:p w14:paraId="2CEE4C4D" w14:textId="77777777" w:rsidR="000C0E75" w:rsidRPr="00B173FA"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30" w:type="dxa"/>
            <w:vAlign w:val="center"/>
          </w:tcPr>
          <w:p w14:paraId="4CF1EE0E" w14:textId="77777777" w:rsidR="000C0E75" w:rsidRPr="00B173FA"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c>
          <w:tcPr>
            <w:tcW w:w="830" w:type="dxa"/>
            <w:vAlign w:val="center"/>
          </w:tcPr>
          <w:p w14:paraId="784675E2" w14:textId="77777777" w:rsidR="000C0E75" w:rsidRPr="00B173FA"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29" w:type="dxa"/>
            <w:vAlign w:val="center"/>
          </w:tcPr>
          <w:p w14:paraId="42256765" w14:textId="77777777" w:rsidR="000C0E75" w:rsidRPr="00B173FA"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c>
          <w:tcPr>
            <w:tcW w:w="830" w:type="dxa"/>
            <w:vAlign w:val="center"/>
          </w:tcPr>
          <w:p w14:paraId="2FFC771E" w14:textId="77777777" w:rsidR="000C0E75" w:rsidRPr="00B173FA"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训练</w:t>
            </w:r>
          </w:p>
        </w:tc>
        <w:tc>
          <w:tcPr>
            <w:tcW w:w="857" w:type="dxa"/>
            <w:vAlign w:val="center"/>
          </w:tcPr>
          <w:p w14:paraId="0372832F" w14:textId="77777777" w:rsidR="000C0E75" w:rsidRPr="00B173FA"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szCs w:val="21"/>
              </w:rPr>
              <w:t>测试</w:t>
            </w:r>
          </w:p>
        </w:tc>
      </w:tr>
      <w:tr w:rsidR="000C0E75" w:rsidRPr="00B173FA" w14:paraId="32EBD16C" w14:textId="77777777" w:rsidTr="00A81E20">
        <w:tc>
          <w:tcPr>
            <w:cnfStyle w:val="001000000000" w:firstRow="0" w:lastRow="0" w:firstColumn="1" w:lastColumn="0" w:oddVBand="0" w:evenVBand="0" w:oddHBand="0" w:evenHBand="0" w:firstRowFirstColumn="0" w:firstRowLastColumn="0" w:lastRowFirstColumn="0" w:lastRowLastColumn="0"/>
            <w:tcW w:w="1553" w:type="dxa"/>
            <w:vAlign w:val="center"/>
          </w:tcPr>
          <w:p w14:paraId="5A16AB6E" w14:textId="77777777" w:rsidR="000C0E75" w:rsidRPr="00B173FA" w:rsidRDefault="000C0E75" w:rsidP="00A81E20">
            <w:pPr>
              <w:jc w:val="center"/>
            </w:pPr>
            <w:r w:rsidRPr="00427EEF">
              <w:rPr>
                <w:rFonts w:hint="eastAsia"/>
                <w:szCs w:val="21"/>
              </w:rPr>
              <w:t>D</w:t>
            </w:r>
            <w:r w:rsidRPr="00427EEF">
              <w:rPr>
                <w:szCs w:val="21"/>
              </w:rPr>
              <w:t xml:space="preserve">ecision </w:t>
            </w:r>
            <w:r w:rsidRPr="00427EEF">
              <w:rPr>
                <w:rFonts w:hint="eastAsia"/>
                <w:szCs w:val="21"/>
              </w:rPr>
              <w:t>T</w:t>
            </w:r>
            <w:r w:rsidRPr="00427EEF">
              <w:rPr>
                <w:szCs w:val="21"/>
              </w:rPr>
              <w:t>ree</w:t>
            </w:r>
          </w:p>
        </w:tc>
        <w:tc>
          <w:tcPr>
            <w:tcW w:w="829" w:type="dxa"/>
            <w:vAlign w:val="center"/>
          </w:tcPr>
          <w:p w14:paraId="32BB897B" w14:textId="77777777" w:rsidR="000C0E75" w:rsidRPr="00B173FA"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5F960A73" w14:textId="77777777" w:rsidR="000C0E75" w:rsidRPr="00B173FA"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0.94</w:t>
            </w:r>
          </w:p>
        </w:tc>
        <w:tc>
          <w:tcPr>
            <w:tcW w:w="829" w:type="dxa"/>
            <w:vAlign w:val="center"/>
          </w:tcPr>
          <w:p w14:paraId="1A1BC4A8" w14:textId="77777777" w:rsidR="000C0E75" w:rsidRPr="00B173FA"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36542392" w14:textId="77777777" w:rsidR="000C0E75" w:rsidRPr="00FB6188" w:rsidRDefault="000C0E75" w:rsidP="00A81E20">
            <w:pPr>
              <w:jc w:val="center"/>
              <w:cnfStyle w:val="000000000000" w:firstRow="0" w:lastRow="0" w:firstColumn="0" w:lastColumn="0" w:oddVBand="0" w:evenVBand="0" w:oddHBand="0" w:evenHBand="0" w:firstRowFirstColumn="0" w:firstRowLastColumn="0" w:lastRowFirstColumn="0" w:lastRowLastColumn="0"/>
            </w:pPr>
            <w:r w:rsidRPr="00FB6188">
              <w:rPr>
                <w:rFonts w:hint="eastAsia"/>
              </w:rPr>
              <w:t>0.69</w:t>
            </w:r>
          </w:p>
        </w:tc>
        <w:tc>
          <w:tcPr>
            <w:tcW w:w="830" w:type="dxa"/>
            <w:vAlign w:val="center"/>
          </w:tcPr>
          <w:p w14:paraId="54E556E7" w14:textId="77777777" w:rsidR="000C0E75" w:rsidRPr="00B173FA"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9" w:type="dxa"/>
            <w:vAlign w:val="center"/>
          </w:tcPr>
          <w:p w14:paraId="7D43C4F7" w14:textId="77777777" w:rsidR="000C0E75" w:rsidRPr="00B173FA"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0.94</w:t>
            </w:r>
          </w:p>
        </w:tc>
        <w:tc>
          <w:tcPr>
            <w:tcW w:w="830" w:type="dxa"/>
            <w:vAlign w:val="center"/>
          </w:tcPr>
          <w:p w14:paraId="2BE82AE6" w14:textId="77777777" w:rsidR="000C0E75" w:rsidRPr="00B173FA"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57" w:type="dxa"/>
            <w:vAlign w:val="center"/>
          </w:tcPr>
          <w:p w14:paraId="04C27414" w14:textId="77777777" w:rsidR="000C0E75" w:rsidRPr="00B173FA"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0.697</w:t>
            </w:r>
          </w:p>
        </w:tc>
      </w:tr>
      <w:tr w:rsidR="000C0E75" w:rsidRPr="00B173FA" w14:paraId="0FC70955" w14:textId="77777777" w:rsidTr="00A81E20">
        <w:tc>
          <w:tcPr>
            <w:cnfStyle w:val="001000000000" w:firstRow="0" w:lastRow="0" w:firstColumn="1" w:lastColumn="0" w:oddVBand="0" w:evenVBand="0" w:oddHBand="0" w:evenHBand="0" w:firstRowFirstColumn="0" w:firstRowLastColumn="0" w:lastRowFirstColumn="0" w:lastRowLastColumn="0"/>
            <w:tcW w:w="1553" w:type="dxa"/>
            <w:vAlign w:val="center"/>
          </w:tcPr>
          <w:p w14:paraId="1BCDF1E1" w14:textId="77777777" w:rsidR="000C0E75" w:rsidRPr="00B173FA" w:rsidRDefault="000C0E75" w:rsidP="00A81E20">
            <w:pPr>
              <w:jc w:val="center"/>
            </w:pPr>
            <w:r w:rsidRPr="00427EEF">
              <w:rPr>
                <w:rFonts w:hint="eastAsia"/>
                <w:szCs w:val="21"/>
              </w:rPr>
              <w:t>Logistic</w:t>
            </w:r>
          </w:p>
        </w:tc>
        <w:tc>
          <w:tcPr>
            <w:tcW w:w="829" w:type="dxa"/>
            <w:vAlign w:val="center"/>
          </w:tcPr>
          <w:p w14:paraId="46C50FD1" w14:textId="77777777" w:rsidR="000C0E75" w:rsidRPr="00B173FA"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0.97</w:t>
            </w:r>
          </w:p>
        </w:tc>
        <w:tc>
          <w:tcPr>
            <w:tcW w:w="830" w:type="dxa"/>
            <w:vAlign w:val="center"/>
          </w:tcPr>
          <w:p w14:paraId="10FC9EEB" w14:textId="77777777" w:rsidR="000C0E75" w:rsidRPr="00B173FA"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0.96</w:t>
            </w:r>
          </w:p>
        </w:tc>
        <w:tc>
          <w:tcPr>
            <w:tcW w:w="829" w:type="dxa"/>
            <w:vAlign w:val="center"/>
          </w:tcPr>
          <w:p w14:paraId="4669569E" w14:textId="77777777" w:rsidR="000C0E75" w:rsidRPr="00FB6188" w:rsidRDefault="000C0E75" w:rsidP="00A81E20">
            <w:pPr>
              <w:jc w:val="center"/>
              <w:cnfStyle w:val="000000000000" w:firstRow="0" w:lastRow="0" w:firstColumn="0" w:lastColumn="0" w:oddVBand="0" w:evenVBand="0" w:oddHBand="0" w:evenHBand="0" w:firstRowFirstColumn="0" w:firstRowLastColumn="0" w:lastRowFirstColumn="0" w:lastRowLastColumn="0"/>
            </w:pPr>
            <w:r w:rsidRPr="00FB6188">
              <w:rPr>
                <w:rFonts w:hint="eastAsia"/>
              </w:rPr>
              <w:t>0.81</w:t>
            </w:r>
          </w:p>
        </w:tc>
        <w:tc>
          <w:tcPr>
            <w:tcW w:w="830" w:type="dxa"/>
            <w:vAlign w:val="center"/>
          </w:tcPr>
          <w:p w14:paraId="522CBC8C" w14:textId="77777777" w:rsidR="000C0E75" w:rsidRPr="00FB6188" w:rsidRDefault="000C0E75" w:rsidP="00A81E20">
            <w:pPr>
              <w:jc w:val="center"/>
              <w:cnfStyle w:val="000000000000" w:firstRow="0" w:lastRow="0" w:firstColumn="0" w:lastColumn="0" w:oddVBand="0" w:evenVBand="0" w:oddHBand="0" w:evenHBand="0" w:firstRowFirstColumn="0" w:firstRowLastColumn="0" w:lastRowFirstColumn="0" w:lastRowLastColumn="0"/>
            </w:pPr>
            <w:r w:rsidRPr="00FB6188">
              <w:rPr>
                <w:rFonts w:hint="eastAsia"/>
              </w:rPr>
              <w:t>0.73</w:t>
            </w:r>
          </w:p>
        </w:tc>
        <w:tc>
          <w:tcPr>
            <w:tcW w:w="830" w:type="dxa"/>
            <w:vAlign w:val="center"/>
          </w:tcPr>
          <w:p w14:paraId="194A15D6" w14:textId="77777777" w:rsidR="000C0E75" w:rsidRPr="00B173FA"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0.97</w:t>
            </w:r>
          </w:p>
        </w:tc>
        <w:tc>
          <w:tcPr>
            <w:tcW w:w="829" w:type="dxa"/>
            <w:vAlign w:val="center"/>
          </w:tcPr>
          <w:p w14:paraId="4A347773" w14:textId="77777777" w:rsidR="000C0E75" w:rsidRPr="00B173FA"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30" w:type="dxa"/>
            <w:vAlign w:val="center"/>
          </w:tcPr>
          <w:p w14:paraId="59D76645" w14:textId="77777777" w:rsidR="000C0E75" w:rsidRPr="00FB6188" w:rsidRDefault="000C0E75" w:rsidP="00A81E20">
            <w:pPr>
              <w:jc w:val="center"/>
              <w:cnfStyle w:val="000000000000" w:firstRow="0" w:lastRow="0" w:firstColumn="0" w:lastColumn="0" w:oddVBand="0" w:evenVBand="0" w:oddHBand="0" w:evenHBand="0" w:firstRowFirstColumn="0" w:firstRowLastColumn="0" w:lastRowFirstColumn="0" w:lastRowLastColumn="0"/>
            </w:pPr>
            <w:r w:rsidRPr="00FB6188">
              <w:rPr>
                <w:rFonts w:hint="eastAsia"/>
              </w:rPr>
              <w:t>0.947</w:t>
            </w:r>
          </w:p>
        </w:tc>
        <w:tc>
          <w:tcPr>
            <w:tcW w:w="857" w:type="dxa"/>
            <w:vAlign w:val="center"/>
          </w:tcPr>
          <w:p w14:paraId="377B49B2" w14:textId="77777777" w:rsidR="000C0E75" w:rsidRPr="00B173FA"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0.850</w:t>
            </w:r>
          </w:p>
        </w:tc>
      </w:tr>
      <w:tr w:rsidR="000C0E75" w:rsidRPr="00B173FA" w14:paraId="5FFF204F" w14:textId="77777777" w:rsidTr="00A81E20">
        <w:tc>
          <w:tcPr>
            <w:cnfStyle w:val="001000000000" w:firstRow="0" w:lastRow="0" w:firstColumn="1" w:lastColumn="0" w:oddVBand="0" w:evenVBand="0" w:oddHBand="0" w:evenHBand="0" w:firstRowFirstColumn="0" w:firstRowLastColumn="0" w:lastRowFirstColumn="0" w:lastRowLastColumn="0"/>
            <w:tcW w:w="1553" w:type="dxa"/>
            <w:vAlign w:val="center"/>
          </w:tcPr>
          <w:p w14:paraId="61BDC949" w14:textId="77777777" w:rsidR="000C0E75" w:rsidRPr="00B173FA" w:rsidRDefault="000C0E75" w:rsidP="00A81E20">
            <w:pPr>
              <w:jc w:val="center"/>
            </w:pPr>
            <w:r w:rsidRPr="00427EEF">
              <w:rPr>
                <w:rFonts w:hint="eastAsia"/>
                <w:szCs w:val="21"/>
              </w:rPr>
              <w:t>RF</w:t>
            </w:r>
          </w:p>
        </w:tc>
        <w:tc>
          <w:tcPr>
            <w:tcW w:w="829" w:type="dxa"/>
            <w:vAlign w:val="center"/>
          </w:tcPr>
          <w:p w14:paraId="48DFD354" w14:textId="77777777" w:rsidR="000C0E75" w:rsidRPr="00B173FA"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4DBB273D" w14:textId="77777777" w:rsidR="000C0E75" w:rsidRPr="00B173FA"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0.96</w:t>
            </w:r>
          </w:p>
        </w:tc>
        <w:tc>
          <w:tcPr>
            <w:tcW w:w="829" w:type="dxa"/>
            <w:vAlign w:val="center"/>
          </w:tcPr>
          <w:p w14:paraId="1FDD3451" w14:textId="77777777" w:rsidR="000C0E75" w:rsidRPr="00B173FA"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042CC326" w14:textId="77777777" w:rsidR="000C0E75" w:rsidRPr="00B173FA"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0.74</w:t>
            </w:r>
          </w:p>
        </w:tc>
        <w:tc>
          <w:tcPr>
            <w:tcW w:w="830" w:type="dxa"/>
            <w:vAlign w:val="center"/>
          </w:tcPr>
          <w:p w14:paraId="4447335D" w14:textId="77777777" w:rsidR="000C0E75" w:rsidRPr="00B173FA"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9" w:type="dxa"/>
            <w:vAlign w:val="center"/>
          </w:tcPr>
          <w:p w14:paraId="7A8A5737" w14:textId="77777777" w:rsidR="000C0E75" w:rsidRPr="00B173FA"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0.96</w:t>
            </w:r>
          </w:p>
        </w:tc>
        <w:tc>
          <w:tcPr>
            <w:tcW w:w="830" w:type="dxa"/>
            <w:vAlign w:val="center"/>
          </w:tcPr>
          <w:p w14:paraId="2840D06B" w14:textId="77777777" w:rsidR="000C0E75" w:rsidRPr="00B173FA"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57" w:type="dxa"/>
            <w:vAlign w:val="center"/>
          </w:tcPr>
          <w:p w14:paraId="59886107" w14:textId="77777777" w:rsidR="000C0E75" w:rsidRPr="00B173FA"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0.909</w:t>
            </w:r>
          </w:p>
        </w:tc>
      </w:tr>
      <w:tr w:rsidR="000C0E75" w:rsidRPr="00B173FA" w14:paraId="33D592C8" w14:textId="77777777" w:rsidTr="00A81E20">
        <w:tc>
          <w:tcPr>
            <w:cnfStyle w:val="001000000000" w:firstRow="0" w:lastRow="0" w:firstColumn="1" w:lastColumn="0" w:oddVBand="0" w:evenVBand="0" w:oddHBand="0" w:evenHBand="0" w:firstRowFirstColumn="0" w:firstRowLastColumn="0" w:lastRowFirstColumn="0" w:lastRowLastColumn="0"/>
            <w:tcW w:w="1553" w:type="dxa"/>
            <w:vAlign w:val="center"/>
          </w:tcPr>
          <w:p w14:paraId="59875D93" w14:textId="77777777" w:rsidR="000C0E75" w:rsidRPr="00B173FA" w:rsidRDefault="000C0E75" w:rsidP="00A81E20">
            <w:pPr>
              <w:jc w:val="center"/>
            </w:pPr>
            <w:r w:rsidRPr="00427EEF">
              <w:rPr>
                <w:rFonts w:hint="eastAsia"/>
                <w:szCs w:val="21"/>
              </w:rPr>
              <w:t>GBDT</w:t>
            </w:r>
          </w:p>
        </w:tc>
        <w:tc>
          <w:tcPr>
            <w:tcW w:w="829" w:type="dxa"/>
            <w:vAlign w:val="center"/>
          </w:tcPr>
          <w:p w14:paraId="391DB94D" w14:textId="77777777" w:rsidR="000C0E75" w:rsidRPr="00B173FA"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0.97</w:t>
            </w:r>
          </w:p>
        </w:tc>
        <w:tc>
          <w:tcPr>
            <w:tcW w:w="830" w:type="dxa"/>
            <w:vAlign w:val="center"/>
          </w:tcPr>
          <w:p w14:paraId="445AA433" w14:textId="77777777" w:rsidR="000C0E75" w:rsidRPr="00B173FA"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0.96</w:t>
            </w:r>
          </w:p>
        </w:tc>
        <w:tc>
          <w:tcPr>
            <w:tcW w:w="829" w:type="dxa"/>
            <w:vAlign w:val="center"/>
          </w:tcPr>
          <w:p w14:paraId="645A2193" w14:textId="77777777" w:rsidR="000C0E75" w:rsidRPr="00FB6188" w:rsidRDefault="000C0E75" w:rsidP="00A81E20">
            <w:pPr>
              <w:jc w:val="center"/>
              <w:cnfStyle w:val="000000000000" w:firstRow="0" w:lastRow="0" w:firstColumn="0" w:lastColumn="0" w:oddVBand="0" w:evenVBand="0" w:oddHBand="0" w:evenHBand="0" w:firstRowFirstColumn="0" w:firstRowLastColumn="0" w:lastRowFirstColumn="0" w:lastRowLastColumn="0"/>
            </w:pPr>
            <w:r w:rsidRPr="00FB6188">
              <w:rPr>
                <w:rFonts w:hint="eastAsia"/>
              </w:rPr>
              <w:t>0.82</w:t>
            </w:r>
          </w:p>
        </w:tc>
        <w:tc>
          <w:tcPr>
            <w:tcW w:w="830" w:type="dxa"/>
            <w:vAlign w:val="center"/>
          </w:tcPr>
          <w:p w14:paraId="70C6F791" w14:textId="77777777" w:rsidR="000C0E75" w:rsidRPr="00B173FA"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0.73</w:t>
            </w:r>
          </w:p>
        </w:tc>
        <w:tc>
          <w:tcPr>
            <w:tcW w:w="830" w:type="dxa"/>
            <w:vAlign w:val="center"/>
          </w:tcPr>
          <w:p w14:paraId="1C14567C" w14:textId="77777777" w:rsidR="000C0E75" w:rsidRPr="00B173FA"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0.97</w:t>
            </w:r>
          </w:p>
        </w:tc>
        <w:tc>
          <w:tcPr>
            <w:tcW w:w="829" w:type="dxa"/>
            <w:vAlign w:val="center"/>
          </w:tcPr>
          <w:p w14:paraId="5346A099" w14:textId="77777777" w:rsidR="000C0E75" w:rsidRPr="00B173FA"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30" w:type="dxa"/>
            <w:vAlign w:val="center"/>
          </w:tcPr>
          <w:p w14:paraId="578BE758" w14:textId="77777777" w:rsidR="000C0E75" w:rsidRPr="00FB6188" w:rsidRDefault="000C0E75" w:rsidP="00A81E20">
            <w:pPr>
              <w:jc w:val="center"/>
              <w:cnfStyle w:val="000000000000" w:firstRow="0" w:lastRow="0" w:firstColumn="0" w:lastColumn="0" w:oddVBand="0" w:evenVBand="0" w:oddHBand="0" w:evenHBand="0" w:firstRowFirstColumn="0" w:firstRowLastColumn="0" w:lastRowFirstColumn="0" w:lastRowLastColumn="0"/>
            </w:pPr>
            <w:r w:rsidRPr="00FB6188">
              <w:rPr>
                <w:rFonts w:hint="eastAsia"/>
              </w:rPr>
              <w:t>0.964</w:t>
            </w:r>
          </w:p>
        </w:tc>
        <w:tc>
          <w:tcPr>
            <w:tcW w:w="857" w:type="dxa"/>
            <w:vAlign w:val="center"/>
          </w:tcPr>
          <w:p w14:paraId="2D370C09" w14:textId="77777777" w:rsidR="000C0E75" w:rsidRPr="00FB6188" w:rsidRDefault="000C0E75" w:rsidP="00A81E20">
            <w:pPr>
              <w:jc w:val="center"/>
              <w:cnfStyle w:val="000000000000" w:firstRow="0" w:lastRow="0" w:firstColumn="0" w:lastColumn="0" w:oddVBand="0" w:evenVBand="0" w:oddHBand="0" w:evenHBand="0" w:firstRowFirstColumn="0" w:firstRowLastColumn="0" w:lastRowFirstColumn="0" w:lastRowLastColumn="0"/>
            </w:pPr>
            <w:r w:rsidRPr="00FB6188">
              <w:rPr>
                <w:rFonts w:hint="eastAsia"/>
              </w:rPr>
              <w:t>0.915</w:t>
            </w:r>
          </w:p>
        </w:tc>
      </w:tr>
      <w:tr w:rsidR="000C0E75" w:rsidRPr="00B173FA" w14:paraId="4865A4EB" w14:textId="77777777" w:rsidTr="00A81E20">
        <w:tc>
          <w:tcPr>
            <w:cnfStyle w:val="001000000000" w:firstRow="0" w:lastRow="0" w:firstColumn="1" w:lastColumn="0" w:oddVBand="0" w:evenVBand="0" w:oddHBand="0" w:evenHBand="0" w:firstRowFirstColumn="0" w:firstRowLastColumn="0" w:lastRowFirstColumn="0" w:lastRowLastColumn="0"/>
            <w:tcW w:w="1553" w:type="dxa"/>
            <w:vAlign w:val="center"/>
          </w:tcPr>
          <w:p w14:paraId="236CD082" w14:textId="77777777" w:rsidR="000C0E75" w:rsidRPr="00B173FA" w:rsidRDefault="000C0E75" w:rsidP="00A81E20">
            <w:pPr>
              <w:jc w:val="center"/>
            </w:pPr>
            <w:r w:rsidRPr="00427EEF">
              <w:rPr>
                <w:rFonts w:hint="eastAsia"/>
                <w:szCs w:val="21"/>
              </w:rPr>
              <w:t>LightGBM</w:t>
            </w:r>
          </w:p>
        </w:tc>
        <w:tc>
          <w:tcPr>
            <w:tcW w:w="829" w:type="dxa"/>
            <w:vAlign w:val="center"/>
          </w:tcPr>
          <w:p w14:paraId="2087DA81" w14:textId="77777777" w:rsidR="000C0E75" w:rsidRPr="00B173FA"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16D64116" w14:textId="77777777" w:rsidR="000C0E75" w:rsidRPr="00B173FA"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0.96</w:t>
            </w:r>
          </w:p>
        </w:tc>
        <w:tc>
          <w:tcPr>
            <w:tcW w:w="829" w:type="dxa"/>
            <w:vAlign w:val="center"/>
          </w:tcPr>
          <w:p w14:paraId="348BA1A4" w14:textId="77777777" w:rsidR="000C0E75" w:rsidRPr="00FB6188"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6BC4D057" w14:textId="77777777" w:rsidR="000C0E75" w:rsidRPr="00B173FA"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0.71</w:t>
            </w:r>
          </w:p>
        </w:tc>
        <w:tc>
          <w:tcPr>
            <w:tcW w:w="830" w:type="dxa"/>
            <w:vAlign w:val="center"/>
          </w:tcPr>
          <w:p w14:paraId="7879898C" w14:textId="77777777" w:rsidR="000C0E75" w:rsidRPr="00B173FA"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9" w:type="dxa"/>
            <w:vAlign w:val="center"/>
          </w:tcPr>
          <w:p w14:paraId="699EA815" w14:textId="77777777" w:rsidR="000C0E75" w:rsidRPr="00B173FA"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30" w:type="dxa"/>
            <w:vAlign w:val="center"/>
          </w:tcPr>
          <w:p w14:paraId="06A320F3" w14:textId="77777777" w:rsidR="000C0E75" w:rsidRPr="00FB6188"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57" w:type="dxa"/>
            <w:vAlign w:val="center"/>
          </w:tcPr>
          <w:p w14:paraId="3B33AC4C" w14:textId="77777777" w:rsidR="000C0E75" w:rsidRPr="00DE5817" w:rsidRDefault="000C0E75" w:rsidP="00A81E20">
            <w:pPr>
              <w:jc w:val="center"/>
              <w:cnfStyle w:val="000000000000" w:firstRow="0" w:lastRow="0" w:firstColumn="0" w:lastColumn="0" w:oddVBand="0" w:evenVBand="0" w:oddHBand="0" w:evenHBand="0" w:firstRowFirstColumn="0" w:firstRowLastColumn="0" w:lastRowFirstColumn="0" w:lastRowLastColumn="0"/>
            </w:pPr>
            <w:r w:rsidRPr="00DE5817">
              <w:rPr>
                <w:rFonts w:hint="eastAsia"/>
              </w:rPr>
              <w:t>0.927</w:t>
            </w:r>
          </w:p>
        </w:tc>
      </w:tr>
      <w:tr w:rsidR="000C0E75" w:rsidRPr="00B173FA" w14:paraId="55937322" w14:textId="77777777" w:rsidTr="00A81E20">
        <w:tc>
          <w:tcPr>
            <w:cnfStyle w:val="001000000000" w:firstRow="0" w:lastRow="0" w:firstColumn="1" w:lastColumn="0" w:oddVBand="0" w:evenVBand="0" w:oddHBand="0" w:evenHBand="0" w:firstRowFirstColumn="0" w:firstRowLastColumn="0" w:lastRowFirstColumn="0" w:lastRowLastColumn="0"/>
            <w:tcW w:w="1553" w:type="dxa"/>
            <w:vAlign w:val="center"/>
          </w:tcPr>
          <w:p w14:paraId="7E74A5E2" w14:textId="77777777" w:rsidR="000C0E75" w:rsidRPr="00B173FA" w:rsidRDefault="000C0E75" w:rsidP="00A81E20">
            <w:pPr>
              <w:jc w:val="center"/>
            </w:pPr>
            <w:r w:rsidRPr="00427EEF">
              <w:rPr>
                <w:rFonts w:hint="eastAsia"/>
                <w:szCs w:val="21"/>
              </w:rPr>
              <w:t>XGBoost</w:t>
            </w:r>
          </w:p>
        </w:tc>
        <w:tc>
          <w:tcPr>
            <w:tcW w:w="829" w:type="dxa"/>
            <w:vAlign w:val="center"/>
          </w:tcPr>
          <w:p w14:paraId="5C0CB920" w14:textId="77777777" w:rsidR="000C0E75" w:rsidRPr="00B173FA"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6F26DB5C" w14:textId="77777777" w:rsidR="000C0E75" w:rsidRPr="00B173FA"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0.96</w:t>
            </w:r>
          </w:p>
        </w:tc>
        <w:tc>
          <w:tcPr>
            <w:tcW w:w="829" w:type="dxa"/>
            <w:vAlign w:val="center"/>
          </w:tcPr>
          <w:p w14:paraId="40BA575A" w14:textId="77777777" w:rsidR="000C0E75" w:rsidRPr="00B173FA"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30" w:type="dxa"/>
            <w:vAlign w:val="center"/>
          </w:tcPr>
          <w:p w14:paraId="47B5E625" w14:textId="77777777" w:rsidR="000C0E75" w:rsidRPr="00B173FA"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0.71</w:t>
            </w:r>
          </w:p>
        </w:tc>
        <w:tc>
          <w:tcPr>
            <w:tcW w:w="830" w:type="dxa"/>
            <w:vAlign w:val="center"/>
          </w:tcPr>
          <w:p w14:paraId="284AFA1A" w14:textId="77777777" w:rsidR="000C0E75" w:rsidRPr="00B173FA"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29" w:type="dxa"/>
            <w:vAlign w:val="center"/>
          </w:tcPr>
          <w:p w14:paraId="5F69770F" w14:textId="77777777" w:rsidR="000C0E75" w:rsidRPr="00B173FA"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0.95</w:t>
            </w:r>
          </w:p>
        </w:tc>
        <w:tc>
          <w:tcPr>
            <w:tcW w:w="830" w:type="dxa"/>
            <w:vAlign w:val="center"/>
          </w:tcPr>
          <w:p w14:paraId="6C095C74" w14:textId="77777777" w:rsidR="000C0E75" w:rsidRPr="00B173FA"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57" w:type="dxa"/>
            <w:vAlign w:val="center"/>
          </w:tcPr>
          <w:p w14:paraId="3E2CBE75" w14:textId="77777777" w:rsidR="000C0E75" w:rsidRPr="00B173FA"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0.925</w:t>
            </w:r>
          </w:p>
        </w:tc>
      </w:tr>
      <w:tr w:rsidR="000C0E75" w:rsidRPr="00B173FA" w14:paraId="05102C83" w14:textId="77777777" w:rsidTr="00A81E20">
        <w:tc>
          <w:tcPr>
            <w:cnfStyle w:val="001000000000" w:firstRow="0" w:lastRow="0" w:firstColumn="1" w:lastColumn="0" w:oddVBand="0" w:evenVBand="0" w:oddHBand="0" w:evenHBand="0" w:firstRowFirstColumn="0" w:firstRowLastColumn="0" w:lastRowFirstColumn="0" w:lastRowLastColumn="0"/>
            <w:tcW w:w="1553" w:type="dxa"/>
            <w:vAlign w:val="center"/>
          </w:tcPr>
          <w:p w14:paraId="14B4B705" w14:textId="77777777" w:rsidR="000C0E75" w:rsidRPr="00B173FA" w:rsidRDefault="000C0E75" w:rsidP="00A81E20">
            <w:pPr>
              <w:jc w:val="center"/>
            </w:pPr>
            <w:r w:rsidRPr="00427EEF">
              <w:rPr>
                <w:rFonts w:hint="eastAsia"/>
                <w:szCs w:val="21"/>
              </w:rPr>
              <w:t>ISO</w:t>
            </w:r>
            <w:r w:rsidRPr="00427EEF">
              <w:rPr>
                <w:szCs w:val="21"/>
              </w:rPr>
              <w:t>_</w:t>
            </w:r>
            <w:r w:rsidRPr="00427EEF">
              <w:rPr>
                <w:rFonts w:hint="eastAsia"/>
                <w:szCs w:val="21"/>
              </w:rPr>
              <w:t>F</w:t>
            </w:r>
            <w:r w:rsidRPr="00427EEF">
              <w:rPr>
                <w:szCs w:val="21"/>
              </w:rPr>
              <w:t>orest</w:t>
            </w:r>
          </w:p>
        </w:tc>
        <w:tc>
          <w:tcPr>
            <w:tcW w:w="829" w:type="dxa"/>
            <w:vAlign w:val="center"/>
          </w:tcPr>
          <w:p w14:paraId="73DE0238" w14:textId="77777777" w:rsidR="000C0E75" w:rsidRPr="00B173FA"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0.94</w:t>
            </w:r>
          </w:p>
        </w:tc>
        <w:tc>
          <w:tcPr>
            <w:tcW w:w="830" w:type="dxa"/>
            <w:vAlign w:val="center"/>
          </w:tcPr>
          <w:p w14:paraId="27082285" w14:textId="77777777" w:rsidR="000C0E75" w:rsidRPr="00B173FA"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0.94</w:t>
            </w:r>
          </w:p>
        </w:tc>
        <w:tc>
          <w:tcPr>
            <w:tcW w:w="829" w:type="dxa"/>
            <w:vAlign w:val="center"/>
          </w:tcPr>
          <w:p w14:paraId="7E210BAC" w14:textId="77777777" w:rsidR="000C0E75" w:rsidRPr="00FB6188" w:rsidRDefault="000C0E75" w:rsidP="00A81E20">
            <w:pPr>
              <w:jc w:val="center"/>
              <w:cnfStyle w:val="000000000000" w:firstRow="0" w:lastRow="0" w:firstColumn="0" w:lastColumn="0" w:oddVBand="0" w:evenVBand="0" w:oddHBand="0" w:evenHBand="0" w:firstRowFirstColumn="0" w:firstRowLastColumn="0" w:lastRowFirstColumn="0" w:lastRowLastColumn="0"/>
            </w:pPr>
            <w:r w:rsidRPr="00FB6188">
              <w:rPr>
                <w:rFonts w:hint="eastAsia"/>
              </w:rPr>
              <w:t>0.68</w:t>
            </w:r>
          </w:p>
        </w:tc>
        <w:tc>
          <w:tcPr>
            <w:tcW w:w="830" w:type="dxa"/>
            <w:vAlign w:val="center"/>
          </w:tcPr>
          <w:p w14:paraId="54C9D100" w14:textId="77777777" w:rsidR="000C0E75" w:rsidRPr="00FB6188" w:rsidRDefault="000C0E75" w:rsidP="00A81E20">
            <w:pPr>
              <w:jc w:val="center"/>
              <w:cnfStyle w:val="000000000000" w:firstRow="0" w:lastRow="0" w:firstColumn="0" w:lastColumn="0" w:oddVBand="0" w:evenVBand="0" w:oddHBand="0" w:evenHBand="0" w:firstRowFirstColumn="0" w:firstRowLastColumn="0" w:lastRowFirstColumn="0" w:lastRowLastColumn="0"/>
            </w:pPr>
            <w:r w:rsidRPr="00FB6188">
              <w:rPr>
                <w:rFonts w:hint="eastAsia"/>
              </w:rPr>
              <w:t>0.68</w:t>
            </w:r>
          </w:p>
        </w:tc>
        <w:tc>
          <w:tcPr>
            <w:tcW w:w="830" w:type="dxa"/>
            <w:vAlign w:val="center"/>
          </w:tcPr>
          <w:p w14:paraId="5D63CF3B" w14:textId="77777777" w:rsidR="000C0E75" w:rsidRPr="00B173FA"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0.94</w:t>
            </w:r>
          </w:p>
        </w:tc>
        <w:tc>
          <w:tcPr>
            <w:tcW w:w="829" w:type="dxa"/>
            <w:vAlign w:val="center"/>
          </w:tcPr>
          <w:p w14:paraId="5911E94B" w14:textId="77777777" w:rsidR="000C0E75" w:rsidRPr="00B173FA"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0.94</w:t>
            </w:r>
          </w:p>
        </w:tc>
        <w:tc>
          <w:tcPr>
            <w:tcW w:w="1687" w:type="dxa"/>
            <w:gridSpan w:val="2"/>
            <w:vAlign w:val="center"/>
          </w:tcPr>
          <w:p w14:paraId="1F2FBA70" w14:textId="77777777" w:rsidR="000C0E75" w:rsidRPr="00B173FA"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NAN</w:t>
            </w:r>
          </w:p>
        </w:tc>
      </w:tr>
    </w:tbl>
    <w:p w14:paraId="421AC5E4" w14:textId="576976C2"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注意：逻辑回归（Logistic）在本次实验中没有收敛。</w:t>
      </w:r>
    </w:p>
    <w:p w14:paraId="6303992A" w14:textId="6458CBD1"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在使用构建的特征的新数据集后，各个分类器的模型的性能只有GBDT与Logistic有些许的提升。</w:t>
      </w:r>
    </w:p>
    <w:p w14:paraId="1F3E1EDC" w14:textId="5657663E"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4. 模型训练时长</w:t>
      </w:r>
    </w:p>
    <w:p w14:paraId="1B7B8E90" w14:textId="3D900F08"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分类器较快的训练速度能够保持迭代更新的优势，在较大的数据集上该优势会进一步增加。</w:t>
      </w:r>
    </w:p>
    <w:p w14:paraId="4E87F772" w14:textId="19DB5055" w:rsidR="00E66CEC" w:rsidRPr="006D10FD" w:rsidRDefault="00000000" w:rsidP="006D10FD">
      <w:pPr>
        <w:spacing w:beforeLines="50" w:before="156" w:afterLines="50" w:after="156"/>
        <w:jc w:val="center"/>
        <w:rPr>
          <w:rFonts w:ascii="楷体_GB2312" w:eastAsia="楷体_GB2312"/>
          <w:b/>
          <w:bCs/>
          <w:sz w:val="24"/>
          <w:szCs w:val="24"/>
        </w:rPr>
      </w:pPr>
      <w:r w:rsidRPr="006D10FD">
        <w:rPr>
          <w:rFonts w:ascii="楷体_GB2312" w:eastAsia="楷体_GB2312" w:hint="eastAsia"/>
          <w:b/>
          <w:bCs/>
          <w:sz w:val="24"/>
          <w:szCs w:val="24"/>
        </w:rPr>
        <w:t>表 3-23 模型效率</w:t>
      </w:r>
    </w:p>
    <w:tbl>
      <w:tblPr>
        <w:tblStyle w:val="11"/>
        <w:tblW w:w="0" w:type="auto"/>
        <w:tblLook w:val="04A0" w:firstRow="1" w:lastRow="0" w:firstColumn="1" w:lastColumn="0" w:noHBand="0" w:noVBand="1"/>
      </w:tblPr>
      <w:tblGrid>
        <w:gridCol w:w="1704"/>
        <w:gridCol w:w="1704"/>
        <w:gridCol w:w="1704"/>
        <w:gridCol w:w="1705"/>
        <w:gridCol w:w="1705"/>
      </w:tblGrid>
      <w:tr w:rsidR="000C0E75" w:rsidRPr="00CB1BEE" w14:paraId="2F4D75CA" w14:textId="77777777" w:rsidTr="00A81E20">
        <w:trPr>
          <w:cnfStyle w:val="100000000000" w:firstRow="1" w:lastRow="0" w:firstColumn="0" w:lastColumn="0" w:oddVBand="0" w:evenVBand="0" w:oddHBand="0"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1704" w:type="dxa"/>
            <w:vAlign w:val="center"/>
          </w:tcPr>
          <w:p w14:paraId="64040F48" w14:textId="77777777" w:rsidR="000C0E75" w:rsidRDefault="000C0E75" w:rsidP="00A81E20">
            <w:pPr>
              <w:jc w:val="center"/>
            </w:pPr>
            <w:r>
              <w:rPr>
                <w:rFonts w:hint="eastAsia"/>
              </w:rPr>
              <w:lastRenderedPageBreak/>
              <w:t>分类器/时长</w:t>
            </w:r>
          </w:p>
        </w:tc>
        <w:tc>
          <w:tcPr>
            <w:tcW w:w="1704" w:type="dxa"/>
            <w:vAlign w:val="center"/>
          </w:tcPr>
          <w:p w14:paraId="0ACB2636"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Pr>
                <w:rFonts w:hint="eastAsia"/>
              </w:rPr>
              <w:t>测试一</w:t>
            </w:r>
          </w:p>
        </w:tc>
        <w:tc>
          <w:tcPr>
            <w:tcW w:w="1704" w:type="dxa"/>
            <w:vAlign w:val="center"/>
          </w:tcPr>
          <w:p w14:paraId="2E858C0F"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Pr>
                <w:rFonts w:hint="eastAsia"/>
              </w:rPr>
              <w:t>测试二</w:t>
            </w:r>
          </w:p>
        </w:tc>
        <w:tc>
          <w:tcPr>
            <w:tcW w:w="1705" w:type="dxa"/>
            <w:vAlign w:val="center"/>
          </w:tcPr>
          <w:p w14:paraId="545AD5E4"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Pr>
                <w:rFonts w:hint="eastAsia"/>
              </w:rPr>
              <w:t>测试三</w:t>
            </w:r>
          </w:p>
        </w:tc>
        <w:tc>
          <w:tcPr>
            <w:tcW w:w="1705" w:type="dxa"/>
            <w:vAlign w:val="center"/>
          </w:tcPr>
          <w:p w14:paraId="3BCC7FBE"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Pr>
                <w:rFonts w:hint="eastAsia"/>
              </w:rPr>
              <w:t>平均时长</w:t>
            </w:r>
          </w:p>
        </w:tc>
      </w:tr>
      <w:tr w:rsidR="000C0E75" w:rsidRPr="00CB1BEE" w14:paraId="0529C491" w14:textId="77777777" w:rsidTr="00A81E20">
        <w:tc>
          <w:tcPr>
            <w:cnfStyle w:val="001000000000" w:firstRow="0" w:lastRow="0" w:firstColumn="1" w:lastColumn="0" w:oddVBand="0" w:evenVBand="0" w:oddHBand="0" w:evenHBand="0" w:firstRowFirstColumn="0" w:firstRowLastColumn="0" w:lastRowFirstColumn="0" w:lastRowLastColumn="0"/>
            <w:tcW w:w="1704" w:type="dxa"/>
            <w:vAlign w:val="center"/>
          </w:tcPr>
          <w:p w14:paraId="49AC9116" w14:textId="77777777" w:rsidR="000C0E75" w:rsidRDefault="000C0E75" w:rsidP="00A81E20">
            <w:pPr>
              <w:jc w:val="center"/>
            </w:pPr>
            <w:r w:rsidRPr="00CB1BEE">
              <w:rPr>
                <w:rFonts w:hint="eastAsia"/>
              </w:rPr>
              <w:t>D</w:t>
            </w:r>
            <w:r w:rsidRPr="00CB1BEE">
              <w:t xml:space="preserve">ecision </w:t>
            </w:r>
            <w:r w:rsidRPr="00CB1BEE">
              <w:rPr>
                <w:rFonts w:hint="eastAsia"/>
              </w:rPr>
              <w:t>T</w:t>
            </w:r>
            <w:r w:rsidRPr="00CB1BEE">
              <w:t>ree</w:t>
            </w:r>
          </w:p>
        </w:tc>
        <w:tc>
          <w:tcPr>
            <w:tcW w:w="1704" w:type="dxa"/>
            <w:vAlign w:val="center"/>
          </w:tcPr>
          <w:p w14:paraId="7C46D68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2.87s</w:t>
            </w:r>
          </w:p>
        </w:tc>
        <w:tc>
          <w:tcPr>
            <w:tcW w:w="1704" w:type="dxa"/>
            <w:vAlign w:val="center"/>
          </w:tcPr>
          <w:p w14:paraId="449FE0B7"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2.66s</w:t>
            </w:r>
          </w:p>
        </w:tc>
        <w:tc>
          <w:tcPr>
            <w:tcW w:w="1705" w:type="dxa"/>
            <w:vAlign w:val="center"/>
          </w:tcPr>
          <w:p w14:paraId="447C9BD4"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2.84s</w:t>
            </w:r>
          </w:p>
        </w:tc>
        <w:tc>
          <w:tcPr>
            <w:tcW w:w="1705" w:type="dxa"/>
            <w:vAlign w:val="center"/>
          </w:tcPr>
          <w:p w14:paraId="7B72FB9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2.79s</w:t>
            </w:r>
          </w:p>
        </w:tc>
      </w:tr>
      <w:tr w:rsidR="000C0E75" w:rsidRPr="00CB1BEE" w14:paraId="62DF3C35" w14:textId="77777777" w:rsidTr="00A81E20">
        <w:tc>
          <w:tcPr>
            <w:cnfStyle w:val="001000000000" w:firstRow="0" w:lastRow="0" w:firstColumn="1" w:lastColumn="0" w:oddVBand="0" w:evenVBand="0" w:oddHBand="0" w:evenHBand="0" w:firstRowFirstColumn="0" w:firstRowLastColumn="0" w:lastRowFirstColumn="0" w:lastRowLastColumn="0"/>
            <w:tcW w:w="1704" w:type="dxa"/>
            <w:vAlign w:val="center"/>
          </w:tcPr>
          <w:p w14:paraId="2E66AEE4" w14:textId="77777777" w:rsidR="000C0E75" w:rsidRDefault="000C0E75" w:rsidP="00A81E20">
            <w:pPr>
              <w:jc w:val="center"/>
            </w:pPr>
            <w:r w:rsidRPr="00CB1BEE">
              <w:rPr>
                <w:rFonts w:hint="eastAsia"/>
              </w:rPr>
              <w:t>Logistic</w:t>
            </w:r>
          </w:p>
        </w:tc>
        <w:tc>
          <w:tcPr>
            <w:tcW w:w="1704" w:type="dxa"/>
            <w:vAlign w:val="center"/>
          </w:tcPr>
          <w:p w14:paraId="34502DDB"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0.51s</w:t>
            </w:r>
          </w:p>
        </w:tc>
        <w:tc>
          <w:tcPr>
            <w:tcW w:w="1704" w:type="dxa"/>
            <w:vAlign w:val="center"/>
          </w:tcPr>
          <w:p w14:paraId="02FBF9E9"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0.57s</w:t>
            </w:r>
          </w:p>
        </w:tc>
        <w:tc>
          <w:tcPr>
            <w:tcW w:w="1705" w:type="dxa"/>
            <w:vAlign w:val="center"/>
          </w:tcPr>
          <w:p w14:paraId="17AF20D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0.60s</w:t>
            </w:r>
          </w:p>
        </w:tc>
        <w:tc>
          <w:tcPr>
            <w:tcW w:w="1705" w:type="dxa"/>
            <w:vAlign w:val="center"/>
          </w:tcPr>
          <w:p w14:paraId="348B6645"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0.56s</w:t>
            </w:r>
          </w:p>
        </w:tc>
      </w:tr>
      <w:tr w:rsidR="000C0E75" w:rsidRPr="00CB1BEE" w14:paraId="765C8736" w14:textId="77777777" w:rsidTr="00A81E20">
        <w:tc>
          <w:tcPr>
            <w:cnfStyle w:val="001000000000" w:firstRow="0" w:lastRow="0" w:firstColumn="1" w:lastColumn="0" w:oddVBand="0" w:evenVBand="0" w:oddHBand="0" w:evenHBand="0" w:firstRowFirstColumn="0" w:firstRowLastColumn="0" w:lastRowFirstColumn="0" w:lastRowLastColumn="0"/>
            <w:tcW w:w="1704" w:type="dxa"/>
            <w:vAlign w:val="center"/>
          </w:tcPr>
          <w:p w14:paraId="2915A09C" w14:textId="77777777" w:rsidR="000C0E75" w:rsidRDefault="000C0E75" w:rsidP="00A81E20">
            <w:pPr>
              <w:jc w:val="center"/>
            </w:pPr>
            <w:r w:rsidRPr="00CB1BEE">
              <w:rPr>
                <w:rFonts w:hint="eastAsia"/>
              </w:rPr>
              <w:t>RF</w:t>
            </w:r>
          </w:p>
        </w:tc>
        <w:tc>
          <w:tcPr>
            <w:tcW w:w="1704" w:type="dxa"/>
            <w:vAlign w:val="center"/>
          </w:tcPr>
          <w:p w14:paraId="3DBF54F7"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11.27s</w:t>
            </w:r>
          </w:p>
        </w:tc>
        <w:tc>
          <w:tcPr>
            <w:tcW w:w="1704" w:type="dxa"/>
            <w:vAlign w:val="center"/>
          </w:tcPr>
          <w:p w14:paraId="702B6ED4"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17.07s</w:t>
            </w:r>
          </w:p>
        </w:tc>
        <w:tc>
          <w:tcPr>
            <w:tcW w:w="1705" w:type="dxa"/>
            <w:vAlign w:val="center"/>
          </w:tcPr>
          <w:p w14:paraId="4D47B8D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18.42</w:t>
            </w:r>
          </w:p>
        </w:tc>
        <w:tc>
          <w:tcPr>
            <w:tcW w:w="1705" w:type="dxa"/>
            <w:vAlign w:val="center"/>
          </w:tcPr>
          <w:p w14:paraId="538A293A"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15.58</w:t>
            </w:r>
          </w:p>
        </w:tc>
      </w:tr>
      <w:tr w:rsidR="000C0E75" w:rsidRPr="00CB1BEE" w14:paraId="32AA8D68" w14:textId="77777777" w:rsidTr="00A81E20">
        <w:tc>
          <w:tcPr>
            <w:cnfStyle w:val="001000000000" w:firstRow="0" w:lastRow="0" w:firstColumn="1" w:lastColumn="0" w:oddVBand="0" w:evenVBand="0" w:oddHBand="0" w:evenHBand="0" w:firstRowFirstColumn="0" w:firstRowLastColumn="0" w:lastRowFirstColumn="0" w:lastRowLastColumn="0"/>
            <w:tcW w:w="1704" w:type="dxa"/>
            <w:vAlign w:val="center"/>
          </w:tcPr>
          <w:p w14:paraId="56BC0718" w14:textId="77777777" w:rsidR="000C0E75" w:rsidRDefault="000C0E75" w:rsidP="00A81E20">
            <w:pPr>
              <w:jc w:val="center"/>
            </w:pPr>
            <w:r w:rsidRPr="00CB1BEE">
              <w:rPr>
                <w:rFonts w:hint="eastAsia"/>
              </w:rPr>
              <w:t>GBDT</w:t>
            </w:r>
          </w:p>
        </w:tc>
        <w:tc>
          <w:tcPr>
            <w:tcW w:w="1704" w:type="dxa"/>
            <w:vAlign w:val="center"/>
          </w:tcPr>
          <w:p w14:paraId="066913E4"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46.18s</w:t>
            </w:r>
          </w:p>
        </w:tc>
        <w:tc>
          <w:tcPr>
            <w:tcW w:w="1704" w:type="dxa"/>
            <w:vAlign w:val="center"/>
          </w:tcPr>
          <w:p w14:paraId="082CC21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47.57s</w:t>
            </w:r>
          </w:p>
        </w:tc>
        <w:tc>
          <w:tcPr>
            <w:tcW w:w="1705" w:type="dxa"/>
            <w:vAlign w:val="center"/>
          </w:tcPr>
          <w:p w14:paraId="381E789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51.56s</w:t>
            </w:r>
          </w:p>
        </w:tc>
        <w:tc>
          <w:tcPr>
            <w:tcW w:w="1705" w:type="dxa"/>
            <w:vAlign w:val="center"/>
          </w:tcPr>
          <w:p w14:paraId="040443D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48.43s</w:t>
            </w:r>
          </w:p>
        </w:tc>
      </w:tr>
      <w:tr w:rsidR="000C0E75" w:rsidRPr="00CB1BEE" w14:paraId="0E0FA353" w14:textId="77777777" w:rsidTr="00A81E20">
        <w:tc>
          <w:tcPr>
            <w:cnfStyle w:val="001000000000" w:firstRow="0" w:lastRow="0" w:firstColumn="1" w:lastColumn="0" w:oddVBand="0" w:evenVBand="0" w:oddHBand="0" w:evenHBand="0" w:firstRowFirstColumn="0" w:firstRowLastColumn="0" w:lastRowFirstColumn="0" w:lastRowLastColumn="0"/>
            <w:tcW w:w="1704" w:type="dxa"/>
            <w:vAlign w:val="center"/>
          </w:tcPr>
          <w:p w14:paraId="53FF9883" w14:textId="77777777" w:rsidR="000C0E75" w:rsidRDefault="000C0E75" w:rsidP="00A81E20">
            <w:pPr>
              <w:jc w:val="center"/>
            </w:pPr>
            <w:r w:rsidRPr="00CB1BEE">
              <w:rPr>
                <w:rFonts w:hint="eastAsia"/>
              </w:rPr>
              <w:t>LightGBM</w:t>
            </w:r>
          </w:p>
        </w:tc>
        <w:tc>
          <w:tcPr>
            <w:tcW w:w="1704" w:type="dxa"/>
            <w:vAlign w:val="center"/>
          </w:tcPr>
          <w:p w14:paraId="0F8AA93E"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1.50s</w:t>
            </w:r>
          </w:p>
        </w:tc>
        <w:tc>
          <w:tcPr>
            <w:tcW w:w="1704" w:type="dxa"/>
            <w:vAlign w:val="center"/>
          </w:tcPr>
          <w:p w14:paraId="558B6638"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1.43s</w:t>
            </w:r>
          </w:p>
        </w:tc>
        <w:tc>
          <w:tcPr>
            <w:tcW w:w="1705" w:type="dxa"/>
            <w:vAlign w:val="center"/>
          </w:tcPr>
          <w:p w14:paraId="5FDD631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1.50s</w:t>
            </w:r>
          </w:p>
        </w:tc>
        <w:tc>
          <w:tcPr>
            <w:tcW w:w="1705" w:type="dxa"/>
            <w:vAlign w:val="center"/>
          </w:tcPr>
          <w:p w14:paraId="4B30112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1.47s</w:t>
            </w:r>
          </w:p>
        </w:tc>
      </w:tr>
      <w:tr w:rsidR="000C0E75" w:rsidRPr="00CB1BEE" w14:paraId="3CE10445" w14:textId="77777777" w:rsidTr="00A81E20">
        <w:tc>
          <w:tcPr>
            <w:cnfStyle w:val="001000000000" w:firstRow="0" w:lastRow="0" w:firstColumn="1" w:lastColumn="0" w:oddVBand="0" w:evenVBand="0" w:oddHBand="0" w:evenHBand="0" w:firstRowFirstColumn="0" w:firstRowLastColumn="0" w:lastRowFirstColumn="0" w:lastRowLastColumn="0"/>
            <w:tcW w:w="1704" w:type="dxa"/>
            <w:vAlign w:val="center"/>
          </w:tcPr>
          <w:p w14:paraId="08F94E91" w14:textId="77777777" w:rsidR="000C0E75" w:rsidRDefault="000C0E75" w:rsidP="00A81E20">
            <w:pPr>
              <w:jc w:val="center"/>
            </w:pPr>
            <w:r w:rsidRPr="00CB1BEE">
              <w:rPr>
                <w:rFonts w:hint="eastAsia"/>
              </w:rPr>
              <w:t>XGBoost</w:t>
            </w:r>
          </w:p>
        </w:tc>
        <w:tc>
          <w:tcPr>
            <w:tcW w:w="1704" w:type="dxa"/>
            <w:vAlign w:val="center"/>
          </w:tcPr>
          <w:p w14:paraId="5F47D8FB"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1.97s</w:t>
            </w:r>
          </w:p>
        </w:tc>
        <w:tc>
          <w:tcPr>
            <w:tcW w:w="1704" w:type="dxa"/>
            <w:vAlign w:val="center"/>
          </w:tcPr>
          <w:p w14:paraId="625BF9E3"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1.87s</w:t>
            </w:r>
          </w:p>
        </w:tc>
        <w:tc>
          <w:tcPr>
            <w:tcW w:w="1705" w:type="dxa"/>
            <w:vAlign w:val="center"/>
          </w:tcPr>
          <w:p w14:paraId="7D8E5819"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1.94s</w:t>
            </w:r>
          </w:p>
        </w:tc>
        <w:tc>
          <w:tcPr>
            <w:tcW w:w="1705" w:type="dxa"/>
            <w:vAlign w:val="center"/>
          </w:tcPr>
          <w:p w14:paraId="58D6A0BB"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1.92s</w:t>
            </w:r>
          </w:p>
        </w:tc>
      </w:tr>
    </w:tbl>
    <w:p w14:paraId="23959993" w14:textId="5A9D7448"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5. 模型选择与方法选择</w:t>
      </w:r>
    </w:p>
    <w:p w14:paraId="2A4A9FF6" w14:textId="49AE3F58" w:rsidR="00E66CEC" w:rsidRPr="006D10FD" w:rsidRDefault="00000000" w:rsidP="006D10FD">
      <w:pPr>
        <w:spacing w:beforeLines="50" w:before="156" w:afterLines="50" w:after="156"/>
        <w:jc w:val="center"/>
        <w:rPr>
          <w:rFonts w:ascii="楷体_GB2312" w:eastAsia="楷体_GB2312"/>
          <w:b/>
          <w:bCs/>
          <w:sz w:val="24"/>
          <w:szCs w:val="24"/>
        </w:rPr>
      </w:pPr>
      <w:r w:rsidRPr="006D10FD">
        <w:rPr>
          <w:rFonts w:ascii="楷体_GB2312" w:eastAsia="楷体_GB2312" w:hint="eastAsia"/>
          <w:b/>
          <w:bCs/>
          <w:sz w:val="24"/>
          <w:szCs w:val="24"/>
        </w:rPr>
        <w:t>表 3-24 模型选择</w:t>
      </w:r>
    </w:p>
    <w:tbl>
      <w:tblPr>
        <w:tblStyle w:val="a3"/>
        <w:tblW w:w="0" w:type="auto"/>
        <w:tblLook w:val="04A0" w:firstRow="1" w:lastRow="0" w:firstColumn="1" w:lastColumn="0" w:noHBand="0" w:noVBand="1"/>
      </w:tblPr>
      <w:tblGrid>
        <w:gridCol w:w="1668"/>
        <w:gridCol w:w="6854"/>
      </w:tblGrid>
      <w:tr w:rsidR="000C0E75" w14:paraId="053B0EB8" w14:textId="77777777" w:rsidTr="00A81E20">
        <w:tc>
          <w:tcPr>
            <w:tcW w:w="1668" w:type="dxa"/>
            <w:vAlign w:val="center"/>
          </w:tcPr>
          <w:p w14:paraId="75DEC71E" w14:textId="77777777" w:rsidR="000C0E75" w:rsidRPr="0013501B" w:rsidRDefault="000C0E75" w:rsidP="00A81E20">
            <w:pPr>
              <w:jc w:val="center"/>
              <w:rPr>
                <w:b/>
                <w:bCs/>
              </w:rPr>
            </w:pPr>
            <w:r w:rsidRPr="0013501B">
              <w:rPr>
                <w:rFonts w:hint="eastAsia"/>
                <w:b/>
                <w:bCs/>
              </w:rPr>
              <w:t>分类器</w:t>
            </w:r>
          </w:p>
        </w:tc>
        <w:tc>
          <w:tcPr>
            <w:tcW w:w="6854" w:type="dxa"/>
            <w:vAlign w:val="center"/>
          </w:tcPr>
          <w:p w14:paraId="7E89BD96" w14:textId="77777777" w:rsidR="000C0E75" w:rsidRPr="0013501B" w:rsidRDefault="000C0E75" w:rsidP="00A81E20">
            <w:pPr>
              <w:jc w:val="center"/>
              <w:rPr>
                <w:b/>
                <w:bCs/>
              </w:rPr>
            </w:pPr>
            <w:r>
              <w:rPr>
                <w:rFonts w:hint="eastAsia"/>
                <w:b/>
                <w:bCs/>
              </w:rPr>
              <w:t>使用</w:t>
            </w:r>
            <w:r w:rsidRPr="0013501B">
              <w:rPr>
                <w:rFonts w:hint="eastAsia"/>
                <w:b/>
                <w:bCs/>
              </w:rPr>
              <w:t>/弃用原因</w:t>
            </w:r>
          </w:p>
        </w:tc>
      </w:tr>
      <w:tr w:rsidR="000C0E75" w14:paraId="3ABCAF32" w14:textId="77777777" w:rsidTr="00A81E20">
        <w:tc>
          <w:tcPr>
            <w:tcW w:w="1668" w:type="dxa"/>
            <w:vAlign w:val="center"/>
          </w:tcPr>
          <w:p w14:paraId="45B0599F" w14:textId="77777777" w:rsidR="000C0E75" w:rsidRPr="0013501B" w:rsidRDefault="000C0E75" w:rsidP="00A81E20">
            <w:pPr>
              <w:jc w:val="center"/>
              <w:rPr>
                <w:b/>
                <w:bCs/>
              </w:rPr>
            </w:pPr>
            <w:r w:rsidRPr="0013501B">
              <w:rPr>
                <w:rFonts w:hint="eastAsia"/>
                <w:b/>
                <w:bCs/>
                <w:szCs w:val="21"/>
              </w:rPr>
              <w:t>D</w:t>
            </w:r>
            <w:r w:rsidRPr="0013501B">
              <w:rPr>
                <w:b/>
                <w:bCs/>
                <w:szCs w:val="21"/>
              </w:rPr>
              <w:t xml:space="preserve">ecision </w:t>
            </w:r>
            <w:r w:rsidRPr="0013501B">
              <w:rPr>
                <w:rFonts w:hint="eastAsia"/>
                <w:b/>
                <w:bCs/>
                <w:szCs w:val="21"/>
              </w:rPr>
              <w:t>T</w:t>
            </w:r>
            <w:r w:rsidRPr="0013501B">
              <w:rPr>
                <w:b/>
                <w:bCs/>
                <w:szCs w:val="21"/>
              </w:rPr>
              <w:t>ree</w:t>
            </w:r>
          </w:p>
        </w:tc>
        <w:tc>
          <w:tcPr>
            <w:tcW w:w="6854" w:type="dxa"/>
            <w:vAlign w:val="center"/>
          </w:tcPr>
          <w:p w14:paraId="196B0C1F" w14:textId="77777777" w:rsidR="000C0E75" w:rsidRDefault="000C0E75" w:rsidP="00A81E20">
            <w:pPr>
              <w:jc w:val="left"/>
            </w:pPr>
            <w:r>
              <w:rPr>
                <w:rFonts w:hint="eastAsia"/>
              </w:rPr>
              <w:t>使用：单颗决策树在测试集上表现效果不佳，但训练集上效果较好，后续通过集成多个决策树来增强泛化能力；效率较高</w:t>
            </w:r>
          </w:p>
        </w:tc>
      </w:tr>
      <w:tr w:rsidR="000C0E75" w14:paraId="48C83C5D" w14:textId="77777777" w:rsidTr="00A81E20">
        <w:tc>
          <w:tcPr>
            <w:tcW w:w="1668" w:type="dxa"/>
            <w:vAlign w:val="center"/>
          </w:tcPr>
          <w:p w14:paraId="7399D1E6" w14:textId="77777777" w:rsidR="000C0E75" w:rsidRPr="008D637D" w:rsidRDefault="000C0E75" w:rsidP="00A81E20">
            <w:pPr>
              <w:jc w:val="center"/>
            </w:pPr>
            <w:r w:rsidRPr="008D637D">
              <w:rPr>
                <w:rFonts w:hint="eastAsia"/>
                <w:szCs w:val="21"/>
              </w:rPr>
              <w:t>Logistic</w:t>
            </w:r>
          </w:p>
        </w:tc>
        <w:tc>
          <w:tcPr>
            <w:tcW w:w="6854" w:type="dxa"/>
            <w:vAlign w:val="center"/>
          </w:tcPr>
          <w:p w14:paraId="6F16625B" w14:textId="77777777" w:rsidR="000C0E75" w:rsidRDefault="000C0E75" w:rsidP="00A81E20">
            <w:pPr>
              <w:jc w:val="left"/>
            </w:pPr>
            <w:r>
              <w:rPr>
                <w:rFonts w:hint="eastAsia"/>
              </w:rPr>
              <w:t>弃用：在训练集和测试集上表现不佳，在使用构建的非线性特征后仍表现不足</w:t>
            </w:r>
          </w:p>
        </w:tc>
      </w:tr>
      <w:tr w:rsidR="000C0E75" w14:paraId="1ADE6D5E" w14:textId="77777777" w:rsidTr="00A81E20">
        <w:tc>
          <w:tcPr>
            <w:tcW w:w="1668" w:type="dxa"/>
            <w:vAlign w:val="center"/>
          </w:tcPr>
          <w:p w14:paraId="44C086A3" w14:textId="77777777" w:rsidR="000C0E75" w:rsidRPr="0013501B" w:rsidRDefault="000C0E75" w:rsidP="00A81E20">
            <w:pPr>
              <w:jc w:val="center"/>
              <w:rPr>
                <w:b/>
                <w:bCs/>
              </w:rPr>
            </w:pPr>
            <w:r w:rsidRPr="0013501B">
              <w:rPr>
                <w:rFonts w:hint="eastAsia"/>
                <w:b/>
                <w:bCs/>
                <w:szCs w:val="21"/>
              </w:rPr>
              <w:t>RF</w:t>
            </w:r>
          </w:p>
        </w:tc>
        <w:tc>
          <w:tcPr>
            <w:tcW w:w="6854" w:type="dxa"/>
            <w:vAlign w:val="center"/>
          </w:tcPr>
          <w:p w14:paraId="28FA06AA" w14:textId="77777777" w:rsidR="000C0E75" w:rsidRDefault="000C0E75" w:rsidP="00A81E20">
            <w:pPr>
              <w:jc w:val="left"/>
            </w:pPr>
            <w:r>
              <w:rPr>
                <w:rFonts w:hint="eastAsia"/>
              </w:rPr>
              <w:t>使用：随机森林的每棵树独立训练，并且使用随机的样本，这能够有效降低方差。后续能够考虑与</w:t>
            </w:r>
            <w:r w:rsidRPr="00334341">
              <w:rPr>
                <w:rFonts w:hint="eastAsia"/>
              </w:rPr>
              <w:t>基于</w:t>
            </w:r>
            <w:r w:rsidRPr="00334341">
              <w:t>boosting的</w:t>
            </w:r>
            <w:r>
              <w:rPr>
                <w:rFonts w:hint="eastAsia"/>
              </w:rPr>
              <w:t>算法相结合。</w:t>
            </w:r>
          </w:p>
        </w:tc>
      </w:tr>
      <w:tr w:rsidR="000C0E75" w14:paraId="3463B4D8" w14:textId="77777777" w:rsidTr="00A81E20">
        <w:tc>
          <w:tcPr>
            <w:tcW w:w="1668" w:type="dxa"/>
            <w:vAlign w:val="center"/>
          </w:tcPr>
          <w:p w14:paraId="62167F2C" w14:textId="77777777" w:rsidR="000C0E75" w:rsidRPr="008D637D" w:rsidRDefault="000C0E75" w:rsidP="00A81E20">
            <w:pPr>
              <w:jc w:val="center"/>
            </w:pPr>
            <w:r w:rsidRPr="008D637D">
              <w:rPr>
                <w:rFonts w:hint="eastAsia"/>
                <w:szCs w:val="21"/>
              </w:rPr>
              <w:t>GBDT</w:t>
            </w:r>
          </w:p>
        </w:tc>
        <w:tc>
          <w:tcPr>
            <w:tcW w:w="6854" w:type="dxa"/>
            <w:vAlign w:val="center"/>
          </w:tcPr>
          <w:p w14:paraId="14199487" w14:textId="77777777" w:rsidR="000C0E75" w:rsidRDefault="000C0E75" w:rsidP="00A81E20">
            <w:pPr>
              <w:jc w:val="left"/>
            </w:pPr>
            <w:r>
              <w:rPr>
                <w:rFonts w:hint="eastAsia"/>
              </w:rPr>
              <w:t>弃用：</w:t>
            </w:r>
            <w:r w:rsidRPr="00D35D55">
              <w:rPr>
                <w:rFonts w:hint="eastAsia"/>
              </w:rPr>
              <w:t>传统的梯度提升方法，重点在于减少模型的偏差</w:t>
            </w:r>
            <w:r>
              <w:rPr>
                <w:rFonts w:hint="eastAsia"/>
              </w:rPr>
              <w:t>，但在大规模数据集上表现不佳且且效率很低</w:t>
            </w:r>
          </w:p>
        </w:tc>
      </w:tr>
      <w:tr w:rsidR="000C0E75" w14:paraId="0574567D" w14:textId="77777777" w:rsidTr="00A81E20">
        <w:tc>
          <w:tcPr>
            <w:tcW w:w="1668" w:type="dxa"/>
            <w:vAlign w:val="center"/>
          </w:tcPr>
          <w:p w14:paraId="701D85FA" w14:textId="77777777" w:rsidR="000C0E75" w:rsidRPr="0013501B" w:rsidRDefault="000C0E75" w:rsidP="00A81E20">
            <w:pPr>
              <w:jc w:val="center"/>
              <w:rPr>
                <w:b/>
                <w:bCs/>
              </w:rPr>
            </w:pPr>
            <w:r w:rsidRPr="0013501B">
              <w:rPr>
                <w:rFonts w:hint="eastAsia"/>
                <w:b/>
                <w:bCs/>
                <w:szCs w:val="21"/>
              </w:rPr>
              <w:t>LightGBM</w:t>
            </w:r>
          </w:p>
        </w:tc>
        <w:tc>
          <w:tcPr>
            <w:tcW w:w="6854" w:type="dxa"/>
            <w:vAlign w:val="center"/>
          </w:tcPr>
          <w:p w14:paraId="37A9BAE9" w14:textId="77777777" w:rsidR="000C0E75" w:rsidRDefault="000C0E75" w:rsidP="00A81E20">
            <w:pPr>
              <w:jc w:val="left"/>
            </w:pPr>
            <w:r>
              <w:rPr>
                <w:rFonts w:hint="eastAsia"/>
              </w:rPr>
              <w:t>使用：在训练集和测试集上表现最好，能够有效降低模型偏差；</w:t>
            </w:r>
            <w:r w:rsidRPr="00D35D55">
              <w:rPr>
                <w:rFonts w:hint="eastAsia"/>
              </w:rPr>
              <w:t>使用基于梯度的单边采样和互斥特征捆绑</w:t>
            </w:r>
            <w:r>
              <w:rPr>
                <w:rFonts w:hint="eastAsia"/>
              </w:rPr>
              <w:t>，效率高并降低了内存的使用；后续能够考虑与基于bagging的算法相结合</w:t>
            </w:r>
          </w:p>
        </w:tc>
      </w:tr>
      <w:tr w:rsidR="000C0E75" w14:paraId="6D37CC05" w14:textId="77777777" w:rsidTr="00A81E20">
        <w:tc>
          <w:tcPr>
            <w:tcW w:w="1668" w:type="dxa"/>
            <w:vAlign w:val="center"/>
          </w:tcPr>
          <w:p w14:paraId="5B26A4B8" w14:textId="77777777" w:rsidR="000C0E75" w:rsidRPr="008D637D" w:rsidRDefault="000C0E75" w:rsidP="00A81E20">
            <w:pPr>
              <w:jc w:val="center"/>
            </w:pPr>
            <w:r w:rsidRPr="008D637D">
              <w:rPr>
                <w:rFonts w:hint="eastAsia"/>
                <w:szCs w:val="21"/>
              </w:rPr>
              <w:t>XGBoost</w:t>
            </w:r>
          </w:p>
        </w:tc>
        <w:tc>
          <w:tcPr>
            <w:tcW w:w="6854" w:type="dxa"/>
            <w:vAlign w:val="center"/>
          </w:tcPr>
          <w:p w14:paraId="748A003B" w14:textId="77777777" w:rsidR="000C0E75" w:rsidRDefault="000C0E75" w:rsidP="00A81E20">
            <w:pPr>
              <w:jc w:val="left"/>
            </w:pPr>
            <w:r>
              <w:rPr>
                <w:rFonts w:hint="eastAsia"/>
              </w:rPr>
              <w:t>弃用：与LightGBM性能表现类似，但始终略低于LightGBM且效率相较于LightGBM略差。考虑到二者均使用了梯度提升与boosting方式，故不再使用。</w:t>
            </w:r>
          </w:p>
        </w:tc>
      </w:tr>
      <w:tr w:rsidR="000C0E75" w14:paraId="78E31A39" w14:textId="77777777" w:rsidTr="00A81E20">
        <w:tc>
          <w:tcPr>
            <w:tcW w:w="1668" w:type="dxa"/>
            <w:vAlign w:val="center"/>
          </w:tcPr>
          <w:p w14:paraId="109ACDEF" w14:textId="77777777" w:rsidR="000C0E75" w:rsidRPr="008D637D" w:rsidRDefault="000C0E75" w:rsidP="00A81E20">
            <w:pPr>
              <w:jc w:val="center"/>
            </w:pPr>
            <w:r w:rsidRPr="008D637D">
              <w:rPr>
                <w:rFonts w:hint="eastAsia"/>
                <w:szCs w:val="21"/>
              </w:rPr>
              <w:t>MLP</w:t>
            </w:r>
          </w:p>
        </w:tc>
        <w:tc>
          <w:tcPr>
            <w:tcW w:w="6854" w:type="dxa"/>
            <w:vAlign w:val="center"/>
          </w:tcPr>
          <w:p w14:paraId="1DDB15E1" w14:textId="77777777" w:rsidR="000C0E75" w:rsidRDefault="000C0E75" w:rsidP="00A81E20">
            <w:pPr>
              <w:jc w:val="left"/>
            </w:pPr>
            <w:r>
              <w:rPr>
                <w:rFonts w:hint="eastAsia"/>
              </w:rPr>
              <w:t>弃用：相较于基于树的分类器表现不佳、调整困难、效率低、可解释性不高</w:t>
            </w:r>
          </w:p>
        </w:tc>
      </w:tr>
      <w:tr w:rsidR="000C0E75" w14:paraId="223DE677" w14:textId="77777777" w:rsidTr="00A81E20">
        <w:tc>
          <w:tcPr>
            <w:tcW w:w="1668" w:type="dxa"/>
            <w:vAlign w:val="center"/>
          </w:tcPr>
          <w:p w14:paraId="3B71F378" w14:textId="77777777" w:rsidR="000C0E75" w:rsidRPr="008D637D" w:rsidRDefault="000C0E75" w:rsidP="00A81E20">
            <w:pPr>
              <w:jc w:val="center"/>
            </w:pPr>
            <w:r w:rsidRPr="008D637D">
              <w:rPr>
                <w:rFonts w:hint="eastAsia"/>
                <w:szCs w:val="21"/>
              </w:rPr>
              <w:t>ISO</w:t>
            </w:r>
            <w:r w:rsidRPr="008D637D">
              <w:rPr>
                <w:szCs w:val="21"/>
              </w:rPr>
              <w:t>_</w:t>
            </w:r>
            <w:r w:rsidRPr="008D637D">
              <w:rPr>
                <w:rFonts w:hint="eastAsia"/>
                <w:szCs w:val="21"/>
              </w:rPr>
              <w:t>F</w:t>
            </w:r>
            <w:r w:rsidRPr="008D637D">
              <w:rPr>
                <w:szCs w:val="21"/>
              </w:rPr>
              <w:t>orest</w:t>
            </w:r>
          </w:p>
        </w:tc>
        <w:tc>
          <w:tcPr>
            <w:tcW w:w="6854" w:type="dxa"/>
            <w:vAlign w:val="center"/>
          </w:tcPr>
          <w:p w14:paraId="1D9618B0" w14:textId="77777777" w:rsidR="000C0E75" w:rsidRDefault="000C0E75" w:rsidP="00A81E20">
            <w:pPr>
              <w:jc w:val="left"/>
            </w:pPr>
            <w:r>
              <w:rPr>
                <w:rFonts w:hint="eastAsia"/>
              </w:rPr>
              <w:t>弃用：无监督学习算法、在训练集和测试集上均表现不佳</w:t>
            </w:r>
          </w:p>
        </w:tc>
      </w:tr>
    </w:tbl>
    <w:p w14:paraId="7C43DEE1" w14:textId="77777777" w:rsidR="00E66CEC" w:rsidRPr="000C0E75" w:rsidRDefault="00E66CEC" w:rsidP="006D10FD">
      <w:pPr>
        <w:spacing w:beforeLines="50" w:before="156" w:afterLines="50" w:after="156"/>
        <w:rPr>
          <w:rFonts w:ascii="楷体_GB2312" w:eastAsia="楷体_GB2312"/>
          <w:sz w:val="24"/>
          <w:szCs w:val="24"/>
        </w:rPr>
      </w:pPr>
    </w:p>
    <w:p w14:paraId="7AD14F83" w14:textId="71BF4411" w:rsidR="00E66CEC" w:rsidRPr="006D10FD" w:rsidRDefault="00000000" w:rsidP="006D10FD">
      <w:pPr>
        <w:spacing w:beforeLines="50" w:before="156" w:afterLines="50" w:after="156"/>
        <w:jc w:val="center"/>
        <w:rPr>
          <w:rFonts w:ascii="楷体_GB2312" w:eastAsia="楷体_GB2312"/>
          <w:b/>
          <w:bCs/>
          <w:sz w:val="24"/>
          <w:szCs w:val="24"/>
        </w:rPr>
      </w:pPr>
      <w:r w:rsidRPr="006D10FD">
        <w:rPr>
          <w:rFonts w:ascii="楷体_GB2312" w:eastAsia="楷体_GB2312" w:hint="eastAsia"/>
          <w:b/>
          <w:bCs/>
          <w:sz w:val="24"/>
          <w:szCs w:val="24"/>
        </w:rPr>
        <w:t>表 3-25 类不平衡处理方式选择</w:t>
      </w:r>
    </w:p>
    <w:tbl>
      <w:tblPr>
        <w:tblStyle w:val="a3"/>
        <w:tblW w:w="0" w:type="auto"/>
        <w:tblLook w:val="04A0" w:firstRow="1" w:lastRow="0" w:firstColumn="1" w:lastColumn="0" w:noHBand="0" w:noVBand="1"/>
      </w:tblPr>
      <w:tblGrid>
        <w:gridCol w:w="2235"/>
        <w:gridCol w:w="6287"/>
      </w:tblGrid>
      <w:tr w:rsidR="000C0E75" w14:paraId="0A42DB89" w14:textId="77777777" w:rsidTr="00A81E20">
        <w:tc>
          <w:tcPr>
            <w:tcW w:w="2235" w:type="dxa"/>
            <w:vAlign w:val="center"/>
          </w:tcPr>
          <w:p w14:paraId="52A71ECA" w14:textId="77777777" w:rsidR="000C0E75" w:rsidRPr="00D67099" w:rsidRDefault="000C0E75" w:rsidP="00A81E20">
            <w:pPr>
              <w:jc w:val="center"/>
              <w:rPr>
                <w:b/>
                <w:bCs/>
              </w:rPr>
            </w:pPr>
            <w:r>
              <w:rPr>
                <w:rFonts w:hint="eastAsia"/>
                <w:b/>
                <w:bCs/>
              </w:rPr>
              <w:t>类不平衡处理</w:t>
            </w:r>
            <w:r w:rsidRPr="00D67099">
              <w:rPr>
                <w:rFonts w:hint="eastAsia"/>
                <w:b/>
                <w:bCs/>
              </w:rPr>
              <w:t>方法</w:t>
            </w:r>
          </w:p>
        </w:tc>
        <w:tc>
          <w:tcPr>
            <w:tcW w:w="6287" w:type="dxa"/>
            <w:vAlign w:val="center"/>
          </w:tcPr>
          <w:p w14:paraId="70550F8F" w14:textId="77777777" w:rsidR="000C0E75" w:rsidRPr="00D67099" w:rsidRDefault="000C0E75" w:rsidP="00A81E20">
            <w:pPr>
              <w:jc w:val="center"/>
              <w:rPr>
                <w:b/>
                <w:bCs/>
              </w:rPr>
            </w:pPr>
            <w:r w:rsidRPr="00D67099">
              <w:rPr>
                <w:rFonts w:hint="eastAsia"/>
                <w:b/>
                <w:bCs/>
              </w:rPr>
              <w:t>使用/弃用原因</w:t>
            </w:r>
          </w:p>
        </w:tc>
      </w:tr>
      <w:tr w:rsidR="000C0E75" w14:paraId="392B9A28" w14:textId="77777777" w:rsidTr="00A81E20">
        <w:tc>
          <w:tcPr>
            <w:tcW w:w="2235" w:type="dxa"/>
            <w:vAlign w:val="center"/>
          </w:tcPr>
          <w:p w14:paraId="41ECD08A" w14:textId="77777777" w:rsidR="000C0E75" w:rsidRPr="00D67099" w:rsidRDefault="000C0E75" w:rsidP="00A81E20">
            <w:pPr>
              <w:jc w:val="center"/>
              <w:rPr>
                <w:b/>
                <w:bCs/>
              </w:rPr>
            </w:pPr>
            <w:r w:rsidRPr="00D67099">
              <w:rPr>
                <w:rFonts w:hint="eastAsia"/>
                <w:b/>
                <w:bCs/>
              </w:rPr>
              <w:t>手动欠采样</w:t>
            </w:r>
          </w:p>
        </w:tc>
        <w:tc>
          <w:tcPr>
            <w:tcW w:w="6287" w:type="dxa"/>
          </w:tcPr>
          <w:p w14:paraId="350919B2" w14:textId="77777777" w:rsidR="000C0E75" w:rsidRDefault="000C0E75" w:rsidP="00A81E20">
            <w:r>
              <w:rPr>
                <w:rFonts w:hint="eastAsia"/>
              </w:rPr>
              <w:t>欠采样比例为2000:595时效果较好，AUC分数较高，其余比例不再使用。保留使用方法，以便在增加数据后进一步评估</w:t>
            </w:r>
          </w:p>
        </w:tc>
      </w:tr>
      <w:tr w:rsidR="000C0E75" w14:paraId="01796979" w14:textId="77777777" w:rsidTr="00A81E20">
        <w:tc>
          <w:tcPr>
            <w:tcW w:w="2235" w:type="dxa"/>
            <w:vAlign w:val="center"/>
          </w:tcPr>
          <w:p w14:paraId="58C5B7DD" w14:textId="77777777" w:rsidR="000C0E75" w:rsidRPr="00D67099" w:rsidRDefault="000C0E75" w:rsidP="00A81E20">
            <w:pPr>
              <w:jc w:val="center"/>
              <w:rPr>
                <w:b/>
                <w:bCs/>
              </w:rPr>
            </w:pPr>
            <w:r w:rsidRPr="00D67099">
              <w:rPr>
                <w:rFonts w:hint="eastAsia"/>
                <w:b/>
                <w:bCs/>
              </w:rPr>
              <w:t>过采样-SMOTE</w:t>
            </w:r>
          </w:p>
        </w:tc>
        <w:tc>
          <w:tcPr>
            <w:tcW w:w="6287" w:type="dxa"/>
          </w:tcPr>
          <w:p w14:paraId="342B7021" w14:textId="77777777" w:rsidR="000C0E75" w:rsidRDefault="000C0E75" w:rsidP="00A81E20">
            <w:r>
              <w:rPr>
                <w:rFonts w:hint="eastAsia"/>
              </w:rPr>
              <w:t>引入大量噪声，导致模型在未知数据集上表现不佳，保留使用方法，以便在增加少数类数据后进一步评估</w:t>
            </w:r>
          </w:p>
        </w:tc>
      </w:tr>
      <w:tr w:rsidR="000C0E75" w14:paraId="1DFD9091" w14:textId="77777777" w:rsidTr="00A81E20">
        <w:tc>
          <w:tcPr>
            <w:tcW w:w="2235" w:type="dxa"/>
            <w:vAlign w:val="center"/>
          </w:tcPr>
          <w:p w14:paraId="29D00560" w14:textId="77777777" w:rsidR="000C0E75" w:rsidRPr="00D67099" w:rsidRDefault="000C0E75" w:rsidP="00A81E20">
            <w:pPr>
              <w:jc w:val="center"/>
              <w:rPr>
                <w:b/>
                <w:bCs/>
              </w:rPr>
            </w:pPr>
            <w:r w:rsidRPr="00D67099">
              <w:rPr>
                <w:rFonts w:hint="eastAsia"/>
                <w:b/>
                <w:bCs/>
              </w:rPr>
              <w:t>少数类加权/代价敏感</w:t>
            </w:r>
          </w:p>
        </w:tc>
        <w:tc>
          <w:tcPr>
            <w:tcW w:w="6287" w:type="dxa"/>
          </w:tcPr>
          <w:p w14:paraId="2C6AF31E" w14:textId="77777777" w:rsidR="000C0E75" w:rsidRDefault="000C0E75" w:rsidP="00A81E20">
            <w:r>
              <w:rPr>
                <w:rFonts w:hint="eastAsia"/>
              </w:rPr>
              <w:t>模型性能没有提升，不再使用，但保留使用方法，以便在增加数据后能够进一步评估</w:t>
            </w:r>
          </w:p>
        </w:tc>
      </w:tr>
    </w:tbl>
    <w:p w14:paraId="111C2D9D" w14:textId="77777777" w:rsidR="00E66CEC" w:rsidRPr="000C0E75" w:rsidRDefault="00E66CEC" w:rsidP="006D10FD">
      <w:pPr>
        <w:spacing w:beforeLines="50" w:before="156" w:afterLines="50" w:after="156"/>
        <w:rPr>
          <w:rFonts w:ascii="楷体_GB2312" w:eastAsia="楷体_GB2312"/>
          <w:sz w:val="24"/>
          <w:szCs w:val="24"/>
        </w:rPr>
      </w:pPr>
    </w:p>
    <w:p w14:paraId="6C1EF265" w14:textId="77777777" w:rsidR="00E66CEC" w:rsidRPr="006D10FD" w:rsidRDefault="00000000" w:rsidP="004C1876">
      <w:pPr>
        <w:pStyle w:val="3"/>
      </w:pPr>
      <w:bookmarkStart w:id="21" w:name="_Toc163571543"/>
      <w:r w:rsidRPr="006D10FD">
        <w:rPr>
          <w:rFonts w:hint="eastAsia"/>
        </w:rPr>
        <w:lastRenderedPageBreak/>
        <w:t>3.3.2 模型融合策略</w:t>
      </w:r>
      <w:bookmarkEnd w:id="21"/>
    </w:p>
    <w:p w14:paraId="0D5832C1" w14:textId="1A5AF426"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1. 模型融合的优势：</w:t>
      </w:r>
    </w:p>
    <w:p w14:paraId="0A47EB94" w14:textId="221F10CE"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1.）性能提升: 融合多个模型可以改善预测性能，通常能够达到比任何单一模型都要好的结果。</w:t>
      </w:r>
    </w:p>
    <w:p w14:paraId="04253262" w14:textId="5D3ADDDC"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2）降低过拟合风险: 由于模型融合结合了多个模型的预测，它可以减少过拟合的风险，因为不太可能所有模型都会在相同的数据点上过拟合。</w:t>
      </w:r>
    </w:p>
    <w:p w14:paraId="220A941F" w14:textId="34B91B85"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3）增加稳定性: 融合多个模型可以增加预测的稳定性和鲁棒性，尤其是在数据可能有噪声或变动较大的情况下。</w:t>
      </w:r>
    </w:p>
    <w:p w14:paraId="13828F46" w14:textId="6582C7D8"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4）利用不同模型的优势: 不同的模型可能会在数据的不同方面表现出优势。通过融合，可以结合它们的优点，达到更全面的预测效果。</w:t>
      </w:r>
    </w:p>
    <w:p w14:paraId="4B413C66" w14:textId="4E836A87"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2. 模型融合方式介绍：</w:t>
      </w:r>
    </w:p>
    <w:p w14:paraId="73AA17E1" w14:textId="4B558C49"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1）简单平均融合 (Simple Averaging):</w:t>
      </w:r>
    </w:p>
    <w:p w14:paraId="5F6319FB" w14:textId="77777777"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这是最直接的模型融合方法之一，它简单地取多个模型的预测结果的算术平均值作为最终预测。对于回归问题，这意味着对于每个实例，所有模型预测的目标值取平均；对于分类问题，可以对概率预测取平均。</w:t>
      </w:r>
    </w:p>
    <w:p w14:paraId="77E8AD23" w14:textId="22594867"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2）加权平均融合 (Weighted Averaging):</w:t>
      </w:r>
    </w:p>
    <w:p w14:paraId="26D7BF42" w14:textId="7AEC6523"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与简单平均类似，不同之处在于每个模型的预测被赋予不同的权重。权重通常基于模型的性能（如交叉验证得分），性能更好的模型会有更高的权重。这可以提高融合模型的预测准确度，尤其是当某些模型明显优于其他模型时。本例中RF与LGBM权重为0.4:0.6。</w:t>
      </w:r>
    </w:p>
    <w:p w14:paraId="1AF8E2B2" w14:textId="790A545D"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lastRenderedPageBreak/>
        <w:t>3）软投票 (Soft Voting):</w:t>
      </w:r>
    </w:p>
    <w:p w14:paraId="591D8334" w14:textId="77777777"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在分类问题中，软投票是一种融合方法，其中每个模型为每个可能的输出类别提供概率预测。这些概率预测然后被平均（简单或加权），最终预测是具有最高平均概率的类别。</w:t>
      </w:r>
    </w:p>
    <w:p w14:paraId="5C3F591A" w14:textId="47F0C224"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4）硬投票 (Hard Voting):</w:t>
      </w:r>
    </w:p>
    <w:p w14:paraId="05EAA6D8" w14:textId="59F0D996"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硬投票也是用于分类问题的融合策略。在这种方法中，每个模型做出一个最终预测（而不是概率），然后最终预测是根据“多数投票”确定的。即被大多数模型选择的类别成为最终预测结果。</w:t>
      </w:r>
    </w:p>
    <w:p w14:paraId="160F4DBD" w14:textId="1E190EA0"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5）多层感知机-堆叠 (Multilayer Perceptron - Stacking):</w:t>
      </w:r>
    </w:p>
    <w:p w14:paraId="12401126" w14:textId="65399391"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堆叠是一种更复杂的融合方法，它首先训练多个不同的模型，然后再训练一个新的模型（称为元学习器或堆叠器）来综合前一层模型的预测。多层感知机是一种用于堆叠的神经网络模型。它不是直接使用原始输入特征，而是使用前一层模型的输出作为输入。本例中一共四个隐藏层，每层神经元数目分别为100、50、30、10。</w:t>
      </w:r>
    </w:p>
    <w:p w14:paraId="207E63C4" w14:textId="10F0DDB2"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3. 不同融合策略的结果：</w:t>
      </w:r>
    </w:p>
    <w:p w14:paraId="5FA35197" w14:textId="6CDF034E"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此处选用RF的特征数量为19，</w:t>
      </w:r>
      <w:proofErr w:type="spellStart"/>
      <w:r w:rsidRPr="006D10FD">
        <w:rPr>
          <w:rFonts w:ascii="楷体_GB2312" w:eastAsia="楷体_GB2312" w:hint="eastAsia"/>
          <w:sz w:val="24"/>
          <w:szCs w:val="24"/>
        </w:rPr>
        <w:t>LightGBM</w:t>
      </w:r>
      <w:proofErr w:type="spellEnd"/>
      <w:r w:rsidRPr="006D10FD">
        <w:rPr>
          <w:rFonts w:ascii="楷体_GB2312" w:eastAsia="楷体_GB2312" w:hint="eastAsia"/>
          <w:sz w:val="24"/>
          <w:szCs w:val="24"/>
        </w:rPr>
        <w:t>特征数量为12。选用不同模型所得到的融合模型有着不同的性能，本例中尽可能兼顾特征数量与模型性能。</w:t>
      </w:r>
    </w:p>
    <w:p w14:paraId="06CF37A6" w14:textId="3A2F8027" w:rsidR="00E66CEC" w:rsidRPr="006D10FD" w:rsidRDefault="00000000" w:rsidP="006D10FD">
      <w:pPr>
        <w:spacing w:beforeLines="50" w:before="156" w:afterLines="50" w:after="156"/>
        <w:jc w:val="center"/>
        <w:rPr>
          <w:rFonts w:ascii="楷体_GB2312" w:eastAsia="楷体_GB2312"/>
          <w:b/>
          <w:bCs/>
          <w:sz w:val="24"/>
          <w:szCs w:val="24"/>
        </w:rPr>
      </w:pPr>
      <w:r w:rsidRPr="006D10FD">
        <w:rPr>
          <w:rFonts w:ascii="楷体_GB2312" w:eastAsia="楷体_GB2312" w:hint="eastAsia"/>
          <w:b/>
          <w:bCs/>
          <w:sz w:val="24"/>
          <w:szCs w:val="24"/>
        </w:rPr>
        <w:t>表 3-26 融合策略评估</w:t>
      </w:r>
    </w:p>
    <w:tbl>
      <w:tblPr>
        <w:tblStyle w:val="a3"/>
        <w:tblW w:w="0" w:type="auto"/>
        <w:tblLook w:val="04A0" w:firstRow="1" w:lastRow="0" w:firstColumn="1" w:lastColumn="0" w:noHBand="0" w:noVBand="1"/>
      </w:tblPr>
      <w:tblGrid>
        <w:gridCol w:w="2130"/>
        <w:gridCol w:w="2131"/>
        <w:gridCol w:w="4261"/>
      </w:tblGrid>
      <w:tr w:rsidR="000C0E75" w14:paraId="13B65534" w14:textId="77777777" w:rsidTr="00A81E20">
        <w:tc>
          <w:tcPr>
            <w:tcW w:w="4261" w:type="dxa"/>
            <w:gridSpan w:val="2"/>
            <w:vAlign w:val="center"/>
          </w:tcPr>
          <w:p w14:paraId="5D89D6AC" w14:textId="77777777" w:rsidR="000C0E75" w:rsidRDefault="000C0E75" w:rsidP="00A81E20">
            <w:pPr>
              <w:jc w:val="center"/>
            </w:pPr>
            <w:r>
              <w:rPr>
                <w:rFonts w:hint="eastAsia"/>
              </w:rPr>
              <w:t>融合策略</w:t>
            </w:r>
          </w:p>
        </w:tc>
        <w:tc>
          <w:tcPr>
            <w:tcW w:w="4261" w:type="dxa"/>
            <w:vAlign w:val="center"/>
          </w:tcPr>
          <w:p w14:paraId="0BFD691E" w14:textId="77777777" w:rsidR="000C0E75" w:rsidRDefault="000C0E75" w:rsidP="00A81E20">
            <w:pPr>
              <w:jc w:val="center"/>
            </w:pPr>
            <w:r>
              <w:rPr>
                <w:rFonts w:hint="eastAsia"/>
              </w:rPr>
              <w:t>AUC分数/宏平均F1</w:t>
            </w:r>
          </w:p>
        </w:tc>
      </w:tr>
      <w:tr w:rsidR="000C0E75" w14:paraId="7120DE5F" w14:textId="77777777" w:rsidTr="00A81E20">
        <w:tc>
          <w:tcPr>
            <w:tcW w:w="2130" w:type="dxa"/>
            <w:vMerge w:val="restart"/>
            <w:vAlign w:val="center"/>
          </w:tcPr>
          <w:p w14:paraId="54EF734C" w14:textId="77777777" w:rsidR="000C0E75" w:rsidRDefault="000C0E75" w:rsidP="00A81E20">
            <w:pPr>
              <w:jc w:val="center"/>
            </w:pPr>
            <w:r>
              <w:rPr>
                <w:rFonts w:hint="eastAsia"/>
              </w:rPr>
              <w:t>原始模型</w:t>
            </w:r>
          </w:p>
        </w:tc>
        <w:tc>
          <w:tcPr>
            <w:tcW w:w="2131" w:type="dxa"/>
            <w:vAlign w:val="center"/>
          </w:tcPr>
          <w:p w14:paraId="0127086C" w14:textId="77777777" w:rsidR="000C0E75" w:rsidRDefault="000C0E75" w:rsidP="00A81E20">
            <w:pPr>
              <w:jc w:val="center"/>
            </w:pPr>
            <w:r>
              <w:rPr>
                <w:rFonts w:hint="eastAsia"/>
              </w:rPr>
              <w:t>RF</w:t>
            </w:r>
          </w:p>
        </w:tc>
        <w:tc>
          <w:tcPr>
            <w:tcW w:w="4261" w:type="dxa"/>
            <w:vAlign w:val="center"/>
          </w:tcPr>
          <w:p w14:paraId="517ADA98" w14:textId="77777777" w:rsidR="000C0E75" w:rsidRDefault="000C0E75" w:rsidP="00A81E20">
            <w:pPr>
              <w:jc w:val="center"/>
            </w:pPr>
            <w:r>
              <w:rPr>
                <w:rFonts w:hint="eastAsia"/>
              </w:rPr>
              <w:t>0.92255</w:t>
            </w:r>
          </w:p>
        </w:tc>
      </w:tr>
      <w:tr w:rsidR="000C0E75" w14:paraId="40737278" w14:textId="77777777" w:rsidTr="00A81E20">
        <w:tc>
          <w:tcPr>
            <w:tcW w:w="2130" w:type="dxa"/>
            <w:vMerge/>
            <w:vAlign w:val="center"/>
          </w:tcPr>
          <w:p w14:paraId="14FFD00F" w14:textId="77777777" w:rsidR="000C0E75" w:rsidRDefault="000C0E75" w:rsidP="00A81E20">
            <w:pPr>
              <w:jc w:val="center"/>
            </w:pPr>
          </w:p>
        </w:tc>
        <w:tc>
          <w:tcPr>
            <w:tcW w:w="2131" w:type="dxa"/>
            <w:vAlign w:val="center"/>
          </w:tcPr>
          <w:p w14:paraId="34DD9881" w14:textId="77777777" w:rsidR="000C0E75" w:rsidRDefault="000C0E75" w:rsidP="00A81E20">
            <w:pPr>
              <w:jc w:val="center"/>
            </w:pPr>
            <w:r>
              <w:rPr>
                <w:rFonts w:hint="eastAsia"/>
              </w:rPr>
              <w:t>LightGBM</w:t>
            </w:r>
          </w:p>
        </w:tc>
        <w:tc>
          <w:tcPr>
            <w:tcW w:w="4261" w:type="dxa"/>
            <w:vAlign w:val="center"/>
          </w:tcPr>
          <w:p w14:paraId="34306A86" w14:textId="77777777" w:rsidR="000C0E75" w:rsidRDefault="000C0E75" w:rsidP="00A81E20">
            <w:pPr>
              <w:jc w:val="center"/>
            </w:pPr>
            <w:r>
              <w:rPr>
                <w:rFonts w:hint="eastAsia"/>
              </w:rPr>
              <w:t>0.92814</w:t>
            </w:r>
          </w:p>
        </w:tc>
      </w:tr>
      <w:tr w:rsidR="000C0E75" w14:paraId="17B57B79" w14:textId="77777777" w:rsidTr="00A81E20">
        <w:tc>
          <w:tcPr>
            <w:tcW w:w="4261" w:type="dxa"/>
            <w:gridSpan w:val="2"/>
            <w:vAlign w:val="center"/>
          </w:tcPr>
          <w:p w14:paraId="27FB2CA1" w14:textId="77777777" w:rsidR="000C0E75" w:rsidRPr="008C2B89" w:rsidRDefault="000C0E75" w:rsidP="00A81E20">
            <w:pPr>
              <w:jc w:val="center"/>
              <w:rPr>
                <w:b/>
                <w:bCs/>
              </w:rPr>
            </w:pPr>
            <w:r w:rsidRPr="008C2B89">
              <w:rPr>
                <w:rFonts w:hint="eastAsia"/>
                <w:b/>
                <w:bCs/>
              </w:rPr>
              <w:t>简单平均融合</w:t>
            </w:r>
          </w:p>
        </w:tc>
        <w:tc>
          <w:tcPr>
            <w:tcW w:w="4261" w:type="dxa"/>
            <w:vAlign w:val="center"/>
          </w:tcPr>
          <w:p w14:paraId="69EBD774" w14:textId="77777777" w:rsidR="000C0E75" w:rsidRPr="002F26EC" w:rsidRDefault="000C0E75" w:rsidP="00A81E20">
            <w:pPr>
              <w:jc w:val="center"/>
              <w:rPr>
                <w:b/>
                <w:bCs/>
              </w:rPr>
            </w:pPr>
            <w:r w:rsidRPr="002F26EC">
              <w:rPr>
                <w:rFonts w:hint="eastAsia"/>
                <w:b/>
                <w:bCs/>
              </w:rPr>
              <w:t>0.92917/0.74</w:t>
            </w:r>
          </w:p>
        </w:tc>
      </w:tr>
      <w:tr w:rsidR="000C0E75" w14:paraId="33B99940" w14:textId="77777777" w:rsidTr="00A81E20">
        <w:tc>
          <w:tcPr>
            <w:tcW w:w="4261" w:type="dxa"/>
            <w:gridSpan w:val="2"/>
            <w:vAlign w:val="center"/>
          </w:tcPr>
          <w:p w14:paraId="284E8DE0" w14:textId="77777777" w:rsidR="000C0E75" w:rsidRDefault="000C0E75" w:rsidP="00A81E20">
            <w:pPr>
              <w:jc w:val="center"/>
            </w:pPr>
            <w:r>
              <w:rPr>
                <w:rFonts w:hint="eastAsia"/>
              </w:rPr>
              <w:t>加权平均融合</w:t>
            </w:r>
          </w:p>
        </w:tc>
        <w:tc>
          <w:tcPr>
            <w:tcW w:w="4261" w:type="dxa"/>
            <w:vAlign w:val="center"/>
          </w:tcPr>
          <w:p w14:paraId="68A597B3" w14:textId="77777777" w:rsidR="000C0E75" w:rsidRPr="00624C1F" w:rsidRDefault="000C0E75" w:rsidP="00A81E20">
            <w:pPr>
              <w:jc w:val="center"/>
              <w:rPr>
                <w:b/>
                <w:bCs/>
              </w:rPr>
            </w:pPr>
            <w:r w:rsidRPr="00624C1F">
              <w:rPr>
                <w:rFonts w:hint="eastAsia"/>
                <w:b/>
                <w:bCs/>
              </w:rPr>
              <w:t>0.92910/0.73</w:t>
            </w:r>
          </w:p>
        </w:tc>
      </w:tr>
      <w:tr w:rsidR="000C0E75" w14:paraId="2C15020E" w14:textId="77777777" w:rsidTr="00A81E20">
        <w:tc>
          <w:tcPr>
            <w:tcW w:w="4261" w:type="dxa"/>
            <w:gridSpan w:val="2"/>
            <w:vAlign w:val="center"/>
          </w:tcPr>
          <w:p w14:paraId="72390350" w14:textId="77777777" w:rsidR="000C0E75" w:rsidRDefault="000C0E75" w:rsidP="00A81E20">
            <w:pPr>
              <w:jc w:val="center"/>
            </w:pPr>
            <w:r>
              <w:rPr>
                <w:rFonts w:hint="eastAsia"/>
              </w:rPr>
              <w:t>软投票</w:t>
            </w:r>
          </w:p>
        </w:tc>
        <w:tc>
          <w:tcPr>
            <w:tcW w:w="4261" w:type="dxa"/>
            <w:vAlign w:val="center"/>
          </w:tcPr>
          <w:p w14:paraId="104116D1" w14:textId="77777777" w:rsidR="000C0E75" w:rsidRDefault="000C0E75" w:rsidP="00A81E20">
            <w:pPr>
              <w:jc w:val="center"/>
            </w:pPr>
            <w:r>
              <w:rPr>
                <w:rFonts w:hint="eastAsia"/>
              </w:rPr>
              <w:t>0.91768/0.74</w:t>
            </w:r>
          </w:p>
        </w:tc>
      </w:tr>
      <w:tr w:rsidR="000C0E75" w14:paraId="03C620F7" w14:textId="77777777" w:rsidTr="00A81E20">
        <w:tc>
          <w:tcPr>
            <w:tcW w:w="4261" w:type="dxa"/>
            <w:gridSpan w:val="2"/>
            <w:vAlign w:val="center"/>
          </w:tcPr>
          <w:p w14:paraId="3CFC9A6B" w14:textId="77777777" w:rsidR="000C0E75" w:rsidRDefault="000C0E75" w:rsidP="00A81E20">
            <w:pPr>
              <w:jc w:val="center"/>
            </w:pPr>
            <w:r>
              <w:rPr>
                <w:rFonts w:hint="eastAsia"/>
              </w:rPr>
              <w:t>硬投票</w:t>
            </w:r>
          </w:p>
        </w:tc>
        <w:tc>
          <w:tcPr>
            <w:tcW w:w="4261" w:type="dxa"/>
            <w:vAlign w:val="center"/>
          </w:tcPr>
          <w:p w14:paraId="41BCD1B7" w14:textId="77777777" w:rsidR="000C0E75" w:rsidRDefault="000C0E75" w:rsidP="00A81E20">
            <w:pPr>
              <w:jc w:val="center"/>
            </w:pPr>
            <w:r>
              <w:rPr>
                <w:rFonts w:hint="eastAsia"/>
              </w:rPr>
              <w:t>无AUC/0.72</w:t>
            </w:r>
          </w:p>
        </w:tc>
      </w:tr>
      <w:tr w:rsidR="000C0E75" w14:paraId="3DB18A86" w14:textId="77777777" w:rsidTr="00A81E20">
        <w:tc>
          <w:tcPr>
            <w:tcW w:w="4261" w:type="dxa"/>
            <w:gridSpan w:val="2"/>
            <w:vAlign w:val="center"/>
          </w:tcPr>
          <w:p w14:paraId="62EB6225" w14:textId="77777777" w:rsidR="000C0E75" w:rsidRDefault="000C0E75" w:rsidP="00A81E20">
            <w:pPr>
              <w:jc w:val="center"/>
            </w:pPr>
            <w:r>
              <w:rPr>
                <w:rFonts w:hint="eastAsia"/>
              </w:rPr>
              <w:t>多层感知机-堆叠</w:t>
            </w:r>
          </w:p>
        </w:tc>
        <w:tc>
          <w:tcPr>
            <w:tcW w:w="4261" w:type="dxa"/>
            <w:vAlign w:val="center"/>
          </w:tcPr>
          <w:p w14:paraId="7B210B0A" w14:textId="77777777" w:rsidR="000C0E75" w:rsidRDefault="000C0E75" w:rsidP="00A81E20">
            <w:pPr>
              <w:jc w:val="center"/>
            </w:pPr>
            <w:r>
              <w:rPr>
                <w:rFonts w:hint="eastAsia"/>
              </w:rPr>
              <w:t>0.91443/0.75</w:t>
            </w:r>
          </w:p>
        </w:tc>
      </w:tr>
    </w:tbl>
    <w:p w14:paraId="66056704" w14:textId="77777777" w:rsidR="00E66CEC" w:rsidRPr="006D10FD" w:rsidRDefault="00E66CEC" w:rsidP="006D10FD">
      <w:pPr>
        <w:spacing w:beforeLines="50" w:before="156" w:afterLines="50" w:after="156"/>
        <w:rPr>
          <w:rFonts w:ascii="楷体_GB2312" w:eastAsia="楷体_GB2312"/>
          <w:sz w:val="24"/>
          <w:szCs w:val="24"/>
        </w:rPr>
      </w:pPr>
    </w:p>
    <w:p w14:paraId="4BFCD196" w14:textId="7873441A"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由测试结果可以看出，简单平均融合后的模型结合了随机森林与轻量型梯度提升机的优势，最终的性能有了略微的提高。本例中仅结合了两个模型，在日后的改进与迭代中可以尝试融合更多模型增强其表现。</w:t>
      </w:r>
    </w:p>
    <w:p w14:paraId="7A45F0CB" w14:textId="25DCBF67" w:rsidR="00E66CEC" w:rsidRPr="006D10FD" w:rsidRDefault="00000000" w:rsidP="004C1876">
      <w:pPr>
        <w:pStyle w:val="2"/>
      </w:pPr>
      <w:bookmarkStart w:id="22" w:name="_Toc163571544"/>
      <w:r w:rsidRPr="006D10FD">
        <w:rPr>
          <w:rFonts w:hint="eastAsia"/>
        </w:rPr>
        <w:t>3.4 参数优化</w:t>
      </w:r>
      <w:bookmarkEnd w:id="22"/>
    </w:p>
    <w:p w14:paraId="68338F5C" w14:textId="03005FE7" w:rsidR="00E66CEC" w:rsidRPr="006D10FD" w:rsidRDefault="00000000" w:rsidP="004C1876">
      <w:pPr>
        <w:pStyle w:val="3"/>
      </w:pPr>
      <w:bookmarkStart w:id="23" w:name="_Toc163571545"/>
      <w:r w:rsidRPr="006D10FD">
        <w:rPr>
          <w:rFonts w:hint="eastAsia"/>
        </w:rPr>
        <w:t>3.4.1 超参数调优方法</w:t>
      </w:r>
      <w:bookmarkEnd w:id="23"/>
    </w:p>
    <w:p w14:paraId="1B05853F" w14:textId="5D13960E"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遗传算法（GA）常用于求解优化问题中的最优解，属于启发式算法。作为超参数调优方法，与其他常用方法（如网格搜索、随机搜索或贝叶斯优化）相比有着独特的优势：</w:t>
      </w:r>
    </w:p>
    <w:p w14:paraId="4158A7AC" w14:textId="4DFA64E4"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1. 全局搜索能力：遗传算法通过模拟自然进化机制，能有效探索整个参数空间，有助于找到全局最优解，尤其在复杂或非线性的参数空间中表现突出。</w:t>
      </w:r>
    </w:p>
    <w:p w14:paraId="0C54DD05" w14:textId="2C04052A"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2. 避免局部最优：通过交叉和变异操作，遗传算法能探索新的参数区域，从而减少陷入局部最优解的风险。</w:t>
      </w:r>
    </w:p>
    <w:p w14:paraId="292D4B85" w14:textId="4AE8B10C"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3. 并行性：遗传算法可以轻松地并行化处理，因为每个个体（参数组合）的评估是相互独立的。</w:t>
      </w:r>
    </w:p>
    <w:p w14:paraId="203007A7" w14:textId="33361D9B"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4. 适应性强：适合处理有多种类型参数（如离散、连续）的复杂问题，以及当参数空间大或参数之间有复杂交互时。</w:t>
      </w:r>
    </w:p>
    <w:p w14:paraId="7FD99A01" w14:textId="59F613C5" w:rsidR="006B776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对于医疗保险欺诈领域这种需要更好的超参数的情况下，遗传算法进行超参数调优相比常规的超参数调</w:t>
      </w:r>
      <w:proofErr w:type="gramStart"/>
      <w:r w:rsidRPr="006D10FD">
        <w:rPr>
          <w:rFonts w:ascii="楷体_GB2312" w:eastAsia="楷体_GB2312" w:hint="eastAsia"/>
          <w:sz w:val="24"/>
          <w:szCs w:val="24"/>
        </w:rPr>
        <w:t>优方法</w:t>
      </w:r>
      <w:proofErr w:type="gramEnd"/>
      <w:r w:rsidRPr="006D10FD">
        <w:rPr>
          <w:rFonts w:ascii="楷体_GB2312" w:eastAsia="楷体_GB2312" w:hint="eastAsia"/>
          <w:sz w:val="24"/>
          <w:szCs w:val="24"/>
        </w:rPr>
        <w:t>效果要更好。</w:t>
      </w:r>
    </w:p>
    <w:p w14:paraId="48FA2A78" w14:textId="333EDE8C"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本项目中遗传算法主要流程：</w:t>
      </w:r>
    </w:p>
    <w:p w14:paraId="7630705D" w14:textId="5A9A814D"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1. 定义超参数空间：选择需要进行优化的超参数，为每一个超参数定义一个列表或范</w:t>
      </w:r>
      <w:r w:rsidRPr="006D10FD">
        <w:rPr>
          <w:rFonts w:ascii="楷体_GB2312" w:eastAsia="楷体_GB2312" w:hint="eastAsia"/>
          <w:sz w:val="24"/>
          <w:szCs w:val="24"/>
        </w:rPr>
        <w:lastRenderedPageBreak/>
        <w:t>围。</w:t>
      </w:r>
    </w:p>
    <w:p w14:paraId="34B9F29B" w14:textId="6EB4C508"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2. 初始化种群：每个个体代表一组超参数的组合。这些个体可以随机生成，其中每个超参数的值从其范围内随机选择（本项目中使用50个）。确定种群大小（即超参数组合）的数量。</w:t>
      </w:r>
    </w:p>
    <w:p w14:paraId="0637B260" w14:textId="7585BD50"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3. 定义适应度函数：适应度函数用于评估每个个体（超参数组合）的性能。通过使用这些超参数在验证集上训练模型并评估其性能（如准确率、ROC AUC等）来完成。采用5折分层交叉验证。</w:t>
      </w:r>
    </w:p>
    <w:p w14:paraId="300B78EB" w14:textId="5A5278C5"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4. 应用遗传算法操作：</w:t>
      </w:r>
    </w:p>
    <w:p w14:paraId="432A913C" w14:textId="77777777"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选择（Selection）：从当前种群中选择个体作为下一代的“父代”。选择通常基于适应度，适应度高的个体被选中的机会更大。</w:t>
      </w:r>
    </w:p>
    <w:p w14:paraId="531277AC" w14:textId="0BC260A0"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交叉（Crossover）：“父代”个体配对并交换它们的部分超参数，产生“子代”个体。这个过程模拟了生物遗传中的基因重组。交叉率为0.8.</w:t>
      </w:r>
    </w:p>
    <w:p w14:paraId="60457085" w14:textId="1337B70E"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变异（Mutation）：以一定概率随机改变个体中的某些超参数值。变异引入新的遗传变异，有助于探索搜索空间。变异率为0.2.</w:t>
      </w:r>
    </w:p>
    <w:p w14:paraId="55F3D2BD" w14:textId="01E6AA02"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5. 精英保留策略：确保最优秀的个体被保留到下一代，避免优秀解决方案被随机操作破坏。最优选择个体使用锦标赛制度，保留最好的5个个体。</w:t>
      </w:r>
    </w:p>
    <w:p w14:paraId="18FEA1F0" w14:textId="64D9BB18"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6. 迭代进化：重复选择、交叉和变异步骤多个代（迭代），种群逐渐演化，适应度通常会增加。迭代次数为30。</w:t>
      </w:r>
    </w:p>
    <w:p w14:paraId="23519EF0" w14:textId="76E48E67"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7. 确定最佳超参数组合：经过多代迭代后，选择性能最好的个体，其代表的超参数组合被认为是最优的。</w:t>
      </w:r>
    </w:p>
    <w:p w14:paraId="1BF1995E" w14:textId="36A0E679"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lastRenderedPageBreak/>
        <w:t>8. 在测试集上验证：使用最优超参数组合在测试集上进行最终验证。必要时进行调整：如果测试结果不理想，可能需要调整超参数空间或算法设置，并重新运行遗传算法</w:t>
      </w:r>
    </w:p>
    <w:p w14:paraId="7E26D5E3" w14:textId="2D317ECC"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9. 将交叉变异、参数选择等信息保存在文件中。</w:t>
      </w:r>
    </w:p>
    <w:p w14:paraId="3AB6C777" w14:textId="77777777" w:rsidR="00E66CEC" w:rsidRPr="006D10FD" w:rsidRDefault="00E66CEC" w:rsidP="006D10FD">
      <w:pPr>
        <w:spacing w:beforeLines="50" w:before="156" w:afterLines="50" w:after="156"/>
        <w:rPr>
          <w:rFonts w:ascii="楷体_GB2312" w:eastAsia="楷体_GB2312"/>
          <w:sz w:val="24"/>
          <w:szCs w:val="24"/>
        </w:rPr>
      </w:pPr>
    </w:p>
    <w:p w14:paraId="4CD55991" w14:textId="5A0EF6C7" w:rsidR="00E66CEC" w:rsidRPr="006D10FD" w:rsidRDefault="00000000" w:rsidP="006D10FD">
      <w:pPr>
        <w:spacing w:beforeLines="50" w:before="156" w:afterLines="50" w:after="156"/>
        <w:jc w:val="center"/>
        <w:rPr>
          <w:rFonts w:ascii="楷体_GB2312" w:eastAsia="楷体_GB2312"/>
          <w:sz w:val="24"/>
          <w:szCs w:val="24"/>
        </w:rPr>
      </w:pPr>
      <w:r w:rsidRPr="006D10FD">
        <w:rPr>
          <w:rFonts w:ascii="楷体_GB2312" w:eastAsia="楷体_GB2312" w:hint="eastAsia"/>
          <w:noProof/>
          <w:sz w:val="24"/>
          <w:szCs w:val="24"/>
        </w:rPr>
        <w:drawing>
          <wp:inline distT="0" distB="0" distL="0" distR="0" wp14:anchorId="0B1E1CB8" wp14:editId="29A1B08D">
            <wp:extent cx="5274310" cy="4650740"/>
            <wp:effectExtent l="0" t="0" r="0" b="0"/>
            <wp:docPr id="944033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3314" name="图片 94403314"/>
                    <pic:cNvPicPr/>
                  </pic:nvPicPr>
                  <pic:blipFill>
                    <a:blip r:embed="rId21">
                      <a:extLst>
                        <a:ext uri="{28A0092B-C50C-407E-A947-70E740481C1C}">
                          <a14:useLocalDpi xmlns:a14="http://schemas.microsoft.com/office/drawing/2010/main" val="0"/>
                        </a:ext>
                      </a:extLst>
                    </a:blip>
                    <a:stretch>
                      <a:fillRect/>
                    </a:stretch>
                  </pic:blipFill>
                  <pic:spPr>
                    <a:xfrm>
                      <a:off x="0" y="0"/>
                      <a:ext cx="5274310" cy="4650740"/>
                    </a:xfrm>
                    <a:prstGeom prst="rect">
                      <a:avLst/>
                    </a:prstGeom>
                  </pic:spPr>
                </pic:pic>
              </a:graphicData>
            </a:graphic>
          </wp:inline>
        </w:drawing>
      </w:r>
    </w:p>
    <w:p w14:paraId="2E7CEE9E" w14:textId="50614CB3" w:rsidR="00E66CEC" w:rsidRPr="006B776C" w:rsidRDefault="00000000" w:rsidP="006B776C">
      <w:pPr>
        <w:spacing w:beforeLines="50" w:before="156" w:afterLines="50" w:after="156"/>
        <w:jc w:val="center"/>
        <w:rPr>
          <w:rFonts w:ascii="楷体_GB2312" w:eastAsia="楷体_GB2312"/>
          <w:b/>
          <w:bCs/>
          <w:sz w:val="24"/>
          <w:szCs w:val="24"/>
        </w:rPr>
      </w:pPr>
      <w:r w:rsidRPr="006D10FD">
        <w:rPr>
          <w:rFonts w:ascii="楷体_GB2312" w:eastAsia="楷体_GB2312" w:hint="eastAsia"/>
          <w:b/>
          <w:bCs/>
          <w:sz w:val="24"/>
          <w:szCs w:val="24"/>
        </w:rPr>
        <w:t>图 3-2 遗传算法简易流程图</w:t>
      </w:r>
    </w:p>
    <w:p w14:paraId="63D72CA9" w14:textId="77777777" w:rsidR="006B776C" w:rsidRDefault="006B776C" w:rsidP="006D10FD">
      <w:pPr>
        <w:spacing w:beforeLines="50" w:before="156" w:afterLines="50" w:after="156"/>
        <w:jc w:val="left"/>
        <w:rPr>
          <w:rFonts w:ascii="楷体_GB2312" w:eastAsia="楷体_GB2312"/>
          <w:sz w:val="24"/>
          <w:szCs w:val="24"/>
        </w:rPr>
      </w:pPr>
    </w:p>
    <w:p w14:paraId="78B6AB3E" w14:textId="01E25B5A" w:rsidR="00E66CEC" w:rsidRPr="006B776C" w:rsidRDefault="00000000" w:rsidP="006D10FD">
      <w:p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决策树超参数调优示例：调整其最大树深、最小分割节点、最小分割样本</w:t>
      </w:r>
    </w:p>
    <w:p w14:paraId="7642A06C" w14:textId="2FF51BF4" w:rsidR="00E66CEC" w:rsidRPr="006D10FD" w:rsidRDefault="00000000" w:rsidP="006D10FD">
      <w:pPr>
        <w:spacing w:beforeLines="50" w:before="156" w:afterLines="50" w:after="156"/>
        <w:jc w:val="center"/>
        <w:rPr>
          <w:rFonts w:ascii="楷体_GB2312" w:eastAsia="楷体_GB2312"/>
          <w:b/>
          <w:bCs/>
          <w:sz w:val="24"/>
          <w:szCs w:val="24"/>
        </w:rPr>
      </w:pPr>
      <w:r w:rsidRPr="006D10FD">
        <w:rPr>
          <w:rFonts w:ascii="楷体_GB2312" w:eastAsia="楷体_GB2312" w:hint="eastAsia"/>
          <w:b/>
          <w:bCs/>
          <w:sz w:val="24"/>
          <w:szCs w:val="24"/>
        </w:rPr>
        <w:t>表 3-27 决策树超参数调优</w:t>
      </w:r>
    </w:p>
    <w:tbl>
      <w:tblPr>
        <w:tblStyle w:val="a3"/>
        <w:tblW w:w="0" w:type="auto"/>
        <w:tblLook w:val="04A0" w:firstRow="1" w:lastRow="0" w:firstColumn="1" w:lastColumn="0" w:noHBand="0" w:noVBand="1"/>
      </w:tblPr>
      <w:tblGrid>
        <w:gridCol w:w="4261"/>
        <w:gridCol w:w="4261"/>
      </w:tblGrid>
      <w:tr w:rsidR="000C0E75" w14:paraId="3EC4D8C6" w14:textId="77777777" w:rsidTr="00A81E20">
        <w:tc>
          <w:tcPr>
            <w:tcW w:w="4261" w:type="dxa"/>
            <w:vAlign w:val="center"/>
          </w:tcPr>
          <w:p w14:paraId="6912304A" w14:textId="77777777" w:rsidR="000C0E75" w:rsidRDefault="000C0E75" w:rsidP="00A81E20">
            <w:pPr>
              <w:jc w:val="center"/>
            </w:pPr>
            <w:r>
              <w:rPr>
                <w:rFonts w:hint="eastAsia"/>
              </w:rPr>
              <w:t>超参数</w:t>
            </w:r>
          </w:p>
        </w:tc>
        <w:tc>
          <w:tcPr>
            <w:tcW w:w="4261" w:type="dxa"/>
            <w:vAlign w:val="center"/>
          </w:tcPr>
          <w:p w14:paraId="79D36B35" w14:textId="77777777" w:rsidR="000C0E75" w:rsidRDefault="000C0E75" w:rsidP="00A81E20">
            <w:pPr>
              <w:jc w:val="center"/>
            </w:pPr>
            <w:r>
              <w:rPr>
                <w:rFonts w:hint="eastAsia"/>
              </w:rPr>
              <w:t>取值/范围</w:t>
            </w:r>
          </w:p>
        </w:tc>
      </w:tr>
      <w:tr w:rsidR="000C0E75" w14:paraId="69F3502C" w14:textId="77777777" w:rsidTr="00A81E20">
        <w:tc>
          <w:tcPr>
            <w:tcW w:w="4261" w:type="dxa"/>
            <w:vAlign w:val="center"/>
          </w:tcPr>
          <w:p w14:paraId="20BCFBF9" w14:textId="77777777" w:rsidR="000C0E75" w:rsidRDefault="000C0E75" w:rsidP="00A81E20">
            <w:pPr>
              <w:jc w:val="center"/>
            </w:pPr>
            <w:r w:rsidRPr="00D40A9A">
              <w:t>max_depth</w:t>
            </w:r>
          </w:p>
        </w:tc>
        <w:tc>
          <w:tcPr>
            <w:tcW w:w="4261" w:type="dxa"/>
            <w:vAlign w:val="center"/>
          </w:tcPr>
          <w:p w14:paraId="0D1B4358" w14:textId="77777777" w:rsidR="000C0E75" w:rsidRDefault="000C0E75" w:rsidP="00A81E20">
            <w:pPr>
              <w:jc w:val="center"/>
            </w:pPr>
            <w:r w:rsidRPr="00D40A9A">
              <w:t>3, 5, 7, 9, 12, 15, 17, 25</w:t>
            </w:r>
          </w:p>
        </w:tc>
      </w:tr>
      <w:tr w:rsidR="000C0E75" w14:paraId="2DFF4AA1" w14:textId="77777777" w:rsidTr="00A81E20">
        <w:tc>
          <w:tcPr>
            <w:tcW w:w="4261" w:type="dxa"/>
            <w:vAlign w:val="center"/>
          </w:tcPr>
          <w:p w14:paraId="36579395" w14:textId="77777777" w:rsidR="000C0E75" w:rsidRDefault="000C0E75" w:rsidP="00A81E20">
            <w:pPr>
              <w:jc w:val="center"/>
            </w:pPr>
            <w:r w:rsidRPr="00D40A9A">
              <w:lastRenderedPageBreak/>
              <w:t>min_samples_leaf</w:t>
            </w:r>
          </w:p>
        </w:tc>
        <w:tc>
          <w:tcPr>
            <w:tcW w:w="4261" w:type="dxa"/>
            <w:vAlign w:val="center"/>
          </w:tcPr>
          <w:p w14:paraId="58C58EAC" w14:textId="77777777" w:rsidR="000C0E75" w:rsidRDefault="000C0E75" w:rsidP="00A81E20">
            <w:pPr>
              <w:jc w:val="center"/>
            </w:pPr>
            <w:r w:rsidRPr="00D40A9A">
              <w:t>2, 5, 10, 15, 20</w:t>
            </w:r>
          </w:p>
        </w:tc>
      </w:tr>
      <w:tr w:rsidR="000C0E75" w14:paraId="46CC0A2C" w14:textId="77777777" w:rsidTr="00A81E20">
        <w:tc>
          <w:tcPr>
            <w:tcW w:w="4261" w:type="dxa"/>
            <w:vAlign w:val="center"/>
          </w:tcPr>
          <w:p w14:paraId="35DEDCC7" w14:textId="77777777" w:rsidR="000C0E75" w:rsidRDefault="000C0E75" w:rsidP="00A81E20">
            <w:pPr>
              <w:jc w:val="center"/>
            </w:pPr>
            <w:r w:rsidRPr="00D40A9A">
              <w:t>min_samples_split</w:t>
            </w:r>
          </w:p>
        </w:tc>
        <w:tc>
          <w:tcPr>
            <w:tcW w:w="4261" w:type="dxa"/>
            <w:vAlign w:val="center"/>
          </w:tcPr>
          <w:p w14:paraId="41C89369" w14:textId="77777777" w:rsidR="000C0E75" w:rsidRDefault="000C0E75" w:rsidP="00A81E20">
            <w:pPr>
              <w:jc w:val="center"/>
            </w:pPr>
            <w:r w:rsidRPr="00D40A9A">
              <w:t>1, 2, 5, 10</w:t>
            </w:r>
          </w:p>
        </w:tc>
      </w:tr>
    </w:tbl>
    <w:p w14:paraId="79E21187" w14:textId="77777777" w:rsidR="00E66CEC" w:rsidRPr="006D10FD" w:rsidRDefault="00E66CEC" w:rsidP="006D10FD">
      <w:pPr>
        <w:spacing w:beforeLines="50" w:before="156" w:afterLines="50" w:after="156"/>
        <w:jc w:val="left"/>
        <w:rPr>
          <w:rFonts w:ascii="楷体_GB2312" w:eastAsia="楷体_GB2312"/>
          <w:sz w:val="24"/>
          <w:szCs w:val="24"/>
        </w:rPr>
      </w:pPr>
    </w:p>
    <w:p w14:paraId="0E7E6B6B" w14:textId="724A2046" w:rsidR="00E66CEC" w:rsidRPr="006D10FD" w:rsidRDefault="00000000" w:rsidP="006D10FD">
      <w:pPr>
        <w:spacing w:beforeLines="50" w:before="156" w:afterLines="50" w:after="156"/>
        <w:jc w:val="center"/>
        <w:rPr>
          <w:rFonts w:ascii="楷体_GB2312" w:eastAsia="楷体_GB2312"/>
          <w:b/>
          <w:bCs/>
          <w:sz w:val="24"/>
          <w:szCs w:val="24"/>
        </w:rPr>
      </w:pPr>
      <w:r w:rsidRPr="006D10FD">
        <w:rPr>
          <w:rFonts w:ascii="楷体_GB2312" w:eastAsia="楷体_GB2312" w:hint="eastAsia"/>
          <w:b/>
          <w:bCs/>
          <w:sz w:val="24"/>
          <w:szCs w:val="24"/>
        </w:rPr>
        <w:t>表 3-28 决策树超参数调优前后评估</w:t>
      </w:r>
    </w:p>
    <w:tbl>
      <w:tblPr>
        <w:tblStyle w:val="11"/>
        <w:tblW w:w="0" w:type="auto"/>
        <w:tblLook w:val="04A0" w:firstRow="1" w:lastRow="0" w:firstColumn="1" w:lastColumn="0" w:noHBand="0" w:noVBand="1"/>
      </w:tblPr>
      <w:tblGrid>
        <w:gridCol w:w="1742"/>
        <w:gridCol w:w="847"/>
        <w:gridCol w:w="848"/>
        <w:gridCol w:w="847"/>
        <w:gridCol w:w="848"/>
        <w:gridCol w:w="847"/>
        <w:gridCol w:w="848"/>
        <w:gridCol w:w="847"/>
        <w:gridCol w:w="848"/>
      </w:tblGrid>
      <w:tr w:rsidR="000C0E75" w14:paraId="761653BD" w14:textId="77777777" w:rsidTr="00A81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2" w:type="dxa"/>
            <w:vMerge w:val="restart"/>
            <w:vAlign w:val="center"/>
          </w:tcPr>
          <w:p w14:paraId="61241F00" w14:textId="77777777" w:rsidR="000C0E75" w:rsidRDefault="000C0E75" w:rsidP="00A81E20">
            <w:pPr>
              <w:jc w:val="center"/>
            </w:pPr>
            <w:r>
              <w:rPr>
                <w:rFonts w:hint="eastAsia"/>
              </w:rPr>
              <w:t>调整/评估</w:t>
            </w:r>
          </w:p>
        </w:tc>
        <w:tc>
          <w:tcPr>
            <w:tcW w:w="1695" w:type="dxa"/>
            <w:gridSpan w:val="2"/>
            <w:vAlign w:val="center"/>
          </w:tcPr>
          <w:p w14:paraId="41C62921"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Pr>
                <w:rFonts w:hint="eastAsia"/>
              </w:rPr>
              <w:t>准确率</w:t>
            </w:r>
          </w:p>
        </w:tc>
        <w:tc>
          <w:tcPr>
            <w:tcW w:w="1695" w:type="dxa"/>
            <w:gridSpan w:val="2"/>
            <w:vAlign w:val="center"/>
          </w:tcPr>
          <w:p w14:paraId="6A24A091"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Pr>
                <w:rFonts w:hint="eastAsia"/>
              </w:rPr>
              <w:t>宏平均F1</w:t>
            </w:r>
          </w:p>
        </w:tc>
        <w:tc>
          <w:tcPr>
            <w:tcW w:w="1695" w:type="dxa"/>
            <w:gridSpan w:val="2"/>
            <w:vAlign w:val="center"/>
          </w:tcPr>
          <w:p w14:paraId="1A30C2C1"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Pr>
                <w:rFonts w:hint="eastAsia"/>
              </w:rPr>
              <w:t>加权平均F1</w:t>
            </w:r>
          </w:p>
        </w:tc>
        <w:tc>
          <w:tcPr>
            <w:tcW w:w="1695" w:type="dxa"/>
            <w:gridSpan w:val="2"/>
            <w:vAlign w:val="center"/>
          </w:tcPr>
          <w:p w14:paraId="5BAC250D" w14:textId="77777777" w:rsidR="000C0E75" w:rsidRDefault="000C0E75" w:rsidP="00A81E20">
            <w:pPr>
              <w:jc w:val="center"/>
              <w:cnfStyle w:val="100000000000" w:firstRow="1" w:lastRow="0" w:firstColumn="0" w:lastColumn="0" w:oddVBand="0" w:evenVBand="0" w:oddHBand="0" w:evenHBand="0" w:firstRowFirstColumn="0" w:firstRowLastColumn="0" w:lastRowFirstColumn="0" w:lastRowLastColumn="0"/>
            </w:pPr>
            <w:r>
              <w:rPr>
                <w:rFonts w:hint="eastAsia"/>
              </w:rPr>
              <w:t>AUC分数</w:t>
            </w:r>
          </w:p>
        </w:tc>
      </w:tr>
      <w:tr w:rsidR="000C0E75" w14:paraId="69CAF04F" w14:textId="77777777" w:rsidTr="00A81E20">
        <w:tc>
          <w:tcPr>
            <w:cnfStyle w:val="001000000000" w:firstRow="0" w:lastRow="0" w:firstColumn="1" w:lastColumn="0" w:oddVBand="0" w:evenVBand="0" w:oddHBand="0" w:evenHBand="0" w:firstRowFirstColumn="0" w:firstRowLastColumn="0" w:lastRowFirstColumn="0" w:lastRowLastColumn="0"/>
            <w:tcW w:w="1742" w:type="dxa"/>
            <w:vMerge/>
            <w:vAlign w:val="center"/>
          </w:tcPr>
          <w:p w14:paraId="519768B4" w14:textId="77777777" w:rsidR="000C0E75" w:rsidRDefault="000C0E75" w:rsidP="00A81E20">
            <w:pPr>
              <w:jc w:val="center"/>
            </w:pPr>
          </w:p>
        </w:tc>
        <w:tc>
          <w:tcPr>
            <w:tcW w:w="847" w:type="dxa"/>
            <w:vAlign w:val="center"/>
          </w:tcPr>
          <w:p w14:paraId="3898A2B9"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训练</w:t>
            </w:r>
          </w:p>
        </w:tc>
        <w:tc>
          <w:tcPr>
            <w:tcW w:w="848" w:type="dxa"/>
            <w:vAlign w:val="center"/>
          </w:tcPr>
          <w:p w14:paraId="52A76B2C"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测试</w:t>
            </w:r>
          </w:p>
        </w:tc>
        <w:tc>
          <w:tcPr>
            <w:tcW w:w="847" w:type="dxa"/>
            <w:vAlign w:val="center"/>
          </w:tcPr>
          <w:p w14:paraId="7BC75A43"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训练</w:t>
            </w:r>
          </w:p>
        </w:tc>
        <w:tc>
          <w:tcPr>
            <w:tcW w:w="848" w:type="dxa"/>
            <w:vAlign w:val="center"/>
          </w:tcPr>
          <w:p w14:paraId="29DEB008"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测试</w:t>
            </w:r>
          </w:p>
        </w:tc>
        <w:tc>
          <w:tcPr>
            <w:tcW w:w="847" w:type="dxa"/>
            <w:vAlign w:val="center"/>
          </w:tcPr>
          <w:p w14:paraId="5F13E7C4"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训练</w:t>
            </w:r>
          </w:p>
        </w:tc>
        <w:tc>
          <w:tcPr>
            <w:tcW w:w="848" w:type="dxa"/>
            <w:vAlign w:val="center"/>
          </w:tcPr>
          <w:p w14:paraId="19AF214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测试</w:t>
            </w:r>
          </w:p>
        </w:tc>
        <w:tc>
          <w:tcPr>
            <w:tcW w:w="847" w:type="dxa"/>
            <w:vAlign w:val="center"/>
          </w:tcPr>
          <w:p w14:paraId="6E9C3073"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训练</w:t>
            </w:r>
          </w:p>
        </w:tc>
        <w:tc>
          <w:tcPr>
            <w:tcW w:w="848" w:type="dxa"/>
            <w:vAlign w:val="center"/>
          </w:tcPr>
          <w:p w14:paraId="78FBAA8E"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测试</w:t>
            </w:r>
          </w:p>
        </w:tc>
      </w:tr>
      <w:tr w:rsidR="000C0E75" w14:paraId="4B6F7A72" w14:textId="77777777" w:rsidTr="00A81E20">
        <w:tc>
          <w:tcPr>
            <w:cnfStyle w:val="001000000000" w:firstRow="0" w:lastRow="0" w:firstColumn="1" w:lastColumn="0" w:oddVBand="0" w:evenVBand="0" w:oddHBand="0" w:evenHBand="0" w:firstRowFirstColumn="0" w:firstRowLastColumn="0" w:lastRowFirstColumn="0" w:lastRowLastColumn="0"/>
            <w:tcW w:w="1742" w:type="dxa"/>
            <w:vAlign w:val="center"/>
          </w:tcPr>
          <w:p w14:paraId="2972081A" w14:textId="77777777" w:rsidR="000C0E75" w:rsidRDefault="000C0E75" w:rsidP="00A81E20">
            <w:pPr>
              <w:jc w:val="center"/>
            </w:pPr>
            <w:r>
              <w:rPr>
                <w:rFonts w:hint="eastAsia"/>
              </w:rPr>
              <w:t>调整前</w:t>
            </w:r>
          </w:p>
        </w:tc>
        <w:tc>
          <w:tcPr>
            <w:tcW w:w="847" w:type="dxa"/>
            <w:vAlign w:val="center"/>
          </w:tcPr>
          <w:p w14:paraId="16AD9B8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48" w:type="dxa"/>
            <w:vAlign w:val="center"/>
          </w:tcPr>
          <w:p w14:paraId="1D34217F"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0.94</w:t>
            </w:r>
          </w:p>
        </w:tc>
        <w:tc>
          <w:tcPr>
            <w:tcW w:w="847" w:type="dxa"/>
            <w:vAlign w:val="center"/>
          </w:tcPr>
          <w:p w14:paraId="73F5D95A"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48" w:type="dxa"/>
            <w:vAlign w:val="center"/>
          </w:tcPr>
          <w:p w14:paraId="39A05831" w14:textId="77777777" w:rsidR="000C0E75" w:rsidRPr="00CE3744" w:rsidRDefault="000C0E75" w:rsidP="00A81E20">
            <w:pPr>
              <w:jc w:val="center"/>
              <w:cnfStyle w:val="000000000000" w:firstRow="0" w:lastRow="0" w:firstColumn="0" w:lastColumn="0" w:oddVBand="0" w:evenVBand="0" w:oddHBand="0" w:evenHBand="0" w:firstRowFirstColumn="0" w:firstRowLastColumn="0" w:lastRowFirstColumn="0" w:lastRowLastColumn="0"/>
              <w:rPr>
                <w:b/>
                <w:bCs/>
              </w:rPr>
            </w:pPr>
            <w:r w:rsidRPr="00CE3744">
              <w:rPr>
                <w:rFonts w:hint="eastAsia"/>
                <w:b/>
                <w:bCs/>
              </w:rPr>
              <w:t>0.69</w:t>
            </w:r>
          </w:p>
        </w:tc>
        <w:tc>
          <w:tcPr>
            <w:tcW w:w="847" w:type="dxa"/>
            <w:vAlign w:val="center"/>
          </w:tcPr>
          <w:p w14:paraId="57642B70"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48" w:type="dxa"/>
            <w:vAlign w:val="center"/>
          </w:tcPr>
          <w:p w14:paraId="38E34726"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0.94</w:t>
            </w:r>
          </w:p>
        </w:tc>
        <w:tc>
          <w:tcPr>
            <w:tcW w:w="847" w:type="dxa"/>
            <w:vAlign w:val="center"/>
          </w:tcPr>
          <w:p w14:paraId="022D4005"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48" w:type="dxa"/>
            <w:vAlign w:val="center"/>
          </w:tcPr>
          <w:p w14:paraId="1CFDB0AC" w14:textId="77777777" w:rsidR="000C0E75" w:rsidRPr="00CE3744" w:rsidRDefault="000C0E75" w:rsidP="00A81E20">
            <w:pPr>
              <w:jc w:val="center"/>
              <w:cnfStyle w:val="000000000000" w:firstRow="0" w:lastRow="0" w:firstColumn="0" w:lastColumn="0" w:oddVBand="0" w:evenVBand="0" w:oddHBand="0" w:evenHBand="0" w:firstRowFirstColumn="0" w:firstRowLastColumn="0" w:lastRowFirstColumn="0" w:lastRowLastColumn="0"/>
              <w:rPr>
                <w:b/>
                <w:bCs/>
              </w:rPr>
            </w:pPr>
            <w:r w:rsidRPr="00CE3744">
              <w:rPr>
                <w:rFonts w:hint="eastAsia"/>
                <w:b/>
                <w:bCs/>
              </w:rPr>
              <w:t>0.710</w:t>
            </w:r>
          </w:p>
        </w:tc>
      </w:tr>
      <w:tr w:rsidR="000C0E75" w14:paraId="0C0A44CE" w14:textId="77777777" w:rsidTr="00A81E20">
        <w:tc>
          <w:tcPr>
            <w:cnfStyle w:val="001000000000" w:firstRow="0" w:lastRow="0" w:firstColumn="1" w:lastColumn="0" w:oddVBand="0" w:evenVBand="0" w:oddHBand="0" w:evenHBand="0" w:firstRowFirstColumn="0" w:firstRowLastColumn="0" w:lastRowFirstColumn="0" w:lastRowLastColumn="0"/>
            <w:tcW w:w="1742" w:type="dxa"/>
            <w:vAlign w:val="center"/>
          </w:tcPr>
          <w:p w14:paraId="0EB94E98" w14:textId="77777777" w:rsidR="000C0E75" w:rsidRDefault="000C0E75" w:rsidP="00A81E20">
            <w:pPr>
              <w:jc w:val="center"/>
            </w:pPr>
            <w:r>
              <w:rPr>
                <w:rFonts w:hint="eastAsia"/>
              </w:rPr>
              <w:t>调整后</w:t>
            </w:r>
          </w:p>
        </w:tc>
        <w:tc>
          <w:tcPr>
            <w:tcW w:w="847" w:type="dxa"/>
            <w:vAlign w:val="center"/>
          </w:tcPr>
          <w:p w14:paraId="7608D543"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0.97</w:t>
            </w:r>
          </w:p>
        </w:tc>
        <w:tc>
          <w:tcPr>
            <w:tcW w:w="848" w:type="dxa"/>
            <w:vAlign w:val="center"/>
          </w:tcPr>
          <w:p w14:paraId="4BEA667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0.96</w:t>
            </w:r>
          </w:p>
        </w:tc>
        <w:tc>
          <w:tcPr>
            <w:tcW w:w="847" w:type="dxa"/>
            <w:vAlign w:val="center"/>
          </w:tcPr>
          <w:p w14:paraId="7A690E09"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0.76</w:t>
            </w:r>
          </w:p>
        </w:tc>
        <w:tc>
          <w:tcPr>
            <w:tcW w:w="848" w:type="dxa"/>
            <w:vAlign w:val="center"/>
          </w:tcPr>
          <w:p w14:paraId="2B4C5B51" w14:textId="77777777" w:rsidR="000C0E75" w:rsidRPr="00CE3744" w:rsidRDefault="000C0E75" w:rsidP="00A81E20">
            <w:pPr>
              <w:jc w:val="center"/>
              <w:cnfStyle w:val="000000000000" w:firstRow="0" w:lastRow="0" w:firstColumn="0" w:lastColumn="0" w:oddVBand="0" w:evenVBand="0" w:oddHBand="0" w:evenHBand="0" w:firstRowFirstColumn="0" w:firstRowLastColumn="0" w:lastRowFirstColumn="0" w:lastRowLastColumn="0"/>
              <w:rPr>
                <w:b/>
                <w:bCs/>
              </w:rPr>
            </w:pPr>
            <w:r w:rsidRPr="00CE3744">
              <w:rPr>
                <w:rFonts w:hint="eastAsia"/>
                <w:b/>
                <w:bCs/>
              </w:rPr>
              <w:t>0.74</w:t>
            </w:r>
          </w:p>
        </w:tc>
        <w:tc>
          <w:tcPr>
            <w:tcW w:w="847" w:type="dxa"/>
            <w:vAlign w:val="center"/>
          </w:tcPr>
          <w:p w14:paraId="2B580992"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0.96</w:t>
            </w:r>
          </w:p>
        </w:tc>
        <w:tc>
          <w:tcPr>
            <w:tcW w:w="848" w:type="dxa"/>
            <w:vAlign w:val="center"/>
          </w:tcPr>
          <w:p w14:paraId="6B73E307"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0.96</w:t>
            </w:r>
          </w:p>
        </w:tc>
        <w:tc>
          <w:tcPr>
            <w:tcW w:w="847" w:type="dxa"/>
            <w:vAlign w:val="center"/>
          </w:tcPr>
          <w:p w14:paraId="57D97E33" w14:textId="77777777" w:rsidR="000C0E75" w:rsidRDefault="000C0E75" w:rsidP="00A81E20">
            <w:pPr>
              <w:jc w:val="center"/>
              <w:cnfStyle w:val="000000000000" w:firstRow="0" w:lastRow="0" w:firstColumn="0" w:lastColumn="0" w:oddVBand="0" w:evenVBand="0" w:oddHBand="0" w:evenHBand="0" w:firstRowFirstColumn="0" w:firstRowLastColumn="0" w:lastRowFirstColumn="0" w:lastRowLastColumn="0"/>
            </w:pPr>
            <w:r>
              <w:rPr>
                <w:rFonts w:hint="eastAsia"/>
              </w:rPr>
              <w:t>0.914</w:t>
            </w:r>
          </w:p>
        </w:tc>
        <w:tc>
          <w:tcPr>
            <w:tcW w:w="848" w:type="dxa"/>
            <w:vAlign w:val="center"/>
          </w:tcPr>
          <w:p w14:paraId="4DCB51B4" w14:textId="77777777" w:rsidR="000C0E75" w:rsidRPr="00CE3744" w:rsidRDefault="000C0E75" w:rsidP="00A81E20">
            <w:pPr>
              <w:jc w:val="center"/>
              <w:cnfStyle w:val="000000000000" w:firstRow="0" w:lastRow="0" w:firstColumn="0" w:lastColumn="0" w:oddVBand="0" w:evenVBand="0" w:oddHBand="0" w:evenHBand="0" w:firstRowFirstColumn="0" w:firstRowLastColumn="0" w:lastRowFirstColumn="0" w:lastRowLastColumn="0"/>
              <w:rPr>
                <w:b/>
                <w:bCs/>
              </w:rPr>
            </w:pPr>
            <w:r w:rsidRPr="00CE3744">
              <w:rPr>
                <w:rFonts w:hint="eastAsia"/>
                <w:b/>
                <w:bCs/>
              </w:rPr>
              <w:t>0.838</w:t>
            </w:r>
          </w:p>
        </w:tc>
      </w:tr>
    </w:tbl>
    <w:p w14:paraId="4602F688" w14:textId="0F3CD86E" w:rsidR="00E66CEC" w:rsidRPr="006D10FD" w:rsidRDefault="00000000" w:rsidP="006D10FD">
      <w:p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从结果中可以看到，经过超参数调优的决策树性能有着显著的提升。</w:t>
      </w:r>
    </w:p>
    <w:p w14:paraId="7B96C7E7" w14:textId="77777777" w:rsidR="00E66CEC" w:rsidRPr="006D10FD" w:rsidRDefault="00000000" w:rsidP="004C1876">
      <w:pPr>
        <w:pStyle w:val="2"/>
      </w:pPr>
      <w:bookmarkStart w:id="24" w:name="_Toc163571546"/>
      <w:r w:rsidRPr="006D10FD">
        <w:rPr>
          <w:rFonts w:hint="eastAsia"/>
        </w:rPr>
        <w:t>3.5 模型评估与验证</w:t>
      </w:r>
      <w:bookmarkEnd w:id="24"/>
    </w:p>
    <w:p w14:paraId="627FE72C" w14:textId="77777777" w:rsidR="00E66CEC" w:rsidRPr="006D10FD" w:rsidRDefault="00000000" w:rsidP="004C1876">
      <w:pPr>
        <w:pStyle w:val="3"/>
      </w:pPr>
      <w:bookmarkStart w:id="25" w:name="_Toc163571547"/>
      <w:r w:rsidRPr="006D10FD">
        <w:rPr>
          <w:rFonts w:hint="eastAsia"/>
        </w:rPr>
        <w:t>3.5.1 性能评估指标</w:t>
      </w:r>
      <w:bookmarkEnd w:id="25"/>
    </w:p>
    <w:p w14:paraId="1BF1F813" w14:textId="50D94C9A"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在类不平衡的数据集中，选择合适的评估指标尤为重要，因为传统的指标（如准确率）可能会产生误导性的结论。分类报告和AUC在这种情况下具有特定的优势：</w:t>
      </w:r>
    </w:p>
    <w:p w14:paraId="06A6B92D" w14:textId="2D73A8B2"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1. 分类报告的优势</w:t>
      </w:r>
    </w:p>
    <w:p w14:paraId="2D3EFEA4" w14:textId="67582EE2"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1）精细化的性能评估：分类报告提供了准确率、召回率和F1分数等指标，这些指标可以分别为每个类别计算。这在类不平衡的情况下特别有用，因为它可以揭示哪些类别被准确预测，哪些则没有。</w:t>
      </w:r>
    </w:p>
    <w:p w14:paraId="5E407084" w14:textId="7C90B0AF"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2）平衡查全率和查准率：F1分数作为查全率和查准率的调和平均数，有助于平衡这两个方面。在类不平衡的数据集中，某些类别的预测可能会倾向于多数类，但F1分数能够揭示出对少数类别的预测性能。</w:t>
      </w:r>
    </w:p>
    <w:p w14:paraId="224E458F" w14:textId="7CE9E81E"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3）精确率（Precision）：对于给定的类别，准确率是指正确预测为该类别的样本数占预测为该类别总样本数的比例。公式为：</w:t>
      </w:r>
    </w:p>
    <w:p w14:paraId="372EAE49" w14:textId="2FCF4A8E" w:rsidR="00E66CEC" w:rsidRPr="006D10FD" w:rsidRDefault="00000000" w:rsidP="006D10FD">
      <w:pPr>
        <w:spacing w:beforeLines="50" w:before="156" w:afterLines="50" w:after="156"/>
        <w:jc w:val="center"/>
        <w:rPr>
          <w:rFonts w:ascii="楷体_GB2312" w:eastAsia="楷体_GB2312"/>
          <w:sz w:val="24"/>
          <w:szCs w:val="24"/>
        </w:rPr>
      </w:pPr>
      <w:bookmarkStart w:id="26" w:name="_Hlk163384893"/>
      <m:oMathPara>
        <m:oMath>
          <m:r>
            <m:rPr>
              <m:sty m:val="p"/>
            </m:rPr>
            <w:rPr>
              <w:rFonts w:ascii="Cambria Math" w:eastAsia="楷体_GB2312" w:hAnsi="Cambria Math" w:cs="宋体" w:hint="eastAsia"/>
              <w:sz w:val="24"/>
              <w:szCs w:val="24"/>
            </w:rPr>
            <w:lastRenderedPageBreak/>
            <m:t>精确率</m:t>
          </m:r>
          <m:r>
            <m:rPr>
              <m:sty m:val="p"/>
            </m:rPr>
            <w:rPr>
              <w:rFonts w:ascii="Cambria Math" w:eastAsia="楷体_GB2312" w:hAnsi="Cambria Math" w:cs="Cambria Math" w:hint="eastAsia"/>
              <w:sz w:val="24"/>
              <w:szCs w:val="24"/>
            </w:rPr>
            <m:t>=</m:t>
          </m:r>
          <m:f>
            <m:fPr>
              <m:ctrlPr>
                <w:rPr>
                  <w:rFonts w:ascii="Cambria Math" w:eastAsia="楷体_GB2312" w:hAnsi="Cambria Math" w:hint="eastAsia"/>
                  <w:iCs/>
                  <w:sz w:val="24"/>
                  <w:szCs w:val="24"/>
                </w:rPr>
              </m:ctrlPr>
            </m:fPr>
            <m:num>
              <m:r>
                <m:rPr>
                  <m:sty m:val="p"/>
                </m:rPr>
                <w:rPr>
                  <w:rFonts w:ascii="Cambria Math" w:eastAsia="楷体_GB2312" w:hAnsi="Cambria Math" w:cs="宋体" w:hint="eastAsia"/>
                  <w:sz w:val="24"/>
                  <w:szCs w:val="24"/>
                </w:rPr>
                <m:t>真正例</m:t>
              </m:r>
              <m:r>
                <m:rPr>
                  <m:sty m:val="p"/>
                </m:rPr>
                <w:rPr>
                  <w:rFonts w:ascii="Cambria Math" w:eastAsia="楷体_GB2312" w:hAnsi="Cambria Math" w:cs="宋体" w:hint="eastAsia"/>
                  <w:sz w:val="24"/>
                  <w:szCs w:val="24"/>
                </w:rPr>
                <m:t>(TP)</m:t>
              </m:r>
            </m:num>
            <m:den>
              <m:r>
                <m:rPr>
                  <m:sty m:val="p"/>
                </m:rPr>
                <w:rPr>
                  <w:rFonts w:ascii="Cambria Math" w:eastAsia="楷体_GB2312" w:hAnsi="Cambria Math" w:cs="宋体" w:hint="eastAsia"/>
                  <w:sz w:val="24"/>
                  <w:szCs w:val="24"/>
                </w:rPr>
                <m:t>真正例</m:t>
              </m:r>
              <m:d>
                <m:dPr>
                  <m:ctrlPr>
                    <w:rPr>
                      <w:rFonts w:ascii="Cambria Math" w:eastAsia="楷体_GB2312" w:hAnsi="Cambria Math" w:cs="宋体" w:hint="eastAsia"/>
                      <w:iCs/>
                      <w:sz w:val="24"/>
                      <w:szCs w:val="24"/>
                    </w:rPr>
                  </m:ctrlPr>
                </m:dPr>
                <m:e>
                  <m:r>
                    <m:rPr>
                      <m:sty m:val="p"/>
                    </m:rPr>
                    <w:rPr>
                      <w:rFonts w:ascii="Cambria Math" w:eastAsia="楷体_GB2312" w:hAnsi="Cambria Math" w:cs="宋体" w:hint="eastAsia"/>
                      <w:sz w:val="24"/>
                      <w:szCs w:val="24"/>
                    </w:rPr>
                    <m:t>TP</m:t>
                  </m:r>
                </m:e>
              </m:d>
              <m:r>
                <m:rPr>
                  <m:sty m:val="p"/>
                </m:rPr>
                <w:rPr>
                  <w:rFonts w:ascii="Cambria Math" w:eastAsia="楷体_GB2312" w:hAnsi="Cambria Math" w:cs="宋体" w:hint="eastAsia"/>
                  <w:sz w:val="24"/>
                  <w:szCs w:val="24"/>
                </w:rPr>
                <m:t>+</m:t>
              </m:r>
              <m:r>
                <m:rPr>
                  <m:sty m:val="p"/>
                </m:rPr>
                <w:rPr>
                  <w:rFonts w:ascii="Cambria Math" w:eastAsia="楷体_GB2312" w:hAnsi="Cambria Math" w:cs="宋体" w:hint="eastAsia"/>
                  <w:sz w:val="24"/>
                  <w:szCs w:val="24"/>
                </w:rPr>
                <m:t>假正例</m:t>
              </m:r>
              <m:r>
                <m:rPr>
                  <m:sty m:val="p"/>
                </m:rPr>
                <w:rPr>
                  <w:rFonts w:ascii="Cambria Math" w:eastAsia="楷体_GB2312" w:hAnsi="Cambria Math" w:cs="宋体" w:hint="eastAsia"/>
                  <w:sz w:val="24"/>
                  <w:szCs w:val="24"/>
                </w:rPr>
                <m:t>(FP)</m:t>
              </m:r>
            </m:den>
          </m:f>
        </m:oMath>
      </m:oMathPara>
    </w:p>
    <w:bookmarkEnd w:id="26"/>
    <w:p w14:paraId="4BDB1023" w14:textId="64397942"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4）召回率（Recall）：也称为灵敏度，是正确预测为该类别的样本数占实际为该类别总样本数的比例。公式为：</w:t>
      </w:r>
    </w:p>
    <w:p w14:paraId="759E0032" w14:textId="4DA30937" w:rsidR="00E66CEC" w:rsidRPr="006D10FD" w:rsidRDefault="00000000" w:rsidP="006D10FD">
      <w:pPr>
        <w:spacing w:beforeLines="50" w:before="156" w:afterLines="50" w:after="156"/>
        <w:rPr>
          <w:rFonts w:ascii="楷体_GB2312" w:eastAsia="楷体_GB2312"/>
          <w:sz w:val="24"/>
          <w:szCs w:val="24"/>
        </w:rPr>
      </w:pPr>
      <w:bookmarkStart w:id="27" w:name="_Hlk163384973"/>
      <m:oMathPara>
        <m:oMath>
          <m:r>
            <m:rPr>
              <m:sty m:val="p"/>
            </m:rPr>
            <w:rPr>
              <w:rFonts w:ascii="Cambria Math" w:eastAsia="楷体_GB2312" w:hAnsi="Cambria Math" w:hint="eastAsia"/>
              <w:sz w:val="24"/>
              <w:szCs w:val="24"/>
            </w:rPr>
            <m:t>召回率</m:t>
          </m:r>
          <m:r>
            <m:rPr>
              <m:sty m:val="p"/>
            </m:rPr>
            <w:rPr>
              <w:rFonts w:ascii="Cambria Math" w:eastAsia="楷体_GB2312" w:hAnsi="Cambria Math" w:hint="eastAsia"/>
              <w:sz w:val="24"/>
              <w:szCs w:val="24"/>
            </w:rPr>
            <m:t>=</m:t>
          </m:r>
          <m:f>
            <m:fPr>
              <m:ctrlPr>
                <w:rPr>
                  <w:rFonts w:ascii="Cambria Math" w:eastAsia="楷体_GB2312" w:hAnsi="Cambria Math" w:hint="eastAsia"/>
                  <w:iCs/>
                  <w:sz w:val="24"/>
                  <w:szCs w:val="24"/>
                </w:rPr>
              </m:ctrlPr>
            </m:fPr>
            <m:num>
              <m:r>
                <m:rPr>
                  <m:sty m:val="p"/>
                </m:rPr>
                <w:rPr>
                  <w:rFonts w:ascii="Cambria Math" w:eastAsia="楷体_GB2312" w:hAnsi="Cambria Math" w:hint="eastAsia"/>
                  <w:sz w:val="24"/>
                  <w:szCs w:val="24"/>
                </w:rPr>
                <m:t>真正例</m:t>
              </m:r>
              <m:r>
                <m:rPr>
                  <m:sty m:val="p"/>
                </m:rPr>
                <w:rPr>
                  <w:rFonts w:ascii="Cambria Math" w:eastAsia="楷体_GB2312" w:hAnsi="Cambria Math" w:hint="eastAsia"/>
                  <w:sz w:val="24"/>
                  <w:szCs w:val="24"/>
                </w:rPr>
                <m:t>(TP)</m:t>
              </m:r>
            </m:num>
            <m:den>
              <m:r>
                <m:rPr>
                  <m:sty m:val="p"/>
                </m:rPr>
                <w:rPr>
                  <w:rFonts w:ascii="Cambria Math" w:eastAsia="楷体_GB2312" w:hAnsi="Cambria Math" w:hint="eastAsia"/>
                  <w:sz w:val="24"/>
                  <w:szCs w:val="24"/>
                </w:rPr>
                <m:t>真正例</m:t>
              </m:r>
              <m:d>
                <m:dPr>
                  <m:ctrlPr>
                    <w:rPr>
                      <w:rFonts w:ascii="Cambria Math" w:eastAsia="楷体_GB2312" w:hAnsi="Cambria Math" w:hint="eastAsia"/>
                      <w:iCs/>
                      <w:sz w:val="24"/>
                      <w:szCs w:val="24"/>
                    </w:rPr>
                  </m:ctrlPr>
                </m:dPr>
                <m:e>
                  <m:r>
                    <m:rPr>
                      <m:sty m:val="p"/>
                    </m:rPr>
                    <w:rPr>
                      <w:rFonts w:ascii="Cambria Math" w:eastAsia="楷体_GB2312" w:hAnsi="Cambria Math" w:hint="eastAsia"/>
                      <w:sz w:val="24"/>
                      <w:szCs w:val="24"/>
                    </w:rPr>
                    <m:t>TP</m:t>
                  </m:r>
                </m:e>
              </m:d>
              <m:r>
                <m:rPr>
                  <m:sty m:val="p"/>
                </m:rPr>
                <w:rPr>
                  <w:rFonts w:ascii="Cambria Math" w:eastAsia="楷体_GB2312" w:hAnsi="Cambria Math" w:hint="eastAsia"/>
                  <w:sz w:val="24"/>
                  <w:szCs w:val="24"/>
                </w:rPr>
                <m:t>+</m:t>
              </m:r>
              <m:r>
                <m:rPr>
                  <m:sty m:val="p"/>
                </m:rPr>
                <w:rPr>
                  <w:rFonts w:ascii="Cambria Math" w:eastAsia="楷体_GB2312" w:hAnsi="Cambria Math" w:hint="eastAsia"/>
                  <w:sz w:val="24"/>
                  <w:szCs w:val="24"/>
                </w:rPr>
                <m:t>假负例</m:t>
              </m:r>
              <m:r>
                <m:rPr>
                  <m:sty m:val="p"/>
                </m:rPr>
                <w:rPr>
                  <w:rFonts w:ascii="Cambria Math" w:eastAsia="楷体_GB2312" w:hAnsi="Cambria Math" w:hint="eastAsia"/>
                  <w:sz w:val="24"/>
                  <w:szCs w:val="24"/>
                </w:rPr>
                <m:t>(FN)</m:t>
              </m:r>
            </m:den>
          </m:f>
        </m:oMath>
      </m:oMathPara>
      <w:bookmarkEnd w:id="27"/>
    </w:p>
    <w:p w14:paraId="1C94BFFC" w14:textId="785412D3"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5）F1分数（F1 Score）：是准确率和召回率的调和平均数，用于综合考虑这两个指标。公式为：</w:t>
      </w:r>
    </w:p>
    <w:p w14:paraId="11518042" w14:textId="1BDFA908" w:rsidR="00E66CEC" w:rsidRPr="006D10FD" w:rsidRDefault="00000000" w:rsidP="006D10FD">
      <w:pPr>
        <w:spacing w:beforeLines="50" w:before="156" w:afterLines="50" w:after="156"/>
        <w:rPr>
          <w:rFonts w:ascii="楷体_GB2312" w:eastAsia="楷体_GB2312"/>
          <w:iCs/>
          <w:sz w:val="24"/>
          <w:szCs w:val="24"/>
        </w:rPr>
      </w:pPr>
      <m:oMathPara>
        <m:oMath>
          <m:r>
            <m:rPr>
              <m:sty m:val="p"/>
            </m:rPr>
            <w:rPr>
              <w:rFonts w:ascii="Cambria Math" w:eastAsia="楷体_GB2312" w:hAnsi="Cambria Math" w:hint="eastAsia"/>
              <w:sz w:val="24"/>
              <w:szCs w:val="24"/>
            </w:rPr>
            <m:t>F1</m:t>
          </m:r>
          <m:r>
            <m:rPr>
              <m:sty m:val="p"/>
            </m:rPr>
            <w:rPr>
              <w:rFonts w:ascii="Cambria Math" w:eastAsia="楷体_GB2312" w:hAnsi="Cambria Math" w:hint="eastAsia"/>
              <w:sz w:val="24"/>
              <w:szCs w:val="24"/>
            </w:rPr>
            <m:t>分数</m:t>
          </m:r>
          <m:r>
            <m:rPr>
              <m:sty m:val="p"/>
            </m:rPr>
            <w:rPr>
              <w:rFonts w:ascii="Cambria Math" w:eastAsia="楷体_GB2312" w:hAnsi="Cambria Math" w:hint="eastAsia"/>
              <w:sz w:val="24"/>
              <w:szCs w:val="24"/>
            </w:rPr>
            <m:t>=2</m:t>
          </m:r>
          <m:r>
            <m:rPr>
              <m:sty m:val="p"/>
            </m:rPr>
            <w:rPr>
              <w:rFonts w:ascii="Cambria Math" w:eastAsia="楷体_GB2312" w:hAnsi="Cambria Math" w:hint="eastAsia"/>
              <w:sz w:val="24"/>
              <w:szCs w:val="24"/>
            </w:rPr>
            <m:t>×</m:t>
          </m:r>
          <m:f>
            <m:fPr>
              <m:ctrlPr>
                <w:rPr>
                  <w:rFonts w:ascii="Cambria Math" w:eastAsia="楷体_GB2312" w:hAnsi="Cambria Math" w:hint="eastAsia"/>
                  <w:iCs/>
                  <w:sz w:val="24"/>
                  <w:szCs w:val="24"/>
                </w:rPr>
              </m:ctrlPr>
            </m:fPr>
            <m:num>
              <m:r>
                <m:rPr>
                  <m:sty m:val="p"/>
                </m:rPr>
                <w:rPr>
                  <w:rFonts w:ascii="Cambria Math" w:eastAsia="楷体_GB2312" w:hAnsi="Cambria Math" w:hint="eastAsia"/>
                  <w:sz w:val="24"/>
                  <w:szCs w:val="24"/>
                </w:rPr>
                <m:t>精确率×召回率</m:t>
              </m:r>
            </m:num>
            <m:den>
              <m:r>
                <m:rPr>
                  <m:sty m:val="p"/>
                </m:rPr>
                <w:rPr>
                  <w:rFonts w:ascii="Cambria Math" w:eastAsia="楷体_GB2312" w:hAnsi="Cambria Math" w:hint="eastAsia"/>
                  <w:sz w:val="24"/>
                  <w:szCs w:val="24"/>
                </w:rPr>
                <m:t>精确率</m:t>
              </m:r>
              <m:r>
                <m:rPr>
                  <m:sty m:val="p"/>
                </m:rPr>
                <w:rPr>
                  <w:rFonts w:ascii="Cambria Math" w:eastAsia="楷体_GB2312" w:hAnsi="Cambria Math" w:hint="eastAsia"/>
                  <w:sz w:val="24"/>
                  <w:szCs w:val="24"/>
                </w:rPr>
                <m:t>+</m:t>
              </m:r>
              <m:r>
                <m:rPr>
                  <m:sty m:val="p"/>
                </m:rPr>
                <w:rPr>
                  <w:rFonts w:ascii="Cambria Math" w:eastAsia="楷体_GB2312" w:hAnsi="Cambria Math" w:hint="eastAsia"/>
                  <w:sz w:val="24"/>
                  <w:szCs w:val="24"/>
                </w:rPr>
                <m:t>召回率</m:t>
              </m:r>
            </m:den>
          </m:f>
        </m:oMath>
      </m:oMathPara>
    </w:p>
    <w:p w14:paraId="7A1E3021" w14:textId="6641919C"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2. AUC的优势</w:t>
      </w:r>
    </w:p>
    <w:p w14:paraId="14BD0E28" w14:textId="5056AEE5"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1）阈值独立性：AUC衡量的是分类器对于排序样本的能力，与阈值选择无关。这意味着无论是哪种分类阈值，AUC提供了一个综合的性能评估。</w:t>
      </w:r>
    </w:p>
    <w:p w14:paraId="3FF1BF99" w14:textId="3B5C8E6E"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2）对类不平衡敏感：AUC通过考虑所有可能的分类阈值，提供了对于类不平衡敏感的性能度量。它能很好地展示分类器在区分不同类别时的整体能力。</w:t>
      </w:r>
    </w:p>
    <w:p w14:paraId="572D0116" w14:textId="0F4D64C6"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3. 与其他常见评估方式的对比</w:t>
      </w:r>
    </w:p>
    <w:p w14:paraId="748F87A0" w14:textId="06D926F5"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1）准确率：仅仅度量了分类正确的样本比例，对于类不平衡的数据集来说，这可能产生误导性的高值。例如，如果一个类占总数据的95%，一个始终预测这个多数类的简单模型也会有95%的准确率。</w:t>
      </w:r>
    </w:p>
    <w:p w14:paraId="5FD9FE7A" w14:textId="33D56A02"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2）混淆矩阵：提供了一个更细致的性能视图，包括真正例（TP）、假正例（FP）、真负例（TN）和假负例（FN）。然而，混淆矩阵本身并不提供一个综合的性能评估指标，需要进一步转化为如准确率、召回率等指标。</w:t>
      </w:r>
    </w:p>
    <w:p w14:paraId="14EA2FBC" w14:textId="6B9B2B12"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lastRenderedPageBreak/>
        <w:t>3）Kappa统计量：尝试量化分类性能，超出了仅凭偶然性所期望的水平。但Kappa统计量在类不平衡的数据集中也可能受到限制，因为它依赖于所有类别的预测频率。</w:t>
      </w:r>
    </w:p>
    <w:p w14:paraId="68723F8C" w14:textId="2BE217F1" w:rsidR="00E66CEC" w:rsidRPr="006D10FD" w:rsidRDefault="00000000" w:rsidP="004C1876">
      <w:pPr>
        <w:pStyle w:val="3"/>
      </w:pPr>
      <w:bookmarkStart w:id="28" w:name="_Toc163571548"/>
      <w:r w:rsidRPr="006D10FD">
        <w:rPr>
          <w:rFonts w:hint="eastAsia"/>
        </w:rPr>
        <w:t>3.5.2 交叉验证与模型稳定性</w:t>
      </w:r>
      <w:bookmarkEnd w:id="28"/>
    </w:p>
    <w:p w14:paraId="42856FD3" w14:textId="77A98D09"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交叉验证是一种评估机器学习模型泛化能力的方法，尤其适用于数据量不大的情况。我们使用交叉验证来评估模型在不同子集上的性能，从而确保模型稳定、不会过拟合且保证能够找到最好的超参数。</w:t>
      </w:r>
    </w:p>
    <w:p w14:paraId="3AD6AD9D" w14:textId="68D0EDAC"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本项目中的医疗保险欺诈数据集少数类样本仅占5%，故使用5折分层交叉验证，该方法将保持每个折叠中欺诈和非欺诈样本的比例，从而提供更可靠的模型性能评估。</w:t>
      </w:r>
    </w:p>
    <w:p w14:paraId="61E045D3" w14:textId="284B1134" w:rsidR="00E66CEC" w:rsidRPr="006D10FD" w:rsidRDefault="00000000" w:rsidP="004C1876">
      <w:pPr>
        <w:pStyle w:val="2"/>
      </w:pPr>
      <w:bookmarkStart w:id="29" w:name="_Toc163571549"/>
      <w:r w:rsidRPr="006D10FD">
        <w:rPr>
          <w:rFonts w:hint="eastAsia"/>
        </w:rPr>
        <w:t>3.6 模型的可解释性</w:t>
      </w:r>
      <w:bookmarkEnd w:id="29"/>
    </w:p>
    <w:p w14:paraId="182901DE" w14:textId="323AC5EA"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在医疗保险欺诈检测项目中，模型的可解释性不仅增强了决策者对模型预测的理解，也是保障透明度和公正性的关键。通过详细解释模型的工作机制和决策依据，我们能够建立用户和管理者的信任，同时为模型的法律和道德合理性提供支持。</w:t>
      </w:r>
    </w:p>
    <w:p w14:paraId="49A62841" w14:textId="1B1738C0" w:rsidR="00E66CEC" w:rsidRPr="006D10FD" w:rsidRDefault="00000000" w:rsidP="004C1876">
      <w:pPr>
        <w:pStyle w:val="3"/>
      </w:pPr>
      <w:bookmarkStart w:id="30" w:name="_Toc163571550"/>
      <w:r w:rsidRPr="006D10FD">
        <w:rPr>
          <w:rFonts w:hint="eastAsia"/>
        </w:rPr>
        <w:t>3.6.1 模型可解释性</w:t>
      </w:r>
      <w:bookmarkEnd w:id="30"/>
    </w:p>
    <w:p w14:paraId="65AB3988" w14:textId="13C7611A"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在本项目中，我们使用了随机森林和轻量型梯度提升机作为主要的预测模型。为了提高这些模型的可解释性，我们采用了如LIME（局部可解释模型-不透明预测）与SHAP（SHapley Additive exPlanations）这类工具。SHAP通过计算每个特征对每个预测的贡献值，提供了一个直观且强有力的解释框架。这样，我们不仅能够理解模型整体上是如何工作的，还能够解析出特定预测背后的具体驱动因素。</w:t>
      </w:r>
    </w:p>
    <w:p w14:paraId="0C8F1BAD" w14:textId="381A4FDA"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1. LIME的核心思想是在模型做出预测的局部区域，近似这个复杂模型。简而言之，LIME创建一个简单的模型（如线性模型），该模型只在模型预测附近的小区域内有效，</w:t>
      </w:r>
      <w:r w:rsidRPr="006D10FD">
        <w:rPr>
          <w:rFonts w:ascii="楷体_GB2312" w:eastAsia="楷体_GB2312" w:hint="eastAsia"/>
          <w:sz w:val="24"/>
          <w:szCs w:val="24"/>
        </w:rPr>
        <w:lastRenderedPageBreak/>
        <w:t>但足以解释此区域内的预测行为。</w:t>
      </w:r>
    </w:p>
    <w:p w14:paraId="752FFA33" w14:textId="730BDE2B"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2. 部分依赖图（Partial Dependence Plot, PDP）展示了当保持其他特征固定时，单一特征值的变化如何影响模型的预测输出。</w:t>
      </w:r>
    </w:p>
    <w:p w14:paraId="4B5CEEFF" w14:textId="65402DA3"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3. shap值是一种理论上公平的分配方式，可以解释每个特征在模型预测中的贡献。对于一个机器学习模型，它考虑了所有可能的特征组合来评估每个特征对模型预测的贡献。换句话说，SHAP值度量了如果没有这个特征，模型输出会发生多大的变化。</w:t>
      </w:r>
    </w:p>
    <w:p w14:paraId="2A8EBA1E" w14:textId="3A38AB50" w:rsidR="00E66CEC" w:rsidRPr="006D10FD" w:rsidRDefault="00000000" w:rsidP="004C1876">
      <w:pPr>
        <w:pStyle w:val="3"/>
      </w:pPr>
      <w:bookmarkStart w:id="31" w:name="_Toc163571551"/>
      <w:r w:rsidRPr="006D10FD">
        <w:rPr>
          <w:rFonts w:hint="eastAsia"/>
        </w:rPr>
        <w:t>3.6.2 案例分析</w:t>
      </w:r>
      <w:bookmarkEnd w:id="31"/>
    </w:p>
    <w:p w14:paraId="1021DF50" w14:textId="7618FBA3" w:rsidR="00E66CEC" w:rsidRPr="006D10FD" w:rsidRDefault="00000000" w:rsidP="004C1876">
      <w:pPr>
        <w:pStyle w:val="4"/>
      </w:pPr>
      <w:r w:rsidRPr="006D10FD">
        <w:rPr>
          <w:rFonts w:hint="eastAsia"/>
        </w:rPr>
        <w:t>3.6.2.1. LIME</w:t>
      </w:r>
    </w:p>
    <w:p w14:paraId="2849B2B4" w14:textId="3696DB1A" w:rsidR="00E66CEC" w:rsidRPr="006D10FD" w:rsidRDefault="00000000" w:rsidP="006D10FD">
      <w:pPr>
        <w:spacing w:beforeLines="50" w:before="156" w:afterLines="50" w:after="156"/>
        <w:jc w:val="center"/>
        <w:rPr>
          <w:rFonts w:ascii="楷体_GB2312" w:eastAsia="楷体_GB2312"/>
          <w:sz w:val="24"/>
          <w:szCs w:val="24"/>
        </w:rPr>
      </w:pPr>
      <w:r w:rsidRPr="006D10FD">
        <w:rPr>
          <w:rFonts w:ascii="楷体_GB2312" w:eastAsia="楷体_GB2312" w:hint="eastAsia"/>
          <w:noProof/>
          <w:sz w:val="24"/>
          <w:szCs w:val="24"/>
        </w:rPr>
        <w:drawing>
          <wp:inline distT="0" distB="0" distL="0" distR="0" wp14:anchorId="54604FDB" wp14:editId="45EAA399">
            <wp:extent cx="5274310" cy="2879725"/>
            <wp:effectExtent l="0" t="0" r="0" b="0"/>
            <wp:docPr id="6864237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23725" name="图片 68642372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879725"/>
                    </a:xfrm>
                    <a:prstGeom prst="rect">
                      <a:avLst/>
                    </a:prstGeom>
                  </pic:spPr>
                </pic:pic>
              </a:graphicData>
            </a:graphic>
          </wp:inline>
        </w:drawing>
      </w:r>
    </w:p>
    <w:p w14:paraId="688F5795" w14:textId="172C3D34" w:rsidR="00E66CEC" w:rsidRPr="006D10FD" w:rsidRDefault="00000000" w:rsidP="006D10FD">
      <w:pPr>
        <w:spacing w:beforeLines="50" w:before="156" w:afterLines="50" w:after="156"/>
        <w:jc w:val="center"/>
        <w:rPr>
          <w:rFonts w:ascii="楷体_GB2312" w:eastAsia="楷体_GB2312"/>
          <w:b/>
          <w:bCs/>
          <w:sz w:val="24"/>
          <w:szCs w:val="24"/>
        </w:rPr>
      </w:pPr>
      <w:r w:rsidRPr="006D10FD">
        <w:rPr>
          <w:rFonts w:ascii="楷体_GB2312" w:eastAsia="楷体_GB2312" w:hint="eastAsia"/>
          <w:b/>
          <w:bCs/>
          <w:sz w:val="24"/>
          <w:szCs w:val="24"/>
        </w:rPr>
        <w:t>图 3-3 LIME对样本1的预测结果解释</w:t>
      </w:r>
    </w:p>
    <w:p w14:paraId="56002D90" w14:textId="77777777" w:rsidR="00E66CEC" w:rsidRPr="006D10FD" w:rsidRDefault="00E66CEC" w:rsidP="006D10FD">
      <w:pPr>
        <w:spacing w:beforeLines="50" w:before="156" w:afterLines="50" w:after="156"/>
        <w:jc w:val="center"/>
        <w:rPr>
          <w:rFonts w:ascii="楷体_GB2312" w:eastAsia="楷体_GB2312"/>
          <w:sz w:val="24"/>
          <w:szCs w:val="24"/>
        </w:rPr>
      </w:pPr>
    </w:p>
    <w:p w14:paraId="5B747C41" w14:textId="1C9BD7A0" w:rsidR="00E66CEC" w:rsidRPr="006D10FD" w:rsidRDefault="00000000" w:rsidP="006D10FD">
      <w:p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1）预测概率：图像左侧显示了模型为两个类别（标签0和标签1）预测的概率。在这个案例中，模型预测实例属于类别0的概率为0.82，属于类别1的概率为0.18。这意味着根据模型，此实例被归类为类别0（模型阈值为0.5）。</w:t>
      </w:r>
    </w:p>
    <w:p w14:paraId="1783E082" w14:textId="643ECFC9" w:rsidR="00E66CEC" w:rsidRPr="006D10FD" w:rsidRDefault="00000000" w:rsidP="006D10FD">
      <w:p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lastRenderedPageBreak/>
        <w:t>2）特征贡献的可视化解释：图像右侧是一个条形图，展示了各个特征对预测结果的贡献度。在这个条形图中：</w:t>
      </w:r>
    </w:p>
    <w:p w14:paraId="3299BE67" w14:textId="77777777" w:rsidR="00E66CEC" w:rsidRPr="006D10FD" w:rsidRDefault="00000000" w:rsidP="009F0B62">
      <w:pPr>
        <w:numPr>
          <w:ilvl w:val="0"/>
          <w:numId w:val="15"/>
        </w:num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橙色条形代表推动模型预测向类别1倾斜的特征。</w:t>
      </w:r>
    </w:p>
    <w:p w14:paraId="4F2A56E6" w14:textId="77777777" w:rsidR="00E66CEC" w:rsidRPr="006D10FD" w:rsidRDefault="00000000" w:rsidP="009F0B62">
      <w:pPr>
        <w:numPr>
          <w:ilvl w:val="0"/>
          <w:numId w:val="15"/>
        </w:num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蓝色条形代表推动模型预测向类别0倾斜的特征。</w:t>
      </w:r>
    </w:p>
    <w:p w14:paraId="26549B76" w14:textId="77777777" w:rsidR="00E66CEC" w:rsidRPr="006D10FD" w:rsidRDefault="00000000" w:rsidP="009F0B62">
      <w:pPr>
        <w:numPr>
          <w:ilvl w:val="0"/>
          <w:numId w:val="15"/>
        </w:num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每个条形的长度表示该特征贡献的绝对值大小。</w:t>
      </w:r>
    </w:p>
    <w:p w14:paraId="16DCB28B" w14:textId="77777777" w:rsidR="00E66CEC" w:rsidRPr="006D10FD" w:rsidRDefault="00000000" w:rsidP="009F0B62">
      <w:pPr>
        <w:numPr>
          <w:ilvl w:val="0"/>
          <w:numId w:val="15"/>
        </w:num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条形右侧的数值代表该特征的实际数值。</w:t>
      </w:r>
    </w:p>
    <w:p w14:paraId="2BBA4C93" w14:textId="77777777" w:rsidR="00E66CEC" w:rsidRPr="006D10FD" w:rsidRDefault="00000000" w:rsidP="009F0B62">
      <w:pPr>
        <w:numPr>
          <w:ilvl w:val="0"/>
          <w:numId w:val="15"/>
        </w:num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例如，某特征“ALL SUM &lt;= 119...”的橙色条形较长，意味着这个特征的数值将预测结果向类别1推进了较多，即对类别1预测的贡献比其他特征要大。而某些蓝色条形表示这些特征的值将预测结果向类别0推进，相对减少了模型预测实例为类别1的概率。</w:t>
      </w:r>
    </w:p>
    <w:p w14:paraId="33567590" w14:textId="5E8BAF11" w:rsidR="00E66CEC" w:rsidRPr="006D10FD" w:rsidRDefault="00000000" w:rsidP="006D10FD">
      <w:p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3）条形图中的具体特征和它们的值（例如，“月统筹金额_MAX_医院费用标准差值 &lt;= -340.07”，“中草药费发生金额_SUM_病种费用标准差值 &lt;= -3497.11”等）是模型输入的一部分。每个特征的贡献（显示为橙色或蓝色的长度）是通过比较有和没有该特征时模型输出的变化计算出来的。</w:t>
      </w:r>
    </w:p>
    <w:p w14:paraId="4355ECA0" w14:textId="62E4D3AC" w:rsidR="00E66CEC" w:rsidRPr="006D10FD" w:rsidRDefault="00000000" w:rsidP="006D10FD">
      <w:p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4）从条形图可以看出，特征“ALL SUM”对类别1的预测有很大的正向贡献（推动概率更偏向类别1），而“月统筹金额_MAX_医院费用标准差值”（降低了类别1的预测概率，增加了类别0的预测概率）。</w:t>
      </w:r>
    </w:p>
    <w:p w14:paraId="3ED7BEDE" w14:textId="4EFDBFAA" w:rsidR="00E66CEC" w:rsidRPr="006D10FD" w:rsidRDefault="00000000" w:rsidP="004C1876">
      <w:pPr>
        <w:pStyle w:val="4"/>
      </w:pPr>
      <w:r w:rsidRPr="006D10FD">
        <w:rPr>
          <w:rFonts w:hint="eastAsia"/>
        </w:rPr>
        <w:lastRenderedPageBreak/>
        <w:t>3.6.2.2. PDP</w:t>
      </w:r>
    </w:p>
    <w:p w14:paraId="64B68C9F" w14:textId="20A16F85" w:rsidR="00E66CEC" w:rsidRPr="006D10FD" w:rsidRDefault="00000000" w:rsidP="006D10FD">
      <w:pPr>
        <w:spacing w:beforeLines="50" w:before="156" w:afterLines="50" w:after="156"/>
        <w:jc w:val="center"/>
        <w:rPr>
          <w:rFonts w:ascii="楷体_GB2312" w:eastAsia="楷体_GB2312"/>
          <w:sz w:val="24"/>
          <w:szCs w:val="24"/>
        </w:rPr>
      </w:pPr>
      <w:r w:rsidRPr="006D10FD">
        <w:rPr>
          <w:rFonts w:ascii="楷体_GB2312" w:eastAsia="楷体_GB2312" w:hint="eastAsia"/>
          <w:noProof/>
          <w:sz w:val="24"/>
          <w:szCs w:val="24"/>
        </w:rPr>
        <w:drawing>
          <wp:inline distT="0" distB="0" distL="0" distR="0" wp14:anchorId="6C4000C7" wp14:editId="05DBB605">
            <wp:extent cx="5274310" cy="4149725"/>
            <wp:effectExtent l="0" t="0" r="0" b="0"/>
            <wp:docPr id="1324750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5079" name=""/>
                    <pic:cNvPicPr/>
                  </pic:nvPicPr>
                  <pic:blipFill>
                    <a:blip r:embed="rId23"/>
                    <a:stretch>
                      <a:fillRect/>
                    </a:stretch>
                  </pic:blipFill>
                  <pic:spPr>
                    <a:xfrm>
                      <a:off x="0" y="0"/>
                      <a:ext cx="5274310" cy="4149725"/>
                    </a:xfrm>
                    <a:prstGeom prst="rect">
                      <a:avLst/>
                    </a:prstGeom>
                  </pic:spPr>
                </pic:pic>
              </a:graphicData>
            </a:graphic>
          </wp:inline>
        </w:drawing>
      </w:r>
    </w:p>
    <w:p w14:paraId="5D7A6A15" w14:textId="7F995448" w:rsidR="00E66CEC" w:rsidRPr="006B776C" w:rsidRDefault="00000000" w:rsidP="006B776C">
      <w:pPr>
        <w:spacing w:beforeLines="50" w:before="156" w:afterLines="50" w:after="156"/>
        <w:jc w:val="center"/>
        <w:rPr>
          <w:rFonts w:ascii="楷体_GB2312" w:eastAsia="楷体_GB2312"/>
          <w:b/>
          <w:bCs/>
          <w:sz w:val="24"/>
          <w:szCs w:val="24"/>
        </w:rPr>
      </w:pPr>
      <w:r w:rsidRPr="006D10FD">
        <w:rPr>
          <w:rFonts w:ascii="楷体_GB2312" w:eastAsia="楷体_GB2312" w:hint="eastAsia"/>
          <w:b/>
          <w:bCs/>
          <w:sz w:val="24"/>
          <w:szCs w:val="24"/>
        </w:rPr>
        <w:t>图 3-4 ALL_SUM对模型的影响</w:t>
      </w:r>
    </w:p>
    <w:p w14:paraId="722C90FE" w14:textId="61287A2C" w:rsidR="00E66CEC" w:rsidRPr="006D10FD" w:rsidRDefault="00000000" w:rsidP="006D10FD">
      <w:p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1）在这个图中，横轴表示特征“ALL_SUM”的不同值，纵轴表示模型输出的部分依赖值，也就是预测值的平均变化。图中的曲线表明了“ALL_SUM”这个特征对模型预测结果的影响：</w:t>
      </w:r>
    </w:p>
    <w:p w14:paraId="0D33703E" w14:textId="09A7B01B" w:rsidR="00E66CEC" w:rsidRPr="006D10FD" w:rsidRDefault="00000000" w:rsidP="006D10FD">
      <w:p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2）在“ALL_SUM”较低的值区间，部分依赖值相对较高。这表明在“ALL_SUM”较小时，模型预测输出会更高。这个高值可能代表了某个特定的事件或类别的概率增加。</w:t>
      </w:r>
    </w:p>
    <w:p w14:paraId="1CD9A749" w14:textId="1ECFAD4E" w:rsidR="00E66CEC" w:rsidRPr="006D10FD" w:rsidRDefault="00000000" w:rsidP="006D10FD">
      <w:p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3）随着“ALL_SUM”的增加，部分依赖值开始急剧下降，特别是在大约10000的值处，之后它逐渐趋于平稳。这表明在“ALL_SUM”增加到某个点后，它对模型输出的影响减弱，并且在某个范围内，进一步增加“ALL_SUM”对模型预测影响不大。</w:t>
      </w:r>
    </w:p>
    <w:p w14:paraId="68FE9235" w14:textId="2DFA6CCF" w:rsidR="00E66CEC" w:rsidRPr="006D10FD" w:rsidRDefault="00000000" w:rsidP="006D10FD">
      <w:p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lastRenderedPageBreak/>
        <w:t>4）在“ALL_SUM”接近40000的值时，部分依赖值再次上升，这可能表明在这个特征值区间，模型预测输出又开始增加。</w:t>
      </w:r>
    </w:p>
    <w:p w14:paraId="51344ED0" w14:textId="6E80827A" w:rsidR="00E66CEC" w:rsidRPr="006D10FD" w:rsidRDefault="00000000" w:rsidP="006D10FD">
      <w:p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5）底部的垂直线表示样本分布，即“ALL_SUM”的某个值有多少数据点。垂直线越多，表示该值的数据点越密集。从图中可见，大多数数据集中在“ALL_SUM”较低的区域。</w:t>
      </w:r>
    </w:p>
    <w:p w14:paraId="1739D0AB" w14:textId="0F6CBE14" w:rsidR="00E66CEC" w:rsidRPr="006D10FD" w:rsidRDefault="00000000" w:rsidP="004C1876">
      <w:pPr>
        <w:pStyle w:val="4"/>
      </w:pPr>
      <w:r w:rsidRPr="006D10FD">
        <w:rPr>
          <w:rFonts w:hint="eastAsia"/>
        </w:rPr>
        <w:t>3.6.2.3. shap</w:t>
      </w:r>
    </w:p>
    <w:p w14:paraId="037C1E11" w14:textId="1C8CAC86" w:rsidR="00E66CEC" w:rsidRPr="006D10FD" w:rsidRDefault="00000000" w:rsidP="006D10FD">
      <w:p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1. 依赖图</w:t>
      </w:r>
    </w:p>
    <w:p w14:paraId="0DD0D34F" w14:textId="542EACC8" w:rsidR="00E66CEC" w:rsidRPr="006D10FD" w:rsidRDefault="00000000" w:rsidP="006D10FD">
      <w:pPr>
        <w:spacing w:beforeLines="50" w:before="156" w:afterLines="50" w:after="156"/>
        <w:jc w:val="center"/>
        <w:rPr>
          <w:rFonts w:ascii="楷体_GB2312" w:eastAsia="楷体_GB2312"/>
          <w:sz w:val="24"/>
          <w:szCs w:val="24"/>
        </w:rPr>
      </w:pPr>
      <w:r w:rsidRPr="006D10FD">
        <w:rPr>
          <w:rFonts w:ascii="楷体_GB2312" w:eastAsia="楷体_GB2312" w:hint="eastAsia"/>
          <w:noProof/>
          <w:sz w:val="24"/>
          <w:szCs w:val="24"/>
        </w:rPr>
        <w:drawing>
          <wp:inline distT="0" distB="0" distL="0" distR="0" wp14:anchorId="1DA756E4" wp14:editId="070B8B6A">
            <wp:extent cx="5274310" cy="4258945"/>
            <wp:effectExtent l="0" t="0" r="0" b="0"/>
            <wp:docPr id="1642593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93521" name=""/>
                    <pic:cNvPicPr/>
                  </pic:nvPicPr>
                  <pic:blipFill>
                    <a:blip r:embed="rId24"/>
                    <a:stretch>
                      <a:fillRect/>
                    </a:stretch>
                  </pic:blipFill>
                  <pic:spPr>
                    <a:xfrm>
                      <a:off x="0" y="0"/>
                      <a:ext cx="5274310" cy="4258945"/>
                    </a:xfrm>
                    <a:prstGeom prst="rect">
                      <a:avLst/>
                    </a:prstGeom>
                  </pic:spPr>
                </pic:pic>
              </a:graphicData>
            </a:graphic>
          </wp:inline>
        </w:drawing>
      </w:r>
    </w:p>
    <w:p w14:paraId="51DC9F1B" w14:textId="531A7629" w:rsidR="00E66CEC" w:rsidRPr="001F008D" w:rsidRDefault="00000000" w:rsidP="001F008D">
      <w:pPr>
        <w:spacing w:beforeLines="50" w:before="156" w:afterLines="50" w:after="156"/>
        <w:jc w:val="center"/>
        <w:rPr>
          <w:rFonts w:ascii="楷体_GB2312" w:eastAsia="楷体_GB2312"/>
          <w:b/>
          <w:bCs/>
          <w:sz w:val="24"/>
          <w:szCs w:val="24"/>
        </w:rPr>
      </w:pPr>
      <w:r w:rsidRPr="006D10FD">
        <w:rPr>
          <w:rFonts w:ascii="楷体_GB2312" w:eastAsia="楷体_GB2312" w:hint="eastAsia"/>
          <w:b/>
          <w:bCs/>
          <w:sz w:val="24"/>
          <w:szCs w:val="24"/>
        </w:rPr>
        <w:t>图 3-5 月药品金额_MAX对模型影响与顺序号_NN交互</w:t>
      </w:r>
    </w:p>
    <w:p w14:paraId="060432CE" w14:textId="5ABBCEF1" w:rsidR="00E66CEC" w:rsidRPr="006D10FD" w:rsidRDefault="00000000" w:rsidP="006D10FD">
      <w:p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1）图中显示了单个特征（在这个案例中为“月药品金额_MAX”）的值如何影响模型预测的SHAP值，即该特征对模型输出影响的大小和方向。在这张图中，颜色编码表</w:t>
      </w:r>
      <w:r w:rsidRPr="006D10FD">
        <w:rPr>
          <w:rFonts w:ascii="楷体_GB2312" w:eastAsia="楷体_GB2312" w:hint="eastAsia"/>
          <w:sz w:val="24"/>
          <w:szCs w:val="24"/>
        </w:rPr>
        <w:lastRenderedPageBreak/>
        <w:t>示了另一个特征（“顺序号_NN”）的值，提供了关于双特征之间相互作用的附加信息。</w:t>
      </w:r>
    </w:p>
    <w:p w14:paraId="1104E3CA" w14:textId="03CA6469" w:rsidR="00E66CEC" w:rsidRPr="006D10FD" w:rsidRDefault="00000000" w:rsidP="006D10FD">
      <w:p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2）解释SHAP依赖图：</w:t>
      </w:r>
    </w:p>
    <w:p w14:paraId="03A38358" w14:textId="77777777" w:rsidR="00E66CEC" w:rsidRPr="009F0B62" w:rsidRDefault="00000000" w:rsidP="009F0B62">
      <w:pPr>
        <w:pStyle w:val="a4"/>
        <w:numPr>
          <w:ilvl w:val="0"/>
          <w:numId w:val="16"/>
        </w:numPr>
        <w:spacing w:beforeLines="50" w:before="156" w:afterLines="50" w:after="156"/>
        <w:ind w:firstLineChars="0"/>
        <w:jc w:val="left"/>
        <w:rPr>
          <w:rFonts w:ascii="楷体_GB2312" w:eastAsia="楷体_GB2312"/>
          <w:sz w:val="24"/>
          <w:szCs w:val="24"/>
        </w:rPr>
      </w:pPr>
      <w:r w:rsidRPr="009F0B62">
        <w:rPr>
          <w:rFonts w:ascii="楷体_GB2312" w:eastAsia="楷体_GB2312" w:hint="eastAsia"/>
          <w:sz w:val="24"/>
          <w:szCs w:val="24"/>
        </w:rPr>
        <w:t>横轴：表示“月药品金额_MAX”特征的值。</w:t>
      </w:r>
    </w:p>
    <w:p w14:paraId="32F27AF8" w14:textId="77777777" w:rsidR="00E66CEC" w:rsidRPr="009F0B62" w:rsidRDefault="00000000" w:rsidP="009F0B62">
      <w:pPr>
        <w:pStyle w:val="a4"/>
        <w:numPr>
          <w:ilvl w:val="0"/>
          <w:numId w:val="16"/>
        </w:numPr>
        <w:spacing w:beforeLines="50" w:before="156" w:afterLines="50" w:after="156"/>
        <w:ind w:firstLineChars="0"/>
        <w:jc w:val="left"/>
        <w:rPr>
          <w:rFonts w:ascii="楷体_GB2312" w:eastAsia="楷体_GB2312"/>
          <w:sz w:val="24"/>
          <w:szCs w:val="24"/>
        </w:rPr>
      </w:pPr>
      <w:r w:rsidRPr="009F0B62">
        <w:rPr>
          <w:rFonts w:ascii="楷体_GB2312" w:eastAsia="楷体_GB2312" w:hint="eastAsia"/>
          <w:sz w:val="24"/>
          <w:szCs w:val="24"/>
        </w:rPr>
        <w:t>纵轴：表示该特征对模型预测的SHAP值。</w:t>
      </w:r>
    </w:p>
    <w:p w14:paraId="1B64582F" w14:textId="77777777" w:rsidR="00E66CEC" w:rsidRPr="009F0B62" w:rsidRDefault="00000000" w:rsidP="009F0B62">
      <w:pPr>
        <w:pStyle w:val="a4"/>
        <w:numPr>
          <w:ilvl w:val="0"/>
          <w:numId w:val="16"/>
        </w:numPr>
        <w:spacing w:beforeLines="50" w:before="156" w:afterLines="50" w:after="156"/>
        <w:ind w:firstLineChars="0"/>
        <w:jc w:val="left"/>
        <w:rPr>
          <w:rFonts w:ascii="楷体_GB2312" w:eastAsia="楷体_GB2312"/>
          <w:sz w:val="24"/>
          <w:szCs w:val="24"/>
        </w:rPr>
      </w:pPr>
      <w:r w:rsidRPr="009F0B62">
        <w:rPr>
          <w:rFonts w:ascii="楷体_GB2312" w:eastAsia="楷体_GB2312" w:hint="eastAsia"/>
          <w:sz w:val="24"/>
          <w:szCs w:val="24"/>
        </w:rPr>
        <w:t>颜色：图中的点根据颜色的深浅表示“顺序号_NN”特征的值，颜色越深（蓝色到红色）表示“顺序号_NN”的值越高。</w:t>
      </w:r>
    </w:p>
    <w:p w14:paraId="7397BF9D" w14:textId="6541913C" w:rsidR="00E66CEC" w:rsidRPr="006D10FD" w:rsidRDefault="00000000" w:rsidP="006D10FD">
      <w:p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3）从这张图可以观察到以下几点：</w:t>
      </w:r>
    </w:p>
    <w:p w14:paraId="2D34076D" w14:textId="1F6D94D3" w:rsidR="00E66CEC" w:rsidRPr="006D10FD" w:rsidRDefault="00000000" w:rsidP="009F0B62">
      <w:pPr>
        <w:numPr>
          <w:ilvl w:val="0"/>
          <w:numId w:val="7"/>
        </w:num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对于“月药品金额_MAX”值较低的数据点，它们的SHAP</w:t>
      </w:r>
      <w:proofErr w:type="gramStart"/>
      <w:r w:rsidRPr="006D10FD">
        <w:rPr>
          <w:rFonts w:ascii="楷体_GB2312" w:eastAsia="楷体_GB2312" w:hint="eastAsia"/>
          <w:sz w:val="24"/>
          <w:szCs w:val="24"/>
        </w:rPr>
        <w:t>值主要</w:t>
      </w:r>
      <w:proofErr w:type="gramEnd"/>
      <w:r w:rsidRPr="006D10FD">
        <w:rPr>
          <w:rFonts w:ascii="楷体_GB2312" w:eastAsia="楷体_GB2312" w:hint="eastAsia"/>
          <w:sz w:val="24"/>
          <w:szCs w:val="24"/>
        </w:rPr>
        <w:t>集中在0附近，这意味着这些值对模型输出的影响相对较小或者是中性的。</w:t>
      </w:r>
    </w:p>
    <w:p w14:paraId="6A0F4859" w14:textId="49F316F4" w:rsidR="00E66CEC" w:rsidRPr="006D10FD" w:rsidRDefault="00000000" w:rsidP="009F0B62">
      <w:pPr>
        <w:numPr>
          <w:ilvl w:val="0"/>
          <w:numId w:val="7"/>
        </w:num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当“月药品金额_MAX”值增加时，SHAP值也呈现出一定的增加趋势，表明这个特征值的增加对模型预测有正向的影响，即可能增加了模型预测为某个特定类别的概率。</w:t>
      </w:r>
    </w:p>
    <w:p w14:paraId="20A71613" w14:textId="0DC4603E" w:rsidR="00E66CEC" w:rsidRPr="006D10FD" w:rsidRDefault="00000000" w:rsidP="009F0B62">
      <w:pPr>
        <w:numPr>
          <w:ilvl w:val="0"/>
          <w:numId w:val="7"/>
        </w:num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在某些高“月药品金额_MAX”值的点上，SHAP值有很大的波动，表明在这些值上模型输出的变化更加复杂，这可能是由于模型在这个区域捕捉到了更多的交互作用或者其他特征的影响。</w:t>
      </w:r>
    </w:p>
    <w:p w14:paraId="717B91C3" w14:textId="693D44AD" w:rsidR="00E66CEC" w:rsidRPr="001F008D" w:rsidRDefault="00000000" w:rsidP="009F0B62">
      <w:pPr>
        <w:numPr>
          <w:ilvl w:val="0"/>
          <w:numId w:val="7"/>
        </w:num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可以观察到颜色的变化，颜色变化表示随着“顺序号_NN”值的增加，其对SHAP值的影响也在变化。如果颜色变化与SHAP值变化呈现出某种趋势，这可能表示这两个特征在模型中相互作用。</w:t>
      </w:r>
    </w:p>
    <w:p w14:paraId="7C949DEB" w14:textId="07B12756" w:rsidR="00E66CEC" w:rsidRPr="006D10FD" w:rsidRDefault="00000000" w:rsidP="006D10FD">
      <w:p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2. 总结图</w:t>
      </w:r>
    </w:p>
    <w:p w14:paraId="2A6CDA9B" w14:textId="65E54451" w:rsidR="00E66CEC" w:rsidRPr="006D10FD" w:rsidRDefault="00000000" w:rsidP="006D10FD">
      <w:pPr>
        <w:spacing w:beforeLines="50" w:before="156" w:afterLines="50" w:after="156"/>
        <w:jc w:val="center"/>
        <w:rPr>
          <w:rFonts w:ascii="楷体_GB2312" w:eastAsia="楷体_GB2312"/>
          <w:sz w:val="24"/>
          <w:szCs w:val="24"/>
        </w:rPr>
      </w:pPr>
      <w:r w:rsidRPr="006D10FD">
        <w:rPr>
          <w:rFonts w:ascii="楷体_GB2312" w:eastAsia="楷体_GB2312" w:hint="eastAsia"/>
          <w:noProof/>
          <w:sz w:val="24"/>
          <w:szCs w:val="24"/>
        </w:rPr>
        <w:lastRenderedPageBreak/>
        <w:drawing>
          <wp:inline distT="0" distB="0" distL="0" distR="0" wp14:anchorId="277AB2C4" wp14:editId="02B45C37">
            <wp:extent cx="5274310" cy="3949700"/>
            <wp:effectExtent l="0" t="0" r="0" b="0"/>
            <wp:docPr id="2052949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49081" name=""/>
                    <pic:cNvPicPr/>
                  </pic:nvPicPr>
                  <pic:blipFill>
                    <a:blip r:embed="rId25"/>
                    <a:stretch>
                      <a:fillRect/>
                    </a:stretch>
                  </pic:blipFill>
                  <pic:spPr>
                    <a:xfrm>
                      <a:off x="0" y="0"/>
                      <a:ext cx="5274310" cy="3949700"/>
                    </a:xfrm>
                    <a:prstGeom prst="rect">
                      <a:avLst/>
                    </a:prstGeom>
                  </pic:spPr>
                </pic:pic>
              </a:graphicData>
            </a:graphic>
          </wp:inline>
        </w:drawing>
      </w:r>
    </w:p>
    <w:p w14:paraId="4B77D479" w14:textId="4E89FE04" w:rsidR="00E66CEC" w:rsidRPr="001F008D" w:rsidRDefault="00000000" w:rsidP="001F008D">
      <w:pPr>
        <w:spacing w:beforeLines="50" w:before="156" w:afterLines="50" w:after="156"/>
        <w:jc w:val="center"/>
        <w:rPr>
          <w:rFonts w:ascii="楷体_GB2312" w:eastAsia="楷体_GB2312"/>
          <w:b/>
          <w:bCs/>
          <w:sz w:val="24"/>
          <w:szCs w:val="24"/>
        </w:rPr>
      </w:pPr>
      <w:r w:rsidRPr="006D10FD">
        <w:rPr>
          <w:rFonts w:ascii="楷体_GB2312" w:eastAsia="楷体_GB2312" w:hint="eastAsia"/>
          <w:b/>
          <w:bCs/>
          <w:sz w:val="24"/>
          <w:szCs w:val="24"/>
        </w:rPr>
        <w:t>图 3-6 不同特征对模型类别影响</w:t>
      </w:r>
    </w:p>
    <w:p w14:paraId="27128019" w14:textId="16C995F1" w:rsidR="00E66CEC" w:rsidRPr="006D10FD" w:rsidRDefault="00000000" w:rsidP="006D10FD">
      <w:p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1）每个点代表一个数据点的SHAP值，它反映了该数据点的该特征对模型预测的影响。这些点的颜色代表特征的实际数值，从低（蓝色）到高（红色）。特征的实际数值是沿着颜色条的右侧垂直线显示的。</w:t>
      </w:r>
    </w:p>
    <w:p w14:paraId="0BC908AA" w14:textId="0BA371B7" w:rsidR="00E66CEC" w:rsidRPr="006D10FD" w:rsidRDefault="00000000" w:rsidP="006D10FD">
      <w:p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2）解释SHAP总结图：</w:t>
      </w:r>
    </w:p>
    <w:p w14:paraId="3A5E2378" w14:textId="77777777" w:rsidR="00E66CEC" w:rsidRPr="006D10FD" w:rsidRDefault="00000000" w:rsidP="006D10FD">
      <w:pPr>
        <w:numPr>
          <w:ilvl w:val="0"/>
          <w:numId w:val="8"/>
        </w:num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横轴：表示SHAP值，即该特征如何影响模型输出。值可以是正的（推动模型预测向正类），也可以是负的（推动模型预测向负类）。</w:t>
      </w:r>
    </w:p>
    <w:p w14:paraId="488397E6" w14:textId="77777777" w:rsidR="00E66CEC" w:rsidRPr="006D10FD" w:rsidRDefault="00000000" w:rsidP="006D10FD">
      <w:pPr>
        <w:numPr>
          <w:ilvl w:val="0"/>
          <w:numId w:val="8"/>
        </w:num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纵轴：列出了数据集中的各个特征，通常按照影响力大小排序。</w:t>
      </w:r>
    </w:p>
    <w:p w14:paraId="3DB20C4C" w14:textId="3C152A71" w:rsidR="00E66CEC" w:rsidRPr="001F008D" w:rsidRDefault="00000000" w:rsidP="006D10FD">
      <w:pPr>
        <w:numPr>
          <w:ilvl w:val="0"/>
          <w:numId w:val="8"/>
        </w:num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例如，最上面的特征“月药品金额_MAX”有许多点在SHAP值正值区域，这意味着对于这个特征的高数值，它们推动了模型的预测向正类方向。相反，如果许多点在负值区域，就表明对于这个特征的低数值，它们将模型的预测推向</w:t>
      </w:r>
      <w:r w:rsidRPr="006D10FD">
        <w:rPr>
          <w:rFonts w:ascii="楷体_GB2312" w:eastAsia="楷体_GB2312" w:hint="eastAsia"/>
          <w:sz w:val="24"/>
          <w:szCs w:val="24"/>
        </w:rPr>
        <w:lastRenderedPageBreak/>
        <w:t>了负类方向。</w:t>
      </w:r>
    </w:p>
    <w:p w14:paraId="728EA0F0" w14:textId="74EDB902" w:rsidR="00E66CEC" w:rsidRPr="006D10FD" w:rsidRDefault="00000000" w:rsidP="006D10FD">
      <w:p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3）分析总结图的关键点：</w:t>
      </w:r>
    </w:p>
    <w:p w14:paraId="64C11584" w14:textId="77777777" w:rsidR="00E66CEC" w:rsidRPr="006D10FD" w:rsidRDefault="00000000" w:rsidP="006D10FD">
      <w:pPr>
        <w:numPr>
          <w:ilvl w:val="0"/>
          <w:numId w:val="9"/>
        </w:num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如果一个特征的点主要集中在SHAP值的正（或负）区域，表明这个特征通常增加（或减少）模型预测正类的概率。</w:t>
      </w:r>
    </w:p>
    <w:p w14:paraId="5E634C62" w14:textId="77777777" w:rsidR="00E66CEC" w:rsidRPr="006D10FD" w:rsidRDefault="00000000" w:rsidP="006D10FD">
      <w:pPr>
        <w:numPr>
          <w:ilvl w:val="0"/>
          <w:numId w:val="9"/>
        </w:num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如果一个特征的点在SHAP值0附近分布比较广，意味着它对模型预测的影响较小或有正有负，可能依赖于与其他特征的交互。</w:t>
      </w:r>
    </w:p>
    <w:p w14:paraId="227626DE" w14:textId="77777777" w:rsidR="00E66CEC" w:rsidRPr="006D10FD" w:rsidRDefault="00000000" w:rsidP="006D10FD">
      <w:pPr>
        <w:numPr>
          <w:ilvl w:val="0"/>
          <w:numId w:val="9"/>
        </w:num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特征点在横轴上分布的宽度显示了这个特征对模型输出的影响的变异性。分布越宽，表明不同数据点上该特征的影响更加多变。</w:t>
      </w:r>
    </w:p>
    <w:p w14:paraId="4FF34F76" w14:textId="63BE5E01" w:rsidR="00E66CEC" w:rsidRPr="001F008D" w:rsidRDefault="00000000" w:rsidP="006D10FD">
      <w:pPr>
        <w:numPr>
          <w:ilvl w:val="0"/>
          <w:numId w:val="9"/>
        </w:num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从图中可以看出，一些特征（如“顺序号_NN”和“月统筹金额差”）对模型输出的影响，它们的SHAP值分布宽度较大，并且多数集中在正值区域。</w:t>
      </w:r>
    </w:p>
    <w:p w14:paraId="2E1CCD08" w14:textId="295671D1" w:rsidR="00E66CEC" w:rsidRPr="006D10FD" w:rsidRDefault="00000000" w:rsidP="006D10FD">
      <w:p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3. 力量图</w:t>
      </w:r>
    </w:p>
    <w:p w14:paraId="1AF82A81" w14:textId="020FA204" w:rsidR="00E66CEC" w:rsidRPr="006D10FD" w:rsidRDefault="000C0E75" w:rsidP="006D10FD">
      <w:pPr>
        <w:spacing w:beforeLines="50" w:before="156" w:afterLines="50" w:after="156"/>
        <w:jc w:val="center"/>
        <w:rPr>
          <w:rFonts w:ascii="楷体_GB2312" w:eastAsia="楷体_GB2312"/>
          <w:sz w:val="24"/>
          <w:szCs w:val="24"/>
        </w:rPr>
      </w:pPr>
      <w:r>
        <w:rPr>
          <w:noProof/>
        </w:rPr>
        <w:drawing>
          <wp:inline distT="0" distB="0" distL="0" distR="0" wp14:anchorId="2CC71326" wp14:editId="6C366C46">
            <wp:extent cx="5274310" cy="717550"/>
            <wp:effectExtent l="0" t="0" r="0" b="0"/>
            <wp:docPr id="1022959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59950" name=""/>
                    <pic:cNvPicPr/>
                  </pic:nvPicPr>
                  <pic:blipFill>
                    <a:blip r:embed="rId26"/>
                    <a:stretch>
                      <a:fillRect/>
                    </a:stretch>
                  </pic:blipFill>
                  <pic:spPr>
                    <a:xfrm>
                      <a:off x="0" y="0"/>
                      <a:ext cx="5274310" cy="717550"/>
                    </a:xfrm>
                    <a:prstGeom prst="rect">
                      <a:avLst/>
                    </a:prstGeom>
                  </pic:spPr>
                </pic:pic>
              </a:graphicData>
            </a:graphic>
          </wp:inline>
        </w:drawing>
      </w:r>
    </w:p>
    <w:p w14:paraId="0C8D833D" w14:textId="19292767" w:rsidR="00E66CEC" w:rsidRPr="001F008D" w:rsidRDefault="00000000" w:rsidP="001F008D">
      <w:pPr>
        <w:spacing w:beforeLines="50" w:before="156" w:afterLines="50" w:after="156"/>
        <w:jc w:val="center"/>
        <w:rPr>
          <w:rFonts w:ascii="楷体_GB2312" w:eastAsia="楷体_GB2312"/>
          <w:b/>
          <w:bCs/>
          <w:sz w:val="24"/>
          <w:szCs w:val="24"/>
        </w:rPr>
      </w:pPr>
      <w:r w:rsidRPr="006D10FD">
        <w:rPr>
          <w:rFonts w:ascii="楷体_GB2312" w:eastAsia="楷体_GB2312" w:hint="eastAsia"/>
          <w:b/>
          <w:bCs/>
          <w:sz w:val="24"/>
          <w:szCs w:val="24"/>
        </w:rPr>
        <w:t>图 3-7 模型对样本1的类别判断影响</w:t>
      </w:r>
    </w:p>
    <w:p w14:paraId="0263873A" w14:textId="6B855FB0" w:rsidR="00E66CEC" w:rsidRPr="006D10FD" w:rsidRDefault="00000000" w:rsidP="006D10FD">
      <w:p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1）力量图提供了对一个特定预测的解释，显示每个特征如何推动模型的输出从基线值变动到最终预测值。</w:t>
      </w:r>
    </w:p>
    <w:p w14:paraId="5539DA9C" w14:textId="6809D862" w:rsidR="00E66CEC" w:rsidRPr="006D10FD" w:rsidRDefault="00000000" w:rsidP="006D10FD">
      <w:p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2）</w:t>
      </w:r>
      <w:r w:rsidR="006B776C">
        <w:rPr>
          <w:rFonts w:ascii="楷体_GB2312" w:eastAsia="楷体_GB2312" w:hint="eastAsia"/>
          <w:sz w:val="24"/>
          <w:szCs w:val="24"/>
        </w:rPr>
        <w:t>解释</w:t>
      </w:r>
      <w:proofErr w:type="spellStart"/>
      <w:r w:rsidR="006B776C">
        <w:rPr>
          <w:rFonts w:ascii="楷体_GB2312" w:eastAsia="楷体_GB2312" w:hint="eastAsia"/>
          <w:sz w:val="24"/>
          <w:szCs w:val="24"/>
        </w:rPr>
        <w:t>shap</w:t>
      </w:r>
      <w:proofErr w:type="spellEnd"/>
      <w:r w:rsidRPr="006D10FD">
        <w:rPr>
          <w:rFonts w:ascii="楷体_GB2312" w:eastAsia="楷体_GB2312" w:hint="eastAsia"/>
          <w:sz w:val="24"/>
          <w:szCs w:val="24"/>
        </w:rPr>
        <w:t>力量图：</w:t>
      </w:r>
    </w:p>
    <w:p w14:paraId="220983CF" w14:textId="77777777" w:rsidR="00E66CEC" w:rsidRPr="006D10FD" w:rsidRDefault="00000000" w:rsidP="006D10FD">
      <w:pPr>
        <w:numPr>
          <w:ilvl w:val="0"/>
          <w:numId w:val="10"/>
        </w:num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基线值（base value）：这是模型在没有任何特征输入时的平均预测输出，也就是预测的起点。</w:t>
      </w:r>
    </w:p>
    <w:p w14:paraId="621271FE" w14:textId="77777777" w:rsidR="00E66CEC" w:rsidRPr="006D10FD" w:rsidRDefault="00000000" w:rsidP="006D10FD">
      <w:pPr>
        <w:numPr>
          <w:ilvl w:val="0"/>
          <w:numId w:val="10"/>
        </w:num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f(x)：表示模型对特定实例的实际预测输出。</w:t>
      </w:r>
    </w:p>
    <w:p w14:paraId="78ABF649" w14:textId="77777777" w:rsidR="00E66CEC" w:rsidRPr="006D10FD" w:rsidRDefault="00000000" w:rsidP="006D10FD">
      <w:pPr>
        <w:numPr>
          <w:ilvl w:val="0"/>
          <w:numId w:val="10"/>
        </w:num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lastRenderedPageBreak/>
        <w:t>红色条：表示推动预测向较高值移动的特征贡献，即这些特征的存在提高了预测结果。</w:t>
      </w:r>
    </w:p>
    <w:p w14:paraId="781446A0" w14:textId="77777777" w:rsidR="00E66CEC" w:rsidRPr="006D10FD" w:rsidRDefault="00000000" w:rsidP="006D10FD">
      <w:pPr>
        <w:numPr>
          <w:ilvl w:val="0"/>
          <w:numId w:val="10"/>
        </w:num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蓝色条：表示推动预测向较低值移动的特征贡献，即这些特征的存在降低了预测结果。</w:t>
      </w:r>
    </w:p>
    <w:p w14:paraId="3CE66EEC" w14:textId="77777777" w:rsidR="00E66CEC" w:rsidRPr="006D10FD" w:rsidRDefault="00000000" w:rsidP="006D10FD">
      <w:pPr>
        <w:numPr>
          <w:ilvl w:val="0"/>
          <w:numId w:val="10"/>
        </w:num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条的长度：表示特征贡献的大小。较长的条表示较大的影响力，较短的条表示较小的影响力。</w:t>
      </w:r>
    </w:p>
    <w:p w14:paraId="6F3A24E1" w14:textId="77777777" w:rsidR="00E66CEC" w:rsidRPr="006D10FD" w:rsidRDefault="00000000" w:rsidP="006D10FD">
      <w:pPr>
        <w:numPr>
          <w:ilvl w:val="0"/>
          <w:numId w:val="10"/>
        </w:num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条的标签：显示了特征的名称以及它们的实际值。</w:t>
      </w:r>
    </w:p>
    <w:p w14:paraId="6BAB8CD9" w14:textId="3B2C16BB" w:rsidR="00E66CEC" w:rsidRPr="006D10FD" w:rsidRDefault="00000000" w:rsidP="006D10FD">
      <w:p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3）在图像中，可以看到“月药品金额_SUM”的高值显著推高了模型预测，而“顺序号_NN”和“本次审批金额_SUM”的一些值对预测的影响是负面的，即它们降低了模型的预测输出。图表显示了从模型预测的基线值到实际预测值的过程中，各个特征的正面或负面贡献。</w:t>
      </w:r>
    </w:p>
    <w:p w14:paraId="5F51543A" w14:textId="37DD1AE5" w:rsidR="00E66CEC" w:rsidRPr="006D10FD" w:rsidRDefault="00000000" w:rsidP="006D10FD">
      <w:p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4. 集合力量图</w:t>
      </w:r>
    </w:p>
    <w:p w14:paraId="6DE0AC87" w14:textId="73CB9E5E" w:rsidR="00E66CEC" w:rsidRPr="006D10FD" w:rsidRDefault="00000000" w:rsidP="006D10FD">
      <w:pPr>
        <w:spacing w:beforeLines="50" w:before="156" w:afterLines="50" w:after="156"/>
        <w:jc w:val="center"/>
        <w:rPr>
          <w:rFonts w:ascii="楷体_GB2312" w:eastAsia="楷体_GB2312"/>
          <w:sz w:val="24"/>
          <w:szCs w:val="24"/>
        </w:rPr>
      </w:pPr>
      <w:r w:rsidRPr="006D10FD">
        <w:rPr>
          <w:rFonts w:ascii="楷体_GB2312" w:eastAsia="楷体_GB2312" w:hint="eastAsia"/>
          <w:noProof/>
          <w:sz w:val="24"/>
          <w:szCs w:val="24"/>
        </w:rPr>
        <w:drawing>
          <wp:inline distT="0" distB="0" distL="0" distR="0" wp14:anchorId="65876FB0" wp14:editId="2BB93071">
            <wp:extent cx="5274310" cy="1790065"/>
            <wp:effectExtent l="0" t="0" r="0" b="0"/>
            <wp:docPr id="7994692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69255" name=""/>
                    <pic:cNvPicPr/>
                  </pic:nvPicPr>
                  <pic:blipFill>
                    <a:blip r:embed="rId27"/>
                    <a:stretch>
                      <a:fillRect/>
                    </a:stretch>
                  </pic:blipFill>
                  <pic:spPr>
                    <a:xfrm>
                      <a:off x="0" y="0"/>
                      <a:ext cx="5274310" cy="1790065"/>
                    </a:xfrm>
                    <a:prstGeom prst="rect">
                      <a:avLst/>
                    </a:prstGeom>
                  </pic:spPr>
                </pic:pic>
              </a:graphicData>
            </a:graphic>
          </wp:inline>
        </w:drawing>
      </w:r>
    </w:p>
    <w:p w14:paraId="3BF206BC" w14:textId="25C2BF28" w:rsidR="00E66CEC" w:rsidRPr="001F008D" w:rsidRDefault="00000000" w:rsidP="001F008D">
      <w:pPr>
        <w:spacing w:beforeLines="50" w:before="156" w:afterLines="50" w:after="156"/>
        <w:jc w:val="center"/>
        <w:rPr>
          <w:rFonts w:ascii="楷体_GB2312" w:eastAsia="楷体_GB2312"/>
          <w:b/>
          <w:bCs/>
          <w:sz w:val="24"/>
          <w:szCs w:val="24"/>
        </w:rPr>
      </w:pPr>
      <w:r w:rsidRPr="006D10FD">
        <w:rPr>
          <w:rFonts w:ascii="楷体_GB2312" w:eastAsia="楷体_GB2312" w:hint="eastAsia"/>
          <w:b/>
          <w:bCs/>
          <w:sz w:val="24"/>
          <w:szCs w:val="24"/>
        </w:rPr>
        <w:t>图 3-8 模型对前500样本预测结果堆叠</w:t>
      </w:r>
    </w:p>
    <w:p w14:paraId="60A09508" w14:textId="63FAC0C9" w:rsidR="00E66CEC" w:rsidRPr="006D10FD" w:rsidRDefault="00000000" w:rsidP="006D10FD">
      <w:p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1）将多个单独的SHAP力量图进行堆叠与旋转，以便同时展示多个预测的特征影响。在这个图中，纵轴不再表示单一预测的特征贡献，而是所有样本的SHAP值在特定特征影响力度上的分布。这张图中展示了前500个样本</w:t>
      </w:r>
    </w:p>
    <w:p w14:paraId="0B82371D" w14:textId="5C114932" w:rsidR="00E66CEC" w:rsidRPr="006D10FD" w:rsidRDefault="00000000" w:rsidP="006D10FD">
      <w:p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lastRenderedPageBreak/>
        <w:t>2）</w:t>
      </w:r>
      <w:r w:rsidR="006B776C">
        <w:rPr>
          <w:rFonts w:ascii="楷体_GB2312" w:eastAsia="楷体_GB2312" w:hint="eastAsia"/>
          <w:sz w:val="24"/>
          <w:szCs w:val="24"/>
        </w:rPr>
        <w:t>解释</w:t>
      </w:r>
      <w:proofErr w:type="spellStart"/>
      <w:r w:rsidR="006B776C">
        <w:rPr>
          <w:rFonts w:ascii="楷体_GB2312" w:eastAsia="楷体_GB2312" w:hint="eastAsia"/>
          <w:sz w:val="24"/>
          <w:szCs w:val="24"/>
        </w:rPr>
        <w:t>shap</w:t>
      </w:r>
      <w:proofErr w:type="spellEnd"/>
      <w:r w:rsidR="006B776C">
        <w:rPr>
          <w:rFonts w:ascii="楷体_GB2312" w:eastAsia="楷体_GB2312" w:hint="eastAsia"/>
          <w:sz w:val="24"/>
          <w:szCs w:val="24"/>
        </w:rPr>
        <w:t>堆叠力量图：</w:t>
      </w:r>
    </w:p>
    <w:p w14:paraId="1D8919E5" w14:textId="77777777" w:rsidR="00E66CEC" w:rsidRPr="006D10FD" w:rsidRDefault="00000000" w:rsidP="006D10FD">
      <w:pPr>
        <w:numPr>
          <w:ilvl w:val="0"/>
          <w:numId w:val="11"/>
        </w:num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横轴：表示模型预测的变化量（SHAP值）。它显示了特征对模型预测输出的影响程度。</w:t>
      </w:r>
    </w:p>
    <w:p w14:paraId="2FB32F2C" w14:textId="77777777" w:rsidR="00E66CEC" w:rsidRPr="006D10FD" w:rsidRDefault="00000000" w:rsidP="006D10FD">
      <w:pPr>
        <w:numPr>
          <w:ilvl w:val="0"/>
          <w:numId w:val="11"/>
        </w:num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纵轴：现在代表的是样本的索引或类似性排序，可视为不同样本的集合。</w:t>
      </w:r>
    </w:p>
    <w:p w14:paraId="082581AE" w14:textId="77777777" w:rsidR="00E66CEC" w:rsidRPr="006D10FD" w:rsidRDefault="00000000" w:rsidP="006D10FD">
      <w:pPr>
        <w:numPr>
          <w:ilvl w:val="0"/>
          <w:numId w:val="11"/>
        </w:num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颜色：通常表示SHAP值的密度；图中，红色代表更高的密度，而蓝色代表较低的密度。</w:t>
      </w:r>
    </w:p>
    <w:p w14:paraId="0F393E23" w14:textId="1F5D93C5" w:rsidR="00E66CEC" w:rsidRPr="001F008D" w:rsidRDefault="00000000" w:rsidP="006D10FD">
      <w:pPr>
        <w:numPr>
          <w:ilvl w:val="0"/>
          <w:numId w:val="11"/>
        </w:num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显示所有样本中特征影响的变异性。揭示了哪些特征在推动模型预测时表现出更大的变异性（颜色条带宽度较大的区域），以及哪些特征对预测的影响比较稳定（颜色条带宽度较窄的区域）。</w:t>
      </w:r>
    </w:p>
    <w:p w14:paraId="75780154" w14:textId="2334D0CA" w:rsidR="00E66CEC" w:rsidRPr="006D10FD" w:rsidRDefault="00000000" w:rsidP="006D10FD">
      <w:p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3）在这个具体的图中，可以看到SHAP值的变化区间相当广泛，表明特征对预测的影响在不同的样本之间有显著的差异。大量样本的SHAP值聚集在零附近，这可能表示对于这些样本，特征影响是中性的。同时，有些样本的特征影响力度很大，要么非常正（推动预测输出更高），要么非常负（推动预测输出更低）。</w:t>
      </w:r>
    </w:p>
    <w:p w14:paraId="4FBC8D79" w14:textId="5D54E692" w:rsidR="00E66CEC" w:rsidRPr="006D10FD" w:rsidRDefault="00000000" w:rsidP="006D10FD">
      <w:p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5. 决策图</w:t>
      </w:r>
    </w:p>
    <w:p w14:paraId="310C2CD0" w14:textId="7F9826DB" w:rsidR="00E66CEC" w:rsidRPr="006D10FD" w:rsidRDefault="00000000" w:rsidP="006D10FD">
      <w:pPr>
        <w:spacing w:beforeLines="50" w:before="156" w:afterLines="50" w:after="156"/>
        <w:jc w:val="center"/>
        <w:rPr>
          <w:rFonts w:ascii="楷体_GB2312" w:eastAsia="楷体_GB2312"/>
          <w:sz w:val="24"/>
          <w:szCs w:val="24"/>
        </w:rPr>
      </w:pPr>
      <w:r w:rsidRPr="006D10FD">
        <w:rPr>
          <w:rFonts w:ascii="楷体_GB2312" w:eastAsia="楷体_GB2312" w:hint="eastAsia"/>
          <w:noProof/>
          <w:sz w:val="24"/>
          <w:szCs w:val="24"/>
        </w:rPr>
        <w:lastRenderedPageBreak/>
        <w:drawing>
          <wp:inline distT="0" distB="0" distL="0" distR="0" wp14:anchorId="0B17A3A9" wp14:editId="391061EC">
            <wp:extent cx="5309447" cy="2942377"/>
            <wp:effectExtent l="0" t="0" r="0" b="0"/>
            <wp:docPr id="5861108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10877" name=""/>
                    <pic:cNvPicPr/>
                  </pic:nvPicPr>
                  <pic:blipFill>
                    <a:blip r:embed="rId28"/>
                    <a:stretch>
                      <a:fillRect/>
                    </a:stretch>
                  </pic:blipFill>
                  <pic:spPr>
                    <a:xfrm>
                      <a:off x="0" y="0"/>
                      <a:ext cx="5332912" cy="2955381"/>
                    </a:xfrm>
                    <a:prstGeom prst="rect">
                      <a:avLst/>
                    </a:prstGeom>
                  </pic:spPr>
                </pic:pic>
              </a:graphicData>
            </a:graphic>
          </wp:inline>
        </w:drawing>
      </w:r>
    </w:p>
    <w:p w14:paraId="7795220C" w14:textId="130A07E5" w:rsidR="00E66CEC" w:rsidRPr="001F008D" w:rsidRDefault="00000000" w:rsidP="001F008D">
      <w:pPr>
        <w:spacing w:beforeLines="50" w:before="156" w:afterLines="50" w:after="156"/>
        <w:jc w:val="center"/>
        <w:rPr>
          <w:rFonts w:ascii="楷体_GB2312" w:eastAsia="楷体_GB2312"/>
          <w:b/>
          <w:bCs/>
          <w:sz w:val="24"/>
          <w:szCs w:val="24"/>
        </w:rPr>
      </w:pPr>
      <w:r w:rsidRPr="006D10FD">
        <w:rPr>
          <w:rFonts w:ascii="楷体_GB2312" w:eastAsia="楷体_GB2312" w:hint="eastAsia"/>
          <w:b/>
          <w:bCs/>
          <w:sz w:val="24"/>
          <w:szCs w:val="24"/>
        </w:rPr>
        <w:t>图 3-9 模型对样本1决策方式</w:t>
      </w:r>
    </w:p>
    <w:p w14:paraId="1FD19001" w14:textId="589A1961" w:rsidR="00E66CEC" w:rsidRPr="006D10FD" w:rsidRDefault="00000000" w:rsidP="006D10FD">
      <w:p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1）决策图展示了一个单一预测的详细特征贡献。这种图展示如何从一个基线值（通常是数据集的平均预测值）通过各个特征的影响来达到最终的预测值。</w:t>
      </w:r>
    </w:p>
    <w:p w14:paraId="458E43B0" w14:textId="5BA819EB" w:rsidR="00E66CEC" w:rsidRPr="006D10FD" w:rsidRDefault="00000000" w:rsidP="006D10FD">
      <w:p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2）</w:t>
      </w:r>
      <w:r w:rsidR="006B776C">
        <w:rPr>
          <w:rFonts w:ascii="楷体_GB2312" w:eastAsia="楷体_GB2312" w:hint="eastAsia"/>
          <w:sz w:val="24"/>
          <w:szCs w:val="24"/>
        </w:rPr>
        <w:t>解释</w:t>
      </w:r>
      <w:proofErr w:type="spellStart"/>
      <w:r w:rsidR="006B776C">
        <w:rPr>
          <w:rFonts w:ascii="楷体_GB2312" w:eastAsia="楷体_GB2312" w:hint="eastAsia"/>
          <w:sz w:val="24"/>
          <w:szCs w:val="24"/>
        </w:rPr>
        <w:t>shap</w:t>
      </w:r>
      <w:proofErr w:type="spellEnd"/>
      <w:r w:rsidRPr="006D10FD">
        <w:rPr>
          <w:rFonts w:ascii="楷体_GB2312" w:eastAsia="楷体_GB2312" w:hint="eastAsia"/>
          <w:sz w:val="24"/>
          <w:szCs w:val="24"/>
        </w:rPr>
        <w:t>决策图</w:t>
      </w:r>
      <w:r w:rsidR="006B776C">
        <w:rPr>
          <w:rFonts w:ascii="楷体_GB2312" w:eastAsia="楷体_GB2312" w:hint="eastAsia"/>
          <w:sz w:val="24"/>
          <w:szCs w:val="24"/>
        </w:rPr>
        <w:t>：</w:t>
      </w:r>
    </w:p>
    <w:p w14:paraId="7DC7A228" w14:textId="77777777" w:rsidR="00E66CEC" w:rsidRPr="006D10FD" w:rsidRDefault="00000000" w:rsidP="006D10FD">
      <w:pPr>
        <w:numPr>
          <w:ilvl w:val="0"/>
          <w:numId w:val="12"/>
        </w:num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横轴：代表了模型的输出值。在这个例子中，向左的蓝色线表示负面贡献（即这些特征的值导致预测值降低），而向右的红色线表示正面贡献（即这些特征的值导致预测值升高）。</w:t>
      </w:r>
    </w:p>
    <w:p w14:paraId="6EA4D5F5" w14:textId="77777777" w:rsidR="00E66CEC" w:rsidRPr="006D10FD" w:rsidRDefault="00000000" w:rsidP="006D10FD">
      <w:pPr>
        <w:numPr>
          <w:ilvl w:val="0"/>
          <w:numId w:val="12"/>
        </w:num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纵轴：列出了模型的特征。通常，这些特征会按照它们对预测结果的影响程度进行排序，最顶部的特征对预测结果有最大的影响。</w:t>
      </w:r>
    </w:p>
    <w:p w14:paraId="44B11AE7" w14:textId="77777777" w:rsidR="00E66CEC" w:rsidRPr="006D10FD" w:rsidRDefault="00000000" w:rsidP="006D10FD">
      <w:pPr>
        <w:numPr>
          <w:ilvl w:val="0"/>
          <w:numId w:val="12"/>
        </w:num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线的长度：表示每个特征对预测值的实际贡献大小。线越长，该特征的影响越大。</w:t>
      </w:r>
    </w:p>
    <w:p w14:paraId="33C7DCF5" w14:textId="584C5738" w:rsidR="00E66CEC" w:rsidRPr="001F008D" w:rsidRDefault="00000000" w:rsidP="006D10FD">
      <w:pPr>
        <w:numPr>
          <w:ilvl w:val="0"/>
          <w:numId w:val="12"/>
        </w:num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点的位置：表示最终的预测输出值。</w:t>
      </w:r>
    </w:p>
    <w:p w14:paraId="59206DBE" w14:textId="613D3636" w:rsidR="00E66CEC" w:rsidRPr="006D10FD" w:rsidRDefault="00000000" w:rsidP="006D10FD">
      <w:p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3）在图像中，可以看出“本次审批金额_SUM”特征对模型输出有很大的正向影响，</w:t>
      </w:r>
      <w:r w:rsidRPr="006D10FD">
        <w:rPr>
          <w:rFonts w:ascii="楷体_GB2312" w:eastAsia="楷体_GB2312" w:hint="eastAsia"/>
          <w:sz w:val="24"/>
          <w:szCs w:val="24"/>
        </w:rPr>
        <w:lastRenderedPageBreak/>
        <w:t>其余特征的贡献量较小，有的正向有的负向，最终这些贡献累积起来形成了最终的模型输出。</w:t>
      </w:r>
    </w:p>
    <w:p w14:paraId="61B6A38A" w14:textId="0607A304" w:rsidR="00E66CEC" w:rsidRPr="006D10FD" w:rsidRDefault="00000000" w:rsidP="006D10FD">
      <w:p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6. 条形图</w:t>
      </w:r>
    </w:p>
    <w:p w14:paraId="651BCDB3" w14:textId="6FDF3DB6" w:rsidR="00E66CEC" w:rsidRPr="006D10FD" w:rsidRDefault="00000000" w:rsidP="006D10FD">
      <w:pPr>
        <w:spacing w:beforeLines="50" w:before="156" w:afterLines="50" w:after="156"/>
        <w:jc w:val="center"/>
        <w:rPr>
          <w:rFonts w:ascii="楷体_GB2312" w:eastAsia="楷体_GB2312"/>
          <w:sz w:val="24"/>
          <w:szCs w:val="24"/>
        </w:rPr>
      </w:pPr>
      <w:r w:rsidRPr="006D10FD">
        <w:rPr>
          <w:rFonts w:ascii="楷体_GB2312" w:eastAsia="楷体_GB2312" w:hint="eastAsia"/>
          <w:noProof/>
          <w:sz w:val="24"/>
          <w:szCs w:val="24"/>
        </w:rPr>
        <w:drawing>
          <wp:inline distT="0" distB="0" distL="0" distR="0" wp14:anchorId="624F60A2" wp14:editId="34DEA814">
            <wp:extent cx="5274310" cy="4159885"/>
            <wp:effectExtent l="0" t="0" r="0" b="0"/>
            <wp:docPr id="14538820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82037" name=""/>
                    <pic:cNvPicPr/>
                  </pic:nvPicPr>
                  <pic:blipFill>
                    <a:blip r:embed="rId29"/>
                    <a:stretch>
                      <a:fillRect/>
                    </a:stretch>
                  </pic:blipFill>
                  <pic:spPr>
                    <a:xfrm>
                      <a:off x="0" y="0"/>
                      <a:ext cx="5274310" cy="4159885"/>
                    </a:xfrm>
                    <a:prstGeom prst="rect">
                      <a:avLst/>
                    </a:prstGeom>
                  </pic:spPr>
                </pic:pic>
              </a:graphicData>
            </a:graphic>
          </wp:inline>
        </w:drawing>
      </w:r>
    </w:p>
    <w:p w14:paraId="03C09E91" w14:textId="03BAD6DD" w:rsidR="00E66CEC" w:rsidRPr="001F008D" w:rsidRDefault="00000000" w:rsidP="001F008D">
      <w:pPr>
        <w:spacing w:beforeLines="50" w:before="156" w:afterLines="50" w:after="156"/>
        <w:jc w:val="center"/>
        <w:rPr>
          <w:rFonts w:ascii="楷体_GB2312" w:eastAsia="楷体_GB2312"/>
          <w:b/>
          <w:bCs/>
          <w:sz w:val="24"/>
          <w:szCs w:val="24"/>
        </w:rPr>
      </w:pPr>
      <w:r w:rsidRPr="006D10FD">
        <w:rPr>
          <w:rFonts w:ascii="楷体_GB2312" w:eastAsia="楷体_GB2312" w:hint="eastAsia"/>
          <w:b/>
          <w:bCs/>
          <w:sz w:val="24"/>
          <w:szCs w:val="24"/>
        </w:rPr>
        <w:t>图 3-10 不同特征对模型影响直观显示</w:t>
      </w:r>
    </w:p>
    <w:p w14:paraId="5B4C7779" w14:textId="3999ED9B" w:rsidR="00E66CEC" w:rsidRPr="006D10FD" w:rsidRDefault="00000000" w:rsidP="006D10FD">
      <w:p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1）这张图用于表示特征在模型中的平均影响力。SHAP值的条形图是理解模型决策最关键因素的一种直观方式。</w:t>
      </w:r>
    </w:p>
    <w:p w14:paraId="1F904B67" w14:textId="656EEC5A" w:rsidR="00E66CEC" w:rsidRPr="006D10FD" w:rsidRDefault="00000000" w:rsidP="006D10FD">
      <w:p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2）</w:t>
      </w:r>
      <w:r w:rsidR="006B776C">
        <w:rPr>
          <w:rFonts w:ascii="楷体_GB2312" w:eastAsia="楷体_GB2312" w:hint="eastAsia"/>
          <w:sz w:val="24"/>
          <w:szCs w:val="24"/>
        </w:rPr>
        <w:t>解释</w:t>
      </w:r>
      <w:proofErr w:type="spellStart"/>
      <w:r w:rsidR="006B776C">
        <w:rPr>
          <w:rFonts w:ascii="楷体_GB2312" w:eastAsia="楷体_GB2312" w:hint="eastAsia"/>
          <w:sz w:val="24"/>
          <w:szCs w:val="24"/>
        </w:rPr>
        <w:t>shap</w:t>
      </w:r>
      <w:proofErr w:type="spellEnd"/>
      <w:r w:rsidR="006B776C">
        <w:rPr>
          <w:rFonts w:ascii="楷体_GB2312" w:eastAsia="楷体_GB2312" w:hint="eastAsia"/>
          <w:sz w:val="24"/>
          <w:szCs w:val="24"/>
        </w:rPr>
        <w:t>条形图：</w:t>
      </w:r>
    </w:p>
    <w:p w14:paraId="7DA97E37" w14:textId="77777777" w:rsidR="00E66CEC" w:rsidRPr="006D10FD" w:rsidRDefault="00000000" w:rsidP="006D10FD">
      <w:pPr>
        <w:numPr>
          <w:ilvl w:val="0"/>
          <w:numId w:val="13"/>
        </w:num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横轴：代表SHAP值的平均绝对值（或平均影响力），</w:t>
      </w:r>
      <w:proofErr w:type="gramStart"/>
      <w:r w:rsidRPr="006D10FD">
        <w:rPr>
          <w:rFonts w:ascii="楷体_GB2312" w:eastAsia="楷体_GB2312" w:hint="eastAsia"/>
          <w:sz w:val="24"/>
          <w:szCs w:val="24"/>
        </w:rPr>
        <w:t>即特征</w:t>
      </w:r>
      <w:proofErr w:type="gramEnd"/>
      <w:r w:rsidRPr="006D10FD">
        <w:rPr>
          <w:rFonts w:ascii="楷体_GB2312" w:eastAsia="楷体_GB2312" w:hint="eastAsia"/>
          <w:sz w:val="24"/>
          <w:szCs w:val="24"/>
        </w:rPr>
        <w:t>对模型输出的平均影响大小。</w:t>
      </w:r>
    </w:p>
    <w:p w14:paraId="6A5BEEFA" w14:textId="77777777" w:rsidR="00E66CEC" w:rsidRPr="006D10FD" w:rsidRDefault="00000000" w:rsidP="006D10FD">
      <w:pPr>
        <w:numPr>
          <w:ilvl w:val="0"/>
          <w:numId w:val="13"/>
        </w:num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纵轴：列出了特征名称。</w:t>
      </w:r>
    </w:p>
    <w:p w14:paraId="696479B7" w14:textId="0A06954A" w:rsidR="00E66CEC" w:rsidRPr="001F008D" w:rsidRDefault="00000000" w:rsidP="006D10FD">
      <w:pPr>
        <w:numPr>
          <w:ilvl w:val="0"/>
          <w:numId w:val="13"/>
        </w:num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lastRenderedPageBreak/>
        <w:t>在此图中，每个条形的长度代表了该特征对模型输出影响的平均大小。较长的条形表示该特征对模型输出有较大的平均影响，而较短的条形表示影响较小。</w:t>
      </w:r>
    </w:p>
    <w:p w14:paraId="3B09E7C4" w14:textId="0ED746C6" w:rsidR="00E66CEC" w:rsidRPr="006D10FD" w:rsidRDefault="00000000" w:rsidP="006D10FD">
      <w:p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3）图中最长的条形代表“月统筹金额差”特征，这意味着它在所有特征中对模型输出的平均影响最大。其次是“本次审批金额_SUM”特征，以及“交易时间_NN”，依此类推。</w:t>
      </w:r>
    </w:p>
    <w:p w14:paraId="58F5C8FF" w14:textId="77777777" w:rsidR="00E66CEC" w:rsidRPr="006D10FD" w:rsidRDefault="00000000" w:rsidP="004C1876">
      <w:pPr>
        <w:pStyle w:val="1"/>
      </w:pPr>
      <w:bookmarkStart w:id="32" w:name="_Toc163571552"/>
      <w:r w:rsidRPr="006D10FD">
        <w:rPr>
          <w:rFonts w:hint="eastAsia"/>
        </w:rPr>
        <w:t>4. 风险评估与管理</w:t>
      </w:r>
      <w:bookmarkEnd w:id="32"/>
    </w:p>
    <w:p w14:paraId="682CB720" w14:textId="4DBD29F2" w:rsidR="00E66CEC" w:rsidRPr="006D10FD" w:rsidRDefault="00000000" w:rsidP="004C1876">
      <w:pPr>
        <w:pStyle w:val="2"/>
      </w:pPr>
      <w:bookmarkStart w:id="33" w:name="_Toc163571553"/>
      <w:r w:rsidRPr="006D10FD">
        <w:rPr>
          <w:rFonts w:hint="eastAsia"/>
        </w:rPr>
        <w:t>4.1 误识别风险</w:t>
      </w:r>
      <w:bookmarkEnd w:id="33"/>
    </w:p>
    <w:p w14:paraId="0E5BABD1" w14:textId="36CD5466"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在医疗保险欺诈检测模型中，误识别风险主要表现为两种情况：误判为欺诈（假阳性）和漏判欺诈（假阴性）。这两种误识别对保险公司和参保者都会产生不同程度的负面影响。假阳性可能导致诚实参保者受到不公正对待，损害保险公司的声誉和客户关系；假阴性则会导致欺诈行为未能及时查处，造成经济损失。</w:t>
      </w:r>
    </w:p>
    <w:p w14:paraId="167A3FC9" w14:textId="0E0D2101" w:rsidR="00E66CEC" w:rsidRPr="006D10FD" w:rsidRDefault="00000000" w:rsidP="004C1876">
      <w:pPr>
        <w:pStyle w:val="2"/>
      </w:pPr>
      <w:bookmarkStart w:id="34" w:name="_Toc163571554"/>
      <w:r w:rsidRPr="006D10FD">
        <w:rPr>
          <w:rFonts w:hint="eastAsia"/>
        </w:rPr>
        <w:t>4.2 模型的技术演变适应性</w:t>
      </w:r>
      <w:bookmarkEnd w:id="34"/>
    </w:p>
    <w:p w14:paraId="6AD9BA6E" w14:textId="68E44F52"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技术演变是不断进行的过程，新的算法和方法论不断出现。本项目的模型需要适应这种变化，以维持其准确性和效率。并定期评估是否有必要对模型进行更新或改进。例如</w:t>
      </w:r>
      <w:r w:rsidR="00543AE6">
        <w:rPr>
          <w:rFonts w:ascii="楷体_GB2312" w:eastAsia="楷体_GB2312" w:hint="eastAsia"/>
          <w:sz w:val="24"/>
          <w:szCs w:val="24"/>
        </w:rPr>
        <w:t>探索并使用</w:t>
      </w:r>
      <w:r w:rsidRPr="006D10FD">
        <w:rPr>
          <w:rFonts w:ascii="楷体_GB2312" w:eastAsia="楷体_GB2312" w:hint="eastAsia"/>
          <w:sz w:val="24"/>
          <w:szCs w:val="24"/>
        </w:rPr>
        <w:t>改进版的贪婪随机森林等等。</w:t>
      </w:r>
    </w:p>
    <w:p w14:paraId="6AEDD0D8" w14:textId="3BC4F58E" w:rsidR="00E66CEC" w:rsidRPr="006D10FD" w:rsidRDefault="00000000" w:rsidP="004C1876">
      <w:pPr>
        <w:pStyle w:val="2"/>
      </w:pPr>
      <w:bookmarkStart w:id="35" w:name="_Toc163571555"/>
      <w:r w:rsidRPr="006D10FD">
        <w:rPr>
          <w:rFonts w:hint="eastAsia"/>
        </w:rPr>
        <w:t>4.3 持续监控与性能评估</w:t>
      </w:r>
      <w:bookmarkEnd w:id="35"/>
    </w:p>
    <w:p w14:paraId="585FA65E" w14:textId="5EF49FBD"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持续监控模型的运行状况和性能表现是重要的。使用实时监控工具来跟踪模型的输入输出数据质量、预测准确率、处理时间等关键性能指标。由于时间限制与数据集限制，我们未能开发出完整的监控系统。</w:t>
      </w:r>
    </w:p>
    <w:p w14:paraId="4521F4A2" w14:textId="174DCC90" w:rsidR="00E66CEC" w:rsidRPr="006D10FD" w:rsidRDefault="00000000" w:rsidP="004C1876">
      <w:pPr>
        <w:pStyle w:val="2"/>
      </w:pPr>
      <w:bookmarkStart w:id="36" w:name="_Toc163571556"/>
      <w:r w:rsidRPr="006D10FD">
        <w:rPr>
          <w:rFonts w:hint="eastAsia"/>
        </w:rPr>
        <w:lastRenderedPageBreak/>
        <w:t>4.4 风险缓解策略</w:t>
      </w:r>
      <w:bookmarkEnd w:id="36"/>
      <w:r w:rsidRPr="006D10FD">
        <w:rPr>
          <w:rFonts w:hint="eastAsia"/>
        </w:rPr>
        <w:tab/>
      </w:r>
    </w:p>
    <w:p w14:paraId="413D7F94" w14:textId="3296A2B5" w:rsidR="00E66CEC" w:rsidRPr="006D10FD" w:rsidRDefault="00000000" w:rsidP="006D10FD">
      <w:pPr>
        <w:numPr>
          <w:ilvl w:val="0"/>
          <w:numId w:val="14"/>
        </w:numPr>
        <w:tabs>
          <w:tab w:val="left" w:pos="2980"/>
        </w:tabs>
        <w:spacing w:beforeLines="50" w:before="156" w:afterLines="50" w:after="156"/>
        <w:rPr>
          <w:rFonts w:ascii="楷体_GB2312" w:eastAsia="楷体_GB2312"/>
          <w:sz w:val="24"/>
          <w:szCs w:val="24"/>
        </w:rPr>
      </w:pPr>
      <w:r w:rsidRPr="006D10FD">
        <w:rPr>
          <w:rFonts w:ascii="楷体_GB2312" w:eastAsia="楷体_GB2312" w:hint="eastAsia"/>
          <w:sz w:val="24"/>
          <w:szCs w:val="24"/>
        </w:rPr>
        <w:t>数据质量管理：确保数据的准确性和时效性。定期清理和更新数据集，消除数据质量问题。进一步收集数据、建立更高效的模型。前期模型的快速迭代至关重要。</w:t>
      </w:r>
    </w:p>
    <w:p w14:paraId="6F541D1D" w14:textId="7CF1641C" w:rsidR="00E66CEC" w:rsidRPr="006D10FD" w:rsidRDefault="00000000" w:rsidP="006D10FD">
      <w:pPr>
        <w:numPr>
          <w:ilvl w:val="0"/>
          <w:numId w:val="14"/>
        </w:numPr>
        <w:tabs>
          <w:tab w:val="left" w:pos="2980"/>
        </w:tabs>
        <w:spacing w:beforeLines="50" w:before="156" w:afterLines="50" w:after="156"/>
        <w:rPr>
          <w:rFonts w:ascii="楷体_GB2312" w:eastAsia="楷体_GB2312"/>
          <w:sz w:val="24"/>
          <w:szCs w:val="24"/>
        </w:rPr>
      </w:pPr>
      <w:r w:rsidRPr="006D10FD">
        <w:rPr>
          <w:rFonts w:ascii="楷体_GB2312" w:eastAsia="楷体_GB2312" w:hint="eastAsia"/>
          <w:sz w:val="24"/>
          <w:szCs w:val="24"/>
        </w:rPr>
        <w:t>模型透明度与可解释性：进一步提高模型的透明度和可解释性，以便专业人员可以理解和验证模型的预测结果。</w:t>
      </w:r>
    </w:p>
    <w:p w14:paraId="08EDE543" w14:textId="77777777" w:rsidR="00E66CEC" w:rsidRPr="006D10FD" w:rsidRDefault="00000000" w:rsidP="006D10FD">
      <w:pPr>
        <w:numPr>
          <w:ilvl w:val="0"/>
          <w:numId w:val="14"/>
        </w:numPr>
        <w:tabs>
          <w:tab w:val="left" w:pos="2980"/>
        </w:tabs>
        <w:spacing w:beforeLines="50" w:before="156" w:afterLines="50" w:after="156"/>
        <w:rPr>
          <w:rFonts w:ascii="楷体_GB2312" w:eastAsia="楷体_GB2312"/>
          <w:sz w:val="24"/>
          <w:szCs w:val="24"/>
        </w:rPr>
      </w:pPr>
      <w:r w:rsidRPr="006D10FD">
        <w:rPr>
          <w:rFonts w:ascii="楷体_GB2312" w:eastAsia="楷体_GB2312" w:hint="eastAsia"/>
          <w:sz w:val="24"/>
          <w:szCs w:val="24"/>
        </w:rPr>
        <w:t>反馈机制：建立有效的反馈机制，以收集用户和专业人员对模型性能的反馈，及时发现并修正问题。</w:t>
      </w:r>
    </w:p>
    <w:p w14:paraId="4D8BC534" w14:textId="4EA2D146" w:rsidR="00E66CEC" w:rsidRPr="006D10FD" w:rsidRDefault="00000000" w:rsidP="006D10FD">
      <w:pPr>
        <w:numPr>
          <w:ilvl w:val="0"/>
          <w:numId w:val="14"/>
        </w:numPr>
        <w:tabs>
          <w:tab w:val="left" w:pos="2980"/>
        </w:tabs>
        <w:spacing w:beforeLines="50" w:before="156" w:afterLines="50" w:after="156"/>
        <w:rPr>
          <w:rFonts w:ascii="楷体_GB2312" w:eastAsia="楷体_GB2312"/>
          <w:sz w:val="24"/>
          <w:szCs w:val="24"/>
        </w:rPr>
      </w:pPr>
      <w:r w:rsidRPr="006D10FD">
        <w:rPr>
          <w:rFonts w:ascii="楷体_GB2312" w:eastAsia="楷体_GB2312" w:hint="eastAsia"/>
          <w:sz w:val="24"/>
          <w:szCs w:val="24"/>
        </w:rPr>
        <w:t>应急预案：针对可能的误识别和技术问题，制定应急预案和快速响应机制。</w:t>
      </w:r>
    </w:p>
    <w:p w14:paraId="7169FFDF" w14:textId="4D173C1A" w:rsidR="00E66CEC" w:rsidRPr="006D10FD" w:rsidRDefault="00E45286" w:rsidP="00E45286">
      <w:pPr>
        <w:pStyle w:val="1"/>
      </w:pPr>
      <w:bookmarkStart w:id="37" w:name="_Toc163571557"/>
      <w:r>
        <w:rPr>
          <w:rFonts w:hint="eastAsia"/>
        </w:rPr>
        <w:t>5</w:t>
      </w:r>
      <w:r w:rsidRPr="006D10FD">
        <w:rPr>
          <w:rFonts w:hint="eastAsia"/>
        </w:rPr>
        <w:t>. 项目成果与预期影响</w:t>
      </w:r>
      <w:bookmarkEnd w:id="37"/>
    </w:p>
    <w:p w14:paraId="0A8A0C32" w14:textId="6058F272" w:rsidR="00E66CEC" w:rsidRPr="006D10FD" w:rsidRDefault="00E45286" w:rsidP="00E45286">
      <w:pPr>
        <w:pStyle w:val="2"/>
      </w:pPr>
      <w:bookmarkStart w:id="38" w:name="_Toc163571558"/>
      <w:r>
        <w:rPr>
          <w:rFonts w:hint="eastAsia"/>
        </w:rPr>
        <w:t>5</w:t>
      </w:r>
      <w:r w:rsidRPr="006D10FD">
        <w:rPr>
          <w:rFonts w:hint="eastAsia"/>
        </w:rPr>
        <w:t>.1 模型性能与效果</w:t>
      </w:r>
      <w:bookmarkEnd w:id="38"/>
    </w:p>
    <w:p w14:paraId="0B1987AA" w14:textId="57E0375C"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1. 本项目最终通过简单平均融合随机森林与轻量型梯度提升机，模型的表现有了略微的提高。通过调节模型的阈值可以平衡精确率与召回率。这取决于在实践应用中倾向于识别出更多的欺诈者还是识别的欺诈者都准确。</w:t>
      </w:r>
    </w:p>
    <w:p w14:paraId="69052E05" w14:textId="039ABC3E" w:rsidR="00E66CEC" w:rsidRPr="006D10FD" w:rsidRDefault="00000000" w:rsidP="006D10FD">
      <w:pPr>
        <w:spacing w:beforeLines="50" w:before="156" w:afterLines="50" w:after="156"/>
        <w:jc w:val="center"/>
        <w:rPr>
          <w:rFonts w:ascii="楷体_GB2312" w:eastAsia="楷体_GB2312"/>
          <w:sz w:val="24"/>
          <w:szCs w:val="24"/>
        </w:rPr>
      </w:pPr>
      <w:r w:rsidRPr="006D10FD">
        <w:rPr>
          <w:rFonts w:ascii="楷体_GB2312" w:eastAsia="楷体_GB2312" w:hint="eastAsia"/>
          <w:noProof/>
          <w:sz w:val="24"/>
          <w:szCs w:val="24"/>
        </w:rPr>
        <w:lastRenderedPageBreak/>
        <w:drawing>
          <wp:inline distT="0" distB="0" distL="0" distR="0" wp14:anchorId="62343B03" wp14:editId="62630365">
            <wp:extent cx="4457700" cy="2400052"/>
            <wp:effectExtent l="0" t="0" r="0" b="0"/>
            <wp:docPr id="18287301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30142" name=""/>
                    <pic:cNvPicPr/>
                  </pic:nvPicPr>
                  <pic:blipFill>
                    <a:blip r:embed="rId30"/>
                    <a:stretch>
                      <a:fillRect/>
                    </a:stretch>
                  </pic:blipFill>
                  <pic:spPr>
                    <a:xfrm>
                      <a:off x="0" y="0"/>
                      <a:ext cx="4498802" cy="2422182"/>
                    </a:xfrm>
                    <a:prstGeom prst="rect">
                      <a:avLst/>
                    </a:prstGeom>
                  </pic:spPr>
                </pic:pic>
              </a:graphicData>
            </a:graphic>
          </wp:inline>
        </w:drawing>
      </w:r>
    </w:p>
    <w:p w14:paraId="28105C51" w14:textId="7FE0595E" w:rsidR="00E66CEC" w:rsidRDefault="00000000" w:rsidP="001F008D">
      <w:pPr>
        <w:spacing w:beforeLines="50" w:before="156" w:afterLines="50" w:after="156"/>
        <w:jc w:val="center"/>
        <w:rPr>
          <w:rFonts w:ascii="楷体_GB2312" w:eastAsia="楷体_GB2312"/>
          <w:b/>
          <w:bCs/>
          <w:sz w:val="24"/>
          <w:szCs w:val="24"/>
        </w:rPr>
      </w:pPr>
      <w:r w:rsidRPr="006D10FD">
        <w:rPr>
          <w:rFonts w:ascii="楷体_GB2312" w:eastAsia="楷体_GB2312" w:hint="eastAsia"/>
          <w:b/>
          <w:bCs/>
          <w:sz w:val="24"/>
          <w:szCs w:val="24"/>
        </w:rPr>
        <w:t>图 6-1 原始模型AUC-ROC变化曲线</w:t>
      </w:r>
    </w:p>
    <w:p w14:paraId="2607CAF7" w14:textId="77777777" w:rsidR="0052673A" w:rsidRDefault="0052673A" w:rsidP="001F008D">
      <w:pPr>
        <w:spacing w:beforeLines="50" w:before="156" w:afterLines="50" w:after="156"/>
        <w:jc w:val="center"/>
        <w:rPr>
          <w:rFonts w:ascii="楷体_GB2312" w:eastAsia="楷体_GB2312"/>
          <w:b/>
          <w:bCs/>
          <w:sz w:val="24"/>
          <w:szCs w:val="24"/>
        </w:rPr>
      </w:pPr>
    </w:p>
    <w:p w14:paraId="557A4781" w14:textId="009D9A5F" w:rsidR="00E66CEC" w:rsidRPr="001F008D" w:rsidRDefault="001F008D" w:rsidP="001F008D">
      <w:pPr>
        <w:spacing w:beforeLines="50" w:before="156" w:afterLines="50" w:after="156"/>
        <w:jc w:val="center"/>
        <w:rPr>
          <w:rFonts w:ascii="楷体_GB2312" w:eastAsia="楷体_GB2312"/>
          <w:b/>
          <w:bCs/>
          <w:sz w:val="24"/>
          <w:szCs w:val="24"/>
        </w:rPr>
      </w:pPr>
      <w:r w:rsidRPr="006D10FD">
        <w:rPr>
          <w:rFonts w:ascii="楷体_GB2312" w:eastAsia="楷体_GB2312" w:hint="eastAsia"/>
          <w:noProof/>
          <w:sz w:val="24"/>
          <w:szCs w:val="24"/>
        </w:rPr>
        <w:drawing>
          <wp:inline distT="0" distB="0" distL="0" distR="0" wp14:anchorId="7C7E3C56" wp14:editId="768E7DD8">
            <wp:extent cx="4711700" cy="2520356"/>
            <wp:effectExtent l="0" t="0" r="0" b="0"/>
            <wp:docPr id="1327226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2604" name=""/>
                    <pic:cNvPicPr/>
                  </pic:nvPicPr>
                  <pic:blipFill>
                    <a:blip r:embed="rId31"/>
                    <a:stretch>
                      <a:fillRect/>
                    </a:stretch>
                  </pic:blipFill>
                  <pic:spPr>
                    <a:xfrm>
                      <a:off x="0" y="0"/>
                      <a:ext cx="4752597" cy="2542232"/>
                    </a:xfrm>
                    <a:prstGeom prst="rect">
                      <a:avLst/>
                    </a:prstGeom>
                  </pic:spPr>
                </pic:pic>
              </a:graphicData>
            </a:graphic>
          </wp:inline>
        </w:drawing>
      </w:r>
      <w:r>
        <w:rPr>
          <w:rFonts w:ascii="楷体_GB2312" w:eastAsia="楷体_GB2312" w:hint="eastAsia"/>
          <w:b/>
          <w:bCs/>
          <w:sz w:val="24"/>
          <w:szCs w:val="24"/>
        </w:rPr>
        <w:t xml:space="preserve"> </w:t>
      </w:r>
    </w:p>
    <w:p w14:paraId="66EE3C7D" w14:textId="3937CD3C" w:rsidR="00E66CEC" w:rsidRDefault="00000000" w:rsidP="001F008D">
      <w:pPr>
        <w:spacing w:beforeLines="50" w:before="156" w:afterLines="50" w:after="156"/>
        <w:jc w:val="center"/>
        <w:rPr>
          <w:rFonts w:ascii="楷体_GB2312" w:eastAsia="楷体_GB2312"/>
          <w:b/>
          <w:bCs/>
          <w:sz w:val="24"/>
          <w:szCs w:val="24"/>
        </w:rPr>
      </w:pPr>
      <w:r w:rsidRPr="006D10FD">
        <w:rPr>
          <w:rFonts w:ascii="楷体_GB2312" w:eastAsia="楷体_GB2312" w:hint="eastAsia"/>
          <w:b/>
          <w:bCs/>
          <w:sz w:val="24"/>
          <w:szCs w:val="24"/>
        </w:rPr>
        <w:t>图6-2 原始模型精确率与召回率变化曲线</w:t>
      </w:r>
    </w:p>
    <w:p w14:paraId="30D8690E" w14:textId="77777777" w:rsidR="0052673A" w:rsidRPr="001F008D" w:rsidRDefault="0052673A" w:rsidP="001F008D">
      <w:pPr>
        <w:spacing w:beforeLines="50" w:before="156" w:afterLines="50" w:after="156"/>
        <w:jc w:val="center"/>
        <w:rPr>
          <w:rFonts w:ascii="楷体_GB2312" w:eastAsia="楷体_GB2312"/>
          <w:b/>
          <w:bCs/>
          <w:sz w:val="24"/>
          <w:szCs w:val="24"/>
        </w:rPr>
      </w:pPr>
    </w:p>
    <w:p w14:paraId="47A527EE" w14:textId="010C8A76" w:rsidR="00E66CEC" w:rsidRDefault="000C0E75" w:rsidP="006D10FD">
      <w:pPr>
        <w:spacing w:beforeLines="50" w:before="156" w:afterLines="50" w:after="156"/>
        <w:jc w:val="center"/>
        <w:rPr>
          <w:rFonts w:ascii="楷体_GB2312" w:eastAsia="楷体_GB2312"/>
          <w:sz w:val="24"/>
          <w:szCs w:val="24"/>
        </w:rPr>
      </w:pPr>
      <w:r>
        <w:rPr>
          <w:noProof/>
        </w:rPr>
        <w:lastRenderedPageBreak/>
        <w:drawing>
          <wp:inline distT="0" distB="0" distL="0" distR="0" wp14:anchorId="59287309" wp14:editId="2AE44D1B">
            <wp:extent cx="4835570" cy="2603500"/>
            <wp:effectExtent l="0" t="0" r="0" b="0"/>
            <wp:docPr id="1613905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05113" name=""/>
                    <pic:cNvPicPr/>
                  </pic:nvPicPr>
                  <pic:blipFill>
                    <a:blip r:embed="rId32"/>
                    <a:stretch>
                      <a:fillRect/>
                    </a:stretch>
                  </pic:blipFill>
                  <pic:spPr>
                    <a:xfrm>
                      <a:off x="0" y="0"/>
                      <a:ext cx="4847634" cy="2609995"/>
                    </a:xfrm>
                    <a:prstGeom prst="rect">
                      <a:avLst/>
                    </a:prstGeom>
                  </pic:spPr>
                </pic:pic>
              </a:graphicData>
            </a:graphic>
          </wp:inline>
        </w:drawing>
      </w:r>
    </w:p>
    <w:p w14:paraId="1BE028F5" w14:textId="77777777" w:rsidR="0052673A" w:rsidRPr="006D10FD" w:rsidRDefault="0052673A" w:rsidP="006D10FD">
      <w:pPr>
        <w:spacing w:beforeLines="50" w:before="156" w:afterLines="50" w:after="156"/>
        <w:jc w:val="center"/>
        <w:rPr>
          <w:rFonts w:ascii="楷体_GB2312" w:eastAsia="楷体_GB2312"/>
          <w:sz w:val="24"/>
          <w:szCs w:val="24"/>
        </w:rPr>
      </w:pPr>
    </w:p>
    <w:p w14:paraId="33330998" w14:textId="2B07D1C6" w:rsidR="00E66CEC" w:rsidRPr="001F008D" w:rsidRDefault="00000000" w:rsidP="001F008D">
      <w:pPr>
        <w:spacing w:beforeLines="50" w:before="156" w:afterLines="50" w:after="156"/>
        <w:jc w:val="center"/>
        <w:rPr>
          <w:rFonts w:ascii="楷体_GB2312" w:eastAsia="楷体_GB2312"/>
          <w:b/>
          <w:bCs/>
          <w:sz w:val="24"/>
          <w:szCs w:val="24"/>
        </w:rPr>
      </w:pPr>
      <w:r w:rsidRPr="006D10FD">
        <w:rPr>
          <w:rFonts w:ascii="楷体_GB2312" w:eastAsia="楷体_GB2312" w:hint="eastAsia"/>
          <w:b/>
          <w:bCs/>
          <w:sz w:val="24"/>
          <w:szCs w:val="24"/>
        </w:rPr>
        <w:t>图6-3 简单平均后模型AUC-ROC变化曲线</w:t>
      </w:r>
    </w:p>
    <w:p w14:paraId="54DAAA72" w14:textId="7E07523C" w:rsidR="00E66CEC" w:rsidRPr="006D10FD" w:rsidRDefault="000C0E75" w:rsidP="006D10FD">
      <w:pPr>
        <w:spacing w:beforeLines="50" w:before="156" w:afterLines="50" w:after="156"/>
        <w:jc w:val="center"/>
        <w:rPr>
          <w:rFonts w:ascii="楷体_GB2312" w:eastAsia="楷体_GB2312"/>
          <w:sz w:val="24"/>
          <w:szCs w:val="24"/>
        </w:rPr>
      </w:pPr>
      <w:r>
        <w:rPr>
          <w:noProof/>
        </w:rPr>
        <w:drawing>
          <wp:inline distT="0" distB="0" distL="0" distR="0" wp14:anchorId="79EAD256" wp14:editId="7BB832A9">
            <wp:extent cx="4838700" cy="2622079"/>
            <wp:effectExtent l="0" t="0" r="0" b="0"/>
            <wp:docPr id="12662812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281209" name=""/>
                    <pic:cNvPicPr/>
                  </pic:nvPicPr>
                  <pic:blipFill>
                    <a:blip r:embed="rId33"/>
                    <a:stretch>
                      <a:fillRect/>
                    </a:stretch>
                  </pic:blipFill>
                  <pic:spPr>
                    <a:xfrm>
                      <a:off x="0" y="0"/>
                      <a:ext cx="4869066" cy="2638534"/>
                    </a:xfrm>
                    <a:prstGeom prst="rect">
                      <a:avLst/>
                    </a:prstGeom>
                  </pic:spPr>
                </pic:pic>
              </a:graphicData>
            </a:graphic>
          </wp:inline>
        </w:drawing>
      </w:r>
    </w:p>
    <w:p w14:paraId="343E6851" w14:textId="0BCF4E9F" w:rsidR="00E66CEC" w:rsidRDefault="00000000" w:rsidP="001F008D">
      <w:pPr>
        <w:spacing w:beforeLines="50" w:before="156" w:afterLines="50" w:after="156"/>
        <w:jc w:val="center"/>
        <w:rPr>
          <w:rFonts w:ascii="楷体_GB2312" w:eastAsia="楷体_GB2312"/>
          <w:b/>
          <w:bCs/>
          <w:sz w:val="24"/>
          <w:szCs w:val="24"/>
        </w:rPr>
      </w:pPr>
      <w:r w:rsidRPr="006D10FD">
        <w:rPr>
          <w:rFonts w:ascii="楷体_GB2312" w:eastAsia="楷体_GB2312" w:hint="eastAsia"/>
          <w:b/>
          <w:bCs/>
          <w:sz w:val="24"/>
          <w:szCs w:val="24"/>
        </w:rPr>
        <w:t>图 6-4 简单平均后模型精确率与召回率变化曲线</w:t>
      </w:r>
    </w:p>
    <w:p w14:paraId="0AC92530" w14:textId="77777777" w:rsidR="0052673A" w:rsidRPr="001F008D" w:rsidRDefault="0052673A" w:rsidP="001F008D">
      <w:pPr>
        <w:spacing w:beforeLines="50" w:before="156" w:afterLines="50" w:after="156"/>
        <w:jc w:val="center"/>
        <w:rPr>
          <w:rFonts w:ascii="楷体_GB2312" w:eastAsia="楷体_GB2312"/>
          <w:b/>
          <w:bCs/>
          <w:sz w:val="24"/>
          <w:szCs w:val="24"/>
        </w:rPr>
      </w:pPr>
    </w:p>
    <w:p w14:paraId="14326DC7" w14:textId="385EFEF5" w:rsidR="00E66CEC" w:rsidRPr="006D10FD" w:rsidRDefault="00000000" w:rsidP="006D10FD">
      <w:p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2. 在进行特征提取后，模型能够利用更少的特征因子来达到更好的性能。</w:t>
      </w:r>
    </w:p>
    <w:p w14:paraId="32C4CD83" w14:textId="70ABA060" w:rsidR="00E66CEC" w:rsidRPr="006D10FD" w:rsidRDefault="000C0E75" w:rsidP="006D10FD">
      <w:pPr>
        <w:spacing w:beforeLines="50" w:before="156" w:afterLines="50" w:after="156"/>
        <w:jc w:val="left"/>
        <w:rPr>
          <w:rFonts w:ascii="楷体_GB2312" w:eastAsia="楷体_GB2312"/>
          <w:sz w:val="24"/>
          <w:szCs w:val="24"/>
        </w:rPr>
      </w:pPr>
      <w:r>
        <w:rPr>
          <w:rFonts w:hint="eastAsia"/>
          <w:noProof/>
        </w:rPr>
        <w:lastRenderedPageBreak/>
        <w:drawing>
          <wp:inline distT="0" distB="0" distL="0" distR="0" wp14:anchorId="03347452" wp14:editId="123CEA06">
            <wp:extent cx="5073650" cy="2538658"/>
            <wp:effectExtent l="0" t="0" r="0" b="0"/>
            <wp:docPr id="15653022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02214" name="图片 156530221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81768" cy="2542720"/>
                    </a:xfrm>
                    <a:prstGeom prst="rect">
                      <a:avLst/>
                    </a:prstGeom>
                  </pic:spPr>
                </pic:pic>
              </a:graphicData>
            </a:graphic>
          </wp:inline>
        </w:drawing>
      </w:r>
    </w:p>
    <w:p w14:paraId="6B0543F2" w14:textId="6607729E" w:rsidR="00E66CEC" w:rsidRPr="006D10FD" w:rsidRDefault="00000000" w:rsidP="001F008D">
      <w:pPr>
        <w:spacing w:beforeLines="50" w:before="156" w:afterLines="50" w:after="156"/>
        <w:jc w:val="center"/>
        <w:rPr>
          <w:rFonts w:ascii="楷体_GB2312" w:eastAsia="楷体_GB2312"/>
          <w:b/>
          <w:bCs/>
          <w:sz w:val="24"/>
          <w:szCs w:val="24"/>
        </w:rPr>
      </w:pPr>
      <w:r w:rsidRPr="006D10FD">
        <w:rPr>
          <w:rFonts w:ascii="楷体_GB2312" w:eastAsia="楷体_GB2312" w:hint="eastAsia"/>
          <w:b/>
          <w:bCs/>
          <w:sz w:val="24"/>
          <w:szCs w:val="24"/>
        </w:rPr>
        <w:t>图6-5 RF原始数据集特征数量与AUC变化</w:t>
      </w:r>
    </w:p>
    <w:p w14:paraId="173AA826" w14:textId="4CBCD9C9" w:rsidR="00E66CEC" w:rsidRPr="006D10FD" w:rsidRDefault="000C0E75" w:rsidP="006D10FD">
      <w:pPr>
        <w:spacing w:beforeLines="50" w:before="156" w:afterLines="50" w:after="156"/>
        <w:jc w:val="left"/>
        <w:rPr>
          <w:rFonts w:ascii="楷体_GB2312" w:eastAsia="楷体_GB2312"/>
          <w:sz w:val="24"/>
          <w:szCs w:val="24"/>
        </w:rPr>
      </w:pPr>
      <w:r>
        <w:rPr>
          <w:rFonts w:hint="eastAsia"/>
          <w:noProof/>
        </w:rPr>
        <w:drawing>
          <wp:inline distT="0" distB="0" distL="0" distR="0" wp14:anchorId="03FBD5BB" wp14:editId="399E8ABB">
            <wp:extent cx="4959350" cy="2481466"/>
            <wp:effectExtent l="0" t="0" r="0" b="0"/>
            <wp:docPr id="113289096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90961" name="图片 113289096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80693" cy="2492145"/>
                    </a:xfrm>
                    <a:prstGeom prst="rect">
                      <a:avLst/>
                    </a:prstGeom>
                  </pic:spPr>
                </pic:pic>
              </a:graphicData>
            </a:graphic>
          </wp:inline>
        </w:drawing>
      </w:r>
    </w:p>
    <w:p w14:paraId="0037A470" w14:textId="46C5017F" w:rsidR="00E66CEC" w:rsidRPr="001F008D" w:rsidRDefault="00000000" w:rsidP="001F008D">
      <w:pPr>
        <w:spacing w:beforeLines="50" w:before="156" w:afterLines="50" w:after="156"/>
        <w:jc w:val="center"/>
        <w:rPr>
          <w:rFonts w:ascii="楷体_GB2312" w:eastAsia="楷体_GB2312"/>
          <w:b/>
          <w:bCs/>
          <w:sz w:val="24"/>
          <w:szCs w:val="24"/>
        </w:rPr>
      </w:pPr>
      <w:r w:rsidRPr="006D10FD">
        <w:rPr>
          <w:rFonts w:ascii="楷体_GB2312" w:eastAsia="楷体_GB2312" w:hint="eastAsia"/>
          <w:b/>
          <w:bCs/>
          <w:sz w:val="24"/>
          <w:szCs w:val="24"/>
        </w:rPr>
        <w:t>图 6-6 RF新数据集特征数量与AUC变化</w:t>
      </w:r>
    </w:p>
    <w:p w14:paraId="68CB6958" w14:textId="5708F747" w:rsidR="00E66CEC" w:rsidRPr="006D10FD" w:rsidRDefault="000C0E75" w:rsidP="006D10FD">
      <w:pPr>
        <w:spacing w:beforeLines="50" w:before="156" w:afterLines="50" w:after="156"/>
        <w:jc w:val="left"/>
        <w:rPr>
          <w:rFonts w:ascii="楷体_GB2312" w:eastAsia="楷体_GB2312"/>
          <w:sz w:val="24"/>
          <w:szCs w:val="24"/>
        </w:rPr>
      </w:pPr>
      <w:r>
        <w:rPr>
          <w:rFonts w:hint="eastAsia"/>
          <w:noProof/>
        </w:rPr>
        <w:drawing>
          <wp:inline distT="0" distB="0" distL="0" distR="0" wp14:anchorId="0E034FB7" wp14:editId="3015C8B1">
            <wp:extent cx="5274310" cy="2639060"/>
            <wp:effectExtent l="0" t="0" r="0" b="0"/>
            <wp:docPr id="61785897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58972" name="图片 61785897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39060"/>
                    </a:xfrm>
                    <a:prstGeom prst="rect">
                      <a:avLst/>
                    </a:prstGeom>
                  </pic:spPr>
                </pic:pic>
              </a:graphicData>
            </a:graphic>
          </wp:inline>
        </w:drawing>
      </w:r>
    </w:p>
    <w:p w14:paraId="524317D6" w14:textId="1E02038C" w:rsidR="00E66CEC" w:rsidRPr="006D10FD" w:rsidRDefault="00000000" w:rsidP="006D10FD">
      <w:pPr>
        <w:spacing w:beforeLines="50" w:before="156" w:afterLines="50" w:after="156"/>
        <w:jc w:val="center"/>
        <w:rPr>
          <w:rFonts w:ascii="楷体_GB2312" w:eastAsia="楷体_GB2312"/>
          <w:b/>
          <w:bCs/>
          <w:sz w:val="24"/>
          <w:szCs w:val="24"/>
        </w:rPr>
      </w:pPr>
      <w:r w:rsidRPr="006D10FD">
        <w:rPr>
          <w:rFonts w:ascii="楷体_GB2312" w:eastAsia="楷体_GB2312" w:hint="eastAsia"/>
          <w:b/>
          <w:bCs/>
          <w:sz w:val="24"/>
          <w:szCs w:val="24"/>
        </w:rPr>
        <w:lastRenderedPageBreak/>
        <w:t>图 6-7 Lgb原始数据集特征数量与AUC变化</w:t>
      </w:r>
    </w:p>
    <w:p w14:paraId="6CD9357B" w14:textId="77777777" w:rsidR="00E66CEC" w:rsidRPr="006D10FD" w:rsidRDefault="00E66CEC" w:rsidP="006D10FD">
      <w:pPr>
        <w:spacing w:beforeLines="50" w:before="156" w:afterLines="50" w:after="156"/>
        <w:jc w:val="center"/>
        <w:rPr>
          <w:rFonts w:ascii="楷体_GB2312" w:eastAsia="楷体_GB2312"/>
          <w:sz w:val="24"/>
          <w:szCs w:val="24"/>
        </w:rPr>
      </w:pPr>
    </w:p>
    <w:p w14:paraId="758D41EC" w14:textId="41B886BF" w:rsidR="00E66CEC" w:rsidRPr="006D10FD" w:rsidRDefault="000C0E75" w:rsidP="006D10FD">
      <w:pPr>
        <w:spacing w:beforeLines="50" w:before="156" w:afterLines="50" w:after="156"/>
        <w:jc w:val="left"/>
        <w:rPr>
          <w:rFonts w:ascii="楷体_GB2312" w:eastAsia="楷体_GB2312"/>
          <w:sz w:val="24"/>
          <w:szCs w:val="24"/>
        </w:rPr>
      </w:pPr>
      <w:r>
        <w:rPr>
          <w:rFonts w:hint="eastAsia"/>
          <w:noProof/>
        </w:rPr>
        <w:drawing>
          <wp:inline distT="0" distB="0" distL="0" distR="0" wp14:anchorId="5F161D7C" wp14:editId="6E75FE8D">
            <wp:extent cx="5274310" cy="2639060"/>
            <wp:effectExtent l="0" t="0" r="0" b="0"/>
            <wp:docPr id="5589096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09616" name="图片 55890961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639060"/>
                    </a:xfrm>
                    <a:prstGeom prst="rect">
                      <a:avLst/>
                    </a:prstGeom>
                  </pic:spPr>
                </pic:pic>
              </a:graphicData>
            </a:graphic>
          </wp:inline>
        </w:drawing>
      </w:r>
    </w:p>
    <w:p w14:paraId="0224CDD3" w14:textId="647C7E1F" w:rsidR="00E66CEC" w:rsidRPr="001F008D" w:rsidRDefault="00000000" w:rsidP="001F008D">
      <w:pPr>
        <w:spacing w:beforeLines="50" w:before="156" w:afterLines="50" w:after="156"/>
        <w:jc w:val="center"/>
        <w:rPr>
          <w:rFonts w:ascii="楷体_GB2312" w:eastAsia="楷体_GB2312"/>
          <w:b/>
          <w:bCs/>
          <w:sz w:val="24"/>
          <w:szCs w:val="24"/>
        </w:rPr>
      </w:pPr>
      <w:r w:rsidRPr="006D10FD">
        <w:rPr>
          <w:rFonts w:ascii="楷体_GB2312" w:eastAsia="楷体_GB2312" w:hint="eastAsia"/>
          <w:b/>
          <w:bCs/>
          <w:sz w:val="24"/>
          <w:szCs w:val="24"/>
        </w:rPr>
        <w:t>图 6-8 Lgb新数据集特征数量与AUC变化</w:t>
      </w:r>
    </w:p>
    <w:p w14:paraId="206BE2CC" w14:textId="16FF4780" w:rsidR="00E66CEC" w:rsidRPr="006D10FD" w:rsidRDefault="00000000" w:rsidP="006D10FD">
      <w:p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从结果中可以看到，通过特征选择能够使用更少的特征数量达到较好的模型性能。例如：</w:t>
      </w:r>
    </w:p>
    <w:p w14:paraId="208AB971" w14:textId="1659776E" w:rsidR="00E66CEC" w:rsidRPr="006D10FD" w:rsidRDefault="00000000" w:rsidP="006D10FD">
      <w:pPr>
        <w:spacing w:beforeLines="50" w:before="156" w:afterLines="50" w:after="156"/>
        <w:jc w:val="center"/>
        <w:rPr>
          <w:rFonts w:ascii="楷体_GB2312" w:eastAsia="楷体_GB2312"/>
          <w:b/>
          <w:bCs/>
          <w:sz w:val="24"/>
          <w:szCs w:val="24"/>
        </w:rPr>
      </w:pPr>
      <w:r w:rsidRPr="006D10FD">
        <w:rPr>
          <w:rFonts w:ascii="楷体_GB2312" w:eastAsia="楷体_GB2312" w:hint="eastAsia"/>
          <w:b/>
          <w:bCs/>
          <w:sz w:val="24"/>
          <w:szCs w:val="24"/>
        </w:rPr>
        <w:t>表6-1 原始数据与新数据评估示例</w:t>
      </w:r>
    </w:p>
    <w:tbl>
      <w:tblPr>
        <w:tblStyle w:val="a3"/>
        <w:tblW w:w="0" w:type="auto"/>
        <w:tblLook w:val="04A0" w:firstRow="1" w:lastRow="0" w:firstColumn="1" w:lastColumn="0" w:noHBand="0" w:noVBand="1"/>
      </w:tblPr>
      <w:tblGrid>
        <w:gridCol w:w="2840"/>
        <w:gridCol w:w="1420"/>
        <w:gridCol w:w="1421"/>
        <w:gridCol w:w="1420"/>
        <w:gridCol w:w="1421"/>
      </w:tblGrid>
      <w:tr w:rsidR="000C0E75" w14:paraId="4AF7DE70" w14:textId="77777777" w:rsidTr="00A81E20">
        <w:tc>
          <w:tcPr>
            <w:tcW w:w="2840" w:type="dxa"/>
            <w:vMerge w:val="restart"/>
            <w:vAlign w:val="center"/>
          </w:tcPr>
          <w:p w14:paraId="09022B6E" w14:textId="77777777" w:rsidR="000C0E75" w:rsidRDefault="000C0E75" w:rsidP="00A81E20">
            <w:pPr>
              <w:jc w:val="center"/>
            </w:pPr>
            <w:r>
              <w:rPr>
                <w:rFonts w:hint="eastAsia"/>
              </w:rPr>
              <w:t>分类器/评估</w:t>
            </w:r>
          </w:p>
        </w:tc>
        <w:tc>
          <w:tcPr>
            <w:tcW w:w="2841" w:type="dxa"/>
            <w:gridSpan w:val="2"/>
            <w:vAlign w:val="center"/>
          </w:tcPr>
          <w:p w14:paraId="3348D16F" w14:textId="77777777" w:rsidR="000C0E75" w:rsidRDefault="000C0E75" w:rsidP="00A81E20">
            <w:pPr>
              <w:jc w:val="center"/>
            </w:pPr>
            <w:r>
              <w:rPr>
                <w:rFonts w:hint="eastAsia"/>
              </w:rPr>
              <w:t>原始数据集</w:t>
            </w:r>
          </w:p>
        </w:tc>
        <w:tc>
          <w:tcPr>
            <w:tcW w:w="2841" w:type="dxa"/>
            <w:gridSpan w:val="2"/>
            <w:vAlign w:val="center"/>
          </w:tcPr>
          <w:p w14:paraId="0B976B31" w14:textId="77777777" w:rsidR="000C0E75" w:rsidRDefault="000C0E75" w:rsidP="00A81E20">
            <w:pPr>
              <w:jc w:val="center"/>
            </w:pPr>
            <w:r>
              <w:rPr>
                <w:rFonts w:hint="eastAsia"/>
              </w:rPr>
              <w:t>新数据集</w:t>
            </w:r>
          </w:p>
        </w:tc>
      </w:tr>
      <w:tr w:rsidR="000C0E75" w14:paraId="407700C6" w14:textId="77777777" w:rsidTr="00A81E20">
        <w:tc>
          <w:tcPr>
            <w:tcW w:w="2840" w:type="dxa"/>
            <w:vMerge/>
            <w:vAlign w:val="center"/>
          </w:tcPr>
          <w:p w14:paraId="221D4BE7" w14:textId="77777777" w:rsidR="000C0E75" w:rsidRDefault="000C0E75" w:rsidP="00A81E20">
            <w:pPr>
              <w:jc w:val="center"/>
            </w:pPr>
          </w:p>
        </w:tc>
        <w:tc>
          <w:tcPr>
            <w:tcW w:w="1420" w:type="dxa"/>
            <w:vAlign w:val="center"/>
          </w:tcPr>
          <w:p w14:paraId="58F58EE5" w14:textId="77777777" w:rsidR="000C0E75" w:rsidRDefault="000C0E75" w:rsidP="00A81E20">
            <w:pPr>
              <w:jc w:val="center"/>
            </w:pPr>
            <w:r>
              <w:rPr>
                <w:rFonts w:hint="eastAsia"/>
              </w:rPr>
              <w:t>特征数量</w:t>
            </w:r>
          </w:p>
        </w:tc>
        <w:tc>
          <w:tcPr>
            <w:tcW w:w="1421" w:type="dxa"/>
            <w:vAlign w:val="center"/>
          </w:tcPr>
          <w:p w14:paraId="5F77C6F3" w14:textId="77777777" w:rsidR="000C0E75" w:rsidRDefault="000C0E75" w:rsidP="00A81E20">
            <w:pPr>
              <w:jc w:val="center"/>
            </w:pPr>
            <w:r>
              <w:rPr>
                <w:rFonts w:hint="eastAsia"/>
              </w:rPr>
              <w:t>AUC分数</w:t>
            </w:r>
          </w:p>
        </w:tc>
        <w:tc>
          <w:tcPr>
            <w:tcW w:w="1420" w:type="dxa"/>
            <w:vAlign w:val="center"/>
          </w:tcPr>
          <w:p w14:paraId="1118375D" w14:textId="77777777" w:rsidR="000C0E75" w:rsidRDefault="000C0E75" w:rsidP="00A81E20">
            <w:pPr>
              <w:jc w:val="center"/>
            </w:pPr>
            <w:r>
              <w:rPr>
                <w:rFonts w:hint="eastAsia"/>
              </w:rPr>
              <w:t>特征数量</w:t>
            </w:r>
          </w:p>
        </w:tc>
        <w:tc>
          <w:tcPr>
            <w:tcW w:w="1421" w:type="dxa"/>
            <w:vAlign w:val="center"/>
          </w:tcPr>
          <w:p w14:paraId="6910B184" w14:textId="77777777" w:rsidR="000C0E75" w:rsidRDefault="000C0E75" w:rsidP="00A81E20">
            <w:pPr>
              <w:jc w:val="center"/>
            </w:pPr>
            <w:r>
              <w:rPr>
                <w:rFonts w:hint="eastAsia"/>
              </w:rPr>
              <w:t>AUC分数</w:t>
            </w:r>
          </w:p>
        </w:tc>
      </w:tr>
      <w:tr w:rsidR="000C0E75" w14:paraId="50634F02" w14:textId="77777777" w:rsidTr="00A81E20">
        <w:tc>
          <w:tcPr>
            <w:tcW w:w="2840" w:type="dxa"/>
            <w:vAlign w:val="center"/>
          </w:tcPr>
          <w:p w14:paraId="30659462" w14:textId="77777777" w:rsidR="000C0E75" w:rsidRDefault="000C0E75" w:rsidP="00A81E20">
            <w:pPr>
              <w:jc w:val="center"/>
            </w:pPr>
            <w:r>
              <w:rPr>
                <w:rFonts w:hint="eastAsia"/>
              </w:rPr>
              <w:t>RF</w:t>
            </w:r>
          </w:p>
        </w:tc>
        <w:tc>
          <w:tcPr>
            <w:tcW w:w="1420" w:type="dxa"/>
            <w:vAlign w:val="center"/>
          </w:tcPr>
          <w:p w14:paraId="43FA2F05" w14:textId="77777777" w:rsidR="000C0E75" w:rsidRDefault="000C0E75" w:rsidP="00A81E20">
            <w:pPr>
              <w:jc w:val="center"/>
            </w:pPr>
            <w:r>
              <w:rPr>
                <w:rFonts w:hint="eastAsia"/>
              </w:rPr>
              <w:t>22</w:t>
            </w:r>
          </w:p>
        </w:tc>
        <w:tc>
          <w:tcPr>
            <w:tcW w:w="1421" w:type="dxa"/>
            <w:vAlign w:val="center"/>
          </w:tcPr>
          <w:p w14:paraId="6FEAAE3A" w14:textId="77777777" w:rsidR="000C0E75" w:rsidRDefault="000C0E75" w:rsidP="00A81E20">
            <w:pPr>
              <w:jc w:val="center"/>
            </w:pPr>
            <w:r>
              <w:rPr>
                <w:rFonts w:hint="eastAsia"/>
              </w:rPr>
              <w:t>0.9215</w:t>
            </w:r>
          </w:p>
        </w:tc>
        <w:tc>
          <w:tcPr>
            <w:tcW w:w="1420" w:type="dxa"/>
            <w:vAlign w:val="center"/>
          </w:tcPr>
          <w:p w14:paraId="192AD7FD" w14:textId="77777777" w:rsidR="000C0E75" w:rsidRDefault="000C0E75" w:rsidP="00A81E20">
            <w:pPr>
              <w:jc w:val="center"/>
            </w:pPr>
            <w:r>
              <w:rPr>
                <w:rFonts w:hint="eastAsia"/>
              </w:rPr>
              <w:t>19</w:t>
            </w:r>
          </w:p>
        </w:tc>
        <w:tc>
          <w:tcPr>
            <w:tcW w:w="1421" w:type="dxa"/>
            <w:vAlign w:val="center"/>
          </w:tcPr>
          <w:p w14:paraId="1BACD490" w14:textId="77777777" w:rsidR="000C0E75" w:rsidRDefault="000C0E75" w:rsidP="00A81E20">
            <w:pPr>
              <w:jc w:val="center"/>
            </w:pPr>
            <w:r>
              <w:rPr>
                <w:rFonts w:hint="eastAsia"/>
              </w:rPr>
              <w:t>0.9225</w:t>
            </w:r>
          </w:p>
        </w:tc>
      </w:tr>
      <w:tr w:rsidR="000C0E75" w14:paraId="378D955B" w14:textId="77777777" w:rsidTr="00A81E20">
        <w:tc>
          <w:tcPr>
            <w:tcW w:w="2840" w:type="dxa"/>
            <w:vAlign w:val="center"/>
          </w:tcPr>
          <w:p w14:paraId="0CDAF07F" w14:textId="77777777" w:rsidR="000C0E75" w:rsidRDefault="000C0E75" w:rsidP="00A81E20">
            <w:pPr>
              <w:jc w:val="center"/>
            </w:pPr>
            <w:r>
              <w:rPr>
                <w:rFonts w:hint="eastAsia"/>
              </w:rPr>
              <w:t>LGB</w:t>
            </w:r>
          </w:p>
        </w:tc>
        <w:tc>
          <w:tcPr>
            <w:tcW w:w="1420" w:type="dxa"/>
            <w:vAlign w:val="center"/>
          </w:tcPr>
          <w:p w14:paraId="4648F9C6" w14:textId="77777777" w:rsidR="000C0E75" w:rsidRDefault="000C0E75" w:rsidP="00A81E20">
            <w:pPr>
              <w:jc w:val="center"/>
            </w:pPr>
            <w:r>
              <w:rPr>
                <w:rFonts w:hint="eastAsia"/>
              </w:rPr>
              <w:t>37</w:t>
            </w:r>
          </w:p>
        </w:tc>
        <w:tc>
          <w:tcPr>
            <w:tcW w:w="1421" w:type="dxa"/>
            <w:vAlign w:val="center"/>
          </w:tcPr>
          <w:p w14:paraId="78A2FF43" w14:textId="77777777" w:rsidR="000C0E75" w:rsidRDefault="000C0E75" w:rsidP="00A81E20">
            <w:pPr>
              <w:jc w:val="center"/>
            </w:pPr>
            <w:r>
              <w:rPr>
                <w:rFonts w:hint="eastAsia"/>
              </w:rPr>
              <w:t>0.9342</w:t>
            </w:r>
          </w:p>
        </w:tc>
        <w:tc>
          <w:tcPr>
            <w:tcW w:w="1420" w:type="dxa"/>
            <w:vAlign w:val="center"/>
          </w:tcPr>
          <w:p w14:paraId="2027A17B" w14:textId="77777777" w:rsidR="000C0E75" w:rsidRDefault="000C0E75" w:rsidP="00A81E20">
            <w:pPr>
              <w:jc w:val="center"/>
            </w:pPr>
            <w:r>
              <w:rPr>
                <w:rFonts w:hint="eastAsia"/>
              </w:rPr>
              <w:t>35</w:t>
            </w:r>
          </w:p>
        </w:tc>
        <w:tc>
          <w:tcPr>
            <w:tcW w:w="1421" w:type="dxa"/>
            <w:vAlign w:val="center"/>
          </w:tcPr>
          <w:p w14:paraId="2B6AB424" w14:textId="77777777" w:rsidR="000C0E75" w:rsidRDefault="000C0E75" w:rsidP="00A81E20">
            <w:pPr>
              <w:jc w:val="center"/>
            </w:pPr>
            <w:r>
              <w:rPr>
                <w:rFonts w:hint="eastAsia"/>
              </w:rPr>
              <w:t>0.9351</w:t>
            </w:r>
          </w:p>
        </w:tc>
      </w:tr>
    </w:tbl>
    <w:p w14:paraId="0D0F06B5" w14:textId="77777777" w:rsidR="00E66CEC" w:rsidRPr="006D10FD" w:rsidRDefault="00E66CEC" w:rsidP="006D10FD">
      <w:pPr>
        <w:spacing w:beforeLines="50" w:before="156" w:afterLines="50" w:after="156"/>
        <w:jc w:val="left"/>
        <w:rPr>
          <w:rFonts w:ascii="楷体_GB2312" w:eastAsia="楷体_GB2312"/>
          <w:sz w:val="24"/>
          <w:szCs w:val="24"/>
        </w:rPr>
      </w:pPr>
    </w:p>
    <w:p w14:paraId="2E5CE796" w14:textId="2C2D237B" w:rsidR="00E66CEC" w:rsidRPr="006D10FD" w:rsidRDefault="00000000" w:rsidP="006D10FD">
      <w:pPr>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3. 通过shap库增加模型的可解释性，观察模型的决策方式，为监管人员提供搜集证据与判断的思路。</w:t>
      </w:r>
    </w:p>
    <w:p w14:paraId="6D028924" w14:textId="2184D1E1" w:rsidR="00E66CEC" w:rsidRPr="006D10FD" w:rsidRDefault="00E45286" w:rsidP="00E45286">
      <w:pPr>
        <w:pStyle w:val="2"/>
      </w:pPr>
      <w:bookmarkStart w:id="39" w:name="_Toc163571559"/>
      <w:r>
        <w:rPr>
          <w:rFonts w:hint="eastAsia"/>
        </w:rPr>
        <w:t>5</w:t>
      </w:r>
      <w:r w:rsidRPr="006D10FD">
        <w:rPr>
          <w:rFonts w:hint="eastAsia"/>
        </w:rPr>
        <w:t>.2 业务影响分析</w:t>
      </w:r>
      <w:bookmarkEnd w:id="39"/>
    </w:p>
    <w:p w14:paraId="47F39A91" w14:textId="003AF00A"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增强风险控制：本项目实施的医疗保险欺诈检测模型将大幅提升保险公司在风险控制</w:t>
      </w:r>
      <w:r w:rsidRPr="006D10FD">
        <w:rPr>
          <w:rFonts w:ascii="楷体_GB2312" w:eastAsia="楷体_GB2312" w:hint="eastAsia"/>
          <w:sz w:val="24"/>
          <w:szCs w:val="24"/>
        </w:rPr>
        <w:lastRenderedPageBreak/>
        <w:t>方面的能力。通过精准识别欺诈行为，公司能够减少由欺诈引起的经济损失，增强风险预防和控制机制。</w:t>
      </w:r>
    </w:p>
    <w:p w14:paraId="0B450052" w14:textId="23AEB3F8"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提升处理效率和客户满意度：自动化和智能化的检测流程将显著提高索赔审批的效率。这不仅减少了人工审核的工作量，也加速了合法索赔的处理速度，从而提升客户满意度。</w:t>
      </w:r>
    </w:p>
    <w:p w14:paraId="2FFC0539" w14:textId="701752EC"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改善决策制定：数据驱动的欺诈检测为公司提供了更深入的业务洞察，辅助管理层在产品设计、定价策略和风险管理等方面做出更为科学和精准的决策。</w:t>
      </w:r>
    </w:p>
    <w:p w14:paraId="16CBA7F9" w14:textId="74B1038C"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财务表现改善：减少欺诈损失和提升运营效率将直接反映在公司的财务表现上，提升利润率和市场竞争力。</w:t>
      </w:r>
    </w:p>
    <w:p w14:paraId="1E311362" w14:textId="0E1C5C70" w:rsidR="00E66CEC" w:rsidRPr="006D10FD" w:rsidRDefault="00E45286" w:rsidP="00E45286">
      <w:pPr>
        <w:pStyle w:val="2"/>
      </w:pPr>
      <w:bookmarkStart w:id="40" w:name="_Toc163571560"/>
      <w:r>
        <w:rPr>
          <w:rFonts w:hint="eastAsia"/>
        </w:rPr>
        <w:t>5</w:t>
      </w:r>
      <w:r w:rsidRPr="006D10FD">
        <w:rPr>
          <w:rFonts w:hint="eastAsia"/>
        </w:rPr>
        <w:t>.3 社会价值与未来应用</w:t>
      </w:r>
      <w:bookmarkEnd w:id="40"/>
    </w:p>
    <w:p w14:paraId="2F7BF25C" w14:textId="0E9C20D4"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1. 提升公平性和正义：有效的欺诈检测模型有助于保持医疗保险市场的公平性，确保诚实的参保者不会因欺诈者的行为而受到不公正的待遇或额外的财务负担。</w:t>
      </w:r>
    </w:p>
    <w:p w14:paraId="742DA56E" w14:textId="33D07307"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2. 促进健康产业发展：减少医疗保险欺诈能够为整个健康产业创造一个更加健康和可持续的发展环境，有助于资源的合理配置和医疗服务质量的提升。</w:t>
      </w:r>
    </w:p>
    <w:p w14:paraId="609F9F62" w14:textId="01AB5DDB"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3. 社会教育和意识提升：此项目的成功实施和推广可作为提升公众对医疗保险欺诈危害性认知的有效工具，增强社会公众的法律意识和道德标准。</w:t>
      </w:r>
    </w:p>
    <w:p w14:paraId="4B6CF792" w14:textId="4C363A22"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4. 未来应用前景：随着人工智能和大数据技术的不断进步，医疗保险欺诈检测模型的应用范围有望进一步扩大。未来，该技术可应用于其他类型的保险欺诈检测，甚至跨入医疗服务质量监控、药品监管等领域。</w:t>
      </w:r>
    </w:p>
    <w:p w14:paraId="0BFE6B99" w14:textId="5F45377B"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5. 促进科技创新：本项目的实施也将激励科技领域的创新。医疗保险欺诈检测领域的</w:t>
      </w:r>
      <w:r w:rsidRPr="006D10FD">
        <w:rPr>
          <w:rFonts w:ascii="楷体_GB2312" w:eastAsia="楷体_GB2312" w:hint="eastAsia"/>
          <w:sz w:val="24"/>
          <w:szCs w:val="24"/>
        </w:rPr>
        <w:lastRenderedPageBreak/>
        <w:t>成功案例可推动相似技术在其他领域的研究和应用，如金融欺诈监测、网络安全等。</w:t>
      </w:r>
    </w:p>
    <w:p w14:paraId="2B1E5410" w14:textId="12482735" w:rsidR="00E66CEC" w:rsidRPr="006D10FD" w:rsidRDefault="00E45286" w:rsidP="00E45286">
      <w:pPr>
        <w:pStyle w:val="1"/>
      </w:pPr>
      <w:bookmarkStart w:id="41" w:name="_Toc163571561"/>
      <w:r>
        <w:rPr>
          <w:rFonts w:hint="eastAsia"/>
        </w:rPr>
        <w:t>6</w:t>
      </w:r>
      <w:r w:rsidRPr="006D10FD">
        <w:rPr>
          <w:rFonts w:hint="eastAsia"/>
        </w:rPr>
        <w:t>. 持续改进与未来方向</w:t>
      </w:r>
      <w:bookmarkEnd w:id="41"/>
    </w:p>
    <w:p w14:paraId="458BAC6C" w14:textId="7F454209" w:rsidR="00E66CEC" w:rsidRPr="006D10FD" w:rsidRDefault="00E45286" w:rsidP="00E45286">
      <w:pPr>
        <w:pStyle w:val="2"/>
      </w:pPr>
      <w:bookmarkStart w:id="42" w:name="_Toc163571562"/>
      <w:r>
        <w:rPr>
          <w:rFonts w:hint="eastAsia"/>
        </w:rPr>
        <w:t>6</w:t>
      </w:r>
      <w:r w:rsidRPr="006D10FD">
        <w:rPr>
          <w:rFonts w:hint="eastAsia"/>
        </w:rPr>
        <w:t>.1 模型迭代与更新</w:t>
      </w:r>
      <w:bookmarkEnd w:id="42"/>
    </w:p>
    <w:p w14:paraId="1F0FEBB9" w14:textId="244170D4"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1. 本项目最终选择的算法为随机森林(RF)与轻量型梯度提升机(LightGBM)，相比于神经网络，这两个模型能够进行快速调整与迭代，并且保持较高的性能与可解释性。</w:t>
      </w:r>
    </w:p>
    <w:p w14:paraId="6B8CD6EB" w14:textId="70314D44"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2. 在超参数调优方面，由于超参数调优需要大量的计算资源，尤其是在较高的超参数空间中，故本项目未对随机森林与轻量型梯度提升机进行超参数调优，而是选择使用了常见的超参数。但毫无疑问的是，使用本项目中给出的遗传算法进行超参数调优能够进一步提高模型的性能。</w:t>
      </w:r>
    </w:p>
    <w:p w14:paraId="50E08DD6" w14:textId="161A2CCE"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3. 在实际应用中，欺诈者的欺诈手段是不断变化的，保持较新的模型十分有必要。</w:t>
      </w:r>
    </w:p>
    <w:p w14:paraId="1A62976F" w14:textId="5C729641" w:rsidR="00E66CEC" w:rsidRPr="006D10FD" w:rsidRDefault="00E45286" w:rsidP="00E45286">
      <w:pPr>
        <w:pStyle w:val="2"/>
      </w:pPr>
      <w:bookmarkStart w:id="43" w:name="_Toc163571563"/>
      <w:r>
        <w:rPr>
          <w:rFonts w:hint="eastAsia"/>
        </w:rPr>
        <w:t>6</w:t>
      </w:r>
      <w:r w:rsidRPr="006D10FD">
        <w:rPr>
          <w:rFonts w:hint="eastAsia"/>
        </w:rPr>
        <w:t>.2 数据集的扩展与多样化</w:t>
      </w:r>
      <w:bookmarkEnd w:id="43"/>
    </w:p>
    <w:p w14:paraId="516D5606" w14:textId="49870723"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1. 从最开始的数据分析中也不难发现，少数类样本稀少，通过手动欠采样来平衡数据集会使得多数类样本的中的信息丢失，但不平衡数据集会使得模型倾向于预测多数类。收集更多的欺诈样本将进一步提高模型性能。</w:t>
      </w:r>
    </w:p>
    <w:p w14:paraId="4460312A" w14:textId="28081CE7"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2. 更加详细的数据同样有助于提高模型性能，例如将就诊人每一次的就诊行为记录在列、包括交易记录、金额费用等等。</w:t>
      </w:r>
    </w:p>
    <w:p w14:paraId="4AC167ED" w14:textId="486B52D0"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3. 多样化的数据可以更好地识别欺诈行为，例如每个人的索赔单、就诊表、药品目录等文字数据。</w:t>
      </w:r>
    </w:p>
    <w:p w14:paraId="20D677DB" w14:textId="03F5E4A1" w:rsidR="00E66CEC" w:rsidRPr="006D10FD" w:rsidRDefault="00E45286" w:rsidP="00E45286">
      <w:pPr>
        <w:pStyle w:val="2"/>
      </w:pPr>
      <w:bookmarkStart w:id="44" w:name="_Toc163571564"/>
      <w:r>
        <w:rPr>
          <w:rFonts w:hint="eastAsia"/>
        </w:rPr>
        <w:lastRenderedPageBreak/>
        <w:t>6</w:t>
      </w:r>
      <w:r w:rsidRPr="006D10FD">
        <w:rPr>
          <w:rFonts w:hint="eastAsia"/>
        </w:rPr>
        <w:t>.3 新技术的探索与集成</w:t>
      </w:r>
      <w:bookmarkEnd w:id="44"/>
    </w:p>
    <w:p w14:paraId="0CC26EA7" w14:textId="6882CD95" w:rsidR="00E66CEC" w:rsidRPr="006D10FD" w:rsidRDefault="00000000" w:rsidP="006D10FD">
      <w:pPr>
        <w:tabs>
          <w:tab w:val="left" w:pos="2980"/>
        </w:tabs>
        <w:spacing w:beforeLines="50" w:before="156" w:afterLines="50" w:after="156"/>
        <w:rPr>
          <w:rFonts w:ascii="楷体_GB2312" w:eastAsia="楷体_GB2312"/>
          <w:sz w:val="24"/>
          <w:szCs w:val="24"/>
        </w:rPr>
      </w:pPr>
      <w:r w:rsidRPr="006D10FD">
        <w:rPr>
          <w:rFonts w:ascii="楷体_GB2312" w:eastAsia="楷体_GB2312" w:hint="eastAsia"/>
          <w:sz w:val="24"/>
          <w:szCs w:val="24"/>
        </w:rPr>
        <w:t>1.本项目在最终的模型融合阶段，使用两个模型来进行融合。如果条件允许，可以尝试将更多的模型进行融合，例如使用原数据集训练的随机森林与使用新数据集训练的随机森林。，以此来观察模型的性能是否有所提升，并进一步增强模型的稳定性。</w:t>
      </w:r>
    </w:p>
    <w:p w14:paraId="3416038B" w14:textId="497C6428" w:rsidR="00E66CEC" w:rsidRPr="006D10FD" w:rsidRDefault="00000000" w:rsidP="006D10FD">
      <w:pPr>
        <w:tabs>
          <w:tab w:val="left" w:pos="2980"/>
        </w:tabs>
        <w:spacing w:beforeLines="50" w:before="156" w:afterLines="50" w:after="156"/>
        <w:rPr>
          <w:rFonts w:ascii="楷体_GB2312" w:eastAsia="楷体_GB2312"/>
          <w:sz w:val="24"/>
          <w:szCs w:val="24"/>
        </w:rPr>
      </w:pPr>
      <w:r w:rsidRPr="006D10FD">
        <w:rPr>
          <w:rFonts w:ascii="楷体_GB2312" w:eastAsia="楷体_GB2312" w:hint="eastAsia"/>
          <w:sz w:val="24"/>
          <w:szCs w:val="24"/>
        </w:rPr>
        <w:t>2. 使用分层交叉验证来评估每个算法，而不是仅仅使用测试集。这能够进一步评估模型在未知数据集上的泛化性能。也能够更加全面评估模型在类不平衡上的性能。</w:t>
      </w:r>
    </w:p>
    <w:p w14:paraId="62487843" w14:textId="4A9EA082" w:rsidR="00E66CEC" w:rsidRPr="006D10FD" w:rsidRDefault="00000000" w:rsidP="006D10FD">
      <w:pPr>
        <w:tabs>
          <w:tab w:val="left" w:pos="2980"/>
        </w:tabs>
        <w:spacing w:beforeLines="50" w:before="156" w:afterLines="50" w:after="156"/>
        <w:rPr>
          <w:rFonts w:ascii="楷体_GB2312" w:eastAsia="楷体_GB2312"/>
          <w:sz w:val="24"/>
          <w:szCs w:val="24"/>
        </w:rPr>
      </w:pPr>
      <w:r w:rsidRPr="006D10FD">
        <w:rPr>
          <w:rFonts w:ascii="楷体_GB2312" w:eastAsia="楷体_GB2312" w:hint="eastAsia"/>
          <w:sz w:val="24"/>
          <w:szCs w:val="24"/>
        </w:rPr>
        <w:t>3. 尝试更高级的模型融合方式，一种可能的思路是，将原先的随机森林与轻量型梯度提升机所得的预测结果连同数据集一同放进分类器中进行训练，并将所得结果再次放入分类器中，循环训练并观察模型性能。</w:t>
      </w:r>
    </w:p>
    <w:p w14:paraId="03B0E9F6" w14:textId="3D6C06D5" w:rsidR="00E66CEC" w:rsidRPr="006D10FD" w:rsidRDefault="000C0E75" w:rsidP="006D10FD">
      <w:pPr>
        <w:tabs>
          <w:tab w:val="left" w:pos="2980"/>
        </w:tabs>
        <w:spacing w:beforeLines="50" w:before="156" w:afterLines="50" w:after="156"/>
        <w:jc w:val="center"/>
        <w:rPr>
          <w:rFonts w:ascii="楷体_GB2312" w:eastAsia="楷体_GB2312"/>
          <w:sz w:val="24"/>
          <w:szCs w:val="24"/>
        </w:rPr>
      </w:pPr>
      <w:r>
        <w:rPr>
          <w:rFonts w:hint="eastAsia"/>
          <w:noProof/>
          <w:szCs w:val="21"/>
        </w:rPr>
        <w:drawing>
          <wp:inline distT="0" distB="0" distL="0" distR="0" wp14:anchorId="744EE428" wp14:editId="4DFA5E2B">
            <wp:extent cx="4166484" cy="4616632"/>
            <wp:effectExtent l="0" t="0" r="0" b="0"/>
            <wp:docPr id="106749940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99401" name="图片 1067499401"/>
                    <pic:cNvPicPr/>
                  </pic:nvPicPr>
                  <pic:blipFill>
                    <a:blip r:embed="rId38">
                      <a:extLst>
                        <a:ext uri="{28A0092B-C50C-407E-A947-70E740481C1C}">
                          <a14:useLocalDpi xmlns:a14="http://schemas.microsoft.com/office/drawing/2010/main" val="0"/>
                        </a:ext>
                      </a:extLst>
                    </a:blip>
                    <a:stretch>
                      <a:fillRect/>
                    </a:stretch>
                  </pic:blipFill>
                  <pic:spPr>
                    <a:xfrm>
                      <a:off x="0" y="0"/>
                      <a:ext cx="4176089" cy="4627274"/>
                    </a:xfrm>
                    <a:prstGeom prst="rect">
                      <a:avLst/>
                    </a:prstGeom>
                  </pic:spPr>
                </pic:pic>
              </a:graphicData>
            </a:graphic>
          </wp:inline>
        </w:drawing>
      </w:r>
    </w:p>
    <w:p w14:paraId="7AB2793D" w14:textId="49D516C7" w:rsidR="00E66CEC" w:rsidRPr="001C61B2" w:rsidRDefault="00000000" w:rsidP="001C61B2">
      <w:pPr>
        <w:tabs>
          <w:tab w:val="left" w:pos="2980"/>
        </w:tabs>
        <w:spacing w:beforeLines="50" w:before="156" w:afterLines="50" w:after="156"/>
        <w:jc w:val="center"/>
        <w:rPr>
          <w:rFonts w:ascii="楷体_GB2312" w:eastAsia="楷体_GB2312"/>
          <w:b/>
          <w:bCs/>
          <w:sz w:val="24"/>
          <w:szCs w:val="24"/>
        </w:rPr>
      </w:pPr>
      <w:r w:rsidRPr="006D10FD">
        <w:rPr>
          <w:rFonts w:ascii="楷体_GB2312" w:eastAsia="楷体_GB2312" w:hint="eastAsia"/>
          <w:b/>
          <w:bCs/>
          <w:sz w:val="24"/>
          <w:szCs w:val="24"/>
        </w:rPr>
        <w:lastRenderedPageBreak/>
        <w:t>图 7-1 高级模型融合简易思路</w:t>
      </w:r>
    </w:p>
    <w:p w14:paraId="1642E4D5" w14:textId="7FFB716E" w:rsidR="00E66CEC" w:rsidRPr="006D10FD" w:rsidRDefault="00000000" w:rsidP="006D10FD">
      <w:pPr>
        <w:tabs>
          <w:tab w:val="left" w:pos="2980"/>
        </w:tabs>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4. 将项目由监督学习转为无监督学习。例如使用隔离森林与自编码器等算法。将无监督学习与有监督学习进行融合。</w:t>
      </w:r>
    </w:p>
    <w:p w14:paraId="1216E5F9" w14:textId="393BBBDD" w:rsidR="00E66CEC" w:rsidRPr="006D10FD" w:rsidRDefault="00000000" w:rsidP="006D10FD">
      <w:pPr>
        <w:tabs>
          <w:tab w:val="left" w:pos="2980"/>
        </w:tabs>
        <w:spacing w:beforeLines="50" w:before="156" w:afterLines="50" w:after="156"/>
        <w:jc w:val="left"/>
        <w:rPr>
          <w:rFonts w:ascii="楷体_GB2312" w:eastAsia="楷体_GB2312"/>
          <w:sz w:val="24"/>
          <w:szCs w:val="24"/>
        </w:rPr>
      </w:pPr>
      <w:r w:rsidRPr="006D10FD">
        <w:rPr>
          <w:rFonts w:ascii="楷体_GB2312" w:eastAsia="楷体_GB2312" w:hint="eastAsia"/>
          <w:sz w:val="24"/>
          <w:szCs w:val="24"/>
        </w:rPr>
        <w:t>5. 我们在额外的资料中了解到，使用GAN（对抗生成网络）合成结构化数据是一种新的思路，该方法通过编码器与解码器学习数据分布来生成与原始数据类似的数据点。该方式或许可以进一步解决类不平衡问题。</w:t>
      </w:r>
    </w:p>
    <w:p w14:paraId="2BC60735" w14:textId="370761F6" w:rsidR="00E66CEC" w:rsidRPr="006D10FD" w:rsidRDefault="00E45286" w:rsidP="00E45286">
      <w:pPr>
        <w:pStyle w:val="1"/>
      </w:pPr>
      <w:bookmarkStart w:id="45" w:name="_Toc163571565"/>
      <w:r>
        <w:rPr>
          <w:rFonts w:hint="eastAsia"/>
        </w:rPr>
        <w:t>7</w:t>
      </w:r>
      <w:r w:rsidRPr="006D10FD">
        <w:rPr>
          <w:rFonts w:hint="eastAsia"/>
        </w:rPr>
        <w:t>. 总结与建议</w:t>
      </w:r>
      <w:bookmarkEnd w:id="45"/>
    </w:p>
    <w:p w14:paraId="670F4DEC" w14:textId="5E5CD749" w:rsidR="00E66CEC" w:rsidRPr="006D10FD" w:rsidRDefault="00E45286" w:rsidP="00E45286">
      <w:pPr>
        <w:pStyle w:val="2"/>
      </w:pPr>
      <w:bookmarkStart w:id="46" w:name="_Toc163571566"/>
      <w:r>
        <w:rPr>
          <w:rFonts w:hint="eastAsia"/>
        </w:rPr>
        <w:t>7</w:t>
      </w:r>
      <w:r w:rsidRPr="006D10FD">
        <w:rPr>
          <w:rFonts w:hint="eastAsia"/>
        </w:rPr>
        <w:t>.1 项目总结</w:t>
      </w:r>
      <w:bookmarkEnd w:id="46"/>
    </w:p>
    <w:p w14:paraId="321B5836" w14:textId="1208B357"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本项目成功开发了一个基于机器学习技术的医疗保险欺诈检测模型。通过深入分析医疗保险数据，结合先进的数据处理和机器学习方法，模型能有效识别出潜在的异常模式和欺诈行为。最终，选定的模型为随机森林(RF)和轻量级梯度提升机(LightGBM)，它们展现出了高效、稳定且具有较强可解释性的特点。对于其中存在的不足之处，在未来也将会进一步得到改进。</w:t>
      </w:r>
    </w:p>
    <w:p w14:paraId="512D567D" w14:textId="3D2BC9F6" w:rsidR="00E66CEC" w:rsidRPr="006D10FD" w:rsidRDefault="00E45286" w:rsidP="00E45286">
      <w:pPr>
        <w:pStyle w:val="2"/>
      </w:pPr>
      <w:bookmarkStart w:id="47" w:name="_Toc163571567"/>
      <w:r>
        <w:rPr>
          <w:rFonts w:hint="eastAsia"/>
        </w:rPr>
        <w:t>7</w:t>
      </w:r>
      <w:r w:rsidRPr="006D10FD">
        <w:rPr>
          <w:rFonts w:hint="eastAsia"/>
        </w:rPr>
        <w:t>.2 关键学习点</w:t>
      </w:r>
      <w:bookmarkEnd w:id="47"/>
    </w:p>
    <w:p w14:paraId="75F8410D" w14:textId="6CE425D8"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1. 数据处理与特征工程：成功处理不平衡数据集，通过精心设计的特征工程提取出关键信息，增强模型的性能与稳定性。</w:t>
      </w:r>
    </w:p>
    <w:p w14:paraId="4FE49206" w14:textId="3E0DE1FE"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2. 模型选择和评估：深入比较多种算法，采用AUC分数与分类报告等方法全面评估模型性能，确保选出最适合的模型。</w:t>
      </w:r>
    </w:p>
    <w:p w14:paraId="5AB51A50" w14:textId="1D61D5A3"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3. 特征选择：优化特征选择的方式，提高选择效率。降低特征因子集合能够进一步缩</w:t>
      </w:r>
      <w:r w:rsidRPr="006D10FD">
        <w:rPr>
          <w:rFonts w:ascii="楷体_GB2312" w:eastAsia="楷体_GB2312" w:hint="eastAsia"/>
          <w:sz w:val="24"/>
          <w:szCs w:val="24"/>
        </w:rPr>
        <w:lastRenderedPageBreak/>
        <w:t>小模型，提高预测速度，兼顾模型的性能与速度同样十分重要。值得注意的是，如果使用PCA等降维技术，将在很大程度上丧失模型的可解释性。</w:t>
      </w:r>
    </w:p>
    <w:p w14:paraId="664DF87D" w14:textId="5ADC26A6"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4. 模型的可解释性：重视模型的可解释性，确保其检测结果可以为专业人员提供有效信息，促进决策制定。本项目采用了较为成熟的方法来增加模型的可解释性。</w:t>
      </w:r>
    </w:p>
    <w:p w14:paraId="2815C0C5" w14:textId="33450552"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5. 超参数调优：使用遗传算法及逆行超参数调优，确保能够找到更适合模型的超参数。</w:t>
      </w:r>
    </w:p>
    <w:p w14:paraId="77DB9C8D" w14:textId="6447E82B"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6. 模型融合：模型融合应遵循好而不同的原则，否则并不能增强模型的稳定性与泛化性。本项目最终采用简单平均进行融合，随机森林与轻量型梯度提升机通过不同的学习方式（bagging集成与boosting集成）与学习不同的特征最终达到了类似的性能。</w:t>
      </w:r>
    </w:p>
    <w:p w14:paraId="2C018D13" w14:textId="2F506C36" w:rsidR="00E66CEC" w:rsidRPr="006D10FD" w:rsidRDefault="00E45286" w:rsidP="00E45286">
      <w:pPr>
        <w:pStyle w:val="2"/>
      </w:pPr>
      <w:bookmarkStart w:id="48" w:name="_Toc163571568"/>
      <w:r>
        <w:rPr>
          <w:rFonts w:hint="eastAsia"/>
        </w:rPr>
        <w:t>7</w:t>
      </w:r>
      <w:r w:rsidRPr="006D10FD">
        <w:rPr>
          <w:rFonts w:hint="eastAsia"/>
        </w:rPr>
        <w:t>.3 后续步骤与建议</w:t>
      </w:r>
      <w:bookmarkEnd w:id="48"/>
    </w:p>
    <w:p w14:paraId="6C168527" w14:textId="43ECBA04"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1. 增加数据的多样性，例如就诊者每次的就诊时间、交易时间等等。</w:t>
      </w:r>
    </w:p>
    <w:p w14:paraId="0EB373E0" w14:textId="44F76DAE"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2. 在获取多样化的数据后（例如就诊时间、交易时间），可以尝试使用更强大的模型，例如使用Transform等神经网络，这类神经网络能够处理更好地处理时间序列，尽管这会降低一定程度上的迭代效率和可解释性，但如果追求高精确率与高召回率，使用神经网络等算法或许能够提供更好的帮助。</w:t>
      </w:r>
    </w:p>
    <w:p w14:paraId="0A55454B" w14:textId="4C5C4638"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3. 混合有监督与无监督学习，通过收集反馈数据，训练强化学习模型，构建更强大的混合专家模型。</w:t>
      </w:r>
    </w:p>
    <w:p w14:paraId="4C423AC5" w14:textId="0AC701A0"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4. 部署模型，构建实时监管系统。由于时间限制，我们未能构建出完整的实时监测系统。我们尝试构建的系统中主要包含以下方面：</w:t>
      </w:r>
    </w:p>
    <w:p w14:paraId="53B953A0" w14:textId="45228A42"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1）数据分析模块：用于查看当前数据相对于之前的数据其分布有无明显的变化，这将帮助做出是否更新模型的决定。</w:t>
      </w:r>
    </w:p>
    <w:p w14:paraId="4A830CB7" w14:textId="7D1C6383"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lastRenderedPageBreak/>
        <w:t>2）实时监控：能够利用就诊人当前的数据进行预测，判断是否存在欺诈。其中包含模型的决策路径。</w:t>
      </w:r>
    </w:p>
    <w:p w14:paraId="0DE80459" w14:textId="333AAB01"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3）反馈页面：模型预测结果与调查结果相比较，存储到数据库中，用于更新模型。</w:t>
      </w:r>
    </w:p>
    <w:p w14:paraId="2DF3551B" w14:textId="25618072" w:rsidR="00E66CEC" w:rsidRPr="006D10FD" w:rsidRDefault="00E45286" w:rsidP="00E45286">
      <w:pPr>
        <w:pStyle w:val="1"/>
      </w:pPr>
      <w:bookmarkStart w:id="49" w:name="_Toc163571569"/>
      <w:r>
        <w:rPr>
          <w:rFonts w:hint="eastAsia"/>
        </w:rPr>
        <w:t>8</w:t>
      </w:r>
      <w:r w:rsidRPr="006D10FD">
        <w:rPr>
          <w:rFonts w:hint="eastAsia"/>
        </w:rPr>
        <w:t>. 附录</w:t>
      </w:r>
      <w:bookmarkEnd w:id="49"/>
    </w:p>
    <w:p w14:paraId="153B5551" w14:textId="6D8941F8" w:rsidR="00E66CEC" w:rsidRPr="006D10FD" w:rsidRDefault="00E45286" w:rsidP="00E45286">
      <w:pPr>
        <w:pStyle w:val="2"/>
      </w:pPr>
      <w:bookmarkStart w:id="50" w:name="_Toc163571570"/>
      <w:r>
        <w:rPr>
          <w:rFonts w:hint="eastAsia"/>
        </w:rPr>
        <w:t>8</w:t>
      </w:r>
      <w:r w:rsidRPr="006D10FD">
        <w:rPr>
          <w:rFonts w:hint="eastAsia"/>
        </w:rPr>
        <w:t>.1主要数据和代码文件说明</w:t>
      </w:r>
      <w:bookmarkEnd w:id="50"/>
    </w:p>
    <w:p w14:paraId="4480CFC7" w14:textId="19FFB3DD"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1. 数据文件：</w:t>
      </w:r>
    </w:p>
    <w:p w14:paraId="452EA43F" w14:textId="227ED0D0"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process_data.csv：经处理后的原始数据集文件，仅填充了空值。</w:t>
      </w:r>
    </w:p>
    <w:p w14:paraId="633698EC" w14:textId="37316ECF"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new_features.csv：经过特征提取后的数据集文件，包含原始特征与构建特征。</w:t>
      </w:r>
    </w:p>
    <w:p w14:paraId="664BF9F5" w14:textId="0ED7BFDD"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new_features_data_2.csv：在new_features.csv的基础上额外添加了多项式特征与分箱特征。</w:t>
      </w:r>
    </w:p>
    <w:p w14:paraId="783034EF" w14:textId="59E02380"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2. 代码脚本文件：</w:t>
      </w:r>
    </w:p>
    <w:p w14:paraId="6E6B6DA6" w14:textId="344D2261"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Lgbm_undersampling.py：轻量型梯度提升机模型脚本，采用手动欠采样、减少特征数量并保存模型。</w:t>
      </w:r>
    </w:p>
    <w:p w14:paraId="65729908" w14:textId="20C8B461"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Rf_undersampling.py：与Lgbm_undersampling.py类似，不过模型换为了随机森林模型。</w:t>
      </w:r>
    </w:p>
    <w:p w14:paraId="0C2BA60B" w14:textId="4A8BF17A"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Xgboost_undersampling.py：与Lgbm_undersampling.py类似，不过模型换为了极限梯度提升模型。</w:t>
      </w:r>
    </w:p>
    <w:p w14:paraId="0F4E652D" w14:textId="135D723F"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Auc_feature.py：打印所保存的模型的文件夹下的特征数目与AUC变化曲线</w:t>
      </w:r>
    </w:p>
    <w:p w14:paraId="4262E28D" w14:textId="05E84686"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GA.py：使用遗传算法来选取超参数。</w:t>
      </w:r>
    </w:p>
    <w:p w14:paraId="1519909F" w14:textId="5DF034DC"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lastRenderedPageBreak/>
        <w:t>3. 代码笔记本文件：</w:t>
      </w:r>
    </w:p>
    <w:p w14:paraId="5EF8EBBD" w14:textId="5A56ADDF"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Feature_Engineering.ipynb：特征工程，用于特征提取。</w:t>
      </w:r>
    </w:p>
    <w:p w14:paraId="172EA0E5" w14:textId="7CD9A7F3"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ensemble-decision-tree.ipynb：采用简单平均法集成单颗决策树，思路来源于随机森林。</w:t>
      </w:r>
    </w:p>
    <w:p w14:paraId="0C957105" w14:textId="73DDC2C2"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explain.ipynb：对随机森林与轻量型梯度提升机进行模型解释。</w:t>
      </w:r>
    </w:p>
    <w:p w14:paraId="26D1C834" w14:textId="63C372B2"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LightGBM.ipynb：功能大致与脚本文件类似。</w:t>
      </w:r>
    </w:p>
    <w:p w14:paraId="5BF436A9" w14:textId="063A44D8"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RF.ipynb：功能大致与脚本文件类似。</w:t>
      </w:r>
    </w:p>
    <w:p w14:paraId="4DB955B7" w14:textId="51EA5489"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model_demo_1_3.ipynb：模型评估与选择，方法选择。测试不同分类器与采样策略效果。</w:t>
      </w:r>
    </w:p>
    <w:p w14:paraId="680EFED1" w14:textId="2DD59030"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model_demo_2.ipynb：与model_demo_1_3.ipynb文件类似。</w:t>
      </w:r>
    </w:p>
    <w:p w14:paraId="0102BB5C" w14:textId="3FDAF053"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model_demo_3.ipynb：与model_demo_1_3.ipynb文件类似。</w:t>
      </w:r>
    </w:p>
    <w:p w14:paraId="3233EDAF" w14:textId="4013CDB4"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model_demo_time.ipynb：与model_demo_1_3.ipynb文件类似，用于评估模型效率。</w:t>
      </w:r>
    </w:p>
    <w:p w14:paraId="55B25800" w14:textId="61154DF6"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RF_LGB.ipynb：随机森林与轻量型梯度提升机融合策略。</w:t>
      </w:r>
    </w:p>
    <w:p w14:paraId="4561E199" w14:textId="05158CF1"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数据分析.ipynb：用于初步分析数据。</w:t>
      </w:r>
    </w:p>
    <w:p w14:paraId="57E49B6E" w14:textId="3AE62FDD"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数据分析_2.ipynb：用于初步分析数据，增加了交互窗口与多项式决策边界等。</w:t>
      </w:r>
    </w:p>
    <w:p w14:paraId="24E836C2" w14:textId="4355AFFF" w:rsidR="00E66CEC" w:rsidRPr="006D10FD" w:rsidRDefault="00E45286" w:rsidP="00E45286">
      <w:pPr>
        <w:pStyle w:val="2"/>
      </w:pPr>
      <w:bookmarkStart w:id="51" w:name="_Toc163571571"/>
      <w:r>
        <w:rPr>
          <w:rFonts w:hint="eastAsia"/>
        </w:rPr>
        <w:t>8</w:t>
      </w:r>
      <w:r w:rsidRPr="006D10FD">
        <w:rPr>
          <w:rFonts w:hint="eastAsia"/>
        </w:rPr>
        <w:t>.2 参考资料</w:t>
      </w:r>
      <w:bookmarkEnd w:id="51"/>
    </w:p>
    <w:p w14:paraId="3145BF90" w14:textId="15102CB2"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1. Kate, P., Ravi, V., &amp; Gangwar, A. (2024年). 利用机器学习检测医疗保险索赔中的欺诈行为. 《银行与保险分析中心研究》.</w:t>
      </w:r>
    </w:p>
    <w:p w14:paraId="1ADFF9D8" w14:textId="6B938DC6"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lastRenderedPageBreak/>
        <w:t>2. Patience Chew Yee Cheah, Yue Yang, 和 Boon Giin Lee。2023。《通过混合SMOTE-GAN技术提高金融欺诈检测》。《国际金融研究杂志》11: 110。网址：</w:t>
      </w:r>
      <w:hyperlink r:id="rId39" w:history="1">
        <w:r w:rsidRPr="006D10FD">
          <w:rPr>
            <w:rFonts w:ascii="楷体_GB2312" w:eastAsia="楷体_GB2312" w:hint="eastAsia"/>
            <w:sz w:val="24"/>
            <w:szCs w:val="24"/>
          </w:rPr>
          <w:t>https://doi.org/10.3390/ijfs11030110</w:t>
        </w:r>
      </w:hyperlink>
      <w:r w:rsidRPr="006D10FD">
        <w:rPr>
          <w:rFonts w:ascii="楷体_GB2312" w:eastAsia="楷体_GB2312" w:hint="eastAsia"/>
          <w:sz w:val="24"/>
          <w:szCs w:val="24"/>
        </w:rPr>
        <w:t>。</w:t>
      </w:r>
    </w:p>
    <w:p w14:paraId="5C3E7924" w14:textId="237BD062"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3. 《利用数据分析检测医疗行业欺诈》。讨论白皮书。</w:t>
      </w:r>
    </w:p>
    <w:p w14:paraId="7DD665C1" w14:textId="480E6709"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4.作者未知。《IEEE TSMC部分B 探索性欠采样用于类不平衡学习》。IEEE Transactions on Systems, Man, and Cybernetics, Part B。</w:t>
      </w:r>
    </w:p>
    <w:p w14:paraId="3652446A" w14:textId="5F948D10"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5. Jing Li &amp; Kuei-Ying Huang &amp; Jionghua Jin &amp; Jianjun Shi。2007年。《关于医疗保健行业欺诈检测的统计方法调查》。医疗保健行业欺诈检测调查报告。</w:t>
      </w:r>
    </w:p>
    <w:p w14:paraId="24FE411E" w14:textId="000253F8"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 xml:space="preserve">6. Satyendra Singh Rawat 和 Amit Kumar Mishra。《处理分类问题中类别不平衡的方法综述》。Amity University, Gwalior, India。电子邮件：satyendra.rawat@s.amity.edu; </w:t>
      </w:r>
      <w:hyperlink r:id="rId40" w:history="1">
        <w:r w:rsidRPr="006D10FD">
          <w:rPr>
            <w:rFonts w:ascii="楷体_GB2312" w:eastAsia="楷体_GB2312" w:hint="eastAsia"/>
            <w:sz w:val="24"/>
            <w:szCs w:val="24"/>
          </w:rPr>
          <w:t>akmishra1@gwa.amity.edu</w:t>
        </w:r>
      </w:hyperlink>
      <w:r w:rsidRPr="006D10FD">
        <w:rPr>
          <w:rFonts w:ascii="楷体_GB2312" w:eastAsia="楷体_GB2312" w:hint="eastAsia"/>
          <w:sz w:val="24"/>
          <w:szCs w:val="24"/>
        </w:rPr>
        <w:t>。</w:t>
      </w:r>
    </w:p>
    <w:p w14:paraId="54CFC2F4" w14:textId="4C0BC2E1"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7. Prateek Kate, Vadlamani Ravi, 和 Akhilesh Gangwar。《利用机器学习检测医疗保险索赔中的欺诈行为》。《分析客户关系管理在银行和保险业的应用》。Hyderabad, India: Institute for Development and Research in Banking Technology。</w:t>
      </w:r>
    </w:p>
    <w:p w14:paraId="0A8888AC" w14:textId="24FEE7D3"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8. Lin-Lin Wang, Na Hyun Jo , Brinda Kuthanazhi, Yun Wu, Robert J. McQueeney, Adam Kaminski, and Paul C. Canfield Ames Laboratory, U.S. Department of Energy, Ames, IA 50011, USA Department of Physics and Astronomy, Iowa State University, Ames, IA 50011, USA《FinGAN: 用于银行和保险业客户关系分析管理的生成对抗网络》。</w:t>
      </w:r>
    </w:p>
    <w:p w14:paraId="6F0A4B26" w14:textId="707A618F"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9. Abed Mutemi 和 Fernando Bacao。2023年《用于检测零售欺诈的基于数字的机器学习设计》。地址：https://doi.org/10.1038/s41598-023-38304-5</w:t>
      </w:r>
    </w:p>
    <w:p w14:paraId="0E0C5321" w14:textId="0C5111B2"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lastRenderedPageBreak/>
        <w:t>10. Justin M. Johnson和 Taghi M. Khoshgoftaar。2019-6-27。《类别不平衡的深度学习》。地址：https://doi.org/10.1186/s40537-019-0192-5</w:t>
      </w:r>
    </w:p>
    <w:p w14:paraId="27174524" w14:textId="3EA4B7D4" w:rsidR="00E66CEC" w:rsidRPr="006D10FD" w:rsidRDefault="00000000" w:rsidP="006D10FD">
      <w:pPr>
        <w:spacing w:beforeLines="50" w:before="156" w:afterLines="50" w:after="156"/>
        <w:rPr>
          <w:rFonts w:ascii="楷体_GB2312" w:eastAsia="楷体_GB2312"/>
          <w:sz w:val="24"/>
          <w:szCs w:val="24"/>
        </w:rPr>
      </w:pPr>
      <w:r w:rsidRPr="006D10FD">
        <w:rPr>
          <w:rFonts w:ascii="楷体_GB2312" w:eastAsia="楷体_GB2312" w:hint="eastAsia"/>
          <w:sz w:val="24"/>
          <w:szCs w:val="24"/>
        </w:rPr>
        <w:t>11. Lei Xu 和 Kalyan Veeramachaneni。2018年。《使用生成对抗网络合成表格数据》。MIT LIDS, Cambridge, MA。地址：arXiv:1811.11264v1 [cs.LG]。</w:t>
      </w:r>
    </w:p>
    <w:sectPr w:rsidR="00E66CEC" w:rsidRPr="006D10FD" w:rsidSect="002975DF">
      <w:footerReference w:type="first" r:id="rId41"/>
      <w:pgSz w:w="11906" w:h="16838"/>
      <w:pgMar w:top="1134" w:right="1134" w:bottom="1134" w:left="1134" w:header="851" w:footer="992" w:gutter="567"/>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1389B0" w14:textId="77777777" w:rsidR="002975DF" w:rsidRDefault="002975DF">
      <w:r>
        <w:separator/>
      </w:r>
    </w:p>
  </w:endnote>
  <w:endnote w:type="continuationSeparator" w:id="0">
    <w:p w14:paraId="4FEFB3F0" w14:textId="77777777" w:rsidR="002975DF" w:rsidRDefault="002975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_GB2312">
    <w:altName w:val="微软雅黑"/>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07A988" w14:textId="013B375B" w:rsidR="00E66CEC" w:rsidRDefault="00E66CEC" w:rsidP="00BF5F14">
    <w:pP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71908325"/>
      <w:docPartObj>
        <w:docPartGallery w:val="Page Numbers (Bottom of Page)"/>
        <w:docPartUnique/>
      </w:docPartObj>
    </w:sdtPr>
    <w:sdtContent>
      <w:p w14:paraId="1FE786C6" w14:textId="2ABA4A4E" w:rsidR="004C1876" w:rsidRDefault="004C1876">
        <w:pPr>
          <w:pStyle w:val="a5"/>
          <w:jc w:val="center"/>
        </w:pPr>
        <w:r>
          <w:fldChar w:fldCharType="begin"/>
        </w:r>
        <w:r>
          <w:instrText>PAGE   \* MERGEFORMAT</w:instrText>
        </w:r>
        <w:r>
          <w:fldChar w:fldCharType="separate"/>
        </w:r>
        <w:r>
          <w:rPr>
            <w:lang w:val="zh-CN"/>
          </w:rPr>
          <w:t>2</w:t>
        </w:r>
        <w:r>
          <w:fldChar w:fldCharType="end"/>
        </w:r>
      </w:p>
    </w:sdtContent>
  </w:sdt>
  <w:p w14:paraId="37F2F79D" w14:textId="77777777" w:rsidR="004C1876" w:rsidRDefault="004C18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F7558E" w14:textId="77777777" w:rsidR="002975DF" w:rsidRDefault="002975DF">
      <w:r>
        <w:separator/>
      </w:r>
    </w:p>
  </w:footnote>
  <w:footnote w:type="continuationSeparator" w:id="0">
    <w:p w14:paraId="34CBD0B7" w14:textId="77777777" w:rsidR="002975DF" w:rsidRDefault="002975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502E91"/>
    <w:multiLevelType w:val="multilevel"/>
    <w:tmpl w:val="0448AE04"/>
    <w:lvl w:ilvl="0">
      <w:start w:val="1"/>
      <w:numFmt w:val="bullet"/>
      <w:lvlText w:val=""/>
      <w:lvlJc w:val="left"/>
      <w:pPr>
        <w:tabs>
          <w:tab w:val="num" w:pos="720"/>
        </w:tabs>
        <w:ind w:left="720" w:hanging="720"/>
      </w:pPr>
      <w:rPr>
        <w:rFonts w:ascii="Wingdings" w:hAnsi="Wingding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7D65265"/>
    <w:multiLevelType w:val="multilevel"/>
    <w:tmpl w:val="0448AE04"/>
    <w:lvl w:ilvl="0">
      <w:start w:val="1"/>
      <w:numFmt w:val="bullet"/>
      <w:lvlText w:val=""/>
      <w:lvlJc w:val="left"/>
      <w:pPr>
        <w:tabs>
          <w:tab w:val="num" w:pos="720"/>
        </w:tabs>
        <w:ind w:left="720" w:hanging="720"/>
      </w:pPr>
      <w:rPr>
        <w:rFonts w:ascii="Wingdings" w:hAnsi="Wingding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6FA90234"/>
    <w:multiLevelType w:val="multilevel"/>
    <w:tmpl w:val="0448AE04"/>
    <w:lvl w:ilvl="0">
      <w:start w:val="1"/>
      <w:numFmt w:val="bullet"/>
      <w:lvlText w:val=""/>
      <w:lvlJc w:val="left"/>
      <w:pPr>
        <w:tabs>
          <w:tab w:val="num" w:pos="720"/>
        </w:tabs>
        <w:ind w:left="720" w:hanging="720"/>
      </w:pPr>
      <w:rPr>
        <w:rFonts w:ascii="Wingdings" w:hAnsi="Wingding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588122632">
    <w:abstractNumId w:val="2"/>
  </w:num>
  <w:num w:numId="2" w16cid:durableId="20512967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260602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481903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975380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571952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37051435">
    <w:abstractNumId w:val="2"/>
  </w:num>
  <w:num w:numId="8" w16cid:durableId="6546055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499168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157743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667426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173502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7293054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3156917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87594603">
    <w:abstractNumId w:val="1"/>
  </w:num>
  <w:num w:numId="16" w16cid:durableId="6081222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0FD"/>
    <w:rsid w:val="00024D73"/>
    <w:rsid w:val="000C0E75"/>
    <w:rsid w:val="00175D62"/>
    <w:rsid w:val="001C0785"/>
    <w:rsid w:val="001C61B2"/>
    <w:rsid w:val="001F008D"/>
    <w:rsid w:val="00227A76"/>
    <w:rsid w:val="002524A3"/>
    <w:rsid w:val="002975DF"/>
    <w:rsid w:val="0035252C"/>
    <w:rsid w:val="00352AFD"/>
    <w:rsid w:val="00372156"/>
    <w:rsid w:val="003E2426"/>
    <w:rsid w:val="00410788"/>
    <w:rsid w:val="00442381"/>
    <w:rsid w:val="004C1876"/>
    <w:rsid w:val="004C3498"/>
    <w:rsid w:val="0052673A"/>
    <w:rsid w:val="00543AE6"/>
    <w:rsid w:val="00553287"/>
    <w:rsid w:val="00560C0A"/>
    <w:rsid w:val="0063644A"/>
    <w:rsid w:val="006B776C"/>
    <w:rsid w:val="006D10FD"/>
    <w:rsid w:val="007E7D2F"/>
    <w:rsid w:val="008325F6"/>
    <w:rsid w:val="00880AE1"/>
    <w:rsid w:val="009042C7"/>
    <w:rsid w:val="009B4138"/>
    <w:rsid w:val="009F0B62"/>
    <w:rsid w:val="00A951F5"/>
    <w:rsid w:val="00AB40A9"/>
    <w:rsid w:val="00AC53E9"/>
    <w:rsid w:val="00E03410"/>
    <w:rsid w:val="00E45286"/>
    <w:rsid w:val="00E66CEC"/>
    <w:rsid w:val="00E81719"/>
    <w:rsid w:val="00FE61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3B49BF"/>
  <w15:docId w15:val="{9E7DC919-7EC1-4199-8144-83A75B139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C187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C187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C187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C187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C34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4C3498"/>
    <w:pPr>
      <w:ind w:firstLineChars="200" w:firstLine="420"/>
    </w:pPr>
  </w:style>
  <w:style w:type="table" w:styleId="11">
    <w:name w:val="Grid Table 1 Light"/>
    <w:basedOn w:val="a1"/>
    <w:uiPriority w:val="46"/>
    <w:rsid w:val="004C349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5">
    <w:name w:val="footer"/>
    <w:basedOn w:val="a"/>
    <w:link w:val="a6"/>
    <w:uiPriority w:val="99"/>
    <w:unhideWhenUsed/>
    <w:rsid w:val="004C1876"/>
    <w:pPr>
      <w:tabs>
        <w:tab w:val="center" w:pos="4153"/>
        <w:tab w:val="right" w:pos="8306"/>
      </w:tabs>
      <w:snapToGrid w:val="0"/>
      <w:jc w:val="left"/>
    </w:pPr>
    <w:rPr>
      <w:sz w:val="18"/>
      <w:szCs w:val="18"/>
    </w:rPr>
  </w:style>
  <w:style w:type="character" w:customStyle="1" w:styleId="a6">
    <w:name w:val="页脚 字符"/>
    <w:basedOn w:val="a0"/>
    <w:link w:val="a5"/>
    <w:uiPriority w:val="99"/>
    <w:rsid w:val="004C1876"/>
    <w:rPr>
      <w:sz w:val="18"/>
      <w:szCs w:val="18"/>
    </w:rPr>
  </w:style>
  <w:style w:type="paragraph" w:styleId="a7">
    <w:name w:val="header"/>
    <w:basedOn w:val="a"/>
    <w:link w:val="a8"/>
    <w:uiPriority w:val="99"/>
    <w:unhideWhenUsed/>
    <w:rsid w:val="004C1876"/>
    <w:pPr>
      <w:tabs>
        <w:tab w:val="center" w:pos="4153"/>
        <w:tab w:val="right" w:pos="8306"/>
      </w:tabs>
      <w:snapToGrid w:val="0"/>
      <w:jc w:val="center"/>
    </w:pPr>
    <w:rPr>
      <w:sz w:val="18"/>
      <w:szCs w:val="18"/>
    </w:rPr>
  </w:style>
  <w:style w:type="character" w:customStyle="1" w:styleId="a8">
    <w:name w:val="页眉 字符"/>
    <w:basedOn w:val="a0"/>
    <w:link w:val="a7"/>
    <w:uiPriority w:val="99"/>
    <w:rsid w:val="004C1876"/>
    <w:rPr>
      <w:sz w:val="18"/>
      <w:szCs w:val="18"/>
    </w:rPr>
  </w:style>
  <w:style w:type="character" w:customStyle="1" w:styleId="10">
    <w:name w:val="标题 1 字符"/>
    <w:basedOn w:val="a0"/>
    <w:link w:val="1"/>
    <w:uiPriority w:val="9"/>
    <w:rsid w:val="004C1876"/>
    <w:rPr>
      <w:b/>
      <w:bCs/>
      <w:kern w:val="44"/>
      <w:sz w:val="44"/>
      <w:szCs w:val="44"/>
    </w:rPr>
  </w:style>
  <w:style w:type="character" w:customStyle="1" w:styleId="20">
    <w:name w:val="标题 2 字符"/>
    <w:basedOn w:val="a0"/>
    <w:link w:val="2"/>
    <w:uiPriority w:val="9"/>
    <w:rsid w:val="004C187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C1876"/>
    <w:rPr>
      <w:b/>
      <w:bCs/>
      <w:sz w:val="32"/>
      <w:szCs w:val="32"/>
    </w:rPr>
  </w:style>
  <w:style w:type="character" w:customStyle="1" w:styleId="40">
    <w:name w:val="标题 4 字符"/>
    <w:basedOn w:val="a0"/>
    <w:link w:val="4"/>
    <w:uiPriority w:val="9"/>
    <w:rsid w:val="004C1876"/>
    <w:rPr>
      <w:rFonts w:asciiTheme="majorHAnsi" w:eastAsiaTheme="majorEastAsia" w:hAnsiTheme="majorHAnsi" w:cstheme="majorBidi"/>
      <w:b/>
      <w:bCs/>
      <w:sz w:val="28"/>
      <w:szCs w:val="28"/>
    </w:rPr>
  </w:style>
  <w:style w:type="paragraph" w:styleId="TOC1">
    <w:name w:val="toc 1"/>
    <w:basedOn w:val="a"/>
    <w:next w:val="a"/>
    <w:autoRedefine/>
    <w:uiPriority w:val="39"/>
    <w:unhideWhenUsed/>
    <w:rsid w:val="00E45286"/>
  </w:style>
  <w:style w:type="paragraph" w:styleId="TOC2">
    <w:name w:val="toc 2"/>
    <w:basedOn w:val="a"/>
    <w:next w:val="a"/>
    <w:autoRedefine/>
    <w:uiPriority w:val="39"/>
    <w:unhideWhenUsed/>
    <w:rsid w:val="00E45286"/>
    <w:pPr>
      <w:ind w:leftChars="200" w:left="420"/>
    </w:pPr>
  </w:style>
  <w:style w:type="paragraph" w:styleId="TOC3">
    <w:name w:val="toc 3"/>
    <w:basedOn w:val="a"/>
    <w:next w:val="a"/>
    <w:autoRedefine/>
    <w:uiPriority w:val="39"/>
    <w:unhideWhenUsed/>
    <w:rsid w:val="00E45286"/>
    <w:pPr>
      <w:ind w:leftChars="400" w:left="840"/>
    </w:pPr>
  </w:style>
  <w:style w:type="character" w:styleId="a9">
    <w:name w:val="Hyperlink"/>
    <w:basedOn w:val="a0"/>
    <w:uiPriority w:val="99"/>
    <w:unhideWhenUsed/>
    <w:rsid w:val="00E4528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63148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i.org/10.3390/ijfs11030110"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mailto:akmishra1@gwa.amity.edu"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29062F-B6FA-47F6-901B-5B8654F40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61</Pages>
  <Words>4961</Words>
  <Characters>28284</Characters>
  <Application>Microsoft Office Word</Application>
  <DocSecurity>0</DocSecurity>
  <Lines>235</Lines>
  <Paragraphs>66</Paragraphs>
  <ScaleCrop>false</ScaleCrop>
  <Company/>
  <LinksUpToDate>false</LinksUpToDate>
  <CharactersWithSpaces>33179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赵明博</dc:creator>
  <cp:lastModifiedBy>明博 赵</cp:lastModifiedBy>
  <cp:revision>18</cp:revision>
  <cp:lastPrinted>2024-04-10T00:27:00Z</cp:lastPrinted>
  <dcterms:created xsi:type="dcterms:W3CDTF">2024-04-09T08:04:00Z</dcterms:created>
  <dcterms:modified xsi:type="dcterms:W3CDTF">2024-04-10T00:34:00Z</dcterms:modified>
</cp:coreProperties>
</file>