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8EF67" w14:textId="77777777" w:rsidR="00996046" w:rsidRDefault="007627A3">
      <w:pPr>
        <w:spacing w:after="940"/>
      </w:pPr>
      <w:r>
        <w:rPr>
          <w:rFonts w:ascii="Noto Sans SC" w:eastAsia="Noto Sans SC" w:hAnsi="Noto Sans SC" w:cs="Noto Sans SC"/>
          <w:color w:val="000000"/>
          <w:sz w:val="24"/>
        </w:rPr>
        <w:t>数据分析课程项目</w:t>
      </w:r>
    </w:p>
    <w:p w14:paraId="60F52C11" w14:textId="77777777" w:rsidR="00996046" w:rsidRDefault="007627A3">
      <w:pPr>
        <w:pStyle w:val="a8"/>
        <w:spacing w:line="312" w:lineRule="auto"/>
      </w:pPr>
      <w:r>
        <w:t>原神抽卡数据</w:t>
      </w:r>
      <w:r>
        <w:br/>
        <w:t>质量分析报告</w:t>
      </w:r>
    </w:p>
    <w:p w14:paraId="38A86683" w14:textId="77777777" w:rsidR="00996046" w:rsidRDefault="007627A3">
      <w:pPr>
        <w:pStyle w:val="aa"/>
        <w:spacing w:after="500"/>
      </w:pPr>
      <w:r>
        <w:t>蓝粉主题写作模板</w:t>
      </w:r>
    </w:p>
    <w:p w14:paraId="2F717D5E" w14:textId="77777777" w:rsidR="00996046" w:rsidRDefault="007627A3">
      <w:r>
        <w:t>用于记录数据来源、质量检查、清洗决定与行数对账，并说明样本的适用范围。</w:t>
      </w:r>
    </w:p>
    <w:p w14:paraId="2FE34775" w14:textId="77777777" w:rsidR="00996046" w:rsidRDefault="00996046"/>
    <w:p w14:paraId="3D3911D8" w14:textId="77777777" w:rsidR="00996046" w:rsidRDefault="007627A3">
      <w:pPr>
        <w:spacing w:after="220"/>
      </w:pPr>
      <w:r>
        <w:t>课程　人工智能</w:t>
      </w:r>
    </w:p>
    <w:p w14:paraId="516E6A1A" w14:textId="77777777" w:rsidR="00996046" w:rsidRDefault="007627A3">
      <w:pPr>
        <w:spacing w:after="220"/>
      </w:pPr>
      <w:r>
        <w:t>班级　人工智能2班</w:t>
      </w:r>
    </w:p>
    <w:p w14:paraId="13E95119" w14:textId="77777777" w:rsidR="00996046" w:rsidRDefault="007627A3">
      <w:pPr>
        <w:spacing w:after="220"/>
      </w:pPr>
      <w:r>
        <w:t>小组名称　哦鲸鲸</w:t>
      </w:r>
    </w:p>
    <w:p w14:paraId="78D8E3E7" w14:textId="77777777" w:rsidR="00996046" w:rsidRDefault="007627A3">
      <w:pPr>
        <w:spacing w:after="220"/>
      </w:pPr>
      <w:r>
        <w:t>组长　刘沐泽</w:t>
      </w:r>
    </w:p>
    <w:p w14:paraId="33ABFB1F" w14:textId="77777777" w:rsidR="00996046" w:rsidRDefault="007627A3">
      <w:pPr>
        <w:spacing w:after="220"/>
      </w:pPr>
      <w:r>
        <w:t>组员　桂曙光　丁振儒　许宏达</w:t>
      </w:r>
    </w:p>
    <w:p w14:paraId="67CDA4CF" w14:textId="77777777" w:rsidR="00996046" w:rsidRDefault="007627A3">
      <w:pPr>
        <w:spacing w:after="220"/>
      </w:pPr>
      <w:r>
        <w:t>任课教师　梁霄</w:t>
      </w:r>
    </w:p>
    <w:p w14:paraId="2D2626D9" w14:textId="77777777" w:rsidR="00996046" w:rsidRDefault="007627A3">
      <w:r>
        <w:rPr>
          <w:rFonts w:ascii="Noto Sans SC" w:eastAsia="Noto Sans SC" w:hAnsi="Noto Sans SC" w:cs="Noto Sans SC"/>
          <w:color w:val="68758F"/>
          <w:sz w:val="18"/>
        </w:rPr>
        <w:t>报告版本 1.0　编制日期 2026年10月21日</w:t>
      </w:r>
    </w:p>
    <w:p w14:paraId="2BAD18F7" w14:textId="77777777" w:rsidR="00996046" w:rsidRDefault="007627A3">
      <w:r>
        <w:br w:type="page"/>
      </w:r>
    </w:p>
    <w:p w14:paraId="2AA3962C" w14:textId="77777777" w:rsidR="00996046" w:rsidRDefault="007627A3">
      <w:pPr>
        <w:pStyle w:val="a8"/>
      </w:pPr>
      <w:r>
        <w:rPr>
          <w:sz w:val="38"/>
        </w:rPr>
        <w:lastRenderedPageBreak/>
        <w:t>目录</w:t>
      </w:r>
    </w:p>
    <w:p w14:paraId="0DF88A77" w14:textId="4D5302B2" w:rsidR="00CC4EA2" w:rsidRDefault="007627A3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495659" w:history="1">
        <w:r w:rsidR="00CC4EA2" w:rsidRPr="0037596F">
          <w:rPr>
            <w:rStyle w:val="aff9"/>
            <w:noProof/>
          </w:rPr>
          <w:t>1 报告概述</w:t>
        </w:r>
        <w:r w:rsidR="00CC4EA2">
          <w:rPr>
            <w:noProof/>
            <w:webHidden/>
          </w:rPr>
          <w:tab/>
        </w:r>
        <w:r w:rsidR="00CC4EA2">
          <w:rPr>
            <w:noProof/>
            <w:webHidden/>
          </w:rPr>
          <w:fldChar w:fldCharType="begin"/>
        </w:r>
        <w:r w:rsidR="00CC4EA2">
          <w:rPr>
            <w:noProof/>
            <w:webHidden/>
          </w:rPr>
          <w:instrText xml:space="preserve"> PAGEREF _Toc243495659 \h </w:instrText>
        </w:r>
        <w:r w:rsidR="00CC4EA2">
          <w:rPr>
            <w:noProof/>
            <w:webHidden/>
          </w:rPr>
        </w:r>
        <w:r w:rsidR="00CC4EA2">
          <w:rPr>
            <w:noProof/>
            <w:webHidden/>
          </w:rPr>
          <w:fldChar w:fldCharType="separate"/>
        </w:r>
        <w:r w:rsidR="00CC4EA2">
          <w:rPr>
            <w:noProof/>
            <w:webHidden/>
          </w:rPr>
          <w:t>3</w:t>
        </w:r>
        <w:r w:rsidR="00CC4EA2">
          <w:rPr>
            <w:noProof/>
            <w:webHidden/>
          </w:rPr>
          <w:fldChar w:fldCharType="end"/>
        </w:r>
      </w:hyperlink>
    </w:p>
    <w:p w14:paraId="12E4B9EB" w14:textId="51293C01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60" w:history="1">
        <w:r w:rsidRPr="0037596F">
          <w:rPr>
            <w:rStyle w:val="aff9"/>
            <w:noProof/>
          </w:rPr>
          <w:t>2 评估结论摘要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BD392C" w14:textId="4A714476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61" w:history="1">
        <w:r w:rsidRPr="0037596F">
          <w:rPr>
            <w:rStyle w:val="aff9"/>
            <w:noProof/>
          </w:rPr>
          <w:t>3 数据结构与观察口径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472DCA" w14:textId="4AD405F6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62" w:history="1">
        <w:r w:rsidRPr="0037596F">
          <w:rPr>
            <w:rStyle w:val="aff9"/>
            <w:noProof/>
          </w:rPr>
          <w:t>4 核心明细表质量评估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B4924C" w14:textId="60EA25C0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63" w:history="1">
        <w:r w:rsidRPr="0037596F">
          <w:rPr>
            <w:rStyle w:val="aff9"/>
            <w:noProof/>
          </w:rPr>
          <w:t>5 数据清洗与处理结果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5D475F" w14:textId="3AFDD4BF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64" w:history="1">
        <w:r w:rsidRPr="0037596F">
          <w:rPr>
            <w:rStyle w:val="aff9"/>
            <w:noProof/>
          </w:rPr>
          <w:t>6 维度与参考数据质量评估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87F894" w14:textId="03B26E55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65" w:history="1">
        <w:r w:rsidRPr="0037596F">
          <w:rPr>
            <w:rStyle w:val="aff9"/>
            <w:noProof/>
          </w:rPr>
          <w:t>7 分析结果与样本观察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58235A" w14:textId="6F0FB9AD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66" w:history="1">
        <w:r w:rsidRPr="0037596F">
          <w:rPr>
            <w:rStyle w:val="aff9"/>
            <w:noProof/>
          </w:rPr>
          <w:t>8 数据适用性评估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510883" w14:textId="124041A6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67" w:history="1">
        <w:r w:rsidRPr="0037596F">
          <w:rPr>
            <w:rStyle w:val="aff9"/>
            <w:noProof/>
          </w:rPr>
          <w:t>9 问题清单与整改建议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C07B1B" w14:textId="514F4097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68" w:history="1">
        <w:r w:rsidRPr="0037596F">
          <w:rPr>
            <w:rStyle w:val="aff9"/>
            <w:noProof/>
          </w:rPr>
          <w:t>10 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3F9BC4" w14:textId="5823C7DB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69" w:history="1">
        <w:r w:rsidRPr="0037596F">
          <w:rPr>
            <w:rStyle w:val="aff9"/>
            <w:noProof/>
          </w:rPr>
          <w:t>附录 A 数据质量检查明细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4789B2" w14:textId="5B31008B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70" w:history="1">
        <w:r w:rsidRPr="0037596F">
          <w:rPr>
            <w:rStyle w:val="aff9"/>
            <w:noProof/>
          </w:rPr>
          <w:t>附录 B 字段可信度字典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7A1CD3" w14:textId="3C133162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71" w:history="1">
        <w:r w:rsidRPr="0037596F">
          <w:rPr>
            <w:rStyle w:val="aff9"/>
            <w:noProof/>
          </w:rPr>
          <w:t>附录 C 图表索引与复核说明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B0961A" w14:textId="6C044024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72" w:history="1">
        <w:r w:rsidRPr="0037596F">
          <w:rPr>
            <w:rStyle w:val="aff9"/>
            <w:noProof/>
          </w:rPr>
          <w:t>附录 D 术语与缩写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7B6047" w14:textId="5E466DBB" w:rsidR="00CC4EA2" w:rsidRDefault="00CC4EA2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73" w:history="1">
        <w:r w:rsidRPr="0037596F">
          <w:rPr>
            <w:rStyle w:val="aff9"/>
            <w:noProof/>
          </w:rPr>
          <w:t>附录 E 课程补充与大模型使用记录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7C39C4" w14:textId="58294EF2" w:rsidR="00996046" w:rsidRDefault="007627A3">
      <w:r>
        <w:fldChar w:fldCharType="end"/>
      </w:r>
    </w:p>
    <w:p w14:paraId="17C0F1F1" w14:textId="77777777" w:rsidR="00996046" w:rsidRDefault="007627A3">
      <w:pPr>
        <w:pStyle w:val="1"/>
        <w:pageBreakBefore/>
      </w:pPr>
      <w:bookmarkStart w:id="0" w:name="_Toc243495659"/>
      <w:r>
        <w:lastRenderedPageBreak/>
        <w:t>报告概述</w:t>
      </w:r>
      <w:bookmarkEnd w:id="0"/>
    </w:p>
    <w:p w14:paraId="600E6704" w14:textId="77777777" w:rsidR="00996046" w:rsidRDefault="007627A3">
      <w:r>
        <w:rPr>
          <w:b/>
        </w:rPr>
        <w:t xml:space="preserve">写作指引　</w:t>
      </w:r>
      <w:r>
        <w:t>按既有报告说明编制目的、评估依据、质量状态标准及处理流程。区分自动工程稽核与报告中的语义、适用性评估。</w:t>
      </w:r>
    </w:p>
    <w:p w14:paraId="2392F4B3" w14:textId="77777777" w:rsidR="00996046" w:rsidRDefault="007627A3">
      <w:r>
        <w:rPr>
          <w:color w:val="68758F"/>
        </w:rPr>
        <w:t>【评估对象  ；执行规则  ；通过、警告、不通过的判定  ；数据分层与保护  。】</w:t>
      </w:r>
    </w:p>
    <w:p w14:paraId="57C22E40" w14:textId="77777777" w:rsidR="00996046" w:rsidRDefault="007627A3">
      <w:pPr>
        <w:pStyle w:val="1"/>
      </w:pPr>
      <w:bookmarkStart w:id="1" w:name="_Toc243495660"/>
      <w:r>
        <w:t>评估结论摘要</w:t>
      </w:r>
      <w:bookmarkEnd w:id="1"/>
    </w:p>
    <w:p w14:paraId="4F752211" w14:textId="77777777" w:rsidR="00996046" w:rsidRDefault="007627A3">
      <w:r>
        <w:rPr>
          <w:b/>
        </w:rPr>
        <w:t xml:space="preserve">写作指引　</w:t>
      </w:r>
      <w:r>
        <w:t>先给总体质量结论，再列关键指标、主要发现和优先核实事项。自动稽核数与质量评估总数分别统计。</w:t>
      </w:r>
    </w:p>
    <w:p w14:paraId="5BA8D7B1" w14:textId="77777777" w:rsidR="00996046" w:rsidRDefault="007627A3">
      <w:r>
        <w:rPr>
          <w:color w:val="68758F"/>
        </w:rPr>
        <w:t>【共  项评估，通过  项、警告  项、不通过  项；其中程序自动稽核  项。结论为  ，适用前提为  。】</w:t>
      </w:r>
    </w:p>
    <w:p w14:paraId="77678241" w14:textId="77777777" w:rsidR="00996046" w:rsidRDefault="007627A3">
      <w:pPr>
        <w:pStyle w:val="1"/>
        <w:pageBreakBefore/>
      </w:pPr>
      <w:bookmarkStart w:id="2" w:name="_Toc243495661"/>
      <w:r>
        <w:lastRenderedPageBreak/>
        <w:t>数据结构与观察口径</w:t>
      </w:r>
      <w:bookmarkEnd w:id="2"/>
    </w:p>
    <w:p w14:paraId="58FCF976" w14:textId="77777777" w:rsidR="00996046" w:rsidRDefault="007627A3">
      <w:r>
        <w:rPr>
          <w:b/>
        </w:rPr>
        <w:t xml:space="preserve">写作指引　</w:t>
      </w:r>
      <w:r>
        <w:t>列出核心字段、当前可信程度和时间覆盖。没有逐字段缺失率或唯一值统计时明确说明，不编造画像数字。</w:t>
      </w:r>
    </w:p>
    <w:p w14:paraId="7BFB1BD3" w14:textId="77777777" w:rsidR="00996046" w:rsidRDefault="007627A3">
      <w:r>
        <w:rPr>
          <w:color w:val="68758F"/>
        </w:rPr>
        <w:t>【字段与类型  ；来源范围  ；起止时间与时区  ；覆盖和名称映射限制  。】</w:t>
      </w:r>
    </w:p>
    <w:p w14:paraId="6B67666F" w14:textId="77777777" w:rsidR="00996046" w:rsidRDefault="007627A3">
      <w:pPr>
        <w:pStyle w:val="1"/>
      </w:pPr>
      <w:bookmarkStart w:id="3" w:name="_Toc243495662"/>
      <w:r>
        <w:t>核心明细表质量评估</w:t>
      </w:r>
      <w:bookmarkEnd w:id="3"/>
    </w:p>
    <w:p w14:paraId="78D1A908" w14:textId="77777777" w:rsidR="00996046" w:rsidRDefault="007627A3">
      <w:r>
        <w:rPr>
          <w:b/>
        </w:rPr>
        <w:t xml:space="preserve">写作指引　</w:t>
      </w:r>
      <w:r>
        <w:t>逐项写完整性与关联、规范性与排序、唯一性与冲突、一致性与语义准确性；合理性检查对应日历、类型及排序规则。每项附数字和处理决定。</w:t>
      </w:r>
    </w:p>
    <w:p w14:paraId="1E4E89BA" w14:textId="77777777" w:rsidR="00996046" w:rsidRDefault="007627A3">
      <w:r>
        <w:rPr>
          <w:color w:val="68758F"/>
        </w:rPr>
        <w:t>【检查项目  ；实际值与期望值  ；分母及范围  ；保留、修正、移除、隔离或披露  ；依据键  。】</w:t>
      </w:r>
    </w:p>
    <w:p w14:paraId="460654C0" w14:textId="77777777" w:rsidR="00996046" w:rsidRDefault="007627A3">
      <w:pPr>
        <w:pStyle w:val="1"/>
        <w:pageBreakBefore/>
      </w:pPr>
      <w:bookmarkStart w:id="4" w:name="_Toc243495663"/>
      <w:r>
        <w:lastRenderedPageBreak/>
        <w:t>数据清洗与处理结果</w:t>
      </w:r>
      <w:bookmarkEnd w:id="4"/>
    </w:p>
    <w:p w14:paraId="7BEE1BB8" w14:textId="77777777" w:rsidR="00996046" w:rsidRDefault="007627A3">
      <w:r>
        <w:rPr>
          <w:b/>
        </w:rPr>
        <w:t xml:space="preserve">写作指引　</w:t>
      </w:r>
      <w:r>
        <w:t>沿用项目已定的清洗规则、执行结果、明细设计与保护、流水线复现结构。标记项与移除项分开统计。</w:t>
      </w:r>
    </w:p>
    <w:p w14:paraId="78AA571A" w14:textId="77777777" w:rsidR="00996046" w:rsidRDefault="007627A3">
      <w:r>
        <w:rPr>
          <w:color w:val="68758F"/>
        </w:rPr>
        <w:t>【输入数】＝【保留数】＋【移除或隔离数】；【各原因合计】＝【移除或隔离数】。类型复核和排序歧义为保留记录的标记，不能重复加总。</w:t>
      </w:r>
    </w:p>
    <w:p w14:paraId="39DC8AFD" w14:textId="77777777" w:rsidR="00996046" w:rsidRDefault="007627A3">
      <w:pPr>
        <w:pStyle w:val="1"/>
      </w:pPr>
      <w:bookmarkStart w:id="5" w:name="_Toc243495664"/>
      <w:r>
        <w:t>维度与参考数据质量评估</w:t>
      </w:r>
      <w:bookmarkEnd w:id="5"/>
    </w:p>
    <w:p w14:paraId="5CCCE034" w14:textId="77777777" w:rsidR="00996046" w:rsidRDefault="007627A3">
      <w:r>
        <w:rPr>
          <w:b/>
        </w:rPr>
        <w:t xml:space="preserve">写作指引　</w:t>
      </w:r>
      <w:r>
        <w:t>说明卡池、星级、物品名称、物品类型和来源账号的采用口径，并解释旧汇总为什么不混入本次结果。</w:t>
      </w:r>
    </w:p>
    <w:p w14:paraId="3AC211FE" w14:textId="77777777" w:rsidR="00996046" w:rsidRDefault="007627A3">
      <w:r>
        <w:rPr>
          <w:color w:val="68758F"/>
        </w:rPr>
        <w:t>【维度  ；有效关联与映射  ；可信程度  ；未核实语义  ；版本与处理决定  。】</w:t>
      </w:r>
    </w:p>
    <w:p w14:paraId="423914B7" w14:textId="77777777" w:rsidR="00996046" w:rsidRDefault="007627A3">
      <w:pPr>
        <w:pStyle w:val="1"/>
        <w:pageBreakBefore/>
      </w:pPr>
      <w:bookmarkStart w:id="6" w:name="_Toc243495665"/>
      <w:r>
        <w:lastRenderedPageBreak/>
        <w:t>分析结果与样本观察</w:t>
      </w:r>
      <w:bookmarkEnd w:id="6"/>
    </w:p>
    <w:p w14:paraId="22DC8959" w14:textId="77777777" w:rsidR="00996046" w:rsidRDefault="007627A3">
      <w:r>
        <w:rPr>
          <w:b/>
        </w:rPr>
        <w:t xml:space="preserve">写作指引　</w:t>
      </w:r>
      <w:r>
        <w:t>保留七图观察结构，每张图按读图方式、关键发现、质量判断、对分析的影响四部分填写。图题和数字来自同一次ADS。</w:t>
      </w:r>
    </w:p>
    <w:p w14:paraId="018DDF25" w14:textId="77777777" w:rsidR="00996046" w:rsidRDefault="007627A3">
      <w:r>
        <w:rPr>
          <w:color w:val="68758F"/>
        </w:rPr>
        <w:t>【插入15.4厘米宽的蓝粉主题图表；表题在上、图题在下。图 7-1至图 7-7分别对应A01至A07。】</w:t>
      </w:r>
    </w:p>
    <w:p w14:paraId="3AB650AE" w14:textId="77777777" w:rsidR="00996046" w:rsidRDefault="007627A3">
      <w:pPr>
        <w:pStyle w:val="af7"/>
        <w:keepNext/>
      </w:pPr>
      <w:r>
        <w:t>表 7-1 七图写作模块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191"/>
        <w:gridCol w:w="3175"/>
        <w:gridCol w:w="4365"/>
      </w:tblGrid>
      <w:tr w:rsidR="00996046" w14:paraId="20639164" w14:textId="77777777">
        <w:trPr>
          <w:cantSplit/>
          <w:tblHeader/>
          <w:jc w:val="center"/>
        </w:trPr>
        <w:tc>
          <w:tcPr>
            <w:tcW w:w="1191" w:type="dxa"/>
            <w:shd w:val="clear" w:color="auto" w:fill="30496C"/>
            <w:vAlign w:val="center"/>
          </w:tcPr>
          <w:p w14:paraId="7F41EC90" w14:textId="77777777" w:rsidR="00996046" w:rsidRDefault="007627A3">
            <w:pPr>
              <w:keepNext/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图号</w:t>
            </w:r>
          </w:p>
        </w:tc>
        <w:tc>
          <w:tcPr>
            <w:tcW w:w="3175" w:type="dxa"/>
            <w:shd w:val="clear" w:color="auto" w:fill="30496C"/>
            <w:vAlign w:val="center"/>
          </w:tcPr>
          <w:p w14:paraId="1F1D5550" w14:textId="77777777" w:rsidR="00996046" w:rsidRDefault="007627A3">
            <w:pPr>
              <w:keepNext/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观察主题</w:t>
            </w:r>
          </w:p>
        </w:tc>
        <w:tc>
          <w:tcPr>
            <w:tcW w:w="4365" w:type="dxa"/>
            <w:shd w:val="clear" w:color="auto" w:fill="30496C"/>
            <w:vAlign w:val="center"/>
          </w:tcPr>
          <w:p w14:paraId="435EA16C" w14:textId="77777777" w:rsidR="00996046" w:rsidRDefault="007627A3">
            <w:pPr>
              <w:keepNext/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填写内容</w:t>
            </w:r>
          </w:p>
        </w:tc>
      </w:tr>
      <w:tr w:rsidR="00996046" w14:paraId="194571EE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26CD650C" w14:textId="77777777" w:rsidR="00996046" w:rsidRDefault="007627A3">
            <w:pPr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sz w:val="18"/>
              </w:rPr>
              <w:t>图 7-1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30AA4E48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卡池构成与五星占比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108A0098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读图方式、关键发现、质量判断、对分析的影响</w:t>
            </w:r>
          </w:p>
        </w:tc>
      </w:tr>
      <w:tr w:rsidR="00996046" w14:paraId="0E28A9D9" w14:textId="77777777">
        <w:trPr>
          <w:cantSplit/>
          <w:jc w:val="center"/>
        </w:trPr>
        <w:tc>
          <w:tcPr>
            <w:tcW w:w="1191" w:type="dxa"/>
            <w:shd w:val="clear" w:color="auto" w:fill="F2F6FC"/>
            <w:vAlign w:val="center"/>
          </w:tcPr>
          <w:p w14:paraId="18307F78" w14:textId="77777777" w:rsidR="00996046" w:rsidRDefault="007627A3">
            <w:pPr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sz w:val="18"/>
              </w:rPr>
              <w:t>图 7-2</w:t>
            </w:r>
          </w:p>
        </w:tc>
        <w:tc>
          <w:tcPr>
            <w:tcW w:w="3175" w:type="dxa"/>
            <w:shd w:val="clear" w:color="auto" w:fill="F2F6FC"/>
            <w:vAlign w:val="center"/>
          </w:tcPr>
          <w:p w14:paraId="1796E76D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月度记录分布</w:t>
            </w:r>
          </w:p>
        </w:tc>
        <w:tc>
          <w:tcPr>
            <w:tcW w:w="4365" w:type="dxa"/>
            <w:shd w:val="clear" w:color="auto" w:fill="F2F6FC"/>
            <w:vAlign w:val="center"/>
          </w:tcPr>
          <w:p w14:paraId="1339095B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读图方式、关键发现、质量判断、对分析的影响</w:t>
            </w:r>
          </w:p>
        </w:tc>
      </w:tr>
      <w:tr w:rsidR="00996046" w14:paraId="05B0181A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4908AFBD" w14:textId="77777777" w:rsidR="00996046" w:rsidRDefault="007627A3">
            <w:pPr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sz w:val="18"/>
              </w:rPr>
              <w:t>图 7-3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6D4AD18E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星期小时集中程度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6A562401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读图方式、关键发现、质量判断、对分析的影响</w:t>
            </w:r>
          </w:p>
        </w:tc>
      </w:tr>
      <w:tr w:rsidR="00996046" w14:paraId="76617856" w14:textId="77777777">
        <w:trPr>
          <w:cantSplit/>
          <w:jc w:val="center"/>
        </w:trPr>
        <w:tc>
          <w:tcPr>
            <w:tcW w:w="1191" w:type="dxa"/>
            <w:shd w:val="clear" w:color="auto" w:fill="F2F6FC"/>
            <w:vAlign w:val="center"/>
          </w:tcPr>
          <w:p w14:paraId="4F9959D6" w14:textId="77777777" w:rsidR="00996046" w:rsidRDefault="007627A3">
            <w:pPr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sz w:val="18"/>
              </w:rPr>
              <w:t>图 7-4</w:t>
            </w:r>
          </w:p>
        </w:tc>
        <w:tc>
          <w:tcPr>
            <w:tcW w:w="3175" w:type="dxa"/>
            <w:shd w:val="clear" w:color="auto" w:fill="F2F6FC"/>
            <w:vAlign w:val="center"/>
          </w:tcPr>
          <w:p w14:paraId="49185004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账号留存记录量</w:t>
            </w:r>
          </w:p>
        </w:tc>
        <w:tc>
          <w:tcPr>
            <w:tcW w:w="4365" w:type="dxa"/>
            <w:shd w:val="clear" w:color="auto" w:fill="F2F6FC"/>
            <w:vAlign w:val="center"/>
          </w:tcPr>
          <w:p w14:paraId="44C28B29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读图方式、关键发现、质量判断、对分析的影响</w:t>
            </w:r>
          </w:p>
        </w:tc>
      </w:tr>
      <w:tr w:rsidR="00996046" w14:paraId="3452DA66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14527048" w14:textId="77777777" w:rsidR="00996046" w:rsidRDefault="007627A3">
            <w:pPr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sz w:val="18"/>
              </w:rPr>
              <w:t>图 7-5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39AA4982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记录量分组与五星占比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54D2C16A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读图方式、关键发现、质量判断、对分析的影响</w:t>
            </w:r>
          </w:p>
        </w:tc>
      </w:tr>
      <w:tr w:rsidR="00996046" w14:paraId="39D65686" w14:textId="77777777">
        <w:trPr>
          <w:cantSplit/>
          <w:jc w:val="center"/>
        </w:trPr>
        <w:tc>
          <w:tcPr>
            <w:tcW w:w="1191" w:type="dxa"/>
            <w:shd w:val="clear" w:color="auto" w:fill="F2F6FC"/>
            <w:vAlign w:val="center"/>
          </w:tcPr>
          <w:p w14:paraId="69913B31" w14:textId="77777777" w:rsidR="00996046" w:rsidRDefault="007627A3">
            <w:pPr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sz w:val="18"/>
              </w:rPr>
              <w:t>图 7-6</w:t>
            </w:r>
          </w:p>
        </w:tc>
        <w:tc>
          <w:tcPr>
            <w:tcW w:w="3175" w:type="dxa"/>
            <w:shd w:val="clear" w:color="auto" w:fill="F2F6FC"/>
            <w:vAlign w:val="center"/>
          </w:tcPr>
          <w:p w14:paraId="0398B33A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记录内相邻五星间隔</w:t>
            </w:r>
          </w:p>
        </w:tc>
        <w:tc>
          <w:tcPr>
            <w:tcW w:w="4365" w:type="dxa"/>
            <w:shd w:val="clear" w:color="auto" w:fill="F2F6FC"/>
            <w:vAlign w:val="center"/>
          </w:tcPr>
          <w:p w14:paraId="1420652E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读图方式、关键发现、质量判断、对分析的影响</w:t>
            </w:r>
          </w:p>
        </w:tc>
      </w:tr>
      <w:tr w:rsidR="00996046" w14:paraId="6990FE6F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6EC23116" w14:textId="77777777" w:rsidR="00996046" w:rsidRDefault="007627A3">
            <w:pPr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sz w:val="18"/>
              </w:rPr>
              <w:t>图 7-7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2AE2141A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五星原始名称记录榜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3E29EDB5" w14:textId="77777777" w:rsidR="00996046" w:rsidRDefault="007627A3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读图方式、关键发现、质量判断、对分析的影响</w:t>
            </w:r>
          </w:p>
        </w:tc>
      </w:tr>
    </w:tbl>
    <w:p w14:paraId="7A7DE5AD" w14:textId="77777777" w:rsidR="00996046" w:rsidRDefault="00996046">
      <w:pPr>
        <w:spacing w:after="20" w:line="120" w:lineRule="auto"/>
      </w:pPr>
    </w:p>
    <w:p w14:paraId="4AE119A1" w14:textId="77777777" w:rsidR="00996046" w:rsidRDefault="007627A3">
      <w:pPr>
        <w:pStyle w:val="1"/>
        <w:pageBreakBefore/>
      </w:pPr>
      <w:bookmarkStart w:id="7" w:name="_Toc243495666"/>
      <w:r>
        <w:lastRenderedPageBreak/>
        <w:t>数据适用性评估</w:t>
      </w:r>
      <w:bookmarkEnd w:id="7"/>
    </w:p>
    <w:p w14:paraId="38A11207" w14:textId="77777777" w:rsidR="00996046" w:rsidRDefault="007627A3">
      <w:r>
        <w:rPr>
          <w:b/>
        </w:rPr>
        <w:t xml:space="preserve">写作指引　</w:t>
      </w:r>
      <w:r>
        <w:t>解释观察密度与适用前提，分别写可以回答和不能回答的问题。连续序号、时间跨度不能证明完整历史。</w:t>
      </w:r>
    </w:p>
    <w:p w14:paraId="163D5689" w14:textId="77777777" w:rsidR="00996046" w:rsidRDefault="007627A3">
      <w:r>
        <w:rPr>
          <w:color w:val="68758F"/>
        </w:rPr>
        <w:t>【可以支持的样本内分析  ；不能支持的总体、因果、付费或机制判断  ；需要补充的证据  。】</w:t>
      </w:r>
    </w:p>
    <w:p w14:paraId="4A2D7DE4" w14:textId="77777777" w:rsidR="00996046" w:rsidRDefault="007627A3">
      <w:pPr>
        <w:pStyle w:val="1"/>
      </w:pPr>
      <w:bookmarkStart w:id="8" w:name="_Toc243495667"/>
      <w:r>
        <w:t>问题清单与整改建议</w:t>
      </w:r>
      <w:bookmarkEnd w:id="8"/>
    </w:p>
    <w:p w14:paraId="4E436F8A" w14:textId="77777777" w:rsidR="00996046" w:rsidRDefault="007627A3">
      <w:r>
        <w:rPr>
          <w:b/>
        </w:rPr>
        <w:t xml:space="preserve">写作指引　</w:t>
      </w:r>
      <w:r>
        <w:t>登记问题编号、关联DQ项、措施、建议责任方和实际状态。警告判定和整改关闭状态分开管理。</w:t>
      </w:r>
    </w:p>
    <w:p w14:paraId="0C1AE790" w14:textId="77777777" w:rsidR="00996046" w:rsidRDefault="007627A3">
      <w:r>
        <w:rPr>
          <w:color w:val="68758F"/>
        </w:rPr>
        <w:t>【P编号  ；DQ编号  ；证据与措施  ；责任方  ；已关闭、已规避、待确认或已披露  。】</w:t>
      </w:r>
    </w:p>
    <w:p w14:paraId="7F323E66" w14:textId="77777777" w:rsidR="00996046" w:rsidRDefault="007627A3">
      <w:pPr>
        <w:pStyle w:val="1"/>
      </w:pPr>
      <w:bookmarkStart w:id="9" w:name="_Toc243495668"/>
      <w:r>
        <w:t>结论</w:t>
      </w:r>
      <w:bookmarkEnd w:id="9"/>
    </w:p>
    <w:p w14:paraId="4590CD02" w14:textId="77777777" w:rsidR="00996046" w:rsidRDefault="007627A3">
      <w:r>
        <w:rPr>
          <w:b/>
        </w:rPr>
        <w:t xml:space="preserve">写作指引　</w:t>
      </w:r>
      <w:r>
        <w:t>总结工程对账与适用性结论，说明当前能交付的分析和未解决的限制，不把检查通过写成总体代表性已证明。</w:t>
      </w:r>
    </w:p>
    <w:p w14:paraId="5F15AC9A" w14:textId="77777777" w:rsidR="00996046" w:rsidRDefault="007627A3">
      <w:r>
        <w:rPr>
          <w:color w:val="68758F"/>
        </w:rPr>
        <w:t>【清洗结果  ；主要观察  ；有条件使用的前提  ；后续核实与重新计算安排  。】</w:t>
      </w:r>
    </w:p>
    <w:p w14:paraId="5D8B78D8" w14:textId="77777777" w:rsidR="00996046" w:rsidRDefault="007627A3">
      <w:pPr>
        <w:pStyle w:val="1"/>
        <w:pageBreakBefore/>
        <w:numPr>
          <w:ilvl w:val="0"/>
          <w:numId w:val="0"/>
        </w:numPr>
      </w:pPr>
      <w:bookmarkStart w:id="10" w:name="_Toc243495669"/>
      <w:r>
        <w:lastRenderedPageBreak/>
        <w:t>附录 A 数据质量检查明细</w:t>
      </w:r>
      <w:bookmarkEnd w:id="10"/>
    </w:p>
    <w:p w14:paraId="4AA7DBB2" w14:textId="77777777" w:rsidR="00996046" w:rsidRDefault="007627A3">
      <w:r>
        <w:rPr>
          <w:b/>
        </w:rPr>
        <w:t xml:space="preserve">写作指引　</w:t>
      </w:r>
      <w:r>
        <w:t>分别列自动稽核与语义适用性评估；保留DQ-01至DQ-20的对应关系。填写实际值、期望值、状态、证据键与决定。</w:t>
      </w:r>
    </w:p>
    <w:p w14:paraId="24A424B7" w14:textId="77777777" w:rsidR="00996046" w:rsidRDefault="007627A3">
      <w:r>
        <w:rPr>
          <w:color w:val="68758F"/>
        </w:rPr>
        <w:t>【按实际证据填写，并注明核对人与日期。】</w:t>
      </w:r>
    </w:p>
    <w:p w14:paraId="48214D48" w14:textId="77777777" w:rsidR="00996046" w:rsidRDefault="007627A3">
      <w:pPr>
        <w:pStyle w:val="1"/>
        <w:numPr>
          <w:ilvl w:val="0"/>
          <w:numId w:val="0"/>
        </w:numPr>
      </w:pPr>
      <w:bookmarkStart w:id="11" w:name="_Toc243495670"/>
      <w:r>
        <w:t>附录 B 字段可信度字典</w:t>
      </w:r>
      <w:bookmarkEnd w:id="11"/>
    </w:p>
    <w:p w14:paraId="409EA3F7" w14:textId="77777777" w:rsidR="00996046" w:rsidRDefault="007627A3">
      <w:r>
        <w:rPr>
          <w:b/>
        </w:rPr>
        <w:t xml:space="preserve">写作指引　</w:t>
      </w:r>
      <w:r>
        <w:t>逐字段给出可信度、验证依据和限制，尤其是时区、物品类型、原始名称、序号及贡献人数下界。</w:t>
      </w:r>
    </w:p>
    <w:p w14:paraId="21050849" w14:textId="77777777" w:rsidR="00996046" w:rsidRDefault="007627A3">
      <w:r>
        <w:rPr>
          <w:color w:val="68758F"/>
        </w:rPr>
        <w:t>【按实际证据填写，并注明核对人与日期。】</w:t>
      </w:r>
    </w:p>
    <w:p w14:paraId="591B8BEB" w14:textId="77777777" w:rsidR="00996046" w:rsidRDefault="007627A3">
      <w:pPr>
        <w:pStyle w:val="1"/>
        <w:numPr>
          <w:ilvl w:val="0"/>
          <w:numId w:val="0"/>
        </w:numPr>
      </w:pPr>
      <w:bookmarkStart w:id="12" w:name="_Toc243495671"/>
      <w:r>
        <w:t>附录 C 图表索引与复核说明</w:t>
      </w:r>
      <w:bookmarkEnd w:id="12"/>
    </w:p>
    <w:p w14:paraId="10D3A771" w14:textId="77777777" w:rsidR="00996046" w:rsidRDefault="007627A3">
      <w:r>
        <w:rPr>
          <w:b/>
        </w:rPr>
        <w:t xml:space="preserve">写作指引　</w:t>
      </w:r>
      <w:r>
        <w:t>列图号、图名、图源、关联DQ项；记录A4适配、聚合与代码哈希、当前复现入口及交叉复核。</w:t>
      </w:r>
    </w:p>
    <w:p w14:paraId="22CB5133" w14:textId="77777777" w:rsidR="00996046" w:rsidRDefault="007627A3">
      <w:r>
        <w:rPr>
          <w:color w:val="68758F"/>
        </w:rPr>
        <w:t>【按实际证据填写，并注明核对人与日期。】</w:t>
      </w:r>
    </w:p>
    <w:p w14:paraId="6CF6DF60" w14:textId="77777777" w:rsidR="00996046" w:rsidRDefault="007627A3">
      <w:pPr>
        <w:pStyle w:val="1"/>
        <w:pageBreakBefore/>
        <w:numPr>
          <w:ilvl w:val="0"/>
          <w:numId w:val="0"/>
        </w:numPr>
      </w:pPr>
      <w:bookmarkStart w:id="13" w:name="_Toc243495672"/>
      <w:r>
        <w:lastRenderedPageBreak/>
        <w:t>附录 D 术语与缩写</w:t>
      </w:r>
      <w:bookmarkEnd w:id="13"/>
    </w:p>
    <w:p w14:paraId="55E45B83" w14:textId="77777777" w:rsidR="00996046" w:rsidRDefault="007627A3">
      <w:r>
        <w:rPr>
          <w:b/>
        </w:rPr>
        <w:t xml:space="preserve">写作指引　</w:t>
      </w:r>
      <w:r>
        <w:t>沿用项目统一的统计与工程术语解释，重点区别Q1至Q4分组与P25、P50、P75分位点，以及四分位区间与置信区间。</w:t>
      </w:r>
    </w:p>
    <w:p w14:paraId="34979153" w14:textId="77777777" w:rsidR="00996046" w:rsidRDefault="007627A3">
      <w:r>
        <w:rPr>
          <w:color w:val="68758F"/>
        </w:rPr>
        <w:t>【按实际证据填写，并注明核对人与日期。】</w:t>
      </w:r>
    </w:p>
    <w:p w14:paraId="35AEE3BC" w14:textId="77777777" w:rsidR="00996046" w:rsidRDefault="007627A3">
      <w:pPr>
        <w:pStyle w:val="1"/>
        <w:numPr>
          <w:ilvl w:val="0"/>
          <w:numId w:val="0"/>
        </w:numPr>
      </w:pPr>
      <w:bookmarkStart w:id="14" w:name="_Toc243495673"/>
      <w:r>
        <w:t>附录 E 课程补充与大模型使用记录</w:t>
      </w:r>
      <w:bookmarkEnd w:id="14"/>
    </w:p>
    <w:p w14:paraId="1163812F" w14:textId="77777777" w:rsidR="00996046" w:rsidRDefault="007627A3">
      <w:r>
        <w:rPr>
          <w:b/>
        </w:rPr>
        <w:t xml:space="preserve">写作指引　</w:t>
      </w:r>
      <w:r>
        <w:t>补齐发布者、来源链接、获取日期、许可原文、五维检查对应关系和成员复核；记录实际AI提问、采纳、未采纳及验证。</w:t>
      </w:r>
    </w:p>
    <w:p w14:paraId="315FB268" w14:textId="77777777" w:rsidR="00996046" w:rsidRDefault="007627A3">
      <w:r>
        <w:rPr>
          <w:color w:val="68758F"/>
        </w:rPr>
        <w:t>【按实际证据填写，并注明核对人与日期。】</w:t>
      </w:r>
    </w:p>
    <w:p w14:paraId="3F4BFA73" w14:textId="77777777" w:rsidR="00996046" w:rsidRDefault="007627A3">
      <w:r>
        <w:rPr>
          <w:color w:val="68758F"/>
          <w:sz w:val="17"/>
        </w:rPr>
        <w:t>版式：A4；正文11磅、固定18磅行距；Word原生标题、目录与页码；图宽15.4厘米、200 dpi。章节依据既有质量报告，配色依据theme/主题规范.md。</w:t>
      </w:r>
    </w:p>
    <w:sectPr w:rsidR="0099604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91" w:right="1587" w:bottom="1077" w:left="158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57885" w14:textId="77777777" w:rsidR="007627A3" w:rsidRDefault="007627A3">
      <w:pPr>
        <w:spacing w:after="0" w:line="240" w:lineRule="auto"/>
      </w:pPr>
      <w:r>
        <w:separator/>
      </w:r>
    </w:p>
  </w:endnote>
  <w:endnote w:type="continuationSeparator" w:id="0">
    <w:p w14:paraId="04D97D66" w14:textId="77777777" w:rsidR="007627A3" w:rsidRDefault="00762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B4AF4" w14:textId="77777777" w:rsidR="00CC4EA2" w:rsidRDefault="00CC4EA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CB193" w14:textId="77777777" w:rsidR="00996046" w:rsidRDefault="007627A3">
    <w:pPr>
      <w:pStyle w:val="a5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noProof/>
        <w:sz w:val="18"/>
      </w:rPr>
      <w:t>2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0342D" w14:textId="77777777" w:rsidR="00CC4EA2" w:rsidRDefault="00CC4E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3FB33" w14:textId="77777777" w:rsidR="007627A3" w:rsidRDefault="007627A3">
      <w:pPr>
        <w:spacing w:after="0" w:line="240" w:lineRule="auto"/>
      </w:pPr>
      <w:r>
        <w:separator/>
      </w:r>
    </w:p>
  </w:footnote>
  <w:footnote w:type="continuationSeparator" w:id="0">
    <w:p w14:paraId="11C63902" w14:textId="77777777" w:rsidR="007627A3" w:rsidRDefault="00762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3194E" w14:textId="77777777" w:rsidR="00CC4EA2" w:rsidRDefault="00CC4EA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F67B3" w14:textId="77777777" w:rsidR="00996046" w:rsidRDefault="007627A3">
    <w:pPr>
      <w:pStyle w:val="a3"/>
      <w:jc w:val="right"/>
    </w:pPr>
    <w:r>
      <w:rPr>
        <w:sz w:val="16"/>
      </w:rPr>
      <w:t>原神抽卡数据质量分析报告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AC252" w14:textId="77777777" w:rsidR="00CC4EA2" w:rsidRDefault="00CC4EA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BD4B9D"/>
    <w:multiLevelType w:val="multilevel"/>
    <w:tmpl w:val="1C8C6AFC"/>
    <w:lvl w:ilvl="0">
      <w:start w:val="1"/>
      <w:numFmt w:val="decimal"/>
      <w:pStyle w:val="1"/>
      <w:suff w:val="space"/>
      <w:lvlText w:val="%1"/>
      <w:lvlJc w:val="left"/>
    </w:lvl>
    <w:lvl w:ilvl="1">
      <w:start w:val="1"/>
      <w:numFmt w:val="decimal"/>
      <w:pStyle w:val="2"/>
      <w:suff w:val="space"/>
      <w:lvlText w:val="%1.%2"/>
      <w:lvlJc w:val="left"/>
    </w:lvl>
    <w:lvl w:ilvl="2">
      <w:start w:val="1"/>
      <w:numFmt w:val="decimal"/>
      <w:pStyle w:val="3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21006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A35"/>
    <w:rsid w:val="0015074B"/>
    <w:rsid w:val="00247D78"/>
    <w:rsid w:val="00264FC1"/>
    <w:rsid w:val="0029639D"/>
    <w:rsid w:val="002B7F5B"/>
    <w:rsid w:val="00326F90"/>
    <w:rsid w:val="007627A3"/>
    <w:rsid w:val="0085088D"/>
    <w:rsid w:val="00996046"/>
    <w:rsid w:val="00A35D93"/>
    <w:rsid w:val="00AA1D8D"/>
    <w:rsid w:val="00B47730"/>
    <w:rsid w:val="00CB0664"/>
    <w:rsid w:val="00CC4E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DF8F99A"/>
  <w14:defaultImageDpi w14:val="300"/>
  <w15:docId w15:val="{AEFCB218-22F3-4276-A7E3-7E5A8535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 CJK SC" w:eastAsia="Noto Serif CJK SC" w:hAnsi="Noto Serif CJK SC" w:cs="Noto Serif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120" w:line="360" w:lineRule="exact"/>
    </w:pPr>
    <w:rPr>
      <w:color w:val="1A2233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280" w:after="180"/>
      <w:outlineLvl w:val="0"/>
    </w:pPr>
    <w:rPr>
      <w:rFonts w:ascii="Noto Sans SC" w:eastAsia="Noto Sans SC" w:hAnsi="Noto Sans SC" w:cs="Noto Sans SC"/>
      <w:b/>
      <w:bCs/>
      <w:color w:val="000000"/>
      <w:sz w:val="3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numPr>
        <w:ilvl w:val="1"/>
        <w:numId w:val="1"/>
      </w:numPr>
      <w:spacing w:before="280" w:after="180"/>
      <w:outlineLvl w:val="1"/>
    </w:pPr>
    <w:rPr>
      <w:rFonts w:ascii="Noto Sans SC" w:eastAsia="Noto Sans SC" w:hAnsi="Noto Sans SC" w:cs="Noto Sans SC"/>
      <w:b/>
      <w:bCs/>
      <w:color w:val="00000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numPr>
        <w:ilvl w:val="2"/>
        <w:numId w:val="1"/>
      </w:numPr>
      <w:spacing w:before="280" w:after="180"/>
      <w:outlineLvl w:val="2"/>
    </w:pPr>
    <w:rPr>
      <w:rFonts w:ascii="Noto Sans SC" w:eastAsia="Noto Sans SC" w:hAnsi="Noto Sans SC" w:cs="Noto Sans SC"/>
      <w:b/>
      <w:bCs/>
      <w:color w:val="000000"/>
      <w:sz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eastAsia="Noto Sans SC" w:hAnsi="Noto Sans SC" w:cs="Noto Sans SC"/>
      <w:color w:val="000000"/>
    </w:r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eastAsia="Noto Sans SC" w:hAnsi="Noto Sans SC" w:cs="Noto Sans SC"/>
      <w:color w:val="000000"/>
    </w:r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keepNext/>
      <w:spacing w:after="180" w:line="240" w:lineRule="auto"/>
      <w:contextualSpacing/>
    </w:pPr>
    <w:rPr>
      <w:rFonts w:ascii="Noto Sans SC" w:eastAsia="Noto Sans SC" w:hAnsi="Noto Sans SC" w:cs="Noto Sans SC"/>
      <w:b/>
      <w:color w:val="000000"/>
      <w:spacing w:val="5"/>
      <w:kern w:val="28"/>
      <w:sz w:val="54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keepNext/>
      <w:numPr>
        <w:ilvl w:val="1"/>
      </w:numPr>
      <w:spacing w:after="180"/>
    </w:pPr>
    <w:rPr>
      <w:rFonts w:ascii="Noto Sans SC" w:eastAsia="Noto Sans SC" w:hAnsi="Noto Sans SC" w:cs="Noto Sans SC"/>
      <w:i/>
      <w:iCs/>
      <w:color w:val="000000"/>
      <w:spacing w:val="15"/>
      <w:sz w:val="28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rFonts w:ascii="Noto Sans SC" w:eastAsia="Noto Sans SC" w:hAnsi="Noto Sans SC" w:cs="Noto Sans SC"/>
      <w:b/>
      <w:bCs/>
      <w:color w:val="000000"/>
      <w:sz w:val="19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7627A3"/>
    <w:rPr>
      <w:rFonts w:ascii="Noto Sans SC" w:eastAsia="Noto Sans SC" w:hAnsi="Noto Sans SC"/>
      <w:color w:val="000000"/>
      <w:sz w:val="21"/>
    </w:rPr>
  </w:style>
  <w:style w:type="character" w:styleId="aff9">
    <w:name w:val="Hyperlink"/>
    <w:basedOn w:val="a0"/>
    <w:uiPriority w:val="99"/>
    <w:unhideWhenUsed/>
    <w:rsid w:val="007627A3"/>
    <w:rPr>
      <w:color w:val="0000FF" w:themeColor="hyperlink"/>
      <w:u w:val="single"/>
    </w:rPr>
  </w:style>
  <w:style w:type="paragraph" w:styleId="TOC2">
    <w:name w:val="toc 2"/>
    <w:basedOn w:val="a"/>
    <w:next w:val="a"/>
    <w:autoRedefine/>
    <w:uiPriority w:val="39"/>
    <w:semiHidden/>
    <w:unhideWhenUsed/>
    <w:rsid w:val="007627A3"/>
    <w:pPr>
      <w:ind w:leftChars="200" w:left="420"/>
    </w:pPr>
    <w:rPr>
      <w:rFonts w:ascii="Noto Sans SC" w:eastAsia="Noto Sans SC" w:hAnsi="Noto Sans SC"/>
      <w:color w:val="000000"/>
      <w:sz w:val="21"/>
    </w:rPr>
  </w:style>
  <w:style w:type="paragraph" w:styleId="TOC3">
    <w:name w:val="toc 3"/>
    <w:basedOn w:val="a"/>
    <w:next w:val="a"/>
    <w:autoRedefine/>
    <w:uiPriority w:val="39"/>
    <w:semiHidden/>
    <w:unhideWhenUsed/>
    <w:rsid w:val="007627A3"/>
    <w:pPr>
      <w:ind w:leftChars="400" w:left="840"/>
    </w:pPr>
    <w:rPr>
      <w:rFonts w:ascii="Noto Sans SC" w:eastAsia="Noto Sans SC" w:hAnsi="Noto Sans SC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1665</Words>
  <Characters>1699</Characters>
  <Application>Microsoft Office Word</Application>
  <DocSecurity>0</DocSecurity>
  <Lines>121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原神抽卡数据质量分析报告写作模板</dc:title>
  <dc:subject>数据分析课程项目</dc:subject>
  <dc:creator>哦鲸鲸</dc:creator>
  <cp:keywords/>
  <dc:description/>
  <cp:lastModifiedBy>哦鲸鲸</cp:lastModifiedBy>
  <cp:revision>4</cp:revision>
  <dcterms:created xsi:type="dcterms:W3CDTF">2026-10-21T00:00:00Z</dcterms:created>
  <dcterms:modified xsi:type="dcterms:W3CDTF">2026-10-21T09:20:00Z</dcterms:modified>
  <cp:category/>
</cp:coreProperties>
</file>