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2D76" w14:textId="77777777" w:rsidR="00B502F8" w:rsidRDefault="006D5FEF">
      <w:pPr>
        <w:spacing w:after="940"/>
        <w:rPr>
          <w:rFonts w:hint="eastAsia"/>
        </w:rPr>
      </w:pPr>
      <w:r>
        <w:rPr>
          <w:rFonts w:ascii="Noto Sans SC" w:eastAsia="Noto Sans SC" w:hAnsi="Noto Sans SC" w:cs="Noto Sans SC"/>
          <w:color w:val="000000"/>
          <w:sz w:val="24"/>
        </w:rPr>
        <w:t>数据分析课程项目</w:t>
      </w:r>
    </w:p>
    <w:p w14:paraId="529ADA4A" w14:textId="77777777" w:rsidR="00B502F8" w:rsidRDefault="006D5FEF">
      <w:pPr>
        <w:pStyle w:val="a8"/>
        <w:spacing w:line="312" w:lineRule="auto"/>
        <w:rPr>
          <w:rFonts w:hint="eastAsia"/>
        </w:rPr>
      </w:pPr>
      <w:r>
        <w:t>原神抽卡数据</w:t>
      </w:r>
      <w:r>
        <w:br/>
        <w:t>分析报告</w:t>
      </w:r>
    </w:p>
    <w:p w14:paraId="19B51B3B" w14:textId="77777777" w:rsidR="00B502F8" w:rsidRDefault="006D5FEF">
      <w:pPr>
        <w:pStyle w:val="aa"/>
        <w:spacing w:after="500"/>
        <w:rPr>
          <w:rFonts w:hint="eastAsia"/>
        </w:rPr>
      </w:pPr>
      <w:r>
        <w:t>原神留存抽卡记录研究</w:t>
      </w:r>
    </w:p>
    <w:p w14:paraId="53E271D0" w14:textId="77777777" w:rsidR="00B502F8" w:rsidRDefault="006D5FEF">
      <w:pPr>
        <w:rPr>
          <w:rFonts w:hint="eastAsia"/>
        </w:rPr>
      </w:pPr>
      <w:r>
        <w:t>围绕记录结构、时间特征和账号分布回答可验证的问题，并说明结论的统计口径与使用边界。</w:t>
      </w:r>
    </w:p>
    <w:p w14:paraId="31350810" w14:textId="77777777" w:rsidR="00B502F8" w:rsidRDefault="00B502F8">
      <w:pPr>
        <w:rPr>
          <w:rFonts w:hint="eastAsia"/>
        </w:rPr>
      </w:pPr>
    </w:p>
    <w:p w14:paraId="5A831CEF" w14:textId="77777777" w:rsidR="00B502F8" w:rsidRDefault="006D5FEF">
      <w:pPr>
        <w:spacing w:after="220"/>
        <w:rPr>
          <w:rFonts w:hint="eastAsia"/>
        </w:rPr>
      </w:pPr>
      <w:r>
        <w:t>课程　人工智能</w:t>
      </w:r>
    </w:p>
    <w:p w14:paraId="72F9F5D5" w14:textId="77777777" w:rsidR="00B502F8" w:rsidRDefault="006D5FEF">
      <w:pPr>
        <w:spacing w:after="220"/>
        <w:rPr>
          <w:rFonts w:hint="eastAsia"/>
        </w:rPr>
      </w:pPr>
      <w:r>
        <w:t>班级　人工智能2班</w:t>
      </w:r>
    </w:p>
    <w:p w14:paraId="7A58D3A0" w14:textId="77777777" w:rsidR="00B502F8" w:rsidRDefault="006D5FEF">
      <w:pPr>
        <w:spacing w:after="220"/>
        <w:rPr>
          <w:rFonts w:hint="eastAsia"/>
        </w:rPr>
      </w:pPr>
      <w:r>
        <w:t>小组名称　哦鲸鲸</w:t>
      </w:r>
    </w:p>
    <w:p w14:paraId="3CBBAD04" w14:textId="77777777" w:rsidR="00B502F8" w:rsidRDefault="006D5FEF">
      <w:pPr>
        <w:spacing w:after="220"/>
        <w:rPr>
          <w:rFonts w:hint="eastAsia"/>
        </w:rPr>
      </w:pPr>
      <w:r>
        <w:t>组长　刘沐泽</w:t>
      </w:r>
    </w:p>
    <w:p w14:paraId="06E95117" w14:textId="77777777" w:rsidR="00B502F8" w:rsidRDefault="006D5FEF">
      <w:pPr>
        <w:spacing w:after="220"/>
        <w:rPr>
          <w:rFonts w:hint="eastAsia"/>
        </w:rPr>
      </w:pPr>
      <w:r>
        <w:t>组员　桂曙光　丁振儒　许宏达</w:t>
      </w:r>
    </w:p>
    <w:p w14:paraId="3FD8A2A4" w14:textId="77777777" w:rsidR="00B502F8" w:rsidRDefault="006D5FEF">
      <w:pPr>
        <w:spacing w:after="220"/>
        <w:rPr>
          <w:rFonts w:hint="eastAsia"/>
        </w:rPr>
      </w:pPr>
      <w:r>
        <w:t>任课教师　梁霄</w:t>
      </w:r>
    </w:p>
    <w:p w14:paraId="753B5E0A" w14:textId="77777777" w:rsidR="00B502F8" w:rsidRDefault="006D5FEF">
      <w:pPr>
        <w:rPr>
          <w:rFonts w:hint="eastAsia"/>
        </w:rPr>
      </w:pPr>
      <w:r>
        <w:rPr>
          <w:rFonts w:ascii="Noto Sans SC" w:eastAsia="Noto Sans SC" w:hAnsi="Noto Sans SC" w:cs="Noto Sans SC"/>
          <w:color w:val="68758F"/>
          <w:sz w:val="18"/>
        </w:rPr>
        <w:t>报告版本 1.0　编制日期 2026年10月21日</w:t>
      </w:r>
    </w:p>
    <w:p w14:paraId="01939C8C" w14:textId="77777777" w:rsidR="00B502F8" w:rsidRDefault="006D5FEF">
      <w:pPr>
        <w:rPr>
          <w:rFonts w:hint="eastAsia"/>
        </w:rPr>
      </w:pPr>
      <w:r>
        <w:br w:type="page"/>
      </w:r>
    </w:p>
    <w:p w14:paraId="16E96487" w14:textId="77777777" w:rsidR="00B502F8" w:rsidRDefault="006D5FEF">
      <w:pPr>
        <w:pStyle w:val="a8"/>
        <w:rPr>
          <w:rFonts w:hint="eastAsia"/>
        </w:rPr>
      </w:pPr>
      <w:r>
        <w:rPr>
          <w:sz w:val="38"/>
        </w:rPr>
        <w:lastRenderedPageBreak/>
        <w:t>目录</w:t>
      </w:r>
    </w:p>
    <w:p w14:paraId="5139ED21" w14:textId="21D9C4F8" w:rsidR="00327FCE" w:rsidRDefault="006D5FEF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99772" w:history="1">
        <w:r w:rsidR="00327FCE" w:rsidRPr="001D6F84">
          <w:rPr>
            <w:rStyle w:val="aff9"/>
            <w:noProof/>
          </w:rPr>
          <w:t>1 业务问题与改写过程</w:t>
        </w:r>
        <w:r w:rsidR="00327FCE">
          <w:rPr>
            <w:rFonts w:hint="eastAsia"/>
            <w:noProof/>
            <w:webHidden/>
          </w:rPr>
          <w:tab/>
        </w:r>
        <w:r w:rsidR="00327FCE">
          <w:rPr>
            <w:rFonts w:hint="eastAsia"/>
            <w:noProof/>
            <w:webHidden/>
          </w:rPr>
          <w:fldChar w:fldCharType="begin"/>
        </w:r>
        <w:r w:rsidR="00327FCE">
          <w:rPr>
            <w:rFonts w:hint="eastAsia"/>
            <w:noProof/>
            <w:webHidden/>
          </w:rPr>
          <w:instrText xml:space="preserve"> </w:instrText>
        </w:r>
        <w:r w:rsidR="00327FCE">
          <w:rPr>
            <w:noProof/>
            <w:webHidden/>
          </w:rPr>
          <w:instrText>PAGEREF _Toc243499772 \h</w:instrText>
        </w:r>
        <w:r w:rsidR="00327FCE">
          <w:rPr>
            <w:rFonts w:hint="eastAsia"/>
            <w:noProof/>
            <w:webHidden/>
          </w:rPr>
          <w:instrText xml:space="preserve"> </w:instrText>
        </w:r>
        <w:r w:rsidR="00327FCE">
          <w:rPr>
            <w:rFonts w:hint="eastAsia"/>
            <w:noProof/>
            <w:webHidden/>
          </w:rPr>
        </w:r>
        <w:r w:rsidR="00327FCE">
          <w:rPr>
            <w:rFonts w:hint="eastAsia"/>
            <w:noProof/>
            <w:webHidden/>
          </w:rPr>
          <w:fldChar w:fldCharType="separate"/>
        </w:r>
        <w:r w:rsidR="00327FCE">
          <w:rPr>
            <w:rFonts w:hint="eastAsia"/>
            <w:noProof/>
            <w:webHidden/>
          </w:rPr>
          <w:t>3</w:t>
        </w:r>
        <w:r w:rsidR="00327FCE">
          <w:rPr>
            <w:rFonts w:hint="eastAsia"/>
            <w:noProof/>
            <w:webHidden/>
          </w:rPr>
          <w:fldChar w:fldCharType="end"/>
        </w:r>
      </w:hyperlink>
    </w:p>
    <w:p w14:paraId="364AE295" w14:textId="7A101072" w:rsidR="00327FCE" w:rsidRDefault="00327FCE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3" w:history="1">
        <w:r w:rsidRPr="001D6F84">
          <w:rPr>
            <w:rStyle w:val="aff9"/>
            <w:noProof/>
          </w:rPr>
          <w:t>2 数据来源与分析范围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32E91" w14:textId="10689B75" w:rsidR="00327FCE" w:rsidRDefault="00327FCE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4" w:history="1">
        <w:r w:rsidRPr="001D6F84">
          <w:rPr>
            <w:rStyle w:val="aff9"/>
            <w:noProof/>
          </w:rPr>
          <w:t>3 指标与分析口径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E529C" w14:textId="3366B205" w:rsidR="00327FCE" w:rsidRDefault="00327FCE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5" w:history="1">
        <w:r w:rsidRPr="001D6F84">
          <w:rPr>
            <w:rStyle w:val="aff9"/>
            <w:noProof/>
          </w:rPr>
          <w:t>4 分析结果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3EDBC" w14:textId="6E9638AD" w:rsidR="00327FCE" w:rsidRDefault="00327FCE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6" w:history="1">
        <w:r w:rsidRPr="001D6F84">
          <w:rPr>
            <w:rStyle w:val="aff9"/>
            <w:noProof/>
          </w:rPr>
          <w:t>4.1 卡池结构与记录内五星占比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340E94" w14:textId="3F8E995E" w:rsidR="00327FCE" w:rsidRDefault="00327FCE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7" w:history="1">
        <w:r w:rsidRPr="001D6F84">
          <w:rPr>
            <w:rStyle w:val="aff9"/>
            <w:noProof/>
          </w:rPr>
          <w:t>4.2 月度记录特征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200FF7" w14:textId="48FEC878" w:rsidR="00327FCE" w:rsidRDefault="00327FCE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8" w:history="1">
        <w:r w:rsidRPr="001D6F84">
          <w:rPr>
            <w:rStyle w:val="aff9"/>
            <w:noProof/>
          </w:rPr>
          <w:t>4.3 星期与小时记录特征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16C85" w14:textId="2B17B7B2" w:rsidR="00327FCE" w:rsidRDefault="00327FCE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79" w:history="1">
        <w:r w:rsidRPr="001D6F84">
          <w:rPr>
            <w:rStyle w:val="aff9"/>
            <w:noProof/>
          </w:rPr>
          <w:t>4.4 账号留存记录量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7CF27A" w14:textId="34B81EF4" w:rsidR="00327FCE" w:rsidRDefault="00327FCE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0" w:history="1">
        <w:r w:rsidRPr="001D6F84">
          <w:rPr>
            <w:rStyle w:val="aff9"/>
            <w:noProof/>
          </w:rPr>
          <w:t>4.5 记录量分组的五星占比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EE2B9" w14:textId="0525A023" w:rsidR="00327FCE" w:rsidRDefault="00327FCE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1" w:history="1">
        <w:r w:rsidRPr="001D6F84">
          <w:rPr>
            <w:rStyle w:val="aff9"/>
            <w:noProof/>
          </w:rPr>
          <w:t>4.6 相邻已记录五星间隔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FCBA16" w14:textId="4CB9AD44" w:rsidR="00327FCE" w:rsidRDefault="00327FCE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2" w:history="1">
        <w:r w:rsidRPr="001D6F84">
          <w:rPr>
            <w:rStyle w:val="aff9"/>
            <w:noProof/>
          </w:rPr>
          <w:t>4.7 五星原始名称记录榜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BA09A" w14:textId="4286E84A" w:rsidR="00327FCE" w:rsidRDefault="00327FCE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3" w:history="1">
        <w:r w:rsidRPr="001D6F84">
          <w:rPr>
            <w:rStyle w:val="aff9"/>
            <w:noProof/>
          </w:rPr>
          <w:t>5 结论建议与使用边界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D2025" w14:textId="6EFC53E0" w:rsidR="00327FCE" w:rsidRDefault="00327FCE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4" w:history="1">
        <w:r w:rsidRPr="001D6F84">
          <w:rPr>
            <w:rStyle w:val="aff9"/>
            <w:noProof/>
          </w:rPr>
          <w:t>6 复现与数字追溯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6EA02" w14:textId="3C4036CF" w:rsidR="00327FCE" w:rsidRDefault="00327FCE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5" w:history="1">
        <w:r w:rsidRPr="001D6F84">
          <w:rPr>
            <w:rStyle w:val="aff9"/>
            <w:noProof/>
          </w:rPr>
          <w:t>7 大模型使用记录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58890" w14:textId="2B5C1BE8" w:rsidR="00B502F8" w:rsidRDefault="006D5FEF">
      <w:pPr>
        <w:rPr>
          <w:rFonts w:hint="eastAsia"/>
        </w:rPr>
      </w:pPr>
      <w:r>
        <w:fldChar w:fldCharType="end"/>
      </w:r>
    </w:p>
    <w:p w14:paraId="1644EF1B" w14:textId="77777777" w:rsidR="00B502F8" w:rsidRDefault="006D5FEF">
      <w:pPr>
        <w:pStyle w:val="1"/>
        <w:pageBreakBefore/>
        <w:rPr>
          <w:rFonts w:hint="eastAsia"/>
        </w:rPr>
      </w:pPr>
      <w:bookmarkStart w:id="0" w:name="_Toc243499772"/>
      <w:r>
        <w:lastRenderedPageBreak/>
        <w:t>业务问题与改写过程</w:t>
      </w:r>
      <w:bookmarkEnd w:id="0"/>
    </w:p>
    <w:p w14:paraId="6D959CC6" w14:textId="77777777" w:rsidR="00B502F8" w:rsidRDefault="006D5FEF">
      <w:pPr>
        <w:rPr>
          <w:rFonts w:hint="eastAsia"/>
        </w:rPr>
      </w:pPr>
      <w:r>
        <w:t>主分析采用DS03的16,289个来源内账号、15,598,804条留存抽卡记录。角色活动祈愿占66.1%，账号留存抽数中位数为744抽。报告面向课程评审与小组复核，解释这些记录的结构、时间和分布特征。</w:t>
      </w:r>
    </w:p>
    <w:p w14:paraId="1FAC3A17" w14:textId="77777777" w:rsidR="00B502F8" w:rsidRDefault="006D5FEF">
      <w:pPr>
        <w:rPr>
          <w:rFonts w:hint="eastAsia"/>
        </w:rPr>
      </w:pPr>
      <w:r>
        <w:t>“玩家什么时候抽卡、是否越抽越容易得到五星、哪些角色更受欢迎”包含数据无法直接支持的总体与因果判断。我们根据记录覆盖、字段语义和质量限制，将它们改写为下列可计算的问题。</w:t>
      </w:r>
    </w:p>
    <w:p w14:paraId="2D3D3609" w14:textId="77777777" w:rsidR="00B502F8" w:rsidRDefault="006D5FEF">
      <w:pPr>
        <w:pStyle w:val="af7"/>
        <w:keepNext/>
        <w:rPr>
          <w:rFonts w:hint="eastAsia"/>
        </w:rPr>
      </w:pPr>
      <w:r>
        <w:t>表 1-1 业务问题及改写依据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324"/>
        <w:gridCol w:w="3685"/>
        <w:gridCol w:w="2721"/>
      </w:tblGrid>
      <w:tr w:rsidR="00B502F8" w14:paraId="6ED165BC" w14:textId="77777777">
        <w:trPr>
          <w:cantSplit/>
          <w:tblHeader/>
          <w:jc w:val="center"/>
        </w:trPr>
        <w:tc>
          <w:tcPr>
            <w:tcW w:w="2324" w:type="dxa"/>
            <w:shd w:val="clear" w:color="auto" w:fill="30496C"/>
            <w:vAlign w:val="center"/>
          </w:tcPr>
          <w:p w14:paraId="204EBB28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模糊业务问题</w:t>
            </w:r>
          </w:p>
        </w:tc>
        <w:tc>
          <w:tcPr>
            <w:tcW w:w="3685" w:type="dxa"/>
            <w:shd w:val="clear" w:color="auto" w:fill="30496C"/>
            <w:vAlign w:val="center"/>
          </w:tcPr>
          <w:p w14:paraId="076EB6BD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改写后的分析问题</w:t>
            </w:r>
          </w:p>
        </w:tc>
        <w:tc>
          <w:tcPr>
            <w:tcW w:w="2721" w:type="dxa"/>
            <w:shd w:val="clear" w:color="auto" w:fill="30496C"/>
            <w:vAlign w:val="center"/>
          </w:tcPr>
          <w:p w14:paraId="3D6535E5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回答依据</w:t>
            </w:r>
          </w:p>
        </w:tc>
      </w:tr>
      <w:tr w:rsidR="00B502F8" w14:paraId="508DC1E2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238CB70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大家主要抽什么池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7E1887E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留存记录在各卡池如何分布，记录内五星占比多少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23E068A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抽数构成、五星数／本池记录数</w:t>
            </w:r>
          </w:p>
        </w:tc>
      </w:tr>
      <w:tr w:rsidR="00B502F8" w14:paraId="205B7210" w14:textId="77777777">
        <w:trPr>
          <w:cantSplit/>
          <w:jc w:val="center"/>
        </w:trPr>
        <w:tc>
          <w:tcPr>
            <w:tcW w:w="2324" w:type="dxa"/>
            <w:shd w:val="clear" w:color="auto" w:fill="F2F6FC"/>
            <w:vAlign w:val="center"/>
          </w:tcPr>
          <w:p w14:paraId="6953EEB7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何时最活跃</w:t>
            </w:r>
          </w:p>
        </w:tc>
        <w:tc>
          <w:tcPr>
            <w:tcW w:w="3685" w:type="dxa"/>
            <w:shd w:val="clear" w:color="auto" w:fill="F2F6FC"/>
            <w:vAlign w:val="center"/>
          </w:tcPr>
          <w:p w14:paraId="53F9C6BC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按库内时间，留存记录集中在哪些月份和时段</w:t>
            </w:r>
          </w:p>
        </w:tc>
        <w:tc>
          <w:tcPr>
            <w:tcW w:w="2721" w:type="dxa"/>
            <w:shd w:val="clear" w:color="auto" w:fill="F2F6FC"/>
            <w:vAlign w:val="center"/>
          </w:tcPr>
          <w:p w14:paraId="3049F57C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自然月与星期小时累计记录数</w:t>
            </w:r>
          </w:p>
        </w:tc>
      </w:tr>
      <w:tr w:rsidR="00B502F8" w14:paraId="4B1D2177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F338562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抽得多是否更欧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690FBEF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不同账号记录量组的五星占比分布如何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31DD911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池内分组，账号等权中位数与四分位区间</w:t>
            </w:r>
          </w:p>
        </w:tc>
      </w:tr>
      <w:tr w:rsidR="00B502F8" w14:paraId="24313823" w14:textId="77777777">
        <w:trPr>
          <w:cantSplit/>
          <w:jc w:val="center"/>
        </w:trPr>
        <w:tc>
          <w:tcPr>
            <w:tcW w:w="2324" w:type="dxa"/>
            <w:shd w:val="clear" w:color="auto" w:fill="F2F6FC"/>
            <w:vAlign w:val="center"/>
          </w:tcPr>
          <w:p w14:paraId="3799A63A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多少抽必出五星</w:t>
            </w:r>
          </w:p>
        </w:tc>
        <w:tc>
          <w:tcPr>
            <w:tcW w:w="3685" w:type="dxa"/>
            <w:shd w:val="clear" w:color="auto" w:fill="F2F6FC"/>
            <w:vAlign w:val="center"/>
          </w:tcPr>
          <w:p w14:paraId="1C8ACA4D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相邻两次已记录五星之间的闭合间隔如何分布</w:t>
            </w:r>
          </w:p>
        </w:tc>
        <w:tc>
          <w:tcPr>
            <w:tcW w:w="2721" w:type="dxa"/>
            <w:shd w:val="clear" w:color="auto" w:fill="F2F6FC"/>
            <w:vAlign w:val="center"/>
          </w:tcPr>
          <w:p w14:paraId="137FAD8A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排除排序歧义；只比较记录内间隔</w:t>
            </w:r>
          </w:p>
        </w:tc>
      </w:tr>
      <w:tr w:rsidR="00B502F8" w14:paraId="61DE28E1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F43689D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哪些角色最受欢迎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81116F8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出现较多的五星原始名称是什么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2AAE9F5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原始名称精确汇总；不作人气推断</w:t>
            </w:r>
          </w:p>
        </w:tc>
      </w:tr>
    </w:tbl>
    <w:p w14:paraId="22D32784" w14:textId="77777777" w:rsidR="00B502F8" w:rsidRDefault="00B502F8">
      <w:pPr>
        <w:spacing w:after="20" w:line="120" w:lineRule="auto"/>
        <w:rPr>
          <w:rFonts w:hint="eastAsia"/>
        </w:rPr>
      </w:pPr>
    </w:p>
    <w:p w14:paraId="199FBC63" w14:textId="77777777" w:rsidR="00B502F8" w:rsidRDefault="006D5FEF">
      <w:pPr>
        <w:rPr>
          <w:rFonts w:hint="eastAsia"/>
        </w:rPr>
      </w:pPr>
      <w:r>
        <w:t>后文逐项回答这些问题。所有发现限定在当前样本，建议用于解释记录和改进采集，不据此安排付费、评估个体运气或声称官方概率。</w:t>
      </w:r>
    </w:p>
    <w:p w14:paraId="200AD5BE" w14:textId="77777777" w:rsidR="00B502F8" w:rsidRDefault="006D5FEF">
      <w:pPr>
        <w:pStyle w:val="1"/>
        <w:pageBreakBefore/>
        <w:rPr>
          <w:rFonts w:hint="eastAsia"/>
        </w:rPr>
      </w:pPr>
      <w:bookmarkStart w:id="1" w:name="_Toc243499773"/>
      <w:r>
        <w:lastRenderedPageBreak/>
        <w:t>数据来源与分析范围</w:t>
      </w:r>
      <w:bookmarkEnd w:id="1"/>
    </w:p>
    <w:p w14:paraId="5AB6A134" w14:textId="77777777" w:rsidR="00B502F8" w:rsidRDefault="006D5FEF">
      <w:pPr>
        <w:rPr>
          <w:rFonts w:hint="eastAsia"/>
        </w:rPr>
      </w:pPr>
      <w:r>
        <w:t>输入为既有清洗结果发布的受保护应用层聚合ADS。原始库经过只读清洗和质量稽核；报告使用主分析DS03，账号在来源内去重。不同来源账号不跨集合合并。</w:t>
      </w:r>
    </w:p>
    <w:p w14:paraId="2B533729" w14:textId="77777777" w:rsidR="00B502F8" w:rsidRDefault="006D5FEF">
      <w:pPr>
        <w:rPr>
          <w:rFonts w:hint="eastAsia"/>
        </w:rPr>
      </w:pPr>
      <w:r>
        <w:t>数据来源为OneBST（一棵平衡树）发布的OneBST/GI_gacha_dataset。DS03取自玩家在非小酋自愿公开的记录页面，不包含玩家自行上传记录。</w:t>
      </w:r>
    </w:p>
    <w:p w14:paraId="3277EF9F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数据仓库：https://github.com/OneBST/GI_gacha_dataset/tree/main</w:t>
      </w:r>
    </w:p>
    <w:p w14:paraId="3E30646E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DS03说明：https://github.com/OneBST/GI_gacha_dataset/blob/main/GI_gacha_dataset_03/readme.md</w:t>
      </w:r>
    </w:p>
    <w:p w14:paraId="6189963E" w14:textId="77777777" w:rsidR="00B502F8" w:rsidRDefault="006D5FEF">
      <w:pPr>
        <w:rPr>
          <w:rFonts w:hint="eastAsia"/>
        </w:rPr>
      </w:pPr>
      <w:r>
        <w:t>来源说明发布日期为2022-08-31，用途限定为学习和交流。网页核查日为2026-10-21，不将其作为原始数据下载日期。</w:t>
      </w:r>
    </w:p>
    <w:p w14:paraId="7655B0E5" w14:textId="77777777" w:rsidR="00B502F8" w:rsidRDefault="006D5FEF">
      <w:pPr>
        <w:rPr>
          <w:rFonts w:hint="eastAsia"/>
        </w:rPr>
      </w:pPr>
      <w:r>
        <w:t>详细字段说明与数据质量处理见配套材料及数据质量分析报告。</w:t>
      </w:r>
    </w:p>
    <w:p w14:paraId="5070425E" w14:textId="77777777" w:rsidR="00B502F8" w:rsidRDefault="006D5FEF">
      <w:pPr>
        <w:pStyle w:val="af7"/>
        <w:keepNext/>
        <w:rPr>
          <w:rFonts w:hint="eastAsia"/>
        </w:rPr>
      </w:pPr>
      <w:r>
        <w:t>表 2-1 主分析统计范围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6803"/>
      </w:tblGrid>
      <w:tr w:rsidR="00B502F8" w14:paraId="68947D5B" w14:textId="77777777">
        <w:trPr>
          <w:cantSplit/>
          <w:tblHeader/>
          <w:jc w:val="center"/>
        </w:trPr>
        <w:tc>
          <w:tcPr>
            <w:tcW w:w="1928" w:type="dxa"/>
            <w:shd w:val="clear" w:color="auto" w:fill="30496C"/>
            <w:vAlign w:val="center"/>
          </w:tcPr>
          <w:p w14:paraId="7DAEEFAE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范围项目</w:t>
            </w:r>
          </w:p>
        </w:tc>
        <w:tc>
          <w:tcPr>
            <w:tcW w:w="6803" w:type="dxa"/>
            <w:shd w:val="clear" w:color="auto" w:fill="30496C"/>
            <w:vAlign w:val="center"/>
          </w:tcPr>
          <w:p w14:paraId="3B2DD6C1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定义或结果</w:t>
            </w:r>
          </w:p>
        </w:tc>
      </w:tr>
      <w:tr w:rsidR="00B502F8" w14:paraId="780ADD85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39A04B2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分析记录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6B2E512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15,598,804抽，一条记录表示一次已留存的抽卡</w:t>
            </w:r>
          </w:p>
        </w:tc>
      </w:tr>
      <w:tr w:rsidR="00B502F8" w14:paraId="3C2EFD5A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53E12C6E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来源内账号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00724E35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16,289个；不解释为全网玩家人数</w:t>
            </w:r>
          </w:p>
        </w:tc>
      </w:tr>
      <w:tr w:rsidR="00B502F8" w14:paraId="1841FCA4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1BA4514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记录时间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1F8FE57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2020-12-03 23:35:23 至 2022-07-26 20:57:25</w:t>
            </w:r>
          </w:p>
        </w:tc>
      </w:tr>
      <w:tr w:rsidR="00B502F8" w14:paraId="4C8BC192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3685D96C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时间标准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47F2E6C4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原始秒级文本；时区未知；不作时区换算</w:t>
            </w:r>
          </w:p>
        </w:tc>
      </w:tr>
      <w:tr w:rsidR="00B502F8" w14:paraId="29B6D804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88DEC1C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卡池合并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7A7C17D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301与400合并为角色活动祈愿，其余按卡池组分析</w:t>
            </w:r>
          </w:p>
        </w:tc>
      </w:tr>
      <w:tr w:rsidR="00B502F8" w14:paraId="4AFE9D0B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6689D1BD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小样本保护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50403A04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少于5个贡献账号的格子在ADS置空，并进行互补抑制</w:t>
            </w:r>
          </w:p>
        </w:tc>
      </w:tr>
      <w:tr w:rsidR="00B502F8" w14:paraId="1B98BE58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4DB96EC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名称与物品类型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739B31B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保留原始名称；待复核类型不用于角色／武器分类</w:t>
            </w:r>
          </w:p>
        </w:tc>
      </w:tr>
    </w:tbl>
    <w:p w14:paraId="4DCAFDE6" w14:textId="77777777" w:rsidR="00B502F8" w:rsidRDefault="00B502F8">
      <w:pPr>
        <w:spacing w:after="20" w:line="120" w:lineRule="auto"/>
        <w:rPr>
          <w:rFonts w:hint="eastAsia"/>
        </w:rPr>
      </w:pPr>
    </w:p>
    <w:p w14:paraId="7F7B48C7" w14:textId="77777777" w:rsidR="00B502F8" w:rsidRDefault="006D5FEF">
      <w:pPr>
        <w:rPr>
          <w:rFonts w:hint="eastAsia"/>
        </w:rPr>
      </w:pPr>
      <w:r>
        <w:t>留存记录具有自选择和覆盖限制。月份首尾可能不完整，时间峰值也可能反映采集与导出机制；抽数不等于消费、在线时长或活跃度。</w:t>
      </w:r>
    </w:p>
    <w:p w14:paraId="37A3ED89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依据：ads.json的scope、privacy、gap_quality；清洗规则见配套质量报告与项目docs/数据清洗.md。</w:t>
      </w:r>
    </w:p>
    <w:p w14:paraId="26DC6255" w14:textId="77777777" w:rsidR="00B502F8" w:rsidRDefault="006D5FEF">
      <w:pPr>
        <w:pStyle w:val="1"/>
        <w:pageBreakBefore/>
        <w:rPr>
          <w:rFonts w:hint="eastAsia"/>
        </w:rPr>
      </w:pPr>
      <w:bookmarkStart w:id="2" w:name="_Toc243499774"/>
      <w:r>
        <w:lastRenderedPageBreak/>
        <w:t>指标与分析口径</w:t>
      </w:r>
      <w:bookmarkEnd w:id="2"/>
    </w:p>
    <w:p w14:paraId="6FB52E3E" w14:textId="77777777" w:rsidR="00B502F8" w:rsidRDefault="006D5FEF">
      <w:pPr>
        <w:pStyle w:val="af7"/>
        <w:keepNext/>
        <w:rPr>
          <w:rFonts w:hint="eastAsia"/>
        </w:rPr>
      </w:pPr>
      <w:r>
        <w:t>表 3-1 指标定义与解释边界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3402"/>
        <w:gridCol w:w="3402"/>
      </w:tblGrid>
      <w:tr w:rsidR="00B502F8" w14:paraId="0065C3A2" w14:textId="77777777">
        <w:trPr>
          <w:cantSplit/>
          <w:tblHeader/>
          <w:jc w:val="center"/>
        </w:trPr>
        <w:tc>
          <w:tcPr>
            <w:tcW w:w="1928" w:type="dxa"/>
            <w:shd w:val="clear" w:color="auto" w:fill="30496C"/>
            <w:vAlign w:val="center"/>
          </w:tcPr>
          <w:p w14:paraId="14BBF8C9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指标</w:t>
            </w:r>
          </w:p>
        </w:tc>
        <w:tc>
          <w:tcPr>
            <w:tcW w:w="3402" w:type="dxa"/>
            <w:shd w:val="clear" w:color="auto" w:fill="30496C"/>
            <w:vAlign w:val="center"/>
          </w:tcPr>
          <w:p w14:paraId="0A43FF07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定义与分母</w:t>
            </w:r>
          </w:p>
        </w:tc>
        <w:tc>
          <w:tcPr>
            <w:tcW w:w="3402" w:type="dxa"/>
            <w:shd w:val="clear" w:color="auto" w:fill="30496C"/>
            <w:vAlign w:val="center"/>
          </w:tcPr>
          <w:p w14:paraId="6D9B785F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限制及聚合字段</w:t>
            </w:r>
          </w:p>
        </w:tc>
      </w:tr>
      <w:tr w:rsidR="00B502F8" w14:paraId="24A10058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B0EDFB6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卡池抽数占比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A93C5B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本池记录数／DS03全部记录数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7D6538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301/400合并；pools、scope</w:t>
            </w:r>
          </w:p>
        </w:tc>
      </w:tr>
      <w:tr w:rsidR="00B502F8" w14:paraId="1B3424A5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4F96F221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记录内五星占比</w:t>
            </w:r>
          </w:p>
        </w:tc>
        <w:tc>
          <w:tcPr>
            <w:tcW w:w="3402" w:type="dxa"/>
            <w:shd w:val="clear" w:color="auto" w:fill="F2F6FC"/>
            <w:vAlign w:val="center"/>
          </w:tcPr>
          <w:p w14:paraId="6CD3C4BC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本池五星记录数／本池全部记录数</w:t>
            </w:r>
          </w:p>
        </w:tc>
        <w:tc>
          <w:tcPr>
            <w:tcW w:w="3402" w:type="dxa"/>
            <w:shd w:val="clear" w:color="auto" w:fill="F2F6FC"/>
            <w:vAlign w:val="center"/>
          </w:tcPr>
          <w:p w14:paraId="132F5DF4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记录加权；不是官方概率；pools</w:t>
            </w:r>
          </w:p>
        </w:tc>
      </w:tr>
      <w:tr w:rsidR="00B502F8" w14:paraId="6B22400D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A6EA0F6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月度和时段记录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21E119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按库内自然月、星期及小时累计记录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C54CDB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时区与曝光天数未知；months、clock</w:t>
            </w:r>
          </w:p>
        </w:tc>
      </w:tr>
      <w:tr w:rsidR="00B502F8" w14:paraId="083830D0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1C003267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账号记录量</w:t>
            </w:r>
          </w:p>
        </w:tc>
        <w:tc>
          <w:tcPr>
            <w:tcW w:w="3402" w:type="dxa"/>
            <w:shd w:val="clear" w:color="auto" w:fill="F2F6FC"/>
            <w:vAlign w:val="center"/>
          </w:tcPr>
          <w:p w14:paraId="4E9A60AD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来源内账号所有卡池的保留记录数</w:t>
            </w:r>
          </w:p>
        </w:tc>
        <w:tc>
          <w:tcPr>
            <w:tcW w:w="3402" w:type="dxa"/>
            <w:shd w:val="clear" w:color="auto" w:fill="F2F6FC"/>
            <w:vAlign w:val="center"/>
          </w:tcPr>
          <w:p w14:paraId="137B9CB9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中位数与安全合箱；volume_median、volume_bins</w:t>
            </w:r>
          </w:p>
        </w:tc>
      </w:tr>
      <w:tr w:rsidR="00B502F8" w14:paraId="13C0A342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6EB5599A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分组五星占比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E3B5212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池内按抽数分组后，逐账号占比的中位数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4C85063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账号等权；P25至P75非置信区间；rates</w:t>
            </w:r>
          </w:p>
        </w:tc>
      </w:tr>
      <w:tr w:rsidR="00B502F8" w14:paraId="213C404B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6043E4C7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五星记录间隔</w:t>
            </w:r>
          </w:p>
        </w:tc>
        <w:tc>
          <w:tcPr>
            <w:tcW w:w="3402" w:type="dxa"/>
            <w:shd w:val="clear" w:color="auto" w:fill="F2F6FC"/>
            <w:vAlign w:val="center"/>
          </w:tcPr>
          <w:p w14:paraId="27ACA346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同账号池相邻已记录五星的序号差</w:t>
            </w:r>
          </w:p>
        </w:tc>
        <w:tc>
          <w:tcPr>
            <w:tcW w:w="3402" w:type="dxa"/>
            <w:shd w:val="clear" w:color="auto" w:fill="F2F6FC"/>
            <w:vAlign w:val="center"/>
          </w:tcPr>
          <w:p w14:paraId="25008D5F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首段和未闭合尾段排除；gap_bins</w:t>
            </w:r>
          </w:p>
        </w:tc>
      </w:tr>
      <w:tr w:rsidR="00B502F8" w14:paraId="5A753401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F7B3B5D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名称榜覆盖率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A12883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展示名称的五星记录数／全部五星记录数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29C1F9B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按精确原名，不合并别名；items、pools</w:t>
            </w:r>
          </w:p>
        </w:tc>
      </w:tr>
    </w:tbl>
    <w:p w14:paraId="5D58FB21" w14:textId="77777777" w:rsidR="00B502F8" w:rsidRDefault="00B502F8">
      <w:pPr>
        <w:spacing w:after="20" w:line="120" w:lineRule="auto"/>
        <w:rPr>
          <w:rFonts w:hint="eastAsia"/>
        </w:rPr>
      </w:pPr>
    </w:p>
    <w:p w14:paraId="39A708FD" w14:textId="77777777" w:rsidR="00B502F8" w:rsidRDefault="006D5FEF">
      <w:pPr>
        <w:rPr>
          <w:rFonts w:hint="eastAsia"/>
        </w:rPr>
      </w:pPr>
      <w:r>
        <w:t>Q1至Q4表示各池内按账号记录量排序形成的组，重复边界可能合并。P25、P50、P75是组内逐账号五星占比的分位点；P50即中位数，四分位距IQR为P75减P25。两组记号的统计对象不同。</w:t>
      </w:r>
    </w:p>
    <w:p w14:paraId="5810B03E" w14:textId="77777777" w:rsidR="00B502F8" w:rsidRDefault="006D5FEF">
      <w:pPr>
        <w:rPr>
          <w:rFonts w:hint="eastAsia"/>
        </w:rPr>
      </w:pPr>
      <w:r>
        <w:t>月份、名称与间隔分箱的贡献人数采用保守下界；不足门槛的格子不能从其他合计中反推。账号分布合并相邻稀疏箱后发布；折线缺口不插值，所有条形起点为0。</w:t>
      </w:r>
    </w:p>
    <w:p w14:paraId="13462EAA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聚合代码：src/genshin_insight/ads.py的collect、suppress、coarsen；图形：viz/report_plots.py的generate。</w:t>
      </w:r>
    </w:p>
    <w:p w14:paraId="0678F811" w14:textId="77777777" w:rsidR="00B502F8" w:rsidRDefault="006D5FEF">
      <w:pPr>
        <w:pStyle w:val="1"/>
        <w:pageBreakBefore/>
        <w:rPr>
          <w:rFonts w:hint="eastAsia"/>
        </w:rPr>
      </w:pPr>
      <w:bookmarkStart w:id="3" w:name="_Toc243499775"/>
      <w:r>
        <w:lastRenderedPageBreak/>
        <w:t>分析结果</w:t>
      </w:r>
      <w:bookmarkEnd w:id="3"/>
    </w:p>
    <w:p w14:paraId="69D16284" w14:textId="77777777" w:rsidR="00B502F8" w:rsidRDefault="006D5FEF">
      <w:pPr>
        <w:pStyle w:val="2"/>
        <w:rPr>
          <w:rFonts w:hint="eastAsia"/>
        </w:rPr>
      </w:pPr>
      <w:bookmarkStart w:id="4" w:name="_Toc243499776"/>
      <w:r>
        <w:t>卡池结构与记录内五星占比</w:t>
      </w:r>
      <w:bookmarkEnd w:id="4"/>
    </w:p>
    <w:p w14:paraId="20BD4097" w14:textId="77777777" w:rsidR="00B502F8" w:rsidRDefault="006D5FEF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6469A7" wp14:editId="7F360581">
            <wp:extent cx="5544000" cy="4574257"/>
            <wp:effectExtent l="0" t="0" r="0" b="0"/>
            <wp:docPr id="1" name="Picture 1" descr="图 4-1 角色活动祈愿占留存抽数66.1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7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A425" w14:textId="77777777" w:rsidR="00B502F8" w:rsidRDefault="006D5FEF">
      <w:pPr>
        <w:pStyle w:val="af7"/>
        <w:jc w:val="center"/>
        <w:rPr>
          <w:rFonts w:hint="eastAsia"/>
        </w:rPr>
      </w:pPr>
      <w:r>
        <w:t>图 4-1 角色活动祈愿占留存抽数66.1%</w:t>
      </w:r>
    </w:p>
    <w:p w14:paraId="649CD743" w14:textId="77777777" w:rsidR="00B502F8" w:rsidRDefault="006D5FEF">
      <w:pPr>
        <w:rPr>
          <w:rFonts w:hint="eastAsia"/>
        </w:rPr>
      </w:pPr>
      <w:r>
        <w:rPr>
          <w:b/>
        </w:rPr>
        <w:t xml:space="preserve">读图方式　</w:t>
      </w:r>
      <w:r>
        <w:t>上下两个面板分别比较记录数与记录内五星占比，单位不同，独立阅读。相同卡池在全报告保持同色。</w:t>
      </w:r>
    </w:p>
    <w:p w14:paraId="6FFB0B8A" w14:textId="77777777" w:rsidR="00B502F8" w:rsidRDefault="006D5FEF">
      <w:pPr>
        <w:rPr>
          <w:rFonts w:hint="eastAsia"/>
        </w:rPr>
      </w:pPr>
      <w:r>
        <w:rPr>
          <w:b/>
        </w:rPr>
        <w:t xml:space="preserve">关键发现　</w:t>
      </w:r>
      <w:r>
        <w:t>角色活动祈愿有10,310,849抽，占15,598,804抽的66.1%；其五星记录168,055条，占本池1.63%。</w:t>
      </w:r>
    </w:p>
    <w:p w14:paraId="0CF6A40C" w14:textId="77777777" w:rsidR="00B502F8" w:rsidRDefault="006D5FEF">
      <w:pPr>
        <w:rPr>
          <w:rFonts w:hint="eastAsia"/>
        </w:rPr>
      </w:pPr>
      <w:r>
        <w:rPr>
          <w:b/>
        </w:rPr>
        <w:t xml:space="preserve">影响与边界　</w:t>
      </w:r>
      <w:r>
        <w:t>记录集中于角色活动祈愿，可优先围绕该池解释后续分布。不同池的观察覆盖和机制不同，记录内占比不能替代官方概率或推导因果差异。</w:t>
      </w:r>
    </w:p>
    <w:p w14:paraId="6D001E06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来源：06_复现依据/ads.json的pools与scope；图形：report_plots.generate；配置0.3.0＋3cee80f4。</w:t>
      </w:r>
    </w:p>
    <w:p w14:paraId="388CB8D4" w14:textId="77777777" w:rsidR="00B502F8" w:rsidRDefault="006D5FEF">
      <w:pPr>
        <w:pStyle w:val="2"/>
        <w:pageBreakBefore/>
        <w:rPr>
          <w:rFonts w:hint="eastAsia"/>
        </w:rPr>
      </w:pPr>
      <w:bookmarkStart w:id="5" w:name="_Toc243499777"/>
      <w:r>
        <w:lastRenderedPageBreak/>
        <w:t>月度记录特征</w:t>
      </w:r>
      <w:bookmarkEnd w:id="5"/>
    </w:p>
    <w:p w14:paraId="099B5F2E" w14:textId="77777777" w:rsidR="00B502F8" w:rsidRDefault="006D5FEF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7E1DE6" wp14:editId="3F4DDA18">
            <wp:extent cx="5544000" cy="4574257"/>
            <wp:effectExtent l="0" t="0" r="0" b="0"/>
            <wp:docPr id="2" name="Picture 2" descr="图 4-2 2022-01单池月记录达181.3万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7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2A19" w14:textId="77777777" w:rsidR="00B502F8" w:rsidRDefault="006D5FEF">
      <w:pPr>
        <w:pStyle w:val="af7"/>
        <w:jc w:val="center"/>
        <w:rPr>
          <w:rFonts w:hint="eastAsia"/>
        </w:rPr>
      </w:pPr>
      <w:r>
        <w:t>图 4-2 2022-01单池月记录达181.3万抽</w:t>
      </w:r>
    </w:p>
    <w:p w14:paraId="7D1ED85F" w14:textId="77777777" w:rsidR="00B502F8" w:rsidRDefault="006D5FEF">
      <w:pPr>
        <w:rPr>
          <w:rFonts w:hint="eastAsia"/>
        </w:rPr>
      </w:pPr>
      <w:r>
        <w:rPr>
          <w:b/>
        </w:rPr>
        <w:t xml:space="preserve">读图方式　</w:t>
      </w:r>
      <w:r>
        <w:t>每个面板对应一个卡池；纵轴独立。比较同一面板的月份变化；不同面板高度不能直接比较。空缺不插值。</w:t>
      </w:r>
    </w:p>
    <w:p w14:paraId="235FA5CE" w14:textId="77777777" w:rsidR="00B502F8" w:rsidRDefault="006D5FEF">
      <w:pPr>
        <w:rPr>
          <w:rFonts w:hint="eastAsia"/>
        </w:rPr>
      </w:pPr>
      <w:r>
        <w:rPr>
          <w:b/>
        </w:rPr>
        <w:t xml:space="preserve">关键发现　</w:t>
      </w:r>
      <w:r>
        <w:t>已发布的卡池月份中，2022-01的角色活动祈愿最多，为1,813,296抽。自然月按照库内时间划分。</w:t>
      </w:r>
    </w:p>
    <w:p w14:paraId="27689BE4" w14:textId="77777777" w:rsidR="00B502F8" w:rsidRDefault="006D5FEF">
      <w:pPr>
        <w:rPr>
          <w:rFonts w:hint="eastAsia"/>
        </w:rPr>
      </w:pPr>
      <w:r>
        <w:rPr>
          <w:b/>
        </w:rPr>
        <w:t xml:space="preserve">影响与边界　</w:t>
      </w:r>
      <w:r>
        <w:t>该峰值提供留存记录的时间定位。缺少统一时区、完整月份和活动曝光信息，无法直接解释为玩家活跃增长，也不能归因于某次活动。</w:t>
      </w:r>
    </w:p>
    <w:p w14:paraId="73313B50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来源：06_复现依据/ads.json的months中可发布pulls的最大值；图形：report_plots.generate；配置0.3.0＋3cee80f4。</w:t>
      </w:r>
    </w:p>
    <w:p w14:paraId="42BD62D3" w14:textId="77777777" w:rsidR="00B502F8" w:rsidRDefault="006D5FEF">
      <w:pPr>
        <w:pStyle w:val="2"/>
        <w:pageBreakBefore/>
        <w:rPr>
          <w:rFonts w:hint="eastAsia"/>
        </w:rPr>
      </w:pPr>
      <w:bookmarkStart w:id="6" w:name="_Toc243499778"/>
      <w:r>
        <w:lastRenderedPageBreak/>
        <w:t>星期与小时记录特征</w:t>
      </w:r>
      <w:bookmarkEnd w:id="6"/>
    </w:p>
    <w:p w14:paraId="76850EBE" w14:textId="77777777" w:rsidR="00B502F8" w:rsidRDefault="006D5FEF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B4A6E2" wp14:editId="3572EF9D">
            <wp:extent cx="5544000" cy="4757228"/>
            <wp:effectExtent l="0" t="0" r="0" b="0"/>
            <wp:docPr id="3" name="Picture 3" descr="图 4-3 周二18时累计189.4万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83E9" w14:textId="77777777" w:rsidR="00B502F8" w:rsidRDefault="006D5FEF">
      <w:pPr>
        <w:pStyle w:val="af7"/>
        <w:jc w:val="center"/>
        <w:rPr>
          <w:rFonts w:hint="eastAsia"/>
        </w:rPr>
      </w:pPr>
      <w:r>
        <w:t>图 4-3 周二18时累计189.4万抽</w:t>
      </w:r>
    </w:p>
    <w:p w14:paraId="5B386945" w14:textId="77777777" w:rsidR="00B502F8" w:rsidRDefault="006D5FEF">
      <w:pPr>
        <w:rPr>
          <w:rFonts w:hint="eastAsia"/>
        </w:rPr>
      </w:pPr>
      <w:r>
        <w:rPr>
          <w:b/>
        </w:rPr>
        <w:t xml:space="preserve">读图方式　</w:t>
      </w:r>
      <w:r>
        <w:t>横轴为库内小时，纵轴为星期；上下两部分使用同一对数色阶。格内数字为万抽，对数颜色强调跨数量级差异。</w:t>
      </w:r>
    </w:p>
    <w:p w14:paraId="1E2B5DED" w14:textId="77777777" w:rsidR="00B502F8" w:rsidRDefault="006D5FEF">
      <w:pPr>
        <w:rPr>
          <w:rFonts w:hint="eastAsia"/>
        </w:rPr>
      </w:pPr>
      <w:r>
        <w:rPr>
          <w:b/>
        </w:rPr>
        <w:t xml:space="preserve">关键发现　</w:t>
      </w:r>
      <w:r>
        <w:t>累计记录最多的格子为周二18时，共1,893,835抽；这是整个观察范围内该星期小时的累计量。</w:t>
      </w:r>
    </w:p>
    <w:p w14:paraId="00BF091F" w14:textId="77777777" w:rsidR="00B502F8" w:rsidRDefault="006D5FEF">
      <w:pPr>
        <w:rPr>
          <w:rFonts w:hint="eastAsia"/>
        </w:rPr>
      </w:pPr>
      <w:r>
        <w:rPr>
          <w:b/>
        </w:rPr>
        <w:t xml:space="preserve">影响与边界　</w:t>
      </w:r>
      <w:r>
        <w:t>时段聚集可作为核查采集机制的线索。时区与各星期的曝光天数未知，不能将格子大小解释为抽卡时机更优或该时段在线人数更多。</w:t>
      </w:r>
    </w:p>
    <w:p w14:paraId="3BCD8A55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来源：06_复现依据/ads.json的clock中可发布pulls的最大值；图形：report_plots.generate；配置0.3.0＋3cee80f4。</w:t>
      </w:r>
    </w:p>
    <w:p w14:paraId="5740AED4" w14:textId="77777777" w:rsidR="00B502F8" w:rsidRDefault="006D5FEF">
      <w:pPr>
        <w:pStyle w:val="2"/>
        <w:pageBreakBefore/>
        <w:rPr>
          <w:rFonts w:hint="eastAsia"/>
        </w:rPr>
      </w:pPr>
      <w:bookmarkStart w:id="7" w:name="_Toc243499779"/>
      <w:r>
        <w:lastRenderedPageBreak/>
        <w:t>账号留存记录量</w:t>
      </w:r>
      <w:bookmarkEnd w:id="7"/>
    </w:p>
    <w:p w14:paraId="677FD90C" w14:textId="77777777" w:rsidR="00B502F8" w:rsidRDefault="006D5FEF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5F26C4" wp14:editId="7E5EE0AD">
            <wp:extent cx="5544000" cy="5306139"/>
            <wp:effectExtent l="0" t="0" r="0" b="0"/>
            <wp:docPr id="4" name="Picture 4" descr="图 4-4 账号留存抽数中位数为744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3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9FFD" w14:textId="77777777" w:rsidR="00B502F8" w:rsidRDefault="006D5FEF">
      <w:pPr>
        <w:pStyle w:val="af7"/>
        <w:jc w:val="center"/>
        <w:rPr>
          <w:rFonts w:hint="eastAsia"/>
        </w:rPr>
      </w:pPr>
      <w:r>
        <w:t>图 4-4 账号留存抽数中位数为744抽</w:t>
      </w:r>
    </w:p>
    <w:p w14:paraId="2F2485B4" w14:textId="77777777" w:rsidR="00B502F8" w:rsidRDefault="006D5FEF">
      <w:pPr>
        <w:rPr>
          <w:rFonts w:hint="eastAsia"/>
        </w:rPr>
      </w:pPr>
      <w:r>
        <w:rPr>
          <w:b/>
        </w:rPr>
        <w:t xml:space="preserve">读图方式　</w:t>
      </w:r>
      <w:r>
        <w:t>分布图显示安全合箱后的账号数，累计线表示截至箱上界的账号比例。横轴单位为账号留存抽数，不是付费。</w:t>
      </w:r>
    </w:p>
    <w:p w14:paraId="272A073C" w14:textId="77777777" w:rsidR="00B502F8" w:rsidRDefault="006D5FEF">
      <w:pPr>
        <w:rPr>
          <w:rFonts w:hint="eastAsia"/>
        </w:rPr>
      </w:pPr>
      <w:r>
        <w:rPr>
          <w:b/>
        </w:rPr>
        <w:t xml:space="preserve">关键发现　</w:t>
      </w:r>
      <w:r>
        <w:t>16,289个来源内账号的记录量中位数为744抽；不超过1,000抽的账号有11,266个，占69.2%。</w:t>
      </w:r>
    </w:p>
    <w:p w14:paraId="12644F28" w14:textId="77777777" w:rsidR="00B502F8" w:rsidRDefault="006D5FEF">
      <w:pPr>
        <w:rPr>
          <w:rFonts w:hint="eastAsia"/>
        </w:rPr>
      </w:pPr>
      <w:r>
        <w:rPr>
          <w:b/>
        </w:rPr>
        <w:t xml:space="preserve">影响与边界　</w:t>
      </w:r>
      <w:r>
        <w:t>中位数比单独给平均数更能表达典型记录量。账号历史长度和留存完整度可能不同，因此不能据记录量判断消费水平或游戏投入。</w:t>
      </w:r>
    </w:p>
    <w:p w14:paraId="2D3D7A83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来源：06_复现依据/ads.json的volume_median；volume_bins中hi≤1000的counts[0]之和／scope.people；图形：report_plots.generate；配置0.3.0＋3cee80f4。</w:t>
      </w:r>
    </w:p>
    <w:p w14:paraId="2A91CA49" w14:textId="77777777" w:rsidR="00B502F8" w:rsidRDefault="006D5FEF">
      <w:pPr>
        <w:pStyle w:val="2"/>
        <w:pageBreakBefore/>
        <w:rPr>
          <w:rFonts w:hint="eastAsia"/>
        </w:rPr>
      </w:pPr>
      <w:bookmarkStart w:id="8" w:name="_Toc243499780"/>
      <w:r>
        <w:lastRenderedPageBreak/>
        <w:t>记录量分组的五星占比</w:t>
      </w:r>
      <w:bookmarkEnd w:id="8"/>
    </w:p>
    <w:p w14:paraId="360A0C11" w14:textId="77777777" w:rsidR="00B502F8" w:rsidRDefault="006D5FEF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DE44E3" wp14:editId="22056BA5">
            <wp:extent cx="5544000" cy="4757228"/>
            <wp:effectExtent l="0" t="0" r="0" b="0"/>
            <wp:docPr id="5" name="Picture 5" descr="图 4-5 角色池高记录量组五星占比中位数为1.61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AED5" w14:textId="77777777" w:rsidR="00B502F8" w:rsidRDefault="006D5FEF">
      <w:pPr>
        <w:pStyle w:val="af7"/>
        <w:jc w:val="center"/>
        <w:rPr>
          <w:rFonts w:hint="eastAsia"/>
        </w:rPr>
      </w:pPr>
      <w:r>
        <w:t>图 4-5 角色池高记录量组五星占比中位数为1.61%</w:t>
      </w:r>
    </w:p>
    <w:p w14:paraId="02A9063D" w14:textId="77777777" w:rsidR="00B502F8" w:rsidRDefault="006D5FEF">
      <w:pPr>
        <w:rPr>
          <w:rFonts w:hint="eastAsia"/>
        </w:rPr>
      </w:pPr>
      <w:r>
        <w:rPr>
          <w:b/>
        </w:rPr>
        <w:t xml:space="preserve">读图方式　</w:t>
      </w:r>
      <w:r>
        <w:t>点为组内逐账号五星占比的中位数，线段为P25至P75。每个账号等权；Q1至Q4按本池账号记录量分组。</w:t>
      </w:r>
    </w:p>
    <w:p w14:paraId="2960F202" w14:textId="77777777" w:rsidR="00B502F8" w:rsidRDefault="006D5FEF">
      <w:pPr>
        <w:rPr>
          <w:rFonts w:hint="eastAsia"/>
        </w:rPr>
      </w:pPr>
      <w:r>
        <w:rPr>
          <w:b/>
        </w:rPr>
        <w:t xml:space="preserve">关键发现　</w:t>
      </w:r>
      <w:r>
        <w:t>角色活动祈愿Q4组有4,069个账号，其中位数为1.61%，P25至P75为1.51%至1.72%；Q1中位数为1.58%。</w:t>
      </w:r>
    </w:p>
    <w:p w14:paraId="0730F1C7" w14:textId="77777777" w:rsidR="00B502F8" w:rsidRDefault="006D5FEF">
      <w:pPr>
        <w:rPr>
          <w:rFonts w:hint="eastAsia"/>
        </w:rPr>
      </w:pPr>
      <w:r>
        <w:rPr>
          <w:b/>
        </w:rPr>
        <w:t xml:space="preserve">影响与边界　</w:t>
      </w:r>
      <w:r>
        <w:t>分组分布可反映样本内比率差异和波动。分组并非随机实验，四分位区间也不是置信区间；无法推出增加抽数会提高五星概率。</w:t>
      </w:r>
    </w:p>
    <w:p w14:paraId="7BB80880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来源：06_复现依据/ads.json的rates中pool_group=301、quartile=1及4；图形：report_plots.generate；配置0.3.0＋3cee80f4。</w:t>
      </w:r>
    </w:p>
    <w:p w14:paraId="5E2B12F4" w14:textId="77777777" w:rsidR="00B502F8" w:rsidRDefault="006D5FEF">
      <w:pPr>
        <w:pStyle w:val="2"/>
        <w:pageBreakBefore/>
        <w:rPr>
          <w:rFonts w:hint="eastAsia"/>
        </w:rPr>
      </w:pPr>
      <w:bookmarkStart w:id="9" w:name="_Toc243499781"/>
      <w:r>
        <w:lastRenderedPageBreak/>
        <w:t>相邻已记录五星间隔</w:t>
      </w:r>
      <w:bookmarkEnd w:id="9"/>
    </w:p>
    <w:p w14:paraId="35830F9B" w14:textId="77777777" w:rsidR="00B502F8" w:rsidRDefault="006D5FEF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FF4EBD" wp14:editId="117C9289">
            <wp:extent cx="5544000" cy="5763564"/>
            <wp:effectExtent l="0" t="0" r="0" b="0"/>
            <wp:docPr id="6" name="Picture 6" descr="图 4-6 角色池71至80抽间隔占54.7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76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589" w14:textId="77777777" w:rsidR="00B502F8" w:rsidRDefault="006D5FEF">
      <w:pPr>
        <w:pStyle w:val="af7"/>
        <w:jc w:val="center"/>
        <w:rPr>
          <w:rFonts w:hint="eastAsia"/>
        </w:rPr>
      </w:pPr>
      <w:r>
        <w:t>图 4-6 角色池71至80抽间隔占54.7%</w:t>
      </w:r>
    </w:p>
    <w:p w14:paraId="467C0CDE" w14:textId="77777777" w:rsidR="00B502F8" w:rsidRDefault="006D5FEF">
      <w:pPr>
        <w:rPr>
          <w:rFonts w:hint="eastAsia"/>
        </w:rPr>
      </w:pPr>
      <w:r>
        <w:rPr>
          <w:b/>
        </w:rPr>
        <w:t xml:space="preserve">读图方式　</w:t>
      </w:r>
      <w:r>
        <w:t>条形表示相邻两次已记录五星之间的序号差落在各区间的比例。每个卡池分别合箱，尾部边界可能不同。</w:t>
      </w:r>
    </w:p>
    <w:p w14:paraId="2006837B" w14:textId="77777777" w:rsidR="00B502F8" w:rsidRDefault="006D5FEF">
      <w:pPr>
        <w:rPr>
          <w:rFonts w:hint="eastAsia"/>
        </w:rPr>
      </w:pPr>
      <w:r>
        <w:rPr>
          <w:b/>
        </w:rPr>
        <w:t xml:space="preserve">关键发现　</w:t>
      </w:r>
      <w:r>
        <w:t>角色池共有151,941个闭合间隔；其中71至80抽有83,106个，占54.7%；不超过80抽的累计比例为92.2%。</w:t>
      </w:r>
    </w:p>
    <w:p w14:paraId="34EECF90" w14:textId="77777777" w:rsidR="00B502F8" w:rsidRDefault="006D5FEF">
      <w:pPr>
        <w:rPr>
          <w:rFonts w:hint="eastAsia"/>
        </w:rPr>
      </w:pPr>
      <w:r>
        <w:rPr>
          <w:b/>
        </w:rPr>
        <w:t xml:space="preserve">影响与边界　</w:t>
      </w:r>
      <w:r>
        <w:t>分母为间隔数，同一账号可以贡献多个间隔。首个五星前段、未闭合尾段和排序歧义账号池被排除；历史可能缺失，结果不能解释为真实保底或官方概率。</w:t>
      </w:r>
    </w:p>
    <w:p w14:paraId="489DA4E6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来源：06_复现依据/ads.json的gap_bins[301]中counts[301]；按hi≤80累计；图形：report_plots.generate；配置0.3.0＋3cee80f4。</w:t>
      </w:r>
    </w:p>
    <w:p w14:paraId="62CBE05F" w14:textId="77777777" w:rsidR="00B502F8" w:rsidRDefault="006D5FEF">
      <w:pPr>
        <w:pStyle w:val="2"/>
        <w:pageBreakBefore/>
        <w:rPr>
          <w:rFonts w:hint="eastAsia"/>
        </w:rPr>
      </w:pPr>
      <w:bookmarkStart w:id="10" w:name="_Toc243499782"/>
      <w:r>
        <w:lastRenderedPageBreak/>
        <w:t>五星原始名称记录榜</w:t>
      </w:r>
      <w:bookmarkEnd w:id="10"/>
    </w:p>
    <w:p w14:paraId="426B8E07" w14:textId="77777777" w:rsidR="00B502F8" w:rsidRDefault="006D5FEF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0E5E7E" wp14:editId="094C07FB">
            <wp:extent cx="5544000" cy="5123168"/>
            <wp:effectExtent l="0" t="0" r="0" b="0"/>
            <wp:docPr id="7" name="Picture 7" descr="图 4-7 前12个五星原始名称覆盖55.0%的五星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1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8380" w14:textId="77777777" w:rsidR="00B502F8" w:rsidRDefault="006D5FEF">
      <w:pPr>
        <w:pStyle w:val="af7"/>
        <w:jc w:val="center"/>
        <w:rPr>
          <w:rFonts w:hint="eastAsia"/>
        </w:rPr>
      </w:pPr>
      <w:r>
        <w:t>图 4-7 前12个五星原始名称覆盖55.0%的五星记录</w:t>
      </w:r>
    </w:p>
    <w:p w14:paraId="00A5A0FE" w14:textId="77777777" w:rsidR="00B502F8" w:rsidRDefault="006D5FEF">
      <w:pPr>
        <w:rPr>
          <w:rFonts w:hint="eastAsia"/>
        </w:rPr>
      </w:pPr>
      <w:r>
        <w:rPr>
          <w:b/>
        </w:rPr>
        <w:t xml:space="preserve">读图方式　</w:t>
      </w:r>
      <w:r>
        <w:t>横条按精确原始名称的记录数排序，保留源文本；相同实体的翻译和别名可能分别出现。</w:t>
      </w:r>
    </w:p>
    <w:p w14:paraId="6D1DDB6E" w14:textId="77777777" w:rsidR="00B502F8" w:rsidRDefault="006D5FEF">
      <w:pPr>
        <w:rPr>
          <w:rFonts w:hint="eastAsia"/>
        </w:rPr>
      </w:pPr>
      <w:r>
        <w:rPr>
          <w:b/>
        </w:rPr>
        <w:t xml:space="preserve">关键发现　</w:t>
      </w:r>
      <w:r>
        <w:t>展示的12个名称合计141,391条五星记录，占全部257,296条五星记录的55.0%。榜首为雷电将军，有16,824条。</w:t>
      </w:r>
    </w:p>
    <w:p w14:paraId="2D77FCC8" w14:textId="77777777" w:rsidR="00B502F8" w:rsidRDefault="006D5FEF">
      <w:pPr>
        <w:rPr>
          <w:rFonts w:hint="eastAsia"/>
        </w:rPr>
      </w:pPr>
      <w:r>
        <w:rPr>
          <w:b/>
        </w:rPr>
        <w:t xml:space="preserve">影响与边界　</w:t>
      </w:r>
      <w:r>
        <w:t>名称频次同时受卡池、开放时间和留存机制影响；尚未合并多语言别名，物品类型也未完全核实，不能把本榜解释为角色人气榜。</w:t>
      </w:r>
    </w:p>
    <w:p w14:paraId="6F29405F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来源：06_复现依据/ads.json的items.pulls求和／pools.star5求和；图形：report_plots.generate；配置0.3.0＋3cee80f4。</w:t>
      </w:r>
    </w:p>
    <w:p w14:paraId="1C9773CD" w14:textId="77777777" w:rsidR="00B502F8" w:rsidRDefault="006D5FEF">
      <w:pPr>
        <w:pStyle w:val="1"/>
        <w:pageBreakBefore/>
        <w:rPr>
          <w:rFonts w:hint="eastAsia"/>
        </w:rPr>
      </w:pPr>
      <w:bookmarkStart w:id="11" w:name="_Toc243499783"/>
      <w:r>
        <w:lastRenderedPageBreak/>
        <w:t>结论建议与使用边界</w:t>
      </w:r>
      <w:bookmarkEnd w:id="11"/>
    </w:p>
    <w:p w14:paraId="7942398A" w14:textId="77777777" w:rsidR="00B502F8" w:rsidRDefault="006D5FEF">
      <w:pPr>
        <w:rPr>
          <w:rFonts w:hint="eastAsia"/>
        </w:rPr>
      </w:pPr>
      <w:r>
        <w:t>本样本的记录结构以角色活动祈愿为主，占66.1%；账号留存抽数中位数为744抽。月度和时段存在明显聚集，分组比率、闭合五星间隔和原始名称榜给出了不同层面的记录描述。</w:t>
      </w:r>
    </w:p>
    <w:p w14:paraId="7CA65A91" w14:textId="77777777" w:rsidR="00B502F8" w:rsidRDefault="006D5FEF">
      <w:pPr>
        <w:pStyle w:val="af7"/>
        <w:keepNext/>
        <w:rPr>
          <w:rFonts w:hint="eastAsia"/>
        </w:rPr>
      </w:pPr>
      <w:r>
        <w:t>表 5-1 从发现到建议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494"/>
        <w:gridCol w:w="3118"/>
        <w:gridCol w:w="3118"/>
      </w:tblGrid>
      <w:tr w:rsidR="00B502F8" w14:paraId="693F9E2E" w14:textId="77777777">
        <w:trPr>
          <w:cantSplit/>
          <w:tblHeader/>
          <w:jc w:val="center"/>
        </w:trPr>
        <w:tc>
          <w:tcPr>
            <w:tcW w:w="2494" w:type="dxa"/>
            <w:shd w:val="clear" w:color="auto" w:fill="30496C"/>
            <w:vAlign w:val="center"/>
          </w:tcPr>
          <w:p w14:paraId="14ED5B33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证据</w:t>
            </w:r>
          </w:p>
        </w:tc>
        <w:tc>
          <w:tcPr>
            <w:tcW w:w="3118" w:type="dxa"/>
            <w:shd w:val="clear" w:color="auto" w:fill="30496C"/>
            <w:vAlign w:val="center"/>
          </w:tcPr>
          <w:p w14:paraId="70D06401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对应建议</w:t>
            </w:r>
          </w:p>
        </w:tc>
        <w:tc>
          <w:tcPr>
            <w:tcW w:w="3118" w:type="dxa"/>
            <w:shd w:val="clear" w:color="auto" w:fill="30496C"/>
            <w:vAlign w:val="center"/>
          </w:tcPr>
          <w:p w14:paraId="05996836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使用条件</w:t>
            </w:r>
          </w:p>
        </w:tc>
      </w:tr>
      <w:tr w:rsidR="00B502F8" w14:paraId="25668FE8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8A43E40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角色池占66.1%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FF4FA89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汇报以角色池为主要解释对象，同时保留其他池结果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3C3914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对象限定为DS03留存记录</w:t>
            </w:r>
          </w:p>
        </w:tc>
      </w:tr>
      <w:tr w:rsidR="00B502F8" w14:paraId="642F6098" w14:textId="77777777">
        <w:trPr>
          <w:cantSplit/>
          <w:jc w:val="center"/>
        </w:trPr>
        <w:tc>
          <w:tcPr>
            <w:tcW w:w="2494" w:type="dxa"/>
            <w:shd w:val="clear" w:color="auto" w:fill="F2F6FC"/>
            <w:vAlign w:val="center"/>
          </w:tcPr>
          <w:p w14:paraId="6AAB7060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月峰值2022-01，时段峰值周二18时</w:t>
            </w:r>
          </w:p>
        </w:tc>
        <w:tc>
          <w:tcPr>
            <w:tcW w:w="3118" w:type="dxa"/>
            <w:shd w:val="clear" w:color="auto" w:fill="F2F6FC"/>
            <w:vAlign w:val="center"/>
          </w:tcPr>
          <w:p w14:paraId="4E02FC73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核对导出、采集和时间标准后再解释峰值</w:t>
            </w:r>
          </w:p>
        </w:tc>
        <w:tc>
          <w:tcPr>
            <w:tcW w:w="3118" w:type="dxa"/>
            <w:shd w:val="clear" w:color="auto" w:fill="F2F6FC"/>
            <w:vAlign w:val="center"/>
          </w:tcPr>
          <w:p w14:paraId="639B9EFE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补足时区、覆盖天数和来源文档</w:t>
            </w:r>
          </w:p>
        </w:tc>
      </w:tr>
      <w:tr w:rsidR="00B502F8" w14:paraId="7089768D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08999DC2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记录量中位数744抽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845DC98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展示分布和分位数，避免用单个平均数描述账号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B2C60C6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不换算消费，不把记录量等同活跃</w:t>
            </w:r>
          </w:p>
        </w:tc>
      </w:tr>
      <w:tr w:rsidR="00B502F8" w14:paraId="19E1D448" w14:textId="77777777">
        <w:trPr>
          <w:cantSplit/>
          <w:jc w:val="center"/>
        </w:trPr>
        <w:tc>
          <w:tcPr>
            <w:tcW w:w="2494" w:type="dxa"/>
            <w:shd w:val="clear" w:color="auto" w:fill="F2F6FC"/>
            <w:vAlign w:val="center"/>
          </w:tcPr>
          <w:p w14:paraId="6495EB58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分组比率与闭合间隔存在结构差异</w:t>
            </w:r>
          </w:p>
        </w:tc>
        <w:tc>
          <w:tcPr>
            <w:tcW w:w="3118" w:type="dxa"/>
            <w:shd w:val="clear" w:color="auto" w:fill="F2F6FC"/>
            <w:vAlign w:val="center"/>
          </w:tcPr>
          <w:p w14:paraId="66726D00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同时说明分母、观察窗口和截断规则</w:t>
            </w:r>
          </w:p>
        </w:tc>
        <w:tc>
          <w:tcPr>
            <w:tcW w:w="3118" w:type="dxa"/>
            <w:shd w:val="clear" w:color="auto" w:fill="F2F6FC"/>
            <w:vAlign w:val="center"/>
          </w:tcPr>
          <w:p w14:paraId="4ECC97A1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不推导因果、真实保底或个人运气</w:t>
            </w:r>
          </w:p>
        </w:tc>
      </w:tr>
      <w:tr w:rsidR="00B502F8" w14:paraId="763C7D1B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07998B00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前12个名称覆盖55.0%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876455C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需要实体比较时先建立经核实的名称映射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C4FA367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映射未完成前保持原始名称口径</w:t>
            </w:r>
          </w:p>
        </w:tc>
      </w:tr>
    </w:tbl>
    <w:p w14:paraId="09987B15" w14:textId="77777777" w:rsidR="00B502F8" w:rsidRDefault="00B502F8">
      <w:pPr>
        <w:spacing w:after="20" w:line="120" w:lineRule="auto"/>
        <w:rPr>
          <w:rFonts w:hint="eastAsia"/>
        </w:rPr>
      </w:pPr>
    </w:p>
    <w:p w14:paraId="39B69B49" w14:textId="77777777" w:rsidR="00B502F8" w:rsidRDefault="006D5FEF">
      <w:pPr>
        <w:rPr>
          <w:rFonts w:hint="eastAsia"/>
        </w:rPr>
      </w:pPr>
      <w:r>
        <w:t>上述建议主要用于提升记录解释和后续数据采集质量。报告不提供付费建议，不对全部玩家外推，也不依据相关性判断活动效果。若补充外部资料解释现象，应明确标注为推断并注明资料依据。</w:t>
      </w:r>
    </w:p>
    <w:p w14:paraId="2D702460" w14:textId="77777777" w:rsidR="00B502F8" w:rsidRDefault="006D5FEF">
      <w:pPr>
        <w:pStyle w:val="1"/>
        <w:pageBreakBefore/>
        <w:rPr>
          <w:rFonts w:hint="eastAsia"/>
        </w:rPr>
      </w:pPr>
      <w:bookmarkStart w:id="12" w:name="_Toc243499784"/>
      <w:r>
        <w:lastRenderedPageBreak/>
        <w:t>复现与数字追溯</w:t>
      </w:r>
      <w:bookmarkEnd w:id="12"/>
    </w:p>
    <w:p w14:paraId="42303D15" w14:textId="77777777" w:rsidR="00B502F8" w:rsidRDefault="006D5FEF">
      <w:pPr>
        <w:rPr>
          <w:rFonts w:hint="eastAsia"/>
        </w:rPr>
      </w:pPr>
      <w:r>
        <w:t>分析代码随材料提供，环境、执行顺序和原始库获取要求见03_分析代码/README_课程复现.md。原始数据较大且含个人关联信息，不随包提交；在获得许可和本地访问后，将源库放入指定项目目录再运行。</w:t>
      </w:r>
    </w:p>
    <w:p w14:paraId="4FA43009" w14:textId="77777777" w:rsidR="00B502F8" w:rsidRDefault="006D5FEF">
      <w:pPr>
        <w:pStyle w:val="af7"/>
        <w:keepNext/>
        <w:rPr>
          <w:rFonts w:hint="eastAsia"/>
        </w:rPr>
      </w:pPr>
      <w:r>
        <w:t>表 6-1 分析图表与数字追溯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134"/>
        <w:gridCol w:w="4535"/>
        <w:gridCol w:w="3061"/>
      </w:tblGrid>
      <w:tr w:rsidR="00B502F8" w14:paraId="5A1698EF" w14:textId="77777777">
        <w:trPr>
          <w:cantSplit/>
          <w:tblHeader/>
          <w:jc w:val="center"/>
        </w:trPr>
        <w:tc>
          <w:tcPr>
            <w:tcW w:w="1134" w:type="dxa"/>
            <w:shd w:val="clear" w:color="auto" w:fill="30496C"/>
            <w:vAlign w:val="center"/>
          </w:tcPr>
          <w:p w14:paraId="68D3A834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图号</w:t>
            </w:r>
          </w:p>
        </w:tc>
        <w:tc>
          <w:tcPr>
            <w:tcW w:w="4535" w:type="dxa"/>
            <w:shd w:val="clear" w:color="auto" w:fill="30496C"/>
            <w:vAlign w:val="center"/>
          </w:tcPr>
          <w:p w14:paraId="1AE8B20D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聚合依据</w:t>
            </w:r>
          </w:p>
        </w:tc>
        <w:tc>
          <w:tcPr>
            <w:tcW w:w="3061" w:type="dxa"/>
            <w:shd w:val="clear" w:color="auto" w:fill="30496C"/>
            <w:vAlign w:val="center"/>
          </w:tcPr>
          <w:p w14:paraId="6C036A6C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计算与绘图位置</w:t>
            </w:r>
          </w:p>
        </w:tc>
      </w:tr>
      <w:tr w:rsidR="00B502F8" w14:paraId="3CCC2179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2FF5F1A6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4-1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9444B91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pools与scope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C13C07C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ads.collect；report_plots.generate</w:t>
            </w:r>
          </w:p>
        </w:tc>
      </w:tr>
      <w:tr w:rsidR="00B502F8" w14:paraId="5D5313B6" w14:textId="77777777">
        <w:trPr>
          <w:cantSplit/>
          <w:jc w:val="center"/>
        </w:trPr>
        <w:tc>
          <w:tcPr>
            <w:tcW w:w="1134" w:type="dxa"/>
            <w:shd w:val="clear" w:color="auto" w:fill="F2F6FC"/>
            <w:vAlign w:val="center"/>
          </w:tcPr>
          <w:p w14:paraId="7E2D0348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4-2</w:t>
            </w:r>
          </w:p>
        </w:tc>
        <w:tc>
          <w:tcPr>
            <w:tcW w:w="4535" w:type="dxa"/>
            <w:shd w:val="clear" w:color="auto" w:fill="F2F6FC"/>
            <w:vAlign w:val="center"/>
          </w:tcPr>
          <w:p w14:paraId="1FE3E9AE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months中可发布pulls的最大值</w:t>
            </w:r>
          </w:p>
        </w:tc>
        <w:tc>
          <w:tcPr>
            <w:tcW w:w="3061" w:type="dxa"/>
            <w:shd w:val="clear" w:color="auto" w:fill="F2F6FC"/>
            <w:vAlign w:val="center"/>
          </w:tcPr>
          <w:p w14:paraId="058869E4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ads.collect；report_plots.generate</w:t>
            </w:r>
          </w:p>
        </w:tc>
      </w:tr>
      <w:tr w:rsidR="00B502F8" w14:paraId="43C6A130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7281CAF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4-3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8E1512C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clock中可发布pulls的最大值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6F3D888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ads.collect；report_plots.generate</w:t>
            </w:r>
          </w:p>
        </w:tc>
      </w:tr>
      <w:tr w:rsidR="00B502F8" w14:paraId="19A03E35" w14:textId="77777777">
        <w:trPr>
          <w:cantSplit/>
          <w:jc w:val="center"/>
        </w:trPr>
        <w:tc>
          <w:tcPr>
            <w:tcW w:w="1134" w:type="dxa"/>
            <w:shd w:val="clear" w:color="auto" w:fill="F2F6FC"/>
            <w:vAlign w:val="center"/>
          </w:tcPr>
          <w:p w14:paraId="362288BA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4-4</w:t>
            </w:r>
          </w:p>
        </w:tc>
        <w:tc>
          <w:tcPr>
            <w:tcW w:w="4535" w:type="dxa"/>
            <w:shd w:val="clear" w:color="auto" w:fill="F2F6FC"/>
            <w:vAlign w:val="center"/>
          </w:tcPr>
          <w:p w14:paraId="65E41CB0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volume_median；volume_bins中hi≤1000的counts[0]之和／scope.people</w:t>
            </w:r>
          </w:p>
        </w:tc>
        <w:tc>
          <w:tcPr>
            <w:tcW w:w="3061" w:type="dxa"/>
            <w:shd w:val="clear" w:color="auto" w:fill="F2F6FC"/>
            <w:vAlign w:val="center"/>
          </w:tcPr>
          <w:p w14:paraId="7B2D72F6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ads.collect；report_plots.generate</w:t>
            </w:r>
          </w:p>
        </w:tc>
      </w:tr>
      <w:tr w:rsidR="00B502F8" w14:paraId="3E49F22D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37F2E07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4-5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11593EB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rates中pool_group=301、quartile=1及4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3D85BE4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ads.collect；report_plots.generate</w:t>
            </w:r>
          </w:p>
        </w:tc>
      </w:tr>
      <w:tr w:rsidR="00B502F8" w14:paraId="08C01C5E" w14:textId="77777777">
        <w:trPr>
          <w:cantSplit/>
          <w:jc w:val="center"/>
        </w:trPr>
        <w:tc>
          <w:tcPr>
            <w:tcW w:w="1134" w:type="dxa"/>
            <w:shd w:val="clear" w:color="auto" w:fill="F2F6FC"/>
            <w:vAlign w:val="center"/>
          </w:tcPr>
          <w:p w14:paraId="35DC729A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4-6</w:t>
            </w:r>
          </w:p>
        </w:tc>
        <w:tc>
          <w:tcPr>
            <w:tcW w:w="4535" w:type="dxa"/>
            <w:shd w:val="clear" w:color="auto" w:fill="F2F6FC"/>
            <w:vAlign w:val="center"/>
          </w:tcPr>
          <w:p w14:paraId="65255802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gap_bins[301]中counts[301]；按hi≤80累计</w:t>
            </w:r>
          </w:p>
        </w:tc>
        <w:tc>
          <w:tcPr>
            <w:tcW w:w="3061" w:type="dxa"/>
            <w:shd w:val="clear" w:color="auto" w:fill="F2F6FC"/>
            <w:vAlign w:val="center"/>
          </w:tcPr>
          <w:p w14:paraId="64AE2B4D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ads.collect；report_plots.generate</w:t>
            </w:r>
          </w:p>
        </w:tc>
      </w:tr>
      <w:tr w:rsidR="00B502F8" w14:paraId="1C772B57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D0CEB22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4-7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3A55EE8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items.pulls求和／pools.star5求和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A369ECE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ads.collect；report_plots.generate</w:t>
            </w:r>
          </w:p>
        </w:tc>
      </w:tr>
    </w:tbl>
    <w:p w14:paraId="22C66EAA" w14:textId="77777777" w:rsidR="00B502F8" w:rsidRDefault="00B502F8">
      <w:pPr>
        <w:spacing w:after="20" w:line="120" w:lineRule="auto"/>
        <w:rPr>
          <w:rFonts w:hint="eastAsia"/>
        </w:rPr>
      </w:pPr>
    </w:p>
    <w:p w14:paraId="3190433B" w14:textId="77777777" w:rsidR="00B502F8" w:rsidRDefault="006D5FEF">
      <w:pPr>
        <w:rPr>
          <w:rFonts w:hint="eastAsia"/>
        </w:rPr>
      </w:pPr>
      <w:r>
        <w:t>发布依据为图表配置0.3.0＋3cee80f4、清洗规则1.0.0。材料附原始发布清单与当前代码哈希，区分既有结果的生成依据和当前入口整理。正文数字从聚合计算，未重新运行原始库。</w:t>
      </w:r>
    </w:p>
    <w:p w14:paraId="066FEF40" w14:textId="77777777" w:rsidR="00B502F8" w:rsidRDefault="006D5FEF">
      <w:pPr>
        <w:rPr>
          <w:rFonts w:hint="eastAsia"/>
        </w:rPr>
      </w:pPr>
      <w:r>
        <w:t>质量控制包括记录去向对账、卡池总量与来源总量一致、分箱账号数与来源账号数一致、小样本保护和主题自检。小组须对正文逐句复核，每章数字由负责人以外的一位成员交叉检查。</w:t>
      </w:r>
    </w:p>
    <w:p w14:paraId="0F3A224D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计划责任：刘沐泽负责统计口径与ADS，桂曙光负责图表和数字核对；复核方法见04_数据与协作说明/数字交叉复核表.md。</w:t>
      </w:r>
    </w:p>
    <w:p w14:paraId="4442925A" w14:textId="77777777" w:rsidR="00B502F8" w:rsidRDefault="006D5FEF">
      <w:pPr>
        <w:pStyle w:val="1"/>
        <w:pageBreakBefore/>
        <w:rPr>
          <w:rFonts w:hint="eastAsia"/>
        </w:rPr>
      </w:pPr>
      <w:bookmarkStart w:id="13" w:name="_Toc243499785"/>
      <w:r>
        <w:lastRenderedPageBreak/>
        <w:t>大模型使用记录</w:t>
      </w:r>
      <w:bookmarkEnd w:id="13"/>
    </w:p>
    <w:p w14:paraId="48F5713E" w14:textId="77777777" w:rsidR="00B502F8" w:rsidRDefault="006D5FEF">
      <w:pPr>
        <w:rPr>
          <w:rFonts w:hint="eastAsia"/>
        </w:rPr>
      </w:pPr>
      <w:r>
        <w:t>本节登记2026年10月21日的材料编制辅助。此前清洗、分析、制图和答辩阶段的使用记录由小组另行归档。</w:t>
      </w:r>
    </w:p>
    <w:p w14:paraId="0B063C9B" w14:textId="77777777" w:rsidR="00B502F8" w:rsidRDefault="006D5FEF">
      <w:pPr>
        <w:pStyle w:val="af7"/>
        <w:keepNext/>
        <w:rPr>
          <w:rFonts w:hint="eastAsia"/>
        </w:rPr>
      </w:pPr>
      <w:r>
        <w:t>表 7-1 本次大模型使用记录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6803"/>
      </w:tblGrid>
      <w:tr w:rsidR="00B502F8" w14:paraId="5E3AD8D4" w14:textId="77777777">
        <w:trPr>
          <w:cantSplit/>
          <w:tblHeader/>
          <w:jc w:val="center"/>
        </w:trPr>
        <w:tc>
          <w:tcPr>
            <w:tcW w:w="1928" w:type="dxa"/>
            <w:shd w:val="clear" w:color="auto" w:fill="30496C"/>
            <w:vAlign w:val="center"/>
          </w:tcPr>
          <w:p w14:paraId="094FBB10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30496C"/>
            <w:vAlign w:val="center"/>
          </w:tcPr>
          <w:p w14:paraId="52C8037E" w14:textId="77777777" w:rsidR="00B502F8" w:rsidRDefault="006D5FEF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记录</w:t>
            </w:r>
          </w:p>
        </w:tc>
      </w:tr>
      <w:tr w:rsidR="00B502F8" w14:paraId="2703017F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29D37FA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工具与日期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34792812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Codex；2026年10月21日</w:t>
            </w:r>
          </w:p>
        </w:tc>
      </w:tr>
      <w:tr w:rsidR="00B502F8" w14:paraId="19FC7666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395D3F80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实际请求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4959ED96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参照项目任务书整理材料，先起草两份报告模板，需要的信息最后集中确认。</w:t>
            </w:r>
          </w:p>
        </w:tc>
      </w:tr>
      <w:tr w:rsidR="00B502F8" w14:paraId="35A6AECC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556F7E8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辅助内容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74713261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阅读任务书与规范；起草两份蓝粉主题模板；按已有聚合结果编排报告；整理提交清单与数字依据。</w:t>
            </w:r>
          </w:p>
        </w:tc>
      </w:tr>
      <w:tr w:rsidR="00B502F8" w14:paraId="728D0220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568C8FD1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数字来源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6976183E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既有清洗聚合稽核、受保护ADS；未将原始明细提供给模型。</w:t>
            </w:r>
          </w:p>
        </w:tc>
      </w:tr>
      <w:tr w:rsidR="00B502F8" w14:paraId="1A00D75B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6976C47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机器核验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A21B3F1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核对输入去向、汇总总量、百分比分母、图表依据和Word结构；目录与PDF版式已检查。</w:t>
            </w:r>
          </w:p>
        </w:tc>
      </w:tr>
      <w:tr w:rsidR="00B502F8" w14:paraId="450D19E9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2D527761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未采纳项及理由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4FBA9C5A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未采纳初稿中的日期占位字段，按小组要求删除。</w:t>
            </w:r>
          </w:p>
        </w:tc>
      </w:tr>
      <w:tr w:rsidR="00B502F8" w14:paraId="61560F8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2A7EB18" w14:textId="77777777" w:rsidR="00B502F8" w:rsidRDefault="006D5FEF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成员人工核验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EF2BD54" w14:textId="77777777" w:rsidR="00B502F8" w:rsidRDefault="006D5FEF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逐句核对与数字交叉复核按04_数据与协作说明/数字交叉复核表.md执行。</w:t>
            </w:r>
          </w:p>
        </w:tc>
      </w:tr>
    </w:tbl>
    <w:p w14:paraId="3D9EFAAC" w14:textId="77777777" w:rsidR="00B502F8" w:rsidRDefault="00B502F8">
      <w:pPr>
        <w:spacing w:after="20" w:line="120" w:lineRule="auto"/>
        <w:rPr>
          <w:rFonts w:hint="eastAsia"/>
        </w:rPr>
      </w:pPr>
    </w:p>
    <w:p w14:paraId="170374A6" w14:textId="77777777" w:rsidR="00B502F8" w:rsidRDefault="006D5FEF">
      <w:pPr>
        <w:rPr>
          <w:rFonts w:hint="eastAsia"/>
        </w:rPr>
      </w:pPr>
      <w:r>
        <w:t>清洗规则、分析口径与结论由小组最终审定。历史使用记录按日期、提问、采纳、未采纳及原因、验证方式归档。</w:t>
      </w:r>
    </w:p>
    <w:p w14:paraId="7A9EC7D0" w14:textId="77777777" w:rsidR="00B502F8" w:rsidRDefault="006D5FEF">
      <w:pPr>
        <w:rPr>
          <w:rFonts w:hint="eastAsia"/>
        </w:rPr>
      </w:pPr>
      <w:r>
        <w:rPr>
          <w:color w:val="68758F"/>
          <w:sz w:val="17"/>
        </w:rPr>
        <w:t>关联材料：04_数据与协作说明/大模型使用记录.md；数字交叉复核表.md。</w:t>
      </w:r>
    </w:p>
    <w:sectPr w:rsidR="00B502F8" w:rsidSect="00034616">
      <w:headerReference w:type="default" r:id="rId15"/>
      <w:footerReference w:type="default" r:id="rId16"/>
      <w:pgSz w:w="11906" w:h="16838"/>
      <w:pgMar w:top="1191" w:right="1587" w:bottom="1077" w:left="158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1E775" w14:textId="77777777" w:rsidR="00A3717D" w:rsidRDefault="00A371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1C8266" w14:textId="77777777" w:rsidR="00A3717D" w:rsidRDefault="00A371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宋体"/>
    <w:panose1 w:val="000000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D80D" w14:textId="77777777" w:rsidR="00B502F8" w:rsidRDefault="006D5FEF">
    <w:pPr>
      <w:pStyle w:val="a5"/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4EE75" w14:textId="77777777" w:rsidR="00A3717D" w:rsidRDefault="00A371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14AB4D" w14:textId="77777777" w:rsidR="00A3717D" w:rsidRDefault="00A371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02F3" w14:textId="77777777" w:rsidR="00B502F8" w:rsidRDefault="006D5FEF">
    <w:pPr>
      <w:pStyle w:val="a3"/>
      <w:jc w:val="right"/>
      <w:rPr>
        <w:rFonts w:hint="eastAsia"/>
      </w:rPr>
    </w:pPr>
    <w:r>
      <w:rPr>
        <w:sz w:val="16"/>
      </w:rPr>
      <w:t>原神抽卡数据分析报告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A76338"/>
    <w:multiLevelType w:val="multilevel"/>
    <w:tmpl w:val="73AA9F6A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6781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A56"/>
    <w:rsid w:val="0023448E"/>
    <w:rsid w:val="00264FC1"/>
    <w:rsid w:val="0029639D"/>
    <w:rsid w:val="00326F90"/>
    <w:rsid w:val="00327FCE"/>
    <w:rsid w:val="003A3F37"/>
    <w:rsid w:val="003D7A9C"/>
    <w:rsid w:val="004F4F30"/>
    <w:rsid w:val="00614845"/>
    <w:rsid w:val="006D5FEF"/>
    <w:rsid w:val="007E013E"/>
    <w:rsid w:val="0085088D"/>
    <w:rsid w:val="0091304C"/>
    <w:rsid w:val="00A35D93"/>
    <w:rsid w:val="00A3717D"/>
    <w:rsid w:val="00AA1D8D"/>
    <w:rsid w:val="00B47730"/>
    <w:rsid w:val="00B502F8"/>
    <w:rsid w:val="00C1738A"/>
    <w:rsid w:val="00C22438"/>
    <w:rsid w:val="00CB0664"/>
    <w:rsid w:val="00D51678"/>
    <w:rsid w:val="00DC4FA4"/>
    <w:rsid w:val="00F6679B"/>
    <w:rsid w:val="00FC693F"/>
    <w:rsid w:val="00F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0494DE"/>
  <w14:defaultImageDpi w14:val="300"/>
  <w15:docId w15:val="{AEFCB218-22F3-4276-A7E3-7E5A8535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erif CJK SC" w:eastAsia="Noto Serif CJK SC" w:hAnsi="Noto Serif CJK SC" w:cs="Noto Serif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20" w:line="360" w:lineRule="exact"/>
    </w:pPr>
    <w:rPr>
      <w:color w:val="1A2233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280" w:after="180"/>
      <w:outlineLvl w:val="0"/>
    </w:pPr>
    <w:rPr>
      <w:rFonts w:ascii="Noto Sans SC" w:eastAsia="Noto Sans SC" w:hAnsi="Noto Sans SC" w:cs="Noto Sans SC"/>
      <w:b/>
      <w:bCs/>
      <w:color w:val="000000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numPr>
        <w:ilvl w:val="1"/>
        <w:numId w:val="1"/>
      </w:numPr>
      <w:spacing w:before="280" w:after="180"/>
      <w:outlineLvl w:val="1"/>
    </w:pPr>
    <w:rPr>
      <w:rFonts w:ascii="Noto Sans SC" w:eastAsia="Noto Sans SC" w:hAnsi="Noto Sans SC" w:cs="Noto Sans SC"/>
      <w:b/>
      <w:bCs/>
      <w:color w:val="00000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numPr>
        <w:ilvl w:val="2"/>
        <w:numId w:val="1"/>
      </w:numPr>
      <w:spacing w:before="280" w:after="180"/>
      <w:outlineLvl w:val="2"/>
    </w:pPr>
    <w:rPr>
      <w:rFonts w:ascii="Noto Sans SC" w:eastAsia="Noto Sans SC" w:hAnsi="Noto Sans SC" w:cs="Noto Sans SC"/>
      <w:b/>
      <w:bCs/>
      <w:color w:val="000000"/>
      <w:sz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keepNext/>
      <w:spacing w:after="180" w:line="240" w:lineRule="auto"/>
      <w:contextualSpacing/>
    </w:pPr>
    <w:rPr>
      <w:rFonts w:ascii="Noto Sans SC" w:eastAsia="Noto Sans SC" w:hAnsi="Noto Sans SC" w:cs="Noto Sans SC"/>
      <w:b/>
      <w:color w:val="000000"/>
      <w:spacing w:val="5"/>
      <w:kern w:val="28"/>
      <w:sz w:val="54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keepNext/>
      <w:numPr>
        <w:ilvl w:val="1"/>
      </w:numPr>
      <w:spacing w:after="180"/>
    </w:pPr>
    <w:rPr>
      <w:rFonts w:ascii="Noto Sans SC" w:eastAsia="Noto Sans SC" w:hAnsi="Noto Sans SC" w:cs="Noto Sans SC"/>
      <w:i/>
      <w:iCs/>
      <w:color w:val="000000"/>
      <w:spacing w:val="15"/>
      <w:sz w:val="28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rFonts w:ascii="Noto Sans SC" w:eastAsia="Noto Sans SC" w:hAnsi="Noto Sans SC" w:cs="Noto Sans SC"/>
      <w:b/>
      <w:bCs/>
      <w:color w:val="000000"/>
      <w:sz w:val="19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6D5FEF"/>
    <w:rPr>
      <w:rFonts w:ascii="Noto Sans SC" w:eastAsia="Noto Sans SC" w:hAnsi="Noto Sans SC"/>
      <w:color w:val="000000"/>
      <w:sz w:val="21"/>
    </w:rPr>
  </w:style>
  <w:style w:type="paragraph" w:styleId="TOC2">
    <w:name w:val="toc 2"/>
    <w:basedOn w:val="a"/>
    <w:next w:val="a"/>
    <w:autoRedefine/>
    <w:uiPriority w:val="39"/>
    <w:unhideWhenUsed/>
    <w:rsid w:val="006D5FEF"/>
    <w:pPr>
      <w:ind w:leftChars="200" w:left="420"/>
    </w:pPr>
    <w:rPr>
      <w:rFonts w:ascii="Noto Sans SC" w:eastAsia="Noto Sans SC" w:hAnsi="Noto Sans SC"/>
      <w:color w:val="000000"/>
      <w:sz w:val="21"/>
    </w:rPr>
  </w:style>
  <w:style w:type="character" w:styleId="aff9">
    <w:name w:val="Hyperlink"/>
    <w:basedOn w:val="a0"/>
    <w:uiPriority w:val="99"/>
    <w:unhideWhenUsed/>
    <w:rsid w:val="006D5FEF"/>
    <w:rPr>
      <w:color w:val="0000FF" w:themeColor="hyperlink"/>
      <w:u w:val="single"/>
    </w:rPr>
  </w:style>
  <w:style w:type="paragraph" w:styleId="TOC3">
    <w:name w:val="toc 3"/>
    <w:basedOn w:val="a"/>
    <w:next w:val="a"/>
    <w:autoRedefine/>
    <w:uiPriority w:val="39"/>
    <w:semiHidden/>
    <w:unhideWhenUsed/>
    <w:rsid w:val="006D5FEF"/>
    <w:pPr>
      <w:ind w:leftChars="400" w:left="840"/>
    </w:pPr>
    <w:rPr>
      <w:rFonts w:ascii="Noto Sans SC" w:eastAsia="Noto Sans SC" w:hAnsi="Noto Sans SC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3035</Words>
  <Characters>4160</Characters>
  <Application>Microsoft Office Word</Application>
  <DocSecurity>0</DocSecurity>
  <Lines>231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原神抽卡数据分析报告</dc:title>
  <dc:subject>数据分析课程项目</dc:subject>
  <dc:creator>哦鲸鲸</dc:creator>
  <cp:keywords/>
  <dc:description/>
  <cp:lastModifiedBy>哦鲸鲸</cp:lastModifiedBy>
  <cp:revision>8</cp:revision>
  <dcterms:created xsi:type="dcterms:W3CDTF">2026-10-21T00:00:00Z</dcterms:created>
  <dcterms:modified xsi:type="dcterms:W3CDTF">2026-10-21T10:29:00Z</dcterms:modified>
  <cp:category/>
</cp:coreProperties>
</file>