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02" w:rsidRDefault="000F3B02" w:rsidP="000F3B02">
      <w:pPr>
        <w:tabs>
          <w:tab w:val="left" w:pos="7110"/>
        </w:tabs>
        <w:spacing w:before="60"/>
        <w:jc w:val="center"/>
        <w:rPr>
          <w:rFonts w:ascii="Calibri" w:hAnsi="Calibri" w:cs="Arial"/>
          <w:b/>
          <w:sz w:val="26"/>
          <w:szCs w:val="26"/>
        </w:rPr>
      </w:pPr>
      <w:r w:rsidRPr="00731107">
        <w:rPr>
          <w:rFonts w:ascii="Calibri" w:hAnsi="Calibri" w:cs="Arial"/>
          <w:b/>
          <w:sz w:val="26"/>
          <w:szCs w:val="26"/>
        </w:rPr>
        <w:t>10CS352: U</w:t>
      </w:r>
      <w:r w:rsidR="0030566B">
        <w:rPr>
          <w:rFonts w:ascii="Calibri" w:hAnsi="Calibri" w:cs="Arial"/>
          <w:b/>
          <w:sz w:val="26"/>
          <w:szCs w:val="26"/>
        </w:rPr>
        <w:t xml:space="preserve">NIX SYSTEM PROGRAMMING </w:t>
      </w:r>
    </w:p>
    <w:p w:rsidR="000F3B02" w:rsidRPr="00472D52" w:rsidRDefault="0030566B" w:rsidP="00472D52">
      <w:pPr>
        <w:tabs>
          <w:tab w:val="left" w:pos="7110"/>
        </w:tabs>
        <w:spacing w:before="60"/>
        <w:jc w:val="center"/>
        <w:rPr>
          <w:rStyle w:val="Strong"/>
          <w:rFonts w:ascii="Calibri" w:hAnsi="Calibri" w:cs="Arial"/>
          <w:bCs w:val="0"/>
          <w:sz w:val="26"/>
          <w:szCs w:val="26"/>
        </w:rPr>
      </w:pPr>
      <w:r>
        <w:rPr>
          <w:rFonts w:ascii="Calibri" w:hAnsi="Calibri" w:cs="Arial"/>
          <w:b/>
          <w:sz w:val="26"/>
          <w:szCs w:val="26"/>
        </w:rPr>
        <w:t>PORTIONS – TEST-2</w:t>
      </w:r>
    </w:p>
    <w:p w:rsidR="000F3B02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</w:rPr>
      </w:pPr>
    </w:p>
    <w:p w:rsidR="000F3B02" w:rsidRPr="00CC3EDD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</w:rPr>
      </w:pPr>
      <w:r w:rsidRPr="00CC3EDD">
        <w:rPr>
          <w:rFonts w:ascii="Calibri" w:hAnsi="Calibri" w:cs="Arial"/>
          <w:b/>
        </w:rPr>
        <w:t>UNIT</w:t>
      </w:r>
      <w:r>
        <w:rPr>
          <w:rFonts w:ascii="Calibri" w:hAnsi="Calibri" w:cs="Arial"/>
          <w:b/>
        </w:rPr>
        <w:t xml:space="preserve"> – </w:t>
      </w:r>
      <w:r w:rsidRPr="00CC3EDD">
        <w:rPr>
          <w:rFonts w:ascii="Calibri" w:hAnsi="Calibri" w:cs="Arial"/>
          <w:b/>
        </w:rPr>
        <w:t>I</w:t>
      </w:r>
      <w:r>
        <w:rPr>
          <w:rFonts w:ascii="Calibri" w:hAnsi="Calibri" w:cs="Arial"/>
          <w:b/>
        </w:rPr>
        <w:t>I</w:t>
      </w:r>
      <w:r w:rsidRPr="00CC3EDD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    </w:t>
      </w:r>
    </w:p>
    <w:p w:rsidR="0030566B" w:rsidRDefault="0030566B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Chapter- </w:t>
      </w:r>
      <w:r w:rsidR="00472D52">
        <w:rPr>
          <w:rFonts w:ascii="Calibri" w:hAnsi="Calibri" w:cs="Arial"/>
          <w:b/>
        </w:rPr>
        <w:t>7:</w:t>
      </w:r>
      <w:r>
        <w:rPr>
          <w:rFonts w:ascii="Calibri" w:hAnsi="Calibri" w:cs="Arial"/>
          <w:b/>
        </w:rPr>
        <w:t xml:space="preserve"> </w:t>
      </w:r>
      <w:r w:rsidR="000F3B02" w:rsidRPr="00CC3EDD">
        <w:rPr>
          <w:rFonts w:ascii="Calibri" w:hAnsi="Calibri" w:cs="Arial"/>
          <w:b/>
        </w:rPr>
        <w:t>Process Environment: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Shared Libraries,</w:t>
      </w:r>
      <w:r w:rsidR="000F3B02" w:rsidRPr="00CC3EDD">
        <w:rPr>
          <w:rFonts w:ascii="Calibri" w:hAnsi="Calibri" w:cs="Arial"/>
        </w:rPr>
        <w:t xml:space="preserve"> </w:t>
      </w:r>
      <w:proofErr w:type="spellStart"/>
      <w:r w:rsidR="000F3B02" w:rsidRPr="00CC3EDD">
        <w:rPr>
          <w:rFonts w:ascii="Calibri" w:hAnsi="Calibri" w:cs="Arial"/>
        </w:rPr>
        <w:t>setjmp</w:t>
      </w:r>
      <w:proofErr w:type="spellEnd"/>
      <w:r w:rsidR="000F3B02" w:rsidRPr="00CC3EDD">
        <w:rPr>
          <w:rFonts w:ascii="Calibri" w:hAnsi="Calibri" w:cs="Arial"/>
        </w:rPr>
        <w:t xml:space="preserve"> and </w:t>
      </w:r>
      <w:proofErr w:type="spellStart"/>
      <w:r w:rsidR="000F3B02" w:rsidRPr="00CC3EDD">
        <w:rPr>
          <w:rFonts w:ascii="Calibri" w:hAnsi="Calibri" w:cs="Arial"/>
        </w:rPr>
        <w:t>longjmp</w:t>
      </w:r>
      <w:proofErr w:type="spellEnd"/>
      <w:r w:rsidR="000F3B02" w:rsidRPr="00CC3EDD">
        <w:rPr>
          <w:rFonts w:ascii="Calibri" w:hAnsi="Calibri" w:cs="Arial"/>
        </w:rPr>
        <w:t xml:space="preserve"> Functions</w:t>
      </w:r>
      <w:r>
        <w:rPr>
          <w:rFonts w:ascii="Calibri" w:hAnsi="Calibri" w:cs="Arial"/>
        </w:rPr>
        <w:t>.</w:t>
      </w:r>
    </w:p>
    <w:p w:rsidR="0030566B" w:rsidRDefault="0030566B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Cs/>
        </w:rPr>
      </w:pPr>
      <w:r>
        <w:rPr>
          <w:rFonts w:ascii="Calibri" w:hAnsi="Calibri" w:cs="Arial"/>
        </w:rPr>
        <w:t xml:space="preserve"> </w:t>
      </w:r>
      <w:r w:rsidR="00472D52" w:rsidRPr="002A75EB">
        <w:rPr>
          <w:rFonts w:ascii="Calibri" w:hAnsi="Calibri" w:cs="Arial"/>
          <w:b/>
        </w:rPr>
        <w:t>Chapter 8</w:t>
      </w:r>
      <w:r w:rsidR="00472D52">
        <w:rPr>
          <w:rFonts w:ascii="Calibri" w:hAnsi="Calibri" w:cs="Arial"/>
        </w:rPr>
        <w:t>:</w:t>
      </w:r>
      <w:r>
        <w:rPr>
          <w:rFonts w:ascii="Calibri" w:hAnsi="Calibri" w:cs="Arial"/>
        </w:rPr>
        <w:t xml:space="preserve"> </w:t>
      </w:r>
      <w:r w:rsidR="000F3B02" w:rsidRPr="00CC3EDD">
        <w:rPr>
          <w:rFonts w:ascii="Calibri" w:hAnsi="Calibri" w:cs="Arial"/>
          <w:b/>
          <w:bCs/>
        </w:rPr>
        <w:t>Process Control:</w:t>
      </w:r>
      <w:r>
        <w:rPr>
          <w:rFonts w:ascii="Calibri" w:hAnsi="Calibri" w:cs="Arial"/>
          <w:bCs/>
        </w:rPr>
        <w:t xml:space="preserve"> </w:t>
      </w:r>
      <w:r w:rsidR="000F3B02" w:rsidRPr="00CC3EDD">
        <w:rPr>
          <w:rFonts w:ascii="Calibri" w:hAnsi="Calibri" w:cs="Arial"/>
          <w:bCs/>
        </w:rPr>
        <w:t>system Function, Process Accounting, User Identification, Process Times</w:t>
      </w:r>
      <w:r>
        <w:rPr>
          <w:rFonts w:ascii="Calibri" w:hAnsi="Calibri" w:cs="Arial"/>
          <w:bCs/>
        </w:rPr>
        <w:t>.</w:t>
      </w:r>
    </w:p>
    <w:p w:rsidR="000F3B02" w:rsidRPr="00CC3EDD" w:rsidRDefault="0030566B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Chapter </w:t>
      </w:r>
      <w:r w:rsidR="00472D52">
        <w:rPr>
          <w:rFonts w:ascii="Calibri" w:hAnsi="Calibri" w:cs="Arial"/>
          <w:b/>
        </w:rPr>
        <w:t>9:</w:t>
      </w:r>
      <w:r>
        <w:rPr>
          <w:rFonts w:ascii="Calibri" w:hAnsi="Calibri" w:cs="Arial"/>
          <w:b/>
        </w:rPr>
        <w:t xml:space="preserve"> </w:t>
      </w:r>
      <w:r w:rsidR="000F3B02" w:rsidRPr="00CC3EDD">
        <w:rPr>
          <w:rFonts w:ascii="Calibri" w:hAnsi="Calibri" w:cs="Arial"/>
          <w:b/>
        </w:rPr>
        <w:t>Process Relationships:</w:t>
      </w:r>
      <w:r w:rsidR="000F3B02" w:rsidRPr="00CC3EDD">
        <w:rPr>
          <w:rFonts w:ascii="Calibri" w:hAnsi="Calibri" w:cs="Arial"/>
        </w:rPr>
        <w:t xml:space="preserve"> Introduction</w:t>
      </w:r>
      <w:proofErr w:type="gramStart"/>
      <w:r w:rsidR="000F3B02" w:rsidRPr="00CC3EDD">
        <w:rPr>
          <w:rFonts w:ascii="Calibri" w:hAnsi="Calibri" w:cs="Arial"/>
        </w:rPr>
        <w:t>,  Process</w:t>
      </w:r>
      <w:proofErr w:type="gramEnd"/>
      <w:r w:rsidR="000F3B02" w:rsidRPr="00CC3EDD">
        <w:rPr>
          <w:rFonts w:ascii="Calibri" w:hAnsi="Calibri" w:cs="Arial"/>
        </w:rPr>
        <w:t xml:space="preserve"> Groups, Sessions, Controlling Terminal, </w:t>
      </w:r>
      <w:proofErr w:type="spellStart"/>
      <w:r w:rsidR="000F3B02" w:rsidRPr="00CC3EDD">
        <w:rPr>
          <w:rFonts w:ascii="Calibri" w:hAnsi="Calibri" w:cs="Arial"/>
        </w:rPr>
        <w:t>tcgetpgrp</w:t>
      </w:r>
      <w:proofErr w:type="spellEnd"/>
      <w:r w:rsidR="000F3B02" w:rsidRPr="00CC3EDD">
        <w:rPr>
          <w:rFonts w:ascii="Calibri" w:hAnsi="Calibri" w:cs="Arial"/>
        </w:rPr>
        <w:t xml:space="preserve">,  </w:t>
      </w:r>
      <w:proofErr w:type="spellStart"/>
      <w:r w:rsidR="000F3B02" w:rsidRPr="00CC3EDD">
        <w:rPr>
          <w:rFonts w:ascii="Calibri" w:hAnsi="Calibri" w:cs="Arial"/>
        </w:rPr>
        <w:t>tcsetpgrp</w:t>
      </w:r>
      <w:proofErr w:type="spellEnd"/>
      <w:r w:rsidR="000F3B02" w:rsidRPr="00CC3EDD">
        <w:rPr>
          <w:rFonts w:ascii="Calibri" w:hAnsi="Calibri" w:cs="Arial"/>
        </w:rPr>
        <w:t xml:space="preserve"> and </w:t>
      </w:r>
      <w:proofErr w:type="spellStart"/>
      <w:r w:rsidR="000F3B02" w:rsidRPr="00CC3EDD">
        <w:rPr>
          <w:rFonts w:ascii="Calibri" w:hAnsi="Calibri" w:cs="Arial"/>
        </w:rPr>
        <w:t>tcgetsid</w:t>
      </w:r>
      <w:proofErr w:type="spellEnd"/>
      <w:r w:rsidR="000F3B02" w:rsidRPr="00CC3EDD">
        <w:rPr>
          <w:rFonts w:ascii="Calibri" w:hAnsi="Calibri" w:cs="Arial"/>
        </w:rPr>
        <w:t xml:space="preserve"> Functions, Job Control, Shell Execution of P</w:t>
      </w:r>
      <w:r>
        <w:rPr>
          <w:rFonts w:ascii="Calibri" w:hAnsi="Calibri" w:cs="Arial"/>
        </w:rPr>
        <w:t>rograms</w:t>
      </w:r>
      <w:r w:rsidR="000F3B02" w:rsidRPr="00CC3EDD">
        <w:rPr>
          <w:rFonts w:ascii="Calibri" w:hAnsi="Calibri" w:cs="Arial"/>
        </w:rPr>
        <w:t>.</w:t>
      </w:r>
    </w:p>
    <w:p w:rsidR="000F3B02" w:rsidRPr="00CC3EDD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</w:rPr>
      </w:pPr>
    </w:p>
    <w:p w:rsidR="000F3B02" w:rsidRPr="00CC3EDD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</w:rPr>
      </w:pPr>
      <w:r w:rsidRPr="00CC3EDD">
        <w:rPr>
          <w:rFonts w:ascii="Calibri" w:hAnsi="Calibri" w:cs="Arial"/>
          <w:b/>
        </w:rPr>
        <w:t>UNIT</w:t>
      </w:r>
      <w:r>
        <w:rPr>
          <w:rFonts w:ascii="Calibri" w:hAnsi="Calibri" w:cs="Arial"/>
          <w:b/>
        </w:rPr>
        <w:t xml:space="preserve"> – </w:t>
      </w:r>
      <w:r w:rsidRPr="00CC3EDD">
        <w:rPr>
          <w:rFonts w:ascii="Calibri" w:hAnsi="Calibri" w:cs="Arial"/>
          <w:b/>
        </w:rPr>
        <w:t>I</w:t>
      </w:r>
      <w:r>
        <w:rPr>
          <w:rFonts w:ascii="Calibri" w:hAnsi="Calibri" w:cs="Arial"/>
          <w:b/>
        </w:rPr>
        <w:t>II</w:t>
      </w:r>
      <w:r w:rsidRPr="00CC3EDD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</w:t>
      </w:r>
      <w:r w:rsidR="0030566B">
        <w:rPr>
          <w:rFonts w:ascii="Calibri" w:hAnsi="Calibri" w:cs="Arial"/>
          <w:b/>
        </w:rPr>
        <w:t xml:space="preserve">     </w:t>
      </w:r>
    </w:p>
    <w:p w:rsidR="000F3B02" w:rsidRPr="0030566B" w:rsidRDefault="0030566B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/>
        </w:rPr>
        <w:t xml:space="preserve">Chapter 10 : </w:t>
      </w:r>
      <w:r w:rsidR="000F3B02" w:rsidRPr="00CC3EDD">
        <w:rPr>
          <w:rFonts w:ascii="Calibri" w:hAnsi="Calibri" w:cs="Arial"/>
          <w:b/>
        </w:rPr>
        <w:t xml:space="preserve">Signals: </w:t>
      </w:r>
      <w:r w:rsidR="000F3B02" w:rsidRPr="00CC3EDD">
        <w:rPr>
          <w:rFonts w:ascii="Calibri" w:hAnsi="Calibri" w:cs="Arial"/>
          <w:bCs/>
        </w:rPr>
        <w:t xml:space="preserve">Introduction, Signal Concepts, signal Functions, Unreliable Signals, Interrupted System Call, Reentrant Functions, SIGCLD Semantics, kill, raise Functions, alarm, and pause Functions, Signal Sets, </w:t>
      </w:r>
      <w:proofErr w:type="spellStart"/>
      <w:r w:rsidR="000F3B02" w:rsidRPr="00CC3EDD">
        <w:rPr>
          <w:rFonts w:ascii="Calibri" w:hAnsi="Calibri" w:cs="Arial"/>
          <w:bCs/>
        </w:rPr>
        <w:t>sigprocmask</w:t>
      </w:r>
      <w:proofErr w:type="spellEnd"/>
      <w:r w:rsidR="000F3B02" w:rsidRPr="00CC3EDD">
        <w:rPr>
          <w:rFonts w:ascii="Calibri" w:hAnsi="Calibri" w:cs="Arial"/>
          <w:bCs/>
        </w:rPr>
        <w:t xml:space="preserve"> Function, </w:t>
      </w:r>
      <w:proofErr w:type="spellStart"/>
      <w:r w:rsidR="000F3B02" w:rsidRPr="00CC3EDD">
        <w:rPr>
          <w:rFonts w:ascii="Calibri" w:hAnsi="Calibri" w:cs="Arial"/>
          <w:bCs/>
        </w:rPr>
        <w:t>sigpending</w:t>
      </w:r>
      <w:proofErr w:type="spellEnd"/>
      <w:r w:rsidR="000F3B02" w:rsidRPr="00CC3EDD">
        <w:rPr>
          <w:rFonts w:ascii="Calibri" w:hAnsi="Calibri" w:cs="Arial"/>
          <w:bCs/>
        </w:rPr>
        <w:t xml:space="preserve">, </w:t>
      </w:r>
      <w:proofErr w:type="spellStart"/>
      <w:r w:rsidR="000F3B02" w:rsidRPr="00CC3EDD">
        <w:rPr>
          <w:rFonts w:ascii="Calibri" w:hAnsi="Calibri" w:cs="Arial"/>
          <w:bCs/>
        </w:rPr>
        <w:t>sigaction</w:t>
      </w:r>
      <w:proofErr w:type="spellEnd"/>
      <w:r w:rsidR="000F3B02" w:rsidRPr="00CC3EDD">
        <w:rPr>
          <w:rFonts w:ascii="Calibri" w:hAnsi="Calibri" w:cs="Arial"/>
          <w:bCs/>
        </w:rPr>
        <w:t xml:space="preserve"> Functions, </w:t>
      </w:r>
      <w:proofErr w:type="spellStart"/>
      <w:r w:rsidR="000F3B02" w:rsidRPr="00CC3EDD">
        <w:rPr>
          <w:rFonts w:ascii="Calibri" w:hAnsi="Calibri" w:cs="Arial"/>
          <w:bCs/>
        </w:rPr>
        <w:t>sigsetjmp</w:t>
      </w:r>
      <w:proofErr w:type="spellEnd"/>
      <w:r w:rsidR="000F3B02" w:rsidRPr="00CC3EDD">
        <w:rPr>
          <w:rFonts w:ascii="Calibri" w:hAnsi="Calibri" w:cs="Arial"/>
          <w:bCs/>
        </w:rPr>
        <w:t xml:space="preserve">, </w:t>
      </w:r>
      <w:proofErr w:type="spellStart"/>
      <w:r w:rsidR="000F3B02" w:rsidRPr="00CC3EDD">
        <w:rPr>
          <w:rFonts w:ascii="Calibri" w:hAnsi="Calibri" w:cs="Arial"/>
          <w:bCs/>
        </w:rPr>
        <w:t>siglongjmp</w:t>
      </w:r>
      <w:proofErr w:type="spellEnd"/>
      <w:r w:rsidR="000F3B02" w:rsidRPr="00CC3EDD">
        <w:rPr>
          <w:rFonts w:ascii="Calibri" w:hAnsi="Calibri" w:cs="Arial"/>
          <w:bCs/>
        </w:rPr>
        <w:t xml:space="preserve"> Functi</w:t>
      </w:r>
      <w:r w:rsidR="00472D52">
        <w:rPr>
          <w:rFonts w:ascii="Calibri" w:hAnsi="Calibri" w:cs="Arial"/>
          <w:bCs/>
        </w:rPr>
        <w:t xml:space="preserve">ons, </w:t>
      </w:r>
      <w:proofErr w:type="spellStart"/>
      <w:r w:rsidR="00472D52">
        <w:rPr>
          <w:rFonts w:ascii="Calibri" w:hAnsi="Calibri" w:cs="Arial"/>
          <w:bCs/>
        </w:rPr>
        <w:t>sigsuspend</w:t>
      </w:r>
      <w:proofErr w:type="spellEnd"/>
      <w:r w:rsidR="00472D52">
        <w:rPr>
          <w:rFonts w:ascii="Calibri" w:hAnsi="Calibri" w:cs="Arial"/>
          <w:bCs/>
        </w:rPr>
        <w:t xml:space="preserve">, </w:t>
      </w:r>
      <w:r w:rsidR="00776FA3">
        <w:rPr>
          <w:rFonts w:ascii="Calibri" w:hAnsi="Calibri" w:cs="Arial"/>
          <w:bCs/>
        </w:rPr>
        <w:t>abort</w:t>
      </w:r>
      <w:r w:rsidR="000F3B02" w:rsidRPr="00CC3EDD">
        <w:rPr>
          <w:rFonts w:ascii="Calibri" w:hAnsi="Calibri" w:cs="Arial"/>
          <w:bCs/>
        </w:rPr>
        <w:t>, system, sleep Functions, Job–Control–Signals.</w:t>
      </w:r>
    </w:p>
    <w:p w:rsidR="000F3B02" w:rsidRPr="00CC3EDD" w:rsidRDefault="000F3B02" w:rsidP="000F3B02">
      <w:pPr>
        <w:tabs>
          <w:tab w:val="left" w:pos="7110"/>
          <w:tab w:val="left" w:pos="7920"/>
        </w:tabs>
        <w:spacing w:before="60"/>
        <w:ind w:left="828"/>
        <w:jc w:val="both"/>
        <w:rPr>
          <w:rFonts w:ascii="Calibri" w:hAnsi="Calibri" w:cs="Arial"/>
        </w:rPr>
      </w:pPr>
    </w:p>
    <w:p w:rsidR="000F3B02" w:rsidRPr="00254E72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  <w:i/>
          <w:iCs/>
        </w:rPr>
      </w:pPr>
      <w:r w:rsidRPr="00254E72">
        <w:rPr>
          <w:rFonts w:ascii="Calibri" w:hAnsi="Calibri" w:cs="Arial"/>
          <w:b/>
          <w:i/>
          <w:iCs/>
        </w:rPr>
        <w:t>Text book</w:t>
      </w:r>
    </w:p>
    <w:p w:rsidR="000F3B02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lang w:val="en-IN"/>
        </w:rPr>
      </w:pPr>
      <w:r w:rsidRPr="0063630E">
        <w:rPr>
          <w:rFonts w:ascii="Calibri" w:hAnsi="Calibri" w:cs="Arial"/>
          <w:b/>
          <w:lang w:val="en-IN"/>
        </w:rPr>
        <w:t>T1.</w:t>
      </w:r>
      <w:r w:rsidRPr="00CC3EDD">
        <w:rPr>
          <w:rFonts w:ascii="Calibri" w:hAnsi="Calibri" w:cs="Arial"/>
          <w:lang w:val="en-IN"/>
        </w:rPr>
        <w:t xml:space="preserve"> </w:t>
      </w:r>
      <w:r>
        <w:rPr>
          <w:rFonts w:ascii="Calibri" w:hAnsi="Calibri" w:cs="Arial"/>
          <w:b/>
          <w:lang w:val="en-IN"/>
        </w:rPr>
        <w:t xml:space="preserve">Advanced programming in </w:t>
      </w:r>
      <w:r w:rsidR="00D77E2A">
        <w:rPr>
          <w:rFonts w:ascii="Calibri" w:hAnsi="Calibri" w:cs="Arial"/>
          <w:b/>
          <w:lang w:val="en-IN"/>
        </w:rPr>
        <w:t>the UNIX</w:t>
      </w:r>
      <w:r>
        <w:rPr>
          <w:rFonts w:ascii="Calibri" w:hAnsi="Calibri" w:cs="Arial"/>
          <w:b/>
          <w:lang w:val="en-IN"/>
        </w:rPr>
        <w:t xml:space="preserve"> Environment</w:t>
      </w:r>
      <w:r w:rsidR="00D77E2A">
        <w:rPr>
          <w:rFonts w:ascii="Calibri" w:hAnsi="Calibri" w:cs="Arial"/>
          <w:b/>
          <w:lang w:val="en-IN"/>
        </w:rPr>
        <w:t xml:space="preserve"> Second Edition by W. Richard Stevens, Stephen A </w:t>
      </w:r>
      <w:proofErr w:type="spellStart"/>
      <w:r w:rsidR="00D77E2A">
        <w:rPr>
          <w:rFonts w:ascii="Calibri" w:hAnsi="Calibri" w:cs="Arial"/>
          <w:b/>
          <w:lang w:val="en-IN"/>
        </w:rPr>
        <w:t>Rago</w:t>
      </w:r>
      <w:proofErr w:type="spellEnd"/>
      <w:r w:rsidR="00D77E2A">
        <w:rPr>
          <w:rFonts w:ascii="Calibri" w:hAnsi="Calibri" w:cs="Arial"/>
          <w:b/>
          <w:lang w:val="en-IN"/>
        </w:rPr>
        <w:t xml:space="preserve">, forwarded by Dennis </w:t>
      </w:r>
      <w:proofErr w:type="gramStart"/>
      <w:r w:rsidR="00D77E2A">
        <w:rPr>
          <w:rFonts w:ascii="Calibri" w:hAnsi="Calibri" w:cs="Arial"/>
          <w:b/>
          <w:lang w:val="en-IN"/>
        </w:rPr>
        <w:t>Ritchie ,</w:t>
      </w:r>
      <w:proofErr w:type="gramEnd"/>
      <w:r w:rsidR="00D77E2A">
        <w:rPr>
          <w:rFonts w:ascii="Calibri" w:hAnsi="Calibri" w:cs="Arial"/>
          <w:b/>
          <w:lang w:val="en-IN"/>
        </w:rPr>
        <w:t xml:space="preserve">  Pearson Edition.</w:t>
      </w:r>
      <w:r w:rsidRPr="00CC3EDD">
        <w:rPr>
          <w:rFonts w:ascii="Calibri" w:hAnsi="Calibri" w:cs="Arial"/>
          <w:lang w:val="en-IN"/>
        </w:rPr>
        <w:t xml:space="preserve"> </w:t>
      </w:r>
    </w:p>
    <w:p w:rsidR="000F3B02" w:rsidRPr="00CC3EDD" w:rsidRDefault="000F3B02" w:rsidP="000F3B02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lang w:val="en-IN"/>
        </w:rPr>
      </w:pPr>
      <w:r>
        <w:rPr>
          <w:rFonts w:ascii="Calibri" w:hAnsi="Calibri" w:cs="Arial"/>
          <w:lang w:val="en-IN"/>
        </w:rPr>
        <w:t xml:space="preserve"> </w:t>
      </w:r>
    </w:p>
    <w:p w:rsidR="00D359C4" w:rsidRPr="00CC3EDD" w:rsidRDefault="00D359C4" w:rsidP="00D359C4">
      <w:pPr>
        <w:tabs>
          <w:tab w:val="left" w:pos="4230"/>
          <w:tab w:val="left" w:pos="7110"/>
          <w:tab w:val="left" w:pos="7920"/>
        </w:tabs>
        <w:jc w:val="center"/>
        <w:rPr>
          <w:rFonts w:ascii="Calibri" w:hAnsi="Calibri" w:cs="Arial"/>
          <w:b/>
          <w:bCs/>
          <w:color w:val="000000"/>
        </w:rPr>
      </w:pPr>
    </w:p>
    <w:p w:rsidR="00D359C4" w:rsidRPr="00CC3EDD" w:rsidRDefault="00D359C4" w:rsidP="00D359C4">
      <w:pPr>
        <w:tabs>
          <w:tab w:val="left" w:pos="4230"/>
          <w:tab w:val="left" w:pos="7110"/>
          <w:tab w:val="left" w:pos="7920"/>
        </w:tabs>
        <w:jc w:val="center"/>
        <w:rPr>
          <w:rFonts w:ascii="Calibri" w:hAnsi="Calibri" w:cs="Arial"/>
          <w:b/>
          <w:bCs/>
          <w:color w:val="000000"/>
        </w:rPr>
      </w:pPr>
    </w:p>
    <w:p w:rsidR="00D359C4" w:rsidRPr="00CC3EDD" w:rsidRDefault="00D359C4" w:rsidP="00D359C4">
      <w:pPr>
        <w:tabs>
          <w:tab w:val="left" w:pos="4230"/>
          <w:tab w:val="left" w:pos="7110"/>
          <w:tab w:val="left" w:pos="7920"/>
        </w:tabs>
        <w:jc w:val="center"/>
        <w:rPr>
          <w:rFonts w:ascii="Calibri" w:hAnsi="Calibri" w:cs="Arial"/>
          <w:b/>
          <w:bCs/>
          <w:color w:val="000000"/>
        </w:rPr>
      </w:pPr>
    </w:p>
    <w:p w:rsidR="00D359C4" w:rsidRPr="00CC3EDD" w:rsidRDefault="00D359C4" w:rsidP="00D359C4">
      <w:pPr>
        <w:tabs>
          <w:tab w:val="left" w:pos="4230"/>
          <w:tab w:val="left" w:pos="7110"/>
          <w:tab w:val="left" w:pos="7920"/>
        </w:tabs>
        <w:jc w:val="center"/>
        <w:rPr>
          <w:rFonts w:ascii="Calibri" w:hAnsi="Calibri" w:cs="Arial"/>
          <w:b/>
          <w:bCs/>
          <w:color w:val="000000"/>
        </w:rPr>
      </w:pPr>
    </w:p>
    <w:p w:rsidR="00D359C4" w:rsidRPr="00CC3EDD" w:rsidRDefault="00D359C4" w:rsidP="000F3B02">
      <w:pPr>
        <w:tabs>
          <w:tab w:val="left" w:pos="7110"/>
        </w:tabs>
        <w:rPr>
          <w:rFonts w:ascii="Calibri" w:hAnsi="Calibri" w:cs="Arial"/>
        </w:rPr>
      </w:pPr>
    </w:p>
    <w:p w:rsidR="000F3B02" w:rsidRPr="00CC3EDD" w:rsidRDefault="000F3B02" w:rsidP="000F3B02">
      <w:pPr>
        <w:tabs>
          <w:tab w:val="left" w:pos="7110"/>
          <w:tab w:val="left" w:pos="7920"/>
        </w:tabs>
        <w:spacing w:before="60"/>
        <w:jc w:val="center"/>
        <w:rPr>
          <w:rFonts w:ascii="Calibri" w:hAnsi="Calibri" w:cs="Arial"/>
          <w:b/>
          <w:color w:val="000000"/>
        </w:rPr>
      </w:pPr>
    </w:p>
    <w:p w:rsidR="0092331B" w:rsidRDefault="0092331B"/>
    <w:sectPr w:rsidR="0092331B" w:rsidSect="004B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26506"/>
    <w:multiLevelType w:val="hybridMultilevel"/>
    <w:tmpl w:val="C834E9D8"/>
    <w:lvl w:ilvl="0" w:tplc="5FB660C4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3B02"/>
    <w:rsid w:val="000F3B02"/>
    <w:rsid w:val="001A3F3F"/>
    <w:rsid w:val="002A75EB"/>
    <w:rsid w:val="0030566B"/>
    <w:rsid w:val="003132D8"/>
    <w:rsid w:val="00472D52"/>
    <w:rsid w:val="004B5358"/>
    <w:rsid w:val="005247A2"/>
    <w:rsid w:val="0057188B"/>
    <w:rsid w:val="00613C4C"/>
    <w:rsid w:val="006152F9"/>
    <w:rsid w:val="0063630E"/>
    <w:rsid w:val="0063686A"/>
    <w:rsid w:val="0070015E"/>
    <w:rsid w:val="00776FA3"/>
    <w:rsid w:val="0092331B"/>
    <w:rsid w:val="009C09D2"/>
    <w:rsid w:val="00AF2A2F"/>
    <w:rsid w:val="00C01F3C"/>
    <w:rsid w:val="00D359C4"/>
    <w:rsid w:val="00D77E2A"/>
    <w:rsid w:val="00E3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3B02"/>
    <w:rPr>
      <w:b/>
      <w:bCs/>
    </w:rPr>
  </w:style>
  <w:style w:type="paragraph" w:styleId="ListParagraph">
    <w:name w:val="List Paragraph"/>
    <w:basedOn w:val="Normal"/>
    <w:uiPriority w:val="34"/>
    <w:qFormat/>
    <w:rsid w:val="00571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SAMSUNG CUSTOMER</cp:lastModifiedBy>
  <cp:revision>18</cp:revision>
  <dcterms:created xsi:type="dcterms:W3CDTF">2012-12-26T06:59:00Z</dcterms:created>
  <dcterms:modified xsi:type="dcterms:W3CDTF">2013-04-03T14:21:00Z</dcterms:modified>
</cp:coreProperties>
</file>