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DOCUMENT 00011</w:t>
      </w:r>
      <w:r>
        <w:rPr>
          <w:rStyle w:val="NUM"/>
        </w:rPr>
        <w:t>5</w:t>
      </w:r>
      <w:r>
        <w:rPr/>
        <w:t xml:space="preserve"> - </w:t>
      </w:r>
      <w:r>
        <w:rPr>
          <w:rStyle w:val="NAM"/>
        </w:rPr>
        <w:t>LIST OF DRAWING SHEETS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Use this Document when a list of separately bound drawings is required for inclusion in the Project Manual, or to include a coordinating reference to a separate listing of separately bound drawings. Coordinate with the Owner/Contractor Agreement, which typically incorporates an enumeration of the Contract Documents.</w:t>
      </w:r>
    </w:p>
    <w:p>
      <w:pPr>
        <w:pStyle w:val="CMT"/>
        <w:rPr/>
      </w:pPr>
      <w:r>
        <w:rPr/>
        <w:t>Coordinate List of Drawings, if incorporated here, with subsequent Addenda and Contract modifications.</w:t>
      </w:r>
    </w:p>
    <w:p>
      <w:pPr>
        <w:pStyle w:val="ART"/>
        <w:numPr>
          <w:ilvl w:val="3"/>
          <w:numId w:val="1"/>
        </w:numPr>
        <w:ind w:hanging="0" w:left="0"/>
        <w:rPr/>
      </w:pPr>
      <w:r>
        <w:rPr/>
        <w:t>LIST OF DRAWINGS</w:t>
      </w:r>
    </w:p>
    <w:p>
      <w:pPr>
        <w:pStyle w:val="CMT"/>
        <w:rPr/>
      </w:pPr>
      <w:r>
        <w:rPr/>
        <w:t>Retain "Drawings" Paragraph below if this Document refers to the table of contents of a separately bound set of drawings; delete remainder of article.</w:t>
      </w:r>
    </w:p>
    <w:p>
      <w:pPr>
        <w:pStyle w:val="PR1"/>
        <w:numPr>
          <w:ilvl w:val="4"/>
          <w:numId w:val="1"/>
        </w:numPr>
        <w:rPr/>
      </w:pPr>
      <w:r>
        <w:rPr/>
        <w:t>Drawings: Drawings consist of the Contract Drawings and other drawings listed on the Table of Contents page of the separately bound drawing set titled &lt;</w:t>
      </w:r>
      <w:r>
        <w:rPr>
          <w:b/>
        </w:rPr>
        <w:t>Insert drawing set title</w:t>
      </w:r>
      <w:r>
        <w:rPr/>
        <w:t>&gt;, dated &lt;</w:t>
      </w:r>
      <w:r>
        <w:rPr>
          <w:b/>
        </w:rPr>
        <w:t>Insert date</w:t>
      </w:r>
      <w:r>
        <w:rPr/>
        <w:t>&gt;, as modified by subsequent Addenda and Contract modifications.</w:t>
      </w:r>
    </w:p>
    <w:p>
      <w:pPr>
        <w:pStyle w:val="CMT"/>
        <w:rPr/>
      </w:pPr>
      <w:r>
        <w:rPr/>
        <w:t>Delete "Drawings" Paragraph above and retain and revise "List of Drawings" Paragraph below when providing complete list of separately bound drawings here. Include drawings bound in the Project Manual in the Project Manual Table of Contents rather than here.</w:t>
      </w:r>
    </w:p>
    <w:p>
      <w:pPr>
        <w:pStyle w:val="PR1"/>
        <w:numPr>
          <w:ilvl w:val="4"/>
          <w:numId w:val="1"/>
        </w:numPr>
        <w:rPr/>
      </w:pPr>
      <w:r>
        <w:rPr/>
        <w:t>List of Drawings: Drawings consist of the following Contract Drawings and other drawings of type indicated:</w:t>
      </w:r>
    </w:p>
    <w:p>
      <w:pPr>
        <w:pStyle w:val="PR2"/>
        <w:numPr>
          <w:ilvl w:val="5"/>
          <w:numId w:val="1"/>
        </w:numPr>
        <w:spacing w:before="240" w:after="0"/>
        <w:rPr/>
      </w:pPr>
      <w:r>
        <w:rPr/>
        <w:t>&lt;</w:t>
      </w:r>
      <w:r>
        <w:rPr>
          <w:b/>
        </w:rPr>
        <w:t>Insert, in separate subparagraphs, drawing numbers and titles. For other than Contract Drawings, include the words "Resource Drawing" or "For information" after the title</w:t>
      </w:r>
      <w:r>
        <w:rPr/>
        <w:t>&gt;.</w:t>
      </w:r>
    </w:p>
    <w:p>
      <w:pPr>
        <w:pStyle w:val="EOS"/>
        <w:rPr/>
      </w:pPr>
      <w:r>
        <w:rPr/>
        <w:t>END OF DOCUMENT 000115</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TR"/>
      <w:rPr/>
    </w:pPr>
    <w:r>
      <w:rPr>
        <w:rStyle w:val="NAM"/>
      </w:rPr>
      <w:t>LIST OF DRAWING SHEETS</w:t>
    </w:r>
    <w:r>
      <w:rPr/>
      <w:tab/>
    </w:r>
    <w:r>
      <w:rPr>
        <w:rStyle w:val="NUM"/>
      </w:rPr>
      <w:t>000115</w:t>
    </w:r>
    <w:r>
      <w:rPr/>
      <w:t xml:space="preserve"> -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r>
    <w:r>
      <w:rPr/>
      <w:tab/>
    </w:r>
    <w:r>
      <w:rPr>
        <w:rStyle w:val="SPD"/>
      </w:rPr>
      <w:t>03/19</w:t>
    </w:r>
    <w:r>
      <mc:AlternateContent>
        <mc:Choice Requires="wps">
          <w:drawing>
            <wp:anchor behindDoc="1" distT="0" distB="0" distL="114935" distR="114935" simplePos="0" locked="0" layoutInCell="1" allowOverlap="1" relativeHeight="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0115"/>
    <w:docVar w:name="MF95" w:val="00015"/>
    <w:docVar w:name="SectionID" w:val="1643"/>
    <w:docVar w:name="SpecType" w:val="MasterSpec"/>
    <w:docVar w:name="Version" w:val="1478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CMTChar">
    <w:name w:val="CMT Char"/>
    <w:qFormat/>
    <w:rPr>
      <w:color w:val="0000FF"/>
      <w:sz w:val="22"/>
    </w:rPr>
  </w:style>
  <w:style w:type="character" w:styleId="TIPChar">
    <w:name w:val="TIP Char"/>
    <w:qFormat/>
    <w:rPr>
      <w:vanish w:val="false"/>
      <w:color w:val="B30838"/>
    </w:rPr>
  </w:style>
  <w:style w:type="character" w:styleId="HeaderChar">
    <w:name w:val="Header Char"/>
    <w:qFormat/>
    <w:rPr>
      <w:sz w:val="22"/>
    </w:rPr>
  </w:style>
  <w:style w:type="character" w:styleId="FooterChar">
    <w:name w:val="Footer Char"/>
    <w:qFormat/>
    <w:rPr>
      <w:sz w:val="22"/>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BalloonText">
    <w:name w:val="Balloon Text"/>
    <w:basedOn w:val="Normal"/>
    <w:qFormat/>
    <w:pPr/>
    <w:rPr>
      <w:rFonts w:ascii="Segoe UI" w:hAnsi="Segoe UI" w:cs="Segoe UI"/>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0115&amp;ver=03-01-2019&amp;format=FL&amp;sid=14781&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2022-09-26T01:21:00Z</dcterms:created>
  <dc:creator>Deltek, Inc.</dc:creator>
  <dc:description/>
  <cp:keywords>SLV-12345-MS80</cp:keywords>
  <dc:language>zh-CN</dc:language>
  <cp:lastModifiedBy>Janice Nacional</cp:lastModifiedBy>
  <dcterms:modified xsi:type="dcterms:W3CDTF">2022-09-26T01:21:00Z</dcterms:modified>
  <cp:revision>2</cp:revision>
  <dc:subject>LIST OF DRAWING SHEETS</dc:subject>
  <dc:title>DOCUMENT 000115 - LIST OF DRAWING SHEETS</dc:title>
</cp:coreProperties>
</file>