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004373</w:t>
      </w:r>
      <w:r>
        <w:rPr/>
        <w:t xml:space="preserve"> - </w:t>
      </w:r>
      <w:r>
        <w:rPr>
          <w:rStyle w:val="NAM"/>
        </w:rPr>
        <w:t>PROPOSED SCHEDULE OF VALUES FORM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form is used to provide a detailed cost breakdown of the bid or proposal and indicate the Bidder's proposed basis for applications for payment. It is required to be attached to the Bid Form.</w:t>
      </w:r>
    </w:p>
    <w:p>
      <w:pPr>
        <w:pStyle w:val="ART"/>
        <w:numPr>
          <w:ilvl w:val="3"/>
          <w:numId w:val="1"/>
        </w:numPr>
        <w:ind w:hanging="0" w:left="0"/>
        <w:rPr/>
      </w:pPr>
      <w:r>
        <w:rPr/>
        <w:t>BID FORM SUPPLEMENT</w:t>
      </w:r>
    </w:p>
    <w:p>
      <w:pPr>
        <w:pStyle w:val="PR1"/>
        <w:numPr>
          <w:ilvl w:val="4"/>
          <w:numId w:val="1"/>
        </w:numPr>
        <w:rPr/>
      </w:pPr>
      <w:r>
        <w:rPr/>
        <w:t>A completed Proposed Schedule of Values form is required to be attached to the Bid Form.</w:t>
      </w:r>
    </w:p>
    <w:p>
      <w:pPr>
        <w:pStyle w:val="ART"/>
        <w:numPr>
          <w:ilvl w:val="3"/>
          <w:numId w:val="1"/>
        </w:numPr>
        <w:ind w:hanging="0" w:left="0"/>
        <w:rPr/>
      </w:pPr>
      <w:r>
        <w:rPr/>
        <w:t>PROPOSED SCHEDULE OF VALUES FORM</w:t>
      </w:r>
    </w:p>
    <w:p>
      <w:pPr>
        <w:pStyle w:val="PR1"/>
        <w:numPr>
          <w:ilvl w:val="4"/>
          <w:numId w:val="1"/>
        </w:numPr>
        <w:rPr/>
      </w:pPr>
      <w:r>
        <w:rPr/>
        <w:t>Proposed Schedule of Values Form: Provide a breakdown of the bid amount, including alternates, in enough detail to facilitate continued evaluation of bid. Coordinate with the Project Manual table of contents. Provide multiple line items for principal material and subcontract amounts in excess of [</w:t>
      </w:r>
      <w:r>
        <w:rPr>
          <w:b/>
        </w:rPr>
        <w:t>five</w:t>
      </w:r>
      <w:r>
        <w:rPr/>
        <w:t>] &lt;</w:t>
      </w:r>
      <w:r>
        <w:rPr>
          <w:b/>
        </w:rPr>
        <w:t>Insert number</w:t>
      </w:r>
      <w:r>
        <w:rPr/>
        <w:t>&gt; percent of the Contract Sum.</w:t>
      </w:r>
    </w:p>
    <w:p>
      <w:pPr>
        <w:pStyle w:val="PR1"/>
        <w:numPr>
          <w:ilvl w:val="4"/>
          <w:numId w:val="1"/>
        </w:numPr>
        <w:rPr/>
      </w:pPr>
      <w:r>
        <w:rPr/>
        <w:t>Arrange schedule of values using [</w:t>
      </w:r>
      <w:r>
        <w:rPr>
          <w:b/>
        </w:rPr>
        <w:t>AIA Document G703-1992</w:t>
      </w:r>
      <w:r>
        <w:rPr/>
        <w:t>] &lt;</w:t>
      </w:r>
      <w:r>
        <w:rPr>
          <w:b/>
        </w:rPr>
        <w:t>Insert name and designation of standard form</w:t>
      </w:r>
      <w:r>
        <w:rPr/>
        <w:t>&gt;.</w:t>
      </w:r>
    </w:p>
    <w:p>
      <w:pPr>
        <w:pStyle w:val="PR2"/>
        <w:numPr>
          <w:ilvl w:val="5"/>
          <w:numId w:val="1"/>
        </w:numPr>
        <w:spacing w:before="240" w:after="0"/>
        <w:rPr/>
      </w:pPr>
      <w:r>
        <w:rPr/>
        <w:t xml:space="preserve">Copies of AIA standard forms may be obtained from the American Institute of Architects; </w:t>
      </w:r>
      <w:hyperlink r:id="rId3">
        <w:r>
          <w:rPr>
            <w:rStyle w:val="Hyperlink"/>
          </w:rPr>
          <w:t>https://www.aiacontracts.org/ library</w:t>
        </w:r>
      </w:hyperlink>
      <w:r>
        <w:rPr/>
        <w:t>; (800) 942-7732.</w:t>
      </w:r>
    </w:p>
    <w:p>
      <w:pPr>
        <w:pStyle w:val="EOS"/>
        <w:rPr/>
      </w:pPr>
      <w:r>
        <w:rPr/>
        <w:t>END OF DOCUMENT 004373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PROPOSED SCHEDULE OF VALUES FORM</w:t>
          </w:r>
        </w:p>
      </w:tc>
      <w:tc>
        <w:tcPr>
          <w:tcW w:w="1872" w:type="dxa"/>
          <w:tcBorders/>
        </w:tcPr>
        <w:p>
          <w:pPr>
            <w:pStyle w:val="RJUST"/>
            <w:rPr/>
          </w:pPr>
          <w:r>
            <w:rPr>
              <w:rStyle w:val="NUM"/>
            </w:rPr>
            <w:t>004373</w:t>
          </w:r>
          <w:r>
            <w:rPr/>
            <w:t xml:space="preserve"> - </w:t>
          </w:r>
          <w:r>
            <w:rPr/>
            <w:fldChar w:fldCharType="begin"/>
          </w:r>
          <w:r>
            <w:rPr/>
            <w:instrText xml:space="preserve"> PAGE </w:instrText>
          </w:r>
          <w:r>
            <w:rPr/>
            <w:fldChar w:fldCharType="separate"/>
          </w:r>
          <w:r>
            <w:rPr/>
            <w:t>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373"/>
    <w:docVar w:name="MFOrigin" w:val="MF04"/>
    <w:docVar w:name="SpecType" w:val="MasterSpec"/>
    <w:docVar w:name="Version" w:val="148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373&amp;ver=03-01-2019&amp;format=FL&amp;sid=14805&amp;utm_source=MasterSpec&amp;utm_medium=Word" TargetMode="External"/><Relationship Id="rId3" Type="http://schemas.openxmlformats.org/officeDocument/2006/relationships/hyperlink" Target="https://www.aiacontracts.org/%20library"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2022-09-26T01:26:00Z</dcterms:created>
  <dc:creator>Deltek, Inc.</dc:creator>
  <dc:description/>
  <cp:keywords>SLV-12345-MS80</cp:keywords>
  <dc:language>zh-CN</dc:language>
  <cp:lastModifiedBy>Janice Nacional</cp:lastModifiedBy>
  <dcterms:modified xsi:type="dcterms:W3CDTF">2022-09-26T01:26:00Z</dcterms:modified>
  <cp:revision>2</cp:revision>
  <dc:subject>PROPOSED SCHEDULE OF VALUES FORM</dc:subject>
  <dc:title>SECTION 004373 - PROPOSED SCHEDULE OF VALUES FORM</dc:title>
</cp:coreProperties>
</file>