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2019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 xml:space="preserve">SECTION </w:t>
      </w:r>
      <w:r>
        <w:rPr>
          <w:rStyle w:val="NUM"/>
        </w:rPr>
        <w:t>006000</w:t>
      </w:r>
      <w:r>
        <w:rPr/>
        <w:t xml:space="preserve"> - </w:t>
      </w:r>
      <w:r>
        <w:rPr>
          <w:rStyle w:val="NAM"/>
        </w:rPr>
        <w:t>PROJECT FORMS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MasterWorks/Single-File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Revise this Document to identify Contract forms to be used for Project. Review list of standard forms for applicability to Project. Some Owner contracts stipulate Owner's own administrative forms; coordinate provisions of Division 01 General Requirements if Owner forms are used in lieu of AIA standard forms.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FORM OF AGREEMENT AND GENERAL CONDITIONS</w:t>
      </w:r>
    </w:p>
    <w:p>
      <w:pPr>
        <w:pStyle w:val="PR1"/>
        <w:numPr>
          <w:ilvl w:val="4"/>
          <w:numId w:val="1"/>
        </w:numPr>
        <w:rPr/>
      </w:pPr>
      <w:r>
        <w:rPr/>
        <w:t>The following form of Owner/Contractor Agreement and form of the General Conditions shall be used for Project:</w:t>
      </w:r>
    </w:p>
    <w:p>
      <w:pPr>
        <w:pStyle w:val="CMT"/>
        <w:rPr/>
      </w:pPr>
      <w:r>
        <w:rPr/>
        <w:t>Below are most commonly used AIA standard Owner/Contractor Agreement forms. Retain one form below or insert title of form used.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AIA Document A101-2017 "Standard Form of Agreement between Owner and Contractor Where the Basis of Payment is a Stipulated Sum."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The General Conditions for Project are AIA Document A201-2017 "General Conditions of the Contract for Construction."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AIA Document A102-2017 "Standard Form of Agreement between Owner and Contractor Where the Basis of Payment is the Cost of the Work Plus a Fee with a Guaranteed Maximum Price."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The General Conditions for Project are AIA Document A201-2017 "General Conditions of the Contract for Construction."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AIA Document A103-2017 "Standard Form of Agreement between Owner and Contractor Where the Basis of Payment is the Cost of the Work Plus a Fee without a Guaranteed Maximum Price."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The General Conditions for Project are AIA Document A201-2017 "General Conditions of the Contract for Construction."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AIA Document A105-2017 "Standard Short Form of Agreement between Owner and Contractor."</w:t>
      </w:r>
    </w:p>
    <w:p>
      <w:pPr>
        <w:pStyle w:val="PR2"/>
        <w:numPr>
          <w:ilvl w:val="5"/>
          <w:numId w:val="1"/>
        </w:numPr>
        <w:rPr/>
      </w:pPr>
      <w:r>
        <w:rPr/>
        <w:t>AIA Document A132-2009 "Standard Form of Agreement between Owner and Contractor, Construction Manager as Adviser Edition."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The General Conditions for Project are AIA Document A232-2009 "General Conditions of the Contract for Construction, Construction Manager as Adviser Edition."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AIA Document A133-2009 "Standard Form of Agreement between Owner and Construction Manager as Constructor Where the Basis of Payment is the Cost of the Work Plus a Fee with a Guaranteed Maximum Price."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The General Conditions for Project are AIA Document A201-2017 "General Conditions of the Contract for Construction."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AIA Document A195-2008 "Standard Form of Agreement between Owner and Contractor for Integrated Project Delivery."</w:t>
      </w:r>
    </w:p>
    <w:p>
      <w:pPr>
        <w:pStyle w:val="PR3"/>
        <w:numPr>
          <w:ilvl w:val="6"/>
          <w:numId w:val="1"/>
        </w:numPr>
        <w:spacing w:before="240" w:after="0"/>
        <w:rPr/>
      </w:pPr>
      <w:r>
        <w:rPr/>
        <w:t>The General Conditions for Project are AIA Document A295-2008 "General Conditions of the Contract for Integrated Project Delivery."</w:t>
      </w:r>
    </w:p>
    <w:p>
      <w:pPr>
        <w:pStyle w:val="CMT"/>
        <w:rPr/>
      </w:pPr>
      <w:r>
        <w:rPr/>
        <w:t>Retain and revise first two subparagraphs below to suit Project.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The General Conditions are [</w:t>
      </w:r>
      <w:r>
        <w:rPr>
          <w:b/>
        </w:rPr>
        <w:t>included in the Project Manual</w:t>
      </w:r>
      <w:r>
        <w:rPr/>
        <w:t>] [</w:t>
      </w:r>
      <w:r>
        <w:rPr>
          <w:b/>
        </w:rPr>
        <w:t>incorporated by reference</w:t>
      </w:r>
      <w:r>
        <w:rPr/>
        <w:t>].</w:t>
      </w:r>
    </w:p>
    <w:p>
      <w:pPr>
        <w:pStyle w:val="PR2"/>
        <w:numPr>
          <w:ilvl w:val="5"/>
          <w:numId w:val="1"/>
        </w:numPr>
        <w:rPr/>
      </w:pPr>
      <w:r>
        <w:rPr/>
        <w:t>The Supplementary Conditions for Project [</w:t>
      </w:r>
      <w:r>
        <w:rPr>
          <w:b/>
        </w:rPr>
        <w:t>are incorporated into a modified copy of the General Conditions included in the Project Manual</w:t>
      </w:r>
      <w:r>
        <w:rPr/>
        <w:t>] [</w:t>
      </w:r>
      <w:r>
        <w:rPr>
          <w:b/>
        </w:rPr>
        <w:t>are separately prepared and included in the Project Manual</w:t>
      </w:r>
      <w:r>
        <w:rPr/>
        <w:t>].</w:t>
      </w:r>
    </w:p>
    <w:p>
      <w:pPr>
        <w:pStyle w:val="CMT"/>
        <w:rPr/>
      </w:pPr>
      <w:r>
        <w:rPr/>
        <w:t>Retain subparagraph below when using custom Owner agreement.</w:t>
      </w:r>
    </w:p>
    <w:p>
      <w:pPr>
        <w:pStyle w:val="PR2"/>
        <w:numPr>
          <w:ilvl w:val="5"/>
          <w:numId w:val="1"/>
        </w:numPr>
        <w:rPr/>
      </w:pPr>
      <w:r>
        <w:rPr/>
        <w:t>Owner's document(s) bound following this Document.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ADMINISTRATIVE FORMS</w:t>
      </w:r>
    </w:p>
    <w:p>
      <w:pPr>
        <w:pStyle w:val="PR1"/>
        <w:numPr>
          <w:ilvl w:val="4"/>
          <w:numId w:val="1"/>
        </w:numPr>
        <w:rPr/>
      </w:pPr>
      <w:r>
        <w:rPr/>
        <w:t>Administrative Forms: Additional administrative forms are specified in Division 01 General Requirements.</w:t>
      </w:r>
    </w:p>
    <w:p>
      <w:pPr>
        <w:pStyle w:val="PR1"/>
        <w:numPr>
          <w:ilvl w:val="4"/>
          <w:numId w:val="1"/>
        </w:numPr>
        <w:rPr/>
      </w:pPr>
      <w:r>
        <w:rPr/>
        <w:t xml:space="preserve">Copies of AIA standard forms may be obtained from the American Institute of Architects; </w:t>
      </w:r>
      <w:hyperlink r:id="rId3">
        <w:r>
          <w:rPr>
            <w:rStyle w:val="Hyperlink"/>
          </w:rPr>
          <w:t>www.aiacontractdocsaiacontracts.org</w:t>
        </w:r>
      </w:hyperlink>
      <w:r>
        <w:rPr/>
        <w:t>; (800) 942-7732.</w:t>
      </w:r>
    </w:p>
    <w:p>
      <w:pPr>
        <w:pStyle w:val="PR1"/>
        <w:numPr>
          <w:ilvl w:val="4"/>
          <w:numId w:val="1"/>
        </w:numPr>
        <w:rPr/>
      </w:pPr>
      <w:r>
        <w:rPr/>
        <w:t>Preconstruction Forms: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Form of Performance Bond and Labor and Material Bond: AIA Document A312-2010 "Performance Bond and Payment Bond."</w:t>
      </w:r>
    </w:p>
    <w:p>
      <w:pPr>
        <w:pStyle w:val="PR2"/>
        <w:numPr>
          <w:ilvl w:val="5"/>
          <w:numId w:val="1"/>
        </w:numPr>
        <w:rPr/>
      </w:pPr>
      <w:r>
        <w:rPr/>
        <w:t>Form of Certificate of Insurance: AIA Document G715-2017 "Supplemental Attachment for ACORD Certificate of Insurance 25."</w:t>
      </w:r>
    </w:p>
    <w:p>
      <w:pPr>
        <w:pStyle w:val="PR1"/>
        <w:numPr>
          <w:ilvl w:val="4"/>
          <w:numId w:val="1"/>
        </w:numPr>
        <w:rPr/>
      </w:pPr>
      <w:r>
        <w:rPr/>
        <w:t>Information and Modification Forms: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Form for Requests for Information (RFIs): AIA Document G716-2004 "Request for Information (RFI)."</w:t>
      </w:r>
    </w:p>
    <w:p>
      <w:pPr>
        <w:pStyle w:val="PR2"/>
        <w:numPr>
          <w:ilvl w:val="5"/>
          <w:numId w:val="1"/>
        </w:numPr>
        <w:rPr/>
      </w:pPr>
      <w:r>
        <w:rPr/>
        <w:t>Form of Request for Proposal: AIA Document G709-2018 "Proposal Request."</w:t>
      </w:r>
    </w:p>
    <w:p>
      <w:pPr>
        <w:pStyle w:val="PR2"/>
        <w:numPr>
          <w:ilvl w:val="5"/>
          <w:numId w:val="1"/>
        </w:numPr>
        <w:rPr/>
      </w:pPr>
      <w:r>
        <w:rPr/>
        <w:t>Change Order Form: AIA Document G701-2017 "Change Order."</w:t>
      </w:r>
    </w:p>
    <w:p>
      <w:pPr>
        <w:pStyle w:val="PR2"/>
        <w:numPr>
          <w:ilvl w:val="5"/>
          <w:numId w:val="1"/>
        </w:numPr>
        <w:rPr/>
      </w:pPr>
      <w:r>
        <w:rPr/>
        <w:t>Form of Architect's Memorandum for Minor Changes in the Work: AIA Document G710-2017 "Architect's Supplemental Instructions."</w:t>
      </w:r>
    </w:p>
    <w:p>
      <w:pPr>
        <w:pStyle w:val="PR2"/>
        <w:numPr>
          <w:ilvl w:val="5"/>
          <w:numId w:val="1"/>
        </w:numPr>
        <w:rPr/>
      </w:pPr>
      <w:r>
        <w:rPr/>
        <w:t>Form of Change Directive: AIA Document G714-2017 "Construction Change Directive."</w:t>
      </w:r>
    </w:p>
    <w:p>
      <w:pPr>
        <w:pStyle w:val="PR1"/>
        <w:numPr>
          <w:ilvl w:val="4"/>
          <w:numId w:val="1"/>
        </w:numPr>
        <w:rPr/>
      </w:pPr>
      <w:r>
        <w:rPr/>
        <w:t>Payment Forms: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Schedule of Values Form: AIA Document G703-1992 "Continuation Sheet."</w:t>
      </w:r>
    </w:p>
    <w:p>
      <w:pPr>
        <w:pStyle w:val="PR2"/>
        <w:numPr>
          <w:ilvl w:val="5"/>
          <w:numId w:val="1"/>
        </w:numPr>
        <w:rPr/>
      </w:pPr>
      <w:r>
        <w:rPr/>
        <w:t>Payment Application: AIA Document G702-1992/703-1992 "Application and Certificate for Payment and Continuation Sheet."</w:t>
      </w:r>
    </w:p>
    <w:p>
      <w:pPr>
        <w:pStyle w:val="PR2"/>
        <w:numPr>
          <w:ilvl w:val="5"/>
          <w:numId w:val="1"/>
        </w:numPr>
        <w:rPr/>
      </w:pPr>
      <w:r>
        <w:rPr/>
        <w:t>Form of Contractor's Affidavit: AIA Document G706-1994 "Contractor's Affidavit of Payment of Debts and Claims."</w:t>
      </w:r>
    </w:p>
    <w:p>
      <w:pPr>
        <w:pStyle w:val="PR2"/>
        <w:numPr>
          <w:ilvl w:val="5"/>
          <w:numId w:val="1"/>
        </w:numPr>
        <w:rPr/>
      </w:pPr>
      <w:r>
        <w:rPr/>
        <w:t>Form of Affidavit of Release of Liens: AIA Document G706A-1994 "Contractor's Affidavit of Payment of Release of Liens."</w:t>
      </w:r>
    </w:p>
    <w:p>
      <w:pPr>
        <w:pStyle w:val="PR2"/>
        <w:numPr>
          <w:ilvl w:val="5"/>
          <w:numId w:val="1"/>
        </w:numPr>
        <w:rPr/>
      </w:pPr>
      <w:r>
        <w:rPr/>
        <w:t>Form of Consent of Surety: AIA Document G707-1994 "Consent of Surety to Final Payment."</w:t>
      </w:r>
    </w:p>
    <w:p>
      <w:pPr>
        <w:pStyle w:val="EOS"/>
        <w:rPr/>
      </w:pPr>
      <w:r>
        <w:rPr/>
        <w:t>END OF SECTION 006000</w:t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PROJECT FORMS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006000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  <w:tab/>
    </w:r>
    <w:r>
      <w:rPr>
        <w:rStyle w:val="SPN"/>
      </w:rPr>
      <w:t>Procurement and Contracting Documents</w:t>
    </w:r>
    <w:r>
      <w:rPr/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6000"/>
    <w:docVar w:name="MFOrigin" w:val="MF04"/>
    <w:docVar w:name="SpecType" w:val="MasterSpec"/>
    <w:docVar w:name="Version" w:val="1470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yperlink">
    <w:name w:val="Hyperlink"/>
    <w:rPr>
      <w:color w:val="0000FF"/>
      <w:u w:val="single"/>
    </w:rPr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FollowedHyperlink">
    <w:name w:val="FollowedHyperlink"/>
    <w:rPr>
      <w:color w:val="954F72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6000&amp;ver=03-01-2019&amp;format=FL&amp;sid=14704&amp;utm_source=MasterSpec&amp;utm_medium=Word" TargetMode="External"/><Relationship Id="rId3" Type="http://schemas.openxmlformats.org/officeDocument/2006/relationships/hyperlink" Target="https://www.aiacontracts.org/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2022-09-26T01:27:00Z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2022-09-26T01:27:00Z</dcterms:modified>
  <cp:revision>2</cp:revision>
  <dc:subject>PROJECT FORMS</dc:subject>
  <dc:title>SECTION 006000 - PROJECT FORMS</dc:title>
</cp:coreProperties>
</file>