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014339</w:t>
      </w:r>
      <w:r>
        <w:rPr/>
        <w:t xml:space="preserve"> - </w:t>
      </w:r>
      <w:r>
        <w:rPr>
          <w:rStyle w:val="NAM"/>
        </w:rPr>
        <w:t>MOCKUPS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Integrated exterior mockups.</w:t>
      </w:r>
    </w:p>
    <w:p>
      <w:pPr>
        <w:pStyle w:val="PR2"/>
        <w:numPr>
          <w:ilvl w:val="5"/>
          <w:numId w:val="1"/>
        </w:numPr>
        <w:rPr/>
      </w:pPr>
      <w:r>
        <w:rPr/>
        <w:t>Preconstruction laboratory mockups.</w:t>
      </w:r>
    </w:p>
    <w:p>
      <w:pPr>
        <w:pStyle w:val="PR2"/>
        <w:numPr>
          <w:ilvl w:val="5"/>
          <w:numId w:val="1"/>
        </w:numPr>
        <w:rPr/>
      </w:pPr>
      <w:r>
        <w:rPr/>
        <w:t>Room mockups.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014000 "Quality Requirements" for quality assurance requirements for aesthetic and workmanship mockups specified in other Sections.</w:t>
      </w:r>
    </w:p>
    <w:p>
      <w:pPr>
        <w:pStyle w:val="PR2"/>
        <w:numPr>
          <w:ilvl w:val="5"/>
          <w:numId w:val="1"/>
        </w:numPr>
        <w:rPr/>
      </w:pPr>
      <w:r>
        <w:rPr/>
        <w:t>Section 019119.43 "Exterior Enclosure Commissioning" for testing building enclosure systems and assemblies as part of the exterior enclosure commissioning process.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Integrated Exterior Mockups: Mockups of the exterior envelope constructed on-site as [</w:t>
      </w:r>
      <w:r>
        <w:rPr>
          <w:b/>
        </w:rPr>
        <w:t>freestanding temporary built elements</w:t>
      </w:r>
      <w:r>
        <w:rPr/>
        <w:t>] [</w:t>
      </w:r>
      <w:r>
        <w:rPr>
          <w:b/>
        </w:rPr>
        <w:t>part of permanent construction</w:t>
      </w:r>
      <w:r>
        <w:rPr/>
        <w:t>], consisting of multiple products, assemblies, and subassemblies.</w:t>
      </w:r>
    </w:p>
    <w:p>
      <w:pPr>
        <w:pStyle w:val="PR1"/>
        <w:numPr>
          <w:ilvl w:val="4"/>
          <w:numId w:val="1"/>
        </w:numPr>
        <w:rPr/>
      </w:pPr>
      <w:r>
        <w:rPr/>
        <w:t>Preconstruction Laboratory Mockups: Integrated exterior mockups constructed at testing facility to verify performance characteristics.</w:t>
      </w:r>
    </w:p>
    <w:p>
      <w:pPr>
        <w:pStyle w:val="PR1"/>
        <w:numPr>
          <w:ilvl w:val="4"/>
          <w:numId w:val="1"/>
        </w:numPr>
        <w:rPr/>
      </w:pPr>
      <w:r>
        <w:rPr/>
        <w:t>Room Mockups: Mockups of typical interior spaces complete with wall, floor, and ceiling finishes; doors; windows; millwork; casework; specialties; furnishings and equipment; and lighting as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Meet with Owner,[</w:t>
      </w:r>
      <w:r>
        <w:rPr>
          <w:b/>
        </w:rPr>
        <w:t> Construction Manager,</w:t>
      </w:r>
      <w:r>
        <w:rPr/>
        <w:t>] Architect, testing and inspecting agency representative, and installers of major systems whose Work is included in [</w:t>
      </w:r>
      <w:r>
        <w:rPr>
          <w:b/>
        </w:rPr>
        <w:t>integrated exterior</w:t>
      </w:r>
      <w:r>
        <w:rPr/>
        <w:t>] [</w:t>
      </w:r>
      <w:r>
        <w:rPr>
          <w:b/>
        </w:rPr>
        <w:t>preconstruction laboratory</w:t>
      </w:r>
      <w:r>
        <w:rPr/>
        <w:t>] [</w:t>
      </w:r>
      <w:r>
        <w:rPr>
          <w:b/>
        </w:rPr>
        <w:t>and</w:t>
      </w:r>
      <w:r>
        <w:rPr/>
        <w:t>] [</w:t>
      </w:r>
      <w:r>
        <w:rPr>
          <w:b/>
        </w:rPr>
        <w:t>room</w:t>
      </w:r>
      <w:r>
        <w:rPr/>
        <w:t>] mockups.</w:t>
      </w:r>
    </w:p>
    <w:p>
      <w:pPr>
        <w:pStyle w:val="PR2"/>
        <w:numPr>
          <w:ilvl w:val="5"/>
          <w:numId w:val="1"/>
        </w:numPr>
        <w:rPr/>
      </w:pPr>
      <w:r>
        <w:rPr/>
        <w:t>Review coordination of equipment and furnishings provided by the Owner for room mockups.</w:t>
      </w:r>
    </w:p>
    <w:p>
      <w:pPr>
        <w:pStyle w:val="PR2"/>
        <w:numPr>
          <w:ilvl w:val="5"/>
          <w:numId w:val="1"/>
        </w:numPr>
        <w:rPr/>
      </w:pPr>
      <w:r>
        <w:rPr/>
        <w:t>Review locations and extent of mockups.</w:t>
      </w:r>
    </w:p>
    <w:p>
      <w:pPr>
        <w:pStyle w:val="PR2"/>
        <w:numPr>
          <w:ilvl w:val="5"/>
          <w:numId w:val="1"/>
        </w:numPr>
        <w:rPr/>
      </w:pPr>
      <w:r>
        <w:rPr/>
        <w:t>Review testing procedures to be performed on mockups.</w:t>
      </w:r>
    </w:p>
    <w:p>
      <w:pPr>
        <w:pStyle w:val="PR2"/>
        <w:numPr>
          <w:ilvl w:val="5"/>
          <w:numId w:val="1"/>
        </w:numPr>
        <w:rPr/>
      </w:pPr>
      <w:r>
        <w:rPr/>
        <w:t>Review and finalize schedule for mockups, and verify availability of materials, personnel, equipment, and facilities needed to complete mockups [</w:t>
      </w:r>
      <w:r>
        <w:rPr>
          <w:b/>
        </w:rPr>
        <w:t>and testing</w:t>
      </w:r>
      <w:r>
        <w:rPr/>
        <w:t>] and maintain schedule for the Work.</w:t>
      </w:r>
    </w:p>
    <w:p>
      <w:pPr>
        <w:pStyle w:val="ART"/>
        <w:numPr>
          <w:ilvl w:val="3"/>
          <w:numId w:val="1"/>
        </w:numPr>
        <w:ind w:hanging="0" w:left="0"/>
        <w:rPr/>
      </w:pPr>
      <w:r>
        <w:rPr/>
        <w:t>ACTION SUBMITTALS</w:t>
      </w:r>
    </w:p>
    <w:p>
      <w:pPr>
        <w:pStyle w:val="CMT"/>
        <w:rPr/>
      </w:pPr>
      <w:r>
        <w:rPr/>
        <w:t>Retain "Shop Drawings" Paragraph below if mockup complexity warrants preparation of Shop Drawings, or if Drawings or the Specifications do not adequately describe requirements.</w:t>
      </w:r>
    </w:p>
    <w:p>
      <w:pPr>
        <w:pStyle w:val="PR1"/>
        <w:numPr>
          <w:ilvl w:val="4"/>
          <w:numId w:val="1"/>
        </w:numPr>
        <w:rPr/>
      </w:pPr>
      <w:r>
        <w:rPr/>
        <w:t>Shop Drawings: For [</w:t>
      </w:r>
      <w:r>
        <w:rPr>
          <w:b/>
        </w:rPr>
        <w:t>integrated exterior</w:t>
      </w:r>
      <w:r>
        <w:rPr/>
        <w:t>] [</w:t>
      </w:r>
      <w:r>
        <w:rPr>
          <w:b/>
        </w:rPr>
        <w:t>preconstruction laboratory</w:t>
      </w:r>
      <w:r>
        <w:rPr/>
        <w:t>] [</w:t>
      </w:r>
      <w:r>
        <w:rPr>
          <w:b/>
        </w:rPr>
        <w:t>and</w:t>
      </w:r>
      <w:r>
        <w:rPr/>
        <w:t>] [</w:t>
      </w:r>
      <w:r>
        <w:rPr>
          <w:b/>
        </w:rPr>
        <w:t>room</w:t>
      </w:r>
      <w:r>
        <w:rPr/>
        <w:t>] mockups.</w:t>
      </w:r>
    </w:p>
    <w:p>
      <w:pPr>
        <w:pStyle w:val="PR2"/>
        <w:numPr>
          <w:ilvl w:val="5"/>
          <w:numId w:val="1"/>
        </w:numPr>
        <w:spacing w:before="240" w:after="0"/>
        <w:rPr/>
      </w:pPr>
      <w:r>
        <w:rPr/>
        <w:t>Include plans, elevations, sections, and [</w:t>
      </w:r>
      <w:r>
        <w:rPr>
          <w:b/>
        </w:rPr>
        <w:t>mounting</w:t>
      </w:r>
      <w:r>
        <w:rPr/>
        <w:t>] [</w:t>
      </w:r>
      <w:r>
        <w:rPr>
          <w:b/>
        </w:rPr>
        <w:t>attachment</w:t>
      </w:r>
      <w:r>
        <w:rPr/>
        <w:t>] [</w:t>
      </w:r>
      <w:r>
        <w:rPr>
          <w:b/>
        </w:rPr>
        <w:t>and</w:t>
      </w:r>
      <w:r>
        <w:rPr/>
        <w:t>] [</w:t>
      </w:r>
      <w:r>
        <w:rPr>
          <w:b/>
        </w:rPr>
        <w:t>support</w:t>
      </w:r>
      <w:r>
        <w:rPr/>
        <w:t>] details.</w:t>
      </w:r>
    </w:p>
    <w:p>
      <w:pPr>
        <w:pStyle w:val="PR2"/>
        <w:numPr>
          <w:ilvl w:val="5"/>
          <w:numId w:val="1"/>
        </w:numPr>
        <w:rPr/>
      </w:pPr>
      <w:r>
        <w:rPr/>
        <w:t>Indicate manufacturer and model number of individual components, subassemblies, and assemblies.</w:t>
      </w:r>
    </w:p>
    <w:p>
      <w:pPr>
        <w:pStyle w:val="PR2"/>
        <w:numPr>
          <w:ilvl w:val="5"/>
          <w:numId w:val="1"/>
        </w:numPr>
        <w:rPr/>
      </w:pPr>
      <w:r>
        <w:rPr/>
        <w:t>Include site location drawing[</w:t>
      </w:r>
      <w:r>
        <w:rPr>
          <w:b/>
        </w:rPr>
        <w:t> indicating orientation of mockup</w:t>
      </w:r>
      <w:r>
        <w:rPr/>
        <w:t>].</w:t>
      </w:r>
    </w:p>
    <w:p>
      <w:pPr>
        <w:pStyle w:val="CMT"/>
        <w:rPr/>
      </w:pPr>
      <w:r>
        <w:rPr/>
        <w:t>Retain subparagraph below for integrated exterior mockups and preconstruction laboratory mockups subject to performance testing.</w:t>
      </w:r>
    </w:p>
    <w:p>
      <w:pPr>
        <w:pStyle w:val="PR2"/>
        <w:numPr>
          <w:ilvl w:val="5"/>
          <w:numId w:val="1"/>
        </w:numPr>
        <w:rPr/>
      </w:pPr>
      <w:r>
        <w:rPr/>
        <w:t>Revise and resubmit Shop Drawings to reflect approved modifications in details and component interfaces resulting from changes made during testing procedures.</w:t>
      </w:r>
    </w:p>
    <w:p>
      <w:pPr>
        <w:pStyle w:val="CMT"/>
        <w:rPr/>
      </w:pPr>
      <w:r>
        <w:rPr/>
        <w:t>Retain "Delegated Design Submittal" Paragraph below if design services have been delegated to Contractor.</w:t>
      </w:r>
    </w:p>
    <w:p>
      <w:pPr>
        <w:pStyle w:val="PR1"/>
        <w:numPr>
          <w:ilvl w:val="4"/>
          <w:numId w:val="1"/>
        </w:numPr>
        <w:rPr/>
      </w:pPr>
      <w:r>
        <w:rPr/>
        <w:t>Delegated Design Submittal: For temporary structural supports for mockups not attached to building structure,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"Room Mockup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Room Mockup Coordination Drawings: &lt;</w:t>
      </w:r>
      <w:r>
        <w:rPr>
          <w:b/>
        </w:rPr>
        <w:t>Insert description of drawing type</w:t>
      </w:r>
      <w:r>
        <w:rPr/>
        <w:t>&gt; [</w:t>
      </w:r>
      <w:r>
        <w:rPr>
          <w:b/>
        </w:rPr>
        <w:t>and other details</w:t>
      </w:r>
      <w:r>
        <w:rPr/>
        <w:t>], drawn to scale, on which the following items are shown and coordinated with each other, using input from installers of the items involved:</w:t>
      </w:r>
    </w:p>
    <w:p>
      <w:pPr>
        <w:pStyle w:val="PR2"/>
        <w:numPr>
          <w:ilvl w:val="5"/>
          <w:numId w:val="1"/>
        </w:numPr>
        <w:spacing w:before="240" w:after="0"/>
        <w:rPr/>
      </w:pPr>
      <w:r>
        <w:rPr/>
        <w:t>&lt;</w:t>
      </w:r>
      <w:r>
        <w:rPr>
          <w:b/>
        </w:rPr>
        <w:t>Insert requirements</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PR1"/>
        <w:numPr>
          <w:ilvl w:val="4"/>
          <w:numId w:val="1"/>
        </w:numPr>
        <w:rPr/>
      </w:pPr>
      <w:r>
        <w:rPr/>
        <w:t>Preconstruction Test Reports: For [</w:t>
      </w:r>
      <w:r>
        <w:rPr>
          <w:b/>
        </w:rPr>
        <w:t>integrated exterior</w:t>
      </w:r>
      <w:r>
        <w:rPr/>
        <w:t>] [</w:t>
      </w:r>
      <w:r>
        <w:rPr>
          <w:b/>
        </w:rPr>
        <w:t>preconstruction laboratory</w:t>
      </w:r>
      <w:r>
        <w:rPr/>
        <w:t>] mockups.</w:t>
      </w:r>
    </w:p>
    <w:p>
      <w:pPr>
        <w:pStyle w:val="ART"/>
        <w:numPr>
          <w:ilvl w:val="3"/>
          <w:numId w:val="1"/>
        </w:numPr>
        <w:ind w:hanging="0" w:left="0"/>
        <w:rPr/>
      </w:pPr>
      <w:r>
        <w:rPr/>
        <w:t>QUALITY ASSURANCE</w:t>
      </w:r>
    </w:p>
    <w:p>
      <w:pPr>
        <w:pStyle w:val="CMT"/>
        <w:rPr/>
      </w:pPr>
      <w:r>
        <w:rPr/>
        <w:t>General quality-assurance requirements for mockups other than those specified in this Section, including testing and inspection agency qualification, notifications, construction requirements, and approvals, are specified in Section 014000 "Quality Requirements." Requirements of this article apply to integrated exterior mockups, preconstruction laboratory mockups, and room mockups specified in this Section.</w:t>
      </w:r>
    </w:p>
    <w:p>
      <w:pPr>
        <w:pStyle w:val="CMT"/>
        <w:rPr/>
      </w:pPr>
      <w:r>
        <w:rPr/>
        <w:t>Retain "Preconstruction Laboratory Mockup Testing Agency Qualifications" Paragraph below for laboratory mockup testing.</w:t>
      </w:r>
    </w:p>
    <w:p>
      <w:pPr>
        <w:pStyle w:val="PR1"/>
        <w:numPr>
          <w:ilvl w:val="4"/>
          <w:numId w:val="1"/>
        </w:numPr>
        <w:rPr/>
      </w:pPr>
      <w:r>
        <w:rPr/>
        <w:t>Preconstruction Laboratory Mockup Testing Agency Qualifications: Qualified in accordance with ASTM E699 for testing indicated[</w:t>
      </w:r>
      <w:r>
        <w:rPr>
          <w:b/>
        </w:rPr>
        <w:t> and accredited by IAS or ILAC Mutual Recognition Arrangement as complying with ISO/IEC 17025</w:t>
      </w:r>
      <w:r>
        <w:rPr/>
        <w:t>].</w:t>
      </w:r>
    </w:p>
    <w:p>
      <w:pPr>
        <w:pStyle w:val="PR1"/>
        <w:numPr>
          <w:ilvl w:val="4"/>
          <w:numId w:val="1"/>
        </w:numPr>
        <w:rPr/>
      </w:pPr>
      <w:r>
        <w:rPr/>
        <w:t>Testing Agency Qualifications: Qualified in accordance with ASTM E699 for testing indicated[</w:t>
      </w:r>
      <w:r>
        <w:rPr>
          <w:b/>
        </w:rPr>
        <w:t> and accredited by IAS or ILAC Mutual Recognition Arrangement as complying with ISO/IEC 17025</w:t>
      </w:r>
      <w:r>
        <w:rPr/>
        <w:t>] and acceptable to Owner and Architect.</w:t>
      </w:r>
    </w:p>
    <w:p>
      <w:pPr>
        <w:pStyle w:val="PR1"/>
        <w:numPr>
          <w:ilvl w:val="4"/>
          <w:numId w:val="1"/>
        </w:numPr>
        <w:rPr/>
      </w:pPr>
      <w:r>
        <w:rPr/>
        <w:t>Build mockups to do the following:</w:t>
      </w:r>
    </w:p>
    <w:p>
      <w:pPr>
        <w:pStyle w:val="PR2"/>
        <w:numPr>
          <w:ilvl w:val="5"/>
          <w:numId w:val="1"/>
        </w:numPr>
        <w:spacing w:before="240" w:after="0"/>
        <w:rPr/>
      </w:pPr>
      <w:r>
        <w:rPr/>
        <w:t>Verify selections made under Sample submittals.</w:t>
      </w:r>
    </w:p>
    <w:p>
      <w:pPr>
        <w:pStyle w:val="PR2"/>
        <w:numPr>
          <w:ilvl w:val="5"/>
          <w:numId w:val="1"/>
        </w:numPr>
        <w:rPr/>
      </w:pPr>
      <w:r>
        <w:rPr/>
        <w:t>Demonstrate aesthetic effects.</w:t>
      </w:r>
    </w:p>
    <w:p>
      <w:pPr>
        <w:pStyle w:val="PR2"/>
        <w:numPr>
          <w:ilvl w:val="5"/>
          <w:numId w:val="1"/>
        </w:numPr>
        <w:rPr/>
      </w:pPr>
      <w:r>
        <w:rPr/>
        <w:t>Demonstrate the qualities of products and workmanship.</w:t>
      </w:r>
    </w:p>
    <w:p>
      <w:pPr>
        <w:pStyle w:val="PR2"/>
        <w:numPr>
          <w:ilvl w:val="5"/>
          <w:numId w:val="1"/>
        </w:numPr>
        <w:rPr/>
      </w:pPr>
      <w:r>
        <w:rPr/>
        <w:t>Demonstrate acceptable coordination between components and systems.</w:t>
      </w:r>
    </w:p>
    <w:p>
      <w:pPr>
        <w:pStyle w:val="PR2"/>
        <w:numPr>
          <w:ilvl w:val="5"/>
          <w:numId w:val="1"/>
        </w:numPr>
        <w:rPr/>
      </w:pPr>
      <w:r>
        <w:rPr/>
        <w:t>Perform preconstruction testing, such as window air- and water-leakage testing.</w:t>
      </w:r>
    </w:p>
    <w:p>
      <w:pPr>
        <w:pStyle w:val="PR1"/>
        <w:numPr>
          <w:ilvl w:val="4"/>
          <w:numId w:val="1"/>
        </w:numPr>
        <w:rPr/>
      </w:pPr>
      <w:r>
        <w:rPr/>
        <w:t>Fabrication: Before fabricating or installing portions of the Work requiring mockups, build mockups for each form of construction and finish required. Use materials and installation methods as required for the Work.</w:t>
      </w:r>
    </w:p>
    <w:p>
      <w:pPr>
        <w:pStyle w:val="PR2"/>
        <w:numPr>
          <w:ilvl w:val="5"/>
          <w:numId w:val="1"/>
        </w:numPr>
        <w:spacing w:before="240" w:after="0"/>
        <w:rPr/>
      </w:pPr>
      <w:r>
        <w:rPr/>
        <w:t>Build mockups of size indicated.</w:t>
      </w:r>
    </w:p>
    <w:p>
      <w:pPr>
        <w:pStyle w:val="PR2"/>
        <w:numPr>
          <w:ilvl w:val="5"/>
          <w:numId w:val="1"/>
        </w:numPr>
        <w:rPr/>
      </w:pPr>
      <w:r>
        <w:rPr/>
        <w:t>Build mockups in location indicated or, if not indicated, as directed by Architect[</w:t>
      </w:r>
      <w:r>
        <w:rPr>
          <w:b/>
        </w:rPr>
        <w:t> or Construction Manager</w:t>
      </w:r>
      <w:r>
        <w:rPr/>
        <w:t>].</w:t>
      </w:r>
    </w:p>
    <w:p>
      <w:pPr>
        <w:pStyle w:val="PR2"/>
        <w:numPr>
          <w:ilvl w:val="5"/>
          <w:numId w:val="1"/>
        </w:numPr>
        <w:rPr/>
      </w:pPr>
      <w:r>
        <w:rPr/>
        <w:t>Employ supervisory personnel who will oversee mockup construction. Employ workers who will be employed to perform same tasks during the construction at Project.</w:t>
      </w:r>
    </w:p>
    <w:p>
      <w:pPr>
        <w:pStyle w:val="PR2"/>
        <w:numPr>
          <w:ilvl w:val="5"/>
          <w:numId w:val="1"/>
        </w:numPr>
        <w:rPr/>
      </w:pPr>
      <w:r>
        <w:rPr/>
        <w:t>Demonstrate the proposed range of aesthetic effects and workmanship.</w:t>
      </w:r>
    </w:p>
    <w:p>
      <w:pPr>
        <w:pStyle w:val="PR2"/>
        <w:numPr>
          <w:ilvl w:val="5"/>
          <w:numId w:val="1"/>
        </w:numPr>
        <w:rPr/>
      </w:pPr>
      <w:r>
        <w:rPr/>
        <w:t>Maintain mockups during construction in an undisturbed condition as a standard for judging the completed Work.</w:t>
      </w:r>
    </w:p>
    <w:p>
      <w:pPr>
        <w:pStyle w:val="CMT"/>
        <w:rPr/>
      </w:pPr>
      <w:r>
        <w:rPr/>
        <w:t>Retain subparagraph below as the default requirement.</w:t>
      </w:r>
    </w:p>
    <w:p>
      <w:pPr>
        <w:pStyle w:val="PR2"/>
        <w:numPr>
          <w:ilvl w:val="5"/>
          <w:numId w:val="1"/>
        </w:numPr>
        <w:rPr/>
      </w:pPr>
      <w:r>
        <w:rPr/>
        <w:t>Demolish and remove mockups when directed unless otherwise indicated.</w:t>
      </w:r>
    </w:p>
    <w:p>
      <w:pPr>
        <w:pStyle w:val="PR1"/>
        <w:numPr>
          <w:ilvl w:val="4"/>
          <w:numId w:val="1"/>
        </w:numPr>
        <w:rPr/>
      </w:pPr>
      <w:r>
        <w:rPr/>
        <w:t>Notifications:</w:t>
      </w:r>
    </w:p>
    <w:p>
      <w:pPr>
        <w:pStyle w:val="PR2"/>
        <w:numPr>
          <w:ilvl w:val="5"/>
          <w:numId w:val="1"/>
        </w:numPr>
        <w:spacing w:before="240" w:after="0"/>
        <w:rPr/>
      </w:pPr>
      <w:r>
        <w:rPr/>
        <w:t>Notify Architect[</w:t>
      </w:r>
      <w:r>
        <w:rPr>
          <w:b/>
        </w:rPr>
        <w:t> and Construction Manager</w:t>
      </w:r>
      <w:r>
        <w:rPr/>
        <w:t>] [</w:t>
      </w:r>
      <w:r>
        <w:rPr>
          <w:b/>
        </w:rPr>
        <w:t>seven</w:t>
      </w:r>
      <w:r>
        <w:rPr/>
        <w:t>] &lt;</w:t>
      </w:r>
      <w:r>
        <w:rPr>
          <w:b/>
        </w:rPr>
        <w:t>Insert number</w:t>
      </w:r>
      <w:r>
        <w:rPr/>
        <w:t>&gt; days in advance of the dates and times when mockups will be constructed.</w:t>
      </w:r>
    </w:p>
    <w:p>
      <w:pPr>
        <w:pStyle w:val="PR2"/>
        <w:numPr>
          <w:ilvl w:val="5"/>
          <w:numId w:val="1"/>
        </w:numPr>
        <w:rPr/>
      </w:pPr>
      <w:r>
        <w:rPr/>
        <w:t>Notify Architect[</w:t>
      </w:r>
      <w:r>
        <w:rPr>
          <w:b/>
        </w:rPr>
        <w:t> and Construction Manager</w:t>
      </w:r>
      <w:r>
        <w:rPr/>
        <w:t>] [</w:t>
      </w:r>
      <w:r>
        <w:rPr>
          <w:b/>
        </w:rPr>
        <w:t>14</w:t>
      </w:r>
      <w:r>
        <w:rPr/>
        <w:t>] &lt;</w:t>
      </w:r>
      <w:r>
        <w:rPr>
          <w:b/>
        </w:rPr>
        <w:t>Insert number</w:t>
      </w:r>
      <w:r>
        <w:rPr/>
        <w:t>&gt; days in advance of the dates and times when mockups will be tested.</w:t>
      </w:r>
    </w:p>
    <w:p>
      <w:pPr>
        <w:pStyle w:val="PR2"/>
        <w:numPr>
          <w:ilvl w:val="5"/>
          <w:numId w:val="1"/>
        </w:numPr>
        <w:rPr/>
      </w:pPr>
      <w:r>
        <w:rPr/>
        <w:t>Allow [</w:t>
      </w:r>
      <w:r>
        <w:rPr>
          <w:b/>
        </w:rPr>
        <w:t>seven</w:t>
      </w:r>
      <w:r>
        <w:rPr/>
        <w:t>] &lt;</w:t>
      </w:r>
      <w:r>
        <w:rPr>
          <w:b/>
        </w:rPr>
        <w:t>Insert number</w:t>
      </w:r>
      <w:r>
        <w:rPr/>
        <w:t>&gt; days for initial review and each re-review of each mockup.</w:t>
      </w:r>
    </w:p>
    <w:p>
      <w:pPr>
        <w:pStyle w:val="PR1"/>
        <w:numPr>
          <w:ilvl w:val="4"/>
          <w:numId w:val="1"/>
        </w:numPr>
        <w:rPr/>
      </w:pPr>
      <w:r>
        <w:rPr/>
        <w:t>Approval: Obtain Architect's[</w:t>
      </w:r>
      <w:r>
        <w:rPr>
          <w:b/>
        </w:rPr>
        <w:t> and Construction Manager's</w:t>
      </w:r>
      <w:r>
        <w:rPr/>
        <w:t>] approval of mockups before starting fabrication or construction of corresponding Work.</w:t>
      </w:r>
    </w:p>
    <w:p>
      <w:pPr>
        <w:pStyle w:val="PR2"/>
        <w:numPr>
          <w:ilvl w:val="5"/>
          <w:numId w:val="1"/>
        </w:numPr>
        <w:spacing w:before="240" w:after="0"/>
        <w:rPr/>
      </w:pPr>
      <w:r>
        <w:rPr/>
        <w:t>Unless otherwise indicated, approved mockups establish the standard by which the Work will be judged.</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COORDINATION</w:t>
      </w:r>
    </w:p>
    <w:p>
      <w:pPr>
        <w:pStyle w:val="PR1"/>
        <w:numPr>
          <w:ilvl w:val="4"/>
          <w:numId w:val="1"/>
        </w:numPr>
        <w:rPr/>
      </w:pPr>
      <w:r>
        <w:rPr/>
        <w:t>Coordinate schedule for construction of mockups, so construction, testing, and review of mockups do not impact Project schedule.</w:t>
      </w:r>
    </w:p>
    <w:p>
      <w:pPr>
        <w:pStyle w:val="PRT"/>
        <w:numPr>
          <w:ilvl w:val="0"/>
          <w:numId w:val="1"/>
        </w:numPr>
        <w:ind w:hanging="0" w:left="0"/>
        <w:rPr/>
      </w:pPr>
      <w:r>
        <w:rPr/>
        <w:t>PRODUCTS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supporting structures for free-standing mockups.</w:t>
      </w:r>
    </w:p>
    <w:p>
      <w:pPr>
        <w:pStyle w:val="PR1"/>
        <w:numPr>
          <w:ilvl w:val="4"/>
          <w:numId w:val="1"/>
        </w:numPr>
        <w:rPr/>
      </w:pPr>
      <w:r>
        <w:rPr/>
        <w:t>Delegated Design: Engage a qualified professional engineer, as defined in Section 014000 "Quality Requirements," to design support structure for free-standing mockups.</w:t>
      </w:r>
    </w:p>
    <w:p>
      <w:pPr>
        <w:pStyle w:val="PR1"/>
        <w:numPr>
          <w:ilvl w:val="4"/>
          <w:numId w:val="1"/>
        </w:numPr>
        <w:rPr/>
      </w:pPr>
      <w:r>
        <w:rPr/>
        <w:t>Structural Performance:</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2"/>
        <w:numPr>
          <w:ilvl w:val="5"/>
          <w:numId w:val="1"/>
        </w:numPr>
        <w:spacing w:before="240" w:after="0"/>
        <w:rPr/>
      </w:pPr>
      <w:r>
        <w:rPr/>
        <w:t>Seismic Performance: Mockups and support structure to withstand the effects of earthquake motions determined in accordance with [</w:t>
      </w:r>
      <w:r>
        <w:rPr>
          <w:b/>
        </w:rPr>
        <w:t>ASCE/SEI 7</w:t>
      </w:r>
      <w:r>
        <w:rPr/>
        <w:t>] &lt;</w:t>
      </w:r>
      <w:r>
        <w:rPr>
          <w:b/>
        </w:rPr>
        <w:t>Insert requirement</w:t>
      </w:r>
      <w:r>
        <w:rPr/>
        <w:t>&gt;.</w:t>
      </w:r>
    </w:p>
    <w:p>
      <w:pPr>
        <w:pStyle w:val="PR2"/>
        <w:numPr>
          <w:ilvl w:val="5"/>
          <w:numId w:val="1"/>
        </w:numPr>
        <w:rPr/>
      </w:pPr>
      <w:r>
        <w:rPr/>
        <w:t>Wind Loads: As indicated on Drawings.</w:t>
      </w:r>
    </w:p>
    <w:p>
      <w:pPr>
        <w:pStyle w:val="CMT"/>
        <w:rPr/>
      </w:pPr>
      <w:r>
        <w:rPr/>
        <w:t>Retain "Mockup Testing Performance Requirements" Paragraph below for integrated exterior mockups or preconstruction laboratory mockups.</w:t>
      </w:r>
    </w:p>
    <w:p>
      <w:pPr>
        <w:pStyle w:val="PR1"/>
        <w:numPr>
          <w:ilvl w:val="4"/>
          <w:numId w:val="1"/>
        </w:numPr>
        <w:rPr/>
      </w:pPr>
      <w:r>
        <w:rPr/>
        <w:t>Mockup Testing Performance Requirements: Perform tests using design pressures and performance criteria indicated for assemblies and products that are specified in other Sections and incorporated into [</w:t>
      </w:r>
      <w:r>
        <w:rPr>
          <w:b/>
        </w:rPr>
        <w:t>integrated exterior</w:t>
      </w:r>
      <w:r>
        <w:rPr/>
        <w:t>] [</w:t>
      </w:r>
      <w:r>
        <w:rPr>
          <w:b/>
        </w:rPr>
        <w:t>preconstruction laboratory</w:t>
      </w:r>
      <w:r>
        <w:rPr/>
        <w:t>] mockups.</w:t>
      </w:r>
    </w:p>
    <w:p>
      <w:pPr>
        <w:pStyle w:val="ART"/>
        <w:numPr>
          <w:ilvl w:val="3"/>
          <w:numId w:val="1"/>
        </w:numPr>
        <w:ind w:hanging="0" w:left="0"/>
        <w:rPr/>
      </w:pPr>
      <w:r>
        <w:rPr/>
        <w:t>INTEGRATED EXTERIOR MOCKUPS</w:t>
      </w:r>
    </w:p>
    <w:p>
      <w:pPr>
        <w:pStyle w:val="PR1"/>
        <w:numPr>
          <w:ilvl w:val="4"/>
          <w:numId w:val="1"/>
        </w:numPr>
        <w:rPr/>
      </w:pPr>
      <w:r>
        <w:rPr/>
        <w:t>Construct integrated exterior mockups [</w:t>
      </w:r>
      <w:r>
        <w:rPr>
          <w:b/>
        </w:rPr>
        <w:t>according to approved mockup Shop Drawings</w:t>
      </w:r>
      <w:r>
        <w:rPr/>
        <w:t>] [</w:t>
      </w:r>
      <w:r>
        <w:rPr>
          <w:b/>
        </w:rPr>
        <w:t>as indicated on Drawings</w:t>
      </w:r>
      <w:r>
        <w:rPr/>
        <w:t>]. Construct mockups to demonstrate constructability, coordination of trades, and sequencing of Work; and to ensure materials, components, subassemblies, assemblies, and interfaces integrate into a system complying with indicated performance and aesthetic requirements.</w:t>
      </w:r>
    </w:p>
    <w:p>
      <w:pPr>
        <w:pStyle w:val="PR1"/>
        <w:numPr>
          <w:ilvl w:val="4"/>
          <w:numId w:val="1"/>
        </w:numPr>
        <w:rPr/>
      </w:pPr>
      <w:r>
        <w:rPr/>
        <w:t>Design and construct foundation and superstructure to support free-standing integrated exterior mockups.</w:t>
      </w:r>
    </w:p>
    <w:p>
      <w:pPr>
        <w:pStyle w:val="CMT"/>
        <w:rPr/>
      </w:pPr>
      <w:r>
        <w:rPr/>
        <w:t>First paragraph below helps ensure that mockups will be representative of actual construction. Because mockups are sometimes erected out of sequence with remaining construction, this requirement may be difficult to schedule and may add cost.</w:t>
      </w:r>
    </w:p>
    <w:p>
      <w:pPr>
        <w:pStyle w:val="PR1"/>
        <w:numPr>
          <w:ilvl w:val="4"/>
          <w:numId w:val="1"/>
        </w:numPr>
        <w:rPr/>
      </w:pPr>
      <w:r>
        <w:rPr/>
        <w:t>Build integrated exterior mockups using installers and construction methods that will be used in completed construction.</w:t>
      </w:r>
    </w:p>
    <w:p>
      <w:pPr>
        <w:pStyle w:val="CMT"/>
        <w:rPr/>
      </w:pPr>
      <w:r>
        <w:rPr/>
        <w:t>Some products or systems may be difficult to obtain in a timely manner when integrated exterior mockups are constructed early in the construction process.</w:t>
      </w:r>
    </w:p>
    <w:p>
      <w:pPr>
        <w:pStyle w:val="PR1"/>
        <w:numPr>
          <w:ilvl w:val="4"/>
          <w:numId w:val="1"/>
        </w:numPr>
        <w:rPr/>
      </w:pPr>
      <w:r>
        <w:rPr/>
        <w:t>Use specified products that have been approved by Architect. Coordinate installation of materials and products specified in individual Specification Sections that include Work included in integrated exterior mockups.</w:t>
      </w:r>
    </w:p>
    <w:p>
      <w:pPr>
        <w:pStyle w:val="CMT"/>
        <w:rPr/>
      </w:pPr>
      <w:r>
        <w:rPr/>
        <w:t>Retain first paragraph below if a listing of required Work is required.</w:t>
      </w:r>
    </w:p>
    <w:p>
      <w:pPr>
        <w:pStyle w:val="PR1"/>
        <w:numPr>
          <w:ilvl w:val="4"/>
          <w:numId w:val="1"/>
        </w:numPr>
        <w:rPr/>
      </w:pPr>
      <w:r>
        <w:rPr/>
        <w:t>The Work of integrated exterior mockups includes, but is not limited to, the following:</w:t>
      </w:r>
    </w:p>
    <w:p>
      <w:pPr>
        <w:pStyle w:val="CMT"/>
        <w:rPr/>
      </w:pPr>
      <w:r>
        <w:rPr/>
        <w:t>Subparagraphs below are examples of portions of Work to be incorporated into integrated exterior mockups. Revise as required to match Project requirements.</w:t>
      </w:r>
    </w:p>
    <w:p>
      <w:pPr>
        <w:pStyle w:val="PR2"/>
        <w:numPr>
          <w:ilvl w:val="5"/>
          <w:numId w:val="1"/>
        </w:numPr>
        <w:spacing w:before="240" w:after="0"/>
        <w:rPr/>
      </w:pPr>
      <w:r>
        <w:rPr/>
        <w:t>Precast architectural concrete.</w:t>
      </w:r>
    </w:p>
    <w:p>
      <w:pPr>
        <w:pStyle w:val="PR2"/>
        <w:numPr>
          <w:ilvl w:val="5"/>
          <w:numId w:val="1"/>
        </w:numPr>
        <w:rPr/>
      </w:pPr>
      <w:r>
        <w:rPr/>
        <w:t>Masonry veneer.</w:t>
      </w:r>
    </w:p>
    <w:p>
      <w:pPr>
        <w:pStyle w:val="PR2"/>
        <w:numPr>
          <w:ilvl w:val="5"/>
          <w:numId w:val="1"/>
        </w:numPr>
        <w:rPr/>
      </w:pPr>
      <w:r>
        <w:rPr/>
        <w:t>Stone cladding.</w:t>
      </w:r>
    </w:p>
    <w:p>
      <w:pPr>
        <w:pStyle w:val="PR2"/>
        <w:numPr>
          <w:ilvl w:val="5"/>
          <w:numId w:val="1"/>
        </w:numPr>
        <w:rPr/>
      </w:pPr>
      <w:r>
        <w:rPr/>
        <w:t>Cold-formed metal framing and sheathing.</w:t>
      </w:r>
    </w:p>
    <w:p>
      <w:pPr>
        <w:pStyle w:val="PR2"/>
        <w:numPr>
          <w:ilvl w:val="5"/>
          <w:numId w:val="1"/>
        </w:numPr>
        <w:rPr/>
      </w:pPr>
      <w:r>
        <w:rPr/>
        <w:t>Air and weather barriers.</w:t>
      </w:r>
    </w:p>
    <w:p>
      <w:pPr>
        <w:pStyle w:val="PR2"/>
        <w:numPr>
          <w:ilvl w:val="5"/>
          <w:numId w:val="1"/>
        </w:numPr>
        <w:rPr/>
      </w:pPr>
      <w:r>
        <w:rPr/>
        <w:t>Thermal insulation.</w:t>
      </w:r>
    </w:p>
    <w:p>
      <w:pPr>
        <w:pStyle w:val="PR2"/>
        <w:numPr>
          <w:ilvl w:val="5"/>
          <w:numId w:val="1"/>
        </w:numPr>
        <w:rPr/>
      </w:pPr>
      <w:r>
        <w:rPr/>
        <w:t>Through-wall flashing.</w:t>
      </w:r>
    </w:p>
    <w:p>
      <w:pPr>
        <w:pStyle w:val="PR2"/>
        <w:numPr>
          <w:ilvl w:val="5"/>
          <w:numId w:val="1"/>
        </w:numPr>
        <w:rPr/>
      </w:pPr>
      <w:r>
        <w:rPr/>
        <w:t>Flashing and sheet metal trim.</w:t>
      </w:r>
    </w:p>
    <w:p>
      <w:pPr>
        <w:pStyle w:val="PR2"/>
        <w:numPr>
          <w:ilvl w:val="5"/>
          <w:numId w:val="1"/>
        </w:numPr>
        <w:rPr/>
      </w:pPr>
      <w:r>
        <w:rPr/>
        <w:t>Joint sealants.</w:t>
      </w:r>
    </w:p>
    <w:p>
      <w:pPr>
        <w:pStyle w:val="PR2"/>
        <w:numPr>
          <w:ilvl w:val="5"/>
          <w:numId w:val="1"/>
        </w:numPr>
        <w:rPr/>
      </w:pPr>
      <w:r>
        <w:rPr/>
        <w:t>Metal wall panels.</w:t>
      </w:r>
    </w:p>
    <w:p>
      <w:pPr>
        <w:pStyle w:val="PR2"/>
        <w:numPr>
          <w:ilvl w:val="5"/>
          <w:numId w:val="1"/>
        </w:numPr>
        <w:rPr/>
      </w:pPr>
      <w:r>
        <w:rPr/>
        <w:t>Aluminum-framed entrances and storefront.</w:t>
      </w:r>
    </w:p>
    <w:p>
      <w:pPr>
        <w:pStyle w:val="PR2"/>
        <w:numPr>
          <w:ilvl w:val="5"/>
          <w:numId w:val="1"/>
        </w:numPr>
        <w:rPr/>
      </w:pPr>
      <w:r>
        <w:rPr/>
        <w:t>Glazed curtain walls.</w:t>
      </w:r>
    </w:p>
    <w:p>
      <w:pPr>
        <w:pStyle w:val="PR2"/>
        <w:numPr>
          <w:ilvl w:val="5"/>
          <w:numId w:val="1"/>
        </w:numPr>
        <w:rPr/>
      </w:pPr>
      <w:r>
        <w:rPr/>
        <w:t>Aluminum windows.</w:t>
      </w:r>
    </w:p>
    <w:p>
      <w:pPr>
        <w:pStyle w:val="PR2"/>
        <w:numPr>
          <w:ilvl w:val="5"/>
          <w:numId w:val="1"/>
        </w:numPr>
        <w:rPr/>
      </w:pPr>
      <w:r>
        <w:rPr/>
        <w:t>Glazing.</w:t>
      </w:r>
    </w:p>
    <w:p>
      <w:pPr>
        <w:pStyle w:val="PR2"/>
        <w:numPr>
          <w:ilvl w:val="5"/>
          <w:numId w:val="1"/>
        </w:numPr>
        <w:rPr/>
      </w:pPr>
      <w:r>
        <w:rPr/>
        <w:t>&lt;</w:t>
      </w:r>
      <w:r>
        <w:rPr>
          <w:b/>
        </w:rPr>
        <w:t>Insert description</w:t>
      </w:r>
      <w:r>
        <w:rPr/>
        <w:t>&gt;.</w:t>
      </w:r>
    </w:p>
    <w:p>
      <w:pPr>
        <w:pStyle w:val="PR1"/>
        <w:numPr>
          <w:ilvl w:val="4"/>
          <w:numId w:val="1"/>
        </w:numPr>
        <w:rPr/>
      </w:pPr>
      <w:r>
        <w:rPr/>
        <w:t>Photographic Documentation: Document construction of integrated exterior mockups with photographs in accordance with Section 013233 "Photographic Documentation." Provide photographs showing details of interface of different materials and assemblies.</w:t>
      </w:r>
    </w:p>
    <w:p>
      <w:pPr>
        <w:pStyle w:val="CMT"/>
        <w:rPr/>
      </w:pPr>
      <w:r>
        <w:rPr/>
        <w:t>Retain subparagraph below for integrated exterior mockups subject to performance testing.</w:t>
      </w:r>
    </w:p>
    <w:p>
      <w:pPr>
        <w:pStyle w:val="PR2"/>
        <w:numPr>
          <w:ilvl w:val="5"/>
          <w:numId w:val="1"/>
        </w:numPr>
        <w:spacing w:before="240" w:after="0"/>
        <w:rPr/>
      </w:pPr>
      <w:r>
        <w:rPr/>
        <w:t>Document testing procedures, including water leakage and other deficiencies. Photograph modifications to component interfaces intended to correct deficiencies.</w:t>
      </w:r>
    </w:p>
    <w:p>
      <w:pPr>
        <w:pStyle w:val="PR1"/>
        <w:numPr>
          <w:ilvl w:val="4"/>
          <w:numId w:val="1"/>
        </w:numPr>
        <w:rPr/>
      </w:pPr>
      <w:r>
        <w:rPr/>
        <w:t>Provide and document modifications to construction details and interfaces between components and systems required to properly sequence the Work, or to pass performance testing requirements. Obtain [</w:t>
      </w:r>
      <w:r>
        <w:rPr>
          <w:b/>
        </w:rPr>
        <w:t>Architect's</w:t>
      </w:r>
      <w:r>
        <w:rPr/>
        <w:t>] [</w:t>
      </w:r>
      <w:r>
        <w:rPr>
          <w:b/>
        </w:rPr>
        <w:t>Construction Manager's</w:t>
      </w:r>
      <w:r>
        <w:rPr/>
        <w:t>] approval for modifications.</w:t>
      </w:r>
    </w:p>
    <w:p>
      <w:pPr>
        <w:pStyle w:val="CMT"/>
        <w:rPr/>
      </w:pPr>
      <w:r>
        <w:rPr/>
        <w:t>Retain paragraph below if integrated exterior mockups are constructed in place on the building and can remain part of the permanent construction.</w:t>
      </w:r>
    </w:p>
    <w:p>
      <w:pPr>
        <w:pStyle w:val="PR1"/>
        <w:numPr>
          <w:ilvl w:val="4"/>
          <w:numId w:val="1"/>
        </w:numPr>
        <w:rPr/>
      </w:pPr>
      <w:r>
        <w:rPr/>
        <w:t>Retain approved mockups constructed in place. Incorporate fully into the Work.</w:t>
      </w:r>
    </w:p>
    <w:p>
      <w:pPr>
        <w:pStyle w:val="ART"/>
        <w:numPr>
          <w:ilvl w:val="3"/>
          <w:numId w:val="1"/>
        </w:numPr>
        <w:ind w:hanging="0" w:left="0"/>
        <w:rPr/>
      </w:pPr>
      <w:r>
        <w:rPr/>
        <w:t>PRECONSTRUCTION LABORATORY MOCKUPS</w:t>
      </w:r>
    </w:p>
    <w:p>
      <w:pPr>
        <w:pStyle w:val="PR1"/>
        <w:numPr>
          <w:ilvl w:val="4"/>
          <w:numId w:val="1"/>
        </w:numPr>
        <w:rPr/>
      </w:pPr>
      <w:r>
        <w:rPr/>
        <w:t>Construct preconstruction laboratory mockups [</w:t>
      </w:r>
      <w:r>
        <w:rPr>
          <w:b/>
        </w:rPr>
        <w:t>according to approved Shop Drawings</w:t>
      </w:r>
      <w:r>
        <w:rPr/>
        <w:t>] [</w:t>
      </w:r>
      <w:r>
        <w:rPr>
          <w:b/>
        </w:rPr>
        <w:t>as indicated on Drawings</w:t>
      </w:r>
      <w:r>
        <w:rPr/>
        <w:t>]. Construct mockups to demonstrate constructability, coordination of trades, and sequencing of Work; ensure materials, components, subassemblies, assemblies, and interfaces integrate into a system complying with indicated performance and aesthetic requirements; and conduct performance testing indicated.</w:t>
      </w:r>
    </w:p>
    <w:p>
      <w:pPr>
        <w:pStyle w:val="PR1"/>
        <w:numPr>
          <w:ilvl w:val="4"/>
          <w:numId w:val="1"/>
        </w:numPr>
        <w:rPr/>
      </w:pPr>
      <w:r>
        <w:rPr/>
        <w:t>Build preconstruction laboratory mockups at testing agency facility using installers and construction methods that will be used at Project site.</w:t>
      </w:r>
    </w:p>
    <w:p>
      <w:pPr>
        <w:pStyle w:val="CMT"/>
        <w:rPr/>
      </w:pPr>
      <w:r>
        <w:rPr/>
        <w:t>Some products or systems may be difficult to obtain in a timely manner because preconstruction laboratory mockups are constructed early in the construction process.</w:t>
      </w:r>
    </w:p>
    <w:p>
      <w:pPr>
        <w:pStyle w:val="PR1"/>
        <w:numPr>
          <w:ilvl w:val="4"/>
          <w:numId w:val="1"/>
        </w:numPr>
        <w:rPr/>
      </w:pPr>
      <w:r>
        <w:rPr/>
        <w:t>Use specified products that have been approved by Architect. Coordinate installation of materials and products specified in individual Specification Sections that include Work included in preconstruction laboratory mockups.</w:t>
      </w:r>
    </w:p>
    <w:p>
      <w:pPr>
        <w:pStyle w:val="CMT"/>
        <w:rPr/>
      </w:pPr>
      <w:r>
        <w:rPr/>
        <w:t>Retain first paragraph if a listing of required Work is required.</w:t>
      </w:r>
    </w:p>
    <w:p>
      <w:pPr>
        <w:pStyle w:val="PR1"/>
        <w:numPr>
          <w:ilvl w:val="4"/>
          <w:numId w:val="1"/>
        </w:numPr>
        <w:rPr/>
      </w:pPr>
      <w:r>
        <w:rPr/>
        <w:t>The Work of preconstruction laboratory mockups includes, but is not limited to, the following:</w:t>
      </w:r>
    </w:p>
    <w:p>
      <w:pPr>
        <w:pStyle w:val="CMT"/>
        <w:rPr/>
      </w:pPr>
      <w:r>
        <w:rPr/>
        <w:t>Subparagraphs below are examples of Work to be incorporated into integrated exterior mockups. Revise as required to match Project requirements.</w:t>
      </w:r>
    </w:p>
    <w:p>
      <w:pPr>
        <w:pStyle w:val="PR2"/>
        <w:numPr>
          <w:ilvl w:val="5"/>
          <w:numId w:val="1"/>
        </w:numPr>
        <w:spacing w:before="240" w:after="0"/>
        <w:rPr/>
      </w:pPr>
      <w:r>
        <w:rPr/>
        <w:t>Precast architectural concrete.</w:t>
      </w:r>
    </w:p>
    <w:p>
      <w:pPr>
        <w:pStyle w:val="PR2"/>
        <w:numPr>
          <w:ilvl w:val="5"/>
          <w:numId w:val="1"/>
        </w:numPr>
        <w:rPr/>
      </w:pPr>
      <w:r>
        <w:rPr/>
        <w:t>Masonry veneer.</w:t>
      </w:r>
    </w:p>
    <w:p>
      <w:pPr>
        <w:pStyle w:val="PR2"/>
        <w:numPr>
          <w:ilvl w:val="5"/>
          <w:numId w:val="1"/>
        </w:numPr>
        <w:rPr/>
      </w:pPr>
      <w:r>
        <w:rPr/>
        <w:t>Stone cladding.</w:t>
      </w:r>
    </w:p>
    <w:p>
      <w:pPr>
        <w:pStyle w:val="PR2"/>
        <w:numPr>
          <w:ilvl w:val="5"/>
          <w:numId w:val="1"/>
        </w:numPr>
        <w:rPr/>
      </w:pPr>
      <w:r>
        <w:rPr/>
        <w:t>Cold-formed metal framing and sheathing.</w:t>
      </w:r>
    </w:p>
    <w:p>
      <w:pPr>
        <w:pStyle w:val="PR2"/>
        <w:numPr>
          <w:ilvl w:val="5"/>
          <w:numId w:val="1"/>
        </w:numPr>
        <w:rPr/>
      </w:pPr>
      <w:r>
        <w:rPr/>
        <w:t>Air and weather barriers.</w:t>
      </w:r>
    </w:p>
    <w:p>
      <w:pPr>
        <w:pStyle w:val="PR2"/>
        <w:numPr>
          <w:ilvl w:val="5"/>
          <w:numId w:val="1"/>
        </w:numPr>
        <w:rPr/>
      </w:pPr>
      <w:r>
        <w:rPr/>
        <w:t>Thermal insulation.</w:t>
      </w:r>
    </w:p>
    <w:p>
      <w:pPr>
        <w:pStyle w:val="PR2"/>
        <w:numPr>
          <w:ilvl w:val="5"/>
          <w:numId w:val="1"/>
        </w:numPr>
        <w:rPr/>
      </w:pPr>
      <w:r>
        <w:rPr/>
        <w:t>Through-wall flashing.</w:t>
      </w:r>
    </w:p>
    <w:p>
      <w:pPr>
        <w:pStyle w:val="PR2"/>
        <w:numPr>
          <w:ilvl w:val="5"/>
          <w:numId w:val="1"/>
        </w:numPr>
        <w:rPr/>
      </w:pPr>
      <w:r>
        <w:rPr/>
        <w:t>Flashing and sheet metal trim.</w:t>
      </w:r>
    </w:p>
    <w:p>
      <w:pPr>
        <w:pStyle w:val="PR2"/>
        <w:numPr>
          <w:ilvl w:val="5"/>
          <w:numId w:val="1"/>
        </w:numPr>
        <w:rPr/>
      </w:pPr>
      <w:r>
        <w:rPr/>
        <w:t>Joint sealants.</w:t>
      </w:r>
    </w:p>
    <w:p>
      <w:pPr>
        <w:pStyle w:val="PR2"/>
        <w:numPr>
          <w:ilvl w:val="5"/>
          <w:numId w:val="1"/>
        </w:numPr>
        <w:rPr/>
      </w:pPr>
      <w:r>
        <w:rPr/>
        <w:t>Metal wall panels.</w:t>
      </w:r>
    </w:p>
    <w:p>
      <w:pPr>
        <w:pStyle w:val="PR2"/>
        <w:numPr>
          <w:ilvl w:val="5"/>
          <w:numId w:val="1"/>
        </w:numPr>
        <w:rPr/>
      </w:pPr>
      <w:r>
        <w:rPr/>
        <w:t>Aluminum-framed entrances and storefront.</w:t>
      </w:r>
    </w:p>
    <w:p>
      <w:pPr>
        <w:pStyle w:val="PR2"/>
        <w:numPr>
          <w:ilvl w:val="5"/>
          <w:numId w:val="1"/>
        </w:numPr>
        <w:rPr/>
      </w:pPr>
      <w:r>
        <w:rPr/>
        <w:t>Glazed curtain walls.</w:t>
      </w:r>
    </w:p>
    <w:p>
      <w:pPr>
        <w:pStyle w:val="PR2"/>
        <w:numPr>
          <w:ilvl w:val="5"/>
          <w:numId w:val="1"/>
        </w:numPr>
        <w:rPr/>
      </w:pPr>
      <w:r>
        <w:rPr/>
        <w:t>Aluminum windows.</w:t>
      </w:r>
    </w:p>
    <w:p>
      <w:pPr>
        <w:pStyle w:val="PR2"/>
        <w:numPr>
          <w:ilvl w:val="5"/>
          <w:numId w:val="1"/>
        </w:numPr>
        <w:rPr/>
      </w:pPr>
      <w:r>
        <w:rPr/>
        <w:t>Glazing.</w:t>
      </w:r>
    </w:p>
    <w:p>
      <w:pPr>
        <w:pStyle w:val="PR2"/>
        <w:numPr>
          <w:ilvl w:val="5"/>
          <w:numId w:val="1"/>
        </w:numPr>
        <w:rPr/>
      </w:pPr>
      <w:r>
        <w:rPr/>
        <w:t>&lt;</w:t>
      </w:r>
      <w:r>
        <w:rPr>
          <w:b/>
        </w:rPr>
        <w:t>Insert description</w:t>
      </w:r>
      <w:r>
        <w:rPr/>
        <w:t>&gt;.</w:t>
      </w:r>
    </w:p>
    <w:p>
      <w:pPr>
        <w:pStyle w:val="PR1"/>
        <w:numPr>
          <w:ilvl w:val="4"/>
          <w:numId w:val="1"/>
        </w:numPr>
        <w:rPr/>
      </w:pPr>
      <w:r>
        <w:rPr/>
        <w:t>Photographic Documentation: Document construction of preconstruction laboratory mockups with photographs in accordance with Section 013233 "Photographic Documentation." Provide photographs showing details of interface of different materials and assemblies.</w:t>
      </w:r>
    </w:p>
    <w:p>
      <w:pPr>
        <w:pStyle w:val="PR2"/>
        <w:numPr>
          <w:ilvl w:val="5"/>
          <w:numId w:val="1"/>
        </w:numPr>
        <w:spacing w:before="240" w:after="0"/>
        <w:rPr/>
      </w:pPr>
      <w:r>
        <w:rPr/>
        <w:t>Document testing procedures, including water leakage and other deficiencies. Photograph modifications to component interfaces intended to correct deficiencies.</w:t>
      </w:r>
    </w:p>
    <w:p>
      <w:pPr>
        <w:pStyle w:val="PR1"/>
        <w:numPr>
          <w:ilvl w:val="4"/>
          <w:numId w:val="1"/>
        </w:numPr>
        <w:rPr/>
      </w:pPr>
      <w:r>
        <w:rPr/>
        <w:t>Provide and document modifications to construction details and interfaces between components and systems required to properly sequence the Work, or to pass performance testing requirements. Obtain [</w:t>
      </w:r>
      <w:r>
        <w:rPr>
          <w:b/>
        </w:rPr>
        <w:t>Architect's</w:t>
      </w:r>
      <w:r>
        <w:rPr/>
        <w:t>] [</w:t>
      </w:r>
      <w:r>
        <w:rPr>
          <w:b/>
        </w:rPr>
        <w:t>Construction Manager's</w:t>
      </w:r>
      <w:r>
        <w:rPr/>
        <w:t>] approval for modifications.</w:t>
      </w:r>
    </w:p>
    <w:p>
      <w:pPr>
        <w:pStyle w:val="PR1"/>
        <w:numPr>
          <w:ilvl w:val="4"/>
          <w:numId w:val="1"/>
        </w:numPr>
        <w:rPr/>
      </w:pPr>
      <w:r>
        <w:rPr/>
        <w:t>When testing is complete, remove test specimens and test assemblies, and preconstruction laboratory mockups; do not reuse products on Project.</w:t>
      </w:r>
    </w:p>
    <w:p>
      <w:pPr>
        <w:pStyle w:val="ART"/>
        <w:numPr>
          <w:ilvl w:val="3"/>
          <w:numId w:val="1"/>
        </w:numPr>
        <w:ind w:hanging="0" w:left="0"/>
        <w:rPr/>
      </w:pPr>
      <w:r>
        <w:rPr/>
        <w:t>ROOM MOCKUPS</w:t>
      </w:r>
    </w:p>
    <w:p>
      <w:pPr>
        <w:pStyle w:val="CMT"/>
        <w:rPr/>
      </w:pPr>
      <w:r>
        <w:rPr/>
        <w:t>Revise first paragraph below if room mockups are constructed at a location other than the Project site.</w:t>
      </w:r>
    </w:p>
    <w:p>
      <w:pPr>
        <w:pStyle w:val="PR1"/>
        <w:numPr>
          <w:ilvl w:val="4"/>
          <w:numId w:val="1"/>
        </w:numPr>
        <w:rPr/>
      </w:pPr>
      <w:r>
        <w:rPr/>
        <w:t>Build room mockups [</w:t>
      </w:r>
      <w:r>
        <w:rPr>
          <w:b/>
        </w:rPr>
        <w:t>according to approved mockup Shop Drawings</w:t>
      </w:r>
      <w:r>
        <w:rPr/>
        <w:t>] [</w:t>
      </w:r>
      <w:r>
        <w:rPr>
          <w:b/>
        </w:rPr>
        <w:t>as indicated on Drawings</w:t>
      </w:r>
      <w:r>
        <w:rPr/>
        <w:t>] to evaluate constructability, demonstrate the coordination of trades and sequencing of Work, and to demonstrate aesthetic requirements. Include each visible finish, component, and equipment item within room mockups; include operable lighting.</w:t>
      </w:r>
    </w:p>
    <w:p>
      <w:pPr>
        <w:pStyle w:val="PR1"/>
        <w:numPr>
          <w:ilvl w:val="4"/>
          <w:numId w:val="1"/>
        </w:numPr>
        <w:rPr/>
      </w:pPr>
      <w:r>
        <w:rPr/>
        <w:t>Provide room mockups of the following rooms:</w:t>
      </w:r>
    </w:p>
    <w:p>
      <w:pPr>
        <w:pStyle w:val="CMT"/>
        <w:rPr/>
      </w:pPr>
      <w:r>
        <w:rPr/>
        <w:t>Rooms indicated in subparagraphs below are examples; revise to meet Project requirements.</w:t>
      </w:r>
    </w:p>
    <w:p>
      <w:pPr>
        <w:pStyle w:val="PR2"/>
        <w:numPr>
          <w:ilvl w:val="5"/>
          <w:numId w:val="1"/>
        </w:numPr>
        <w:spacing w:before="240" w:after="0"/>
        <w:rPr/>
      </w:pPr>
      <w:r>
        <w:rPr/>
        <w:t>Classroom.</w:t>
      </w:r>
    </w:p>
    <w:p>
      <w:pPr>
        <w:pStyle w:val="PR2"/>
        <w:numPr>
          <w:ilvl w:val="5"/>
          <w:numId w:val="1"/>
        </w:numPr>
        <w:rPr/>
      </w:pPr>
      <w:r>
        <w:rPr/>
        <w:t>Patient care room.</w:t>
      </w:r>
    </w:p>
    <w:p>
      <w:pPr>
        <w:pStyle w:val="PR2"/>
        <w:numPr>
          <w:ilvl w:val="5"/>
          <w:numId w:val="1"/>
        </w:numPr>
        <w:rPr/>
      </w:pPr>
      <w:r>
        <w:rPr/>
        <w:t>Hotel guest room.</w:t>
      </w:r>
    </w:p>
    <w:p>
      <w:pPr>
        <w:pStyle w:val="PR2"/>
        <w:numPr>
          <w:ilvl w:val="5"/>
          <w:numId w:val="1"/>
        </w:numPr>
        <w:rPr/>
      </w:pPr>
      <w:r>
        <w:rPr/>
        <w:t>Residential apartment unit.</w:t>
      </w:r>
    </w:p>
    <w:p>
      <w:pPr>
        <w:pStyle w:val="PR2"/>
        <w:numPr>
          <w:ilvl w:val="5"/>
          <w:numId w:val="1"/>
        </w:numPr>
        <w:rPr/>
      </w:pPr>
      <w:r>
        <w:rPr/>
        <w:t>&lt;</w:t>
      </w:r>
      <w:r>
        <w:rPr>
          <w:b/>
        </w:rPr>
        <w:t>Insert room name or description</w:t>
      </w:r>
      <w:r>
        <w:rPr/>
        <w:t>&gt;.</w:t>
      </w:r>
    </w:p>
    <w:p>
      <w:pPr>
        <w:pStyle w:val="PR1"/>
        <w:numPr>
          <w:ilvl w:val="4"/>
          <w:numId w:val="1"/>
        </w:numPr>
        <w:rPr/>
      </w:pPr>
      <w:r>
        <w:rPr/>
        <w:t>The Work of room mockups includes, but is not limited to, the following:</w:t>
      </w:r>
    </w:p>
    <w:p>
      <w:pPr>
        <w:pStyle w:val="CMT"/>
        <w:rPr/>
      </w:pPr>
      <w:r>
        <w:rPr/>
        <w:t>Subparagraphs below are examples of Work to be incorporated into room mockups. Revise as required to match Project requirements.</w:t>
      </w:r>
    </w:p>
    <w:p>
      <w:pPr>
        <w:pStyle w:val="PR2"/>
        <w:numPr>
          <w:ilvl w:val="5"/>
          <w:numId w:val="1"/>
        </w:numPr>
        <w:spacing w:before="240" w:after="0"/>
        <w:rPr/>
      </w:pPr>
      <w:r>
        <w:rPr/>
        <w:t>Millwork and casework.</w:t>
      </w:r>
    </w:p>
    <w:p>
      <w:pPr>
        <w:pStyle w:val="PR2"/>
        <w:numPr>
          <w:ilvl w:val="5"/>
          <w:numId w:val="1"/>
        </w:numPr>
        <w:rPr/>
      </w:pPr>
      <w:r>
        <w:rPr/>
        <w:t>Doors and frames.</w:t>
      </w:r>
    </w:p>
    <w:p>
      <w:pPr>
        <w:pStyle w:val="PR2"/>
        <w:numPr>
          <w:ilvl w:val="5"/>
          <w:numId w:val="1"/>
        </w:numPr>
        <w:rPr/>
      </w:pPr>
      <w:r>
        <w:rPr/>
        <w:t>Access doors and frames.</w:t>
      </w:r>
    </w:p>
    <w:p>
      <w:pPr>
        <w:pStyle w:val="PR2"/>
        <w:numPr>
          <w:ilvl w:val="5"/>
          <w:numId w:val="1"/>
        </w:numPr>
        <w:rPr/>
      </w:pPr>
      <w:r>
        <w:rPr/>
        <w:t>Glazing.</w:t>
      </w:r>
    </w:p>
    <w:p>
      <w:pPr>
        <w:pStyle w:val="PR2"/>
        <w:numPr>
          <w:ilvl w:val="5"/>
          <w:numId w:val="1"/>
        </w:numPr>
        <w:rPr/>
      </w:pPr>
      <w:r>
        <w:rPr/>
        <w:t>Metal framing.</w:t>
      </w:r>
    </w:p>
    <w:p>
      <w:pPr>
        <w:pStyle w:val="PR2"/>
        <w:numPr>
          <w:ilvl w:val="5"/>
          <w:numId w:val="1"/>
        </w:numPr>
        <w:rPr/>
      </w:pPr>
      <w:r>
        <w:rPr/>
        <w:t>Gypsum board.</w:t>
      </w:r>
    </w:p>
    <w:p>
      <w:pPr>
        <w:pStyle w:val="PR2"/>
        <w:numPr>
          <w:ilvl w:val="5"/>
          <w:numId w:val="1"/>
        </w:numPr>
        <w:rPr/>
      </w:pPr>
      <w:r>
        <w:rPr/>
        <w:t>Ceramic tiling.</w:t>
      </w:r>
    </w:p>
    <w:p>
      <w:pPr>
        <w:pStyle w:val="PR2"/>
        <w:numPr>
          <w:ilvl w:val="5"/>
          <w:numId w:val="1"/>
        </w:numPr>
        <w:rPr/>
      </w:pPr>
      <w:r>
        <w:rPr/>
        <w:t>Acoustical ceilings.</w:t>
      </w:r>
    </w:p>
    <w:p>
      <w:pPr>
        <w:pStyle w:val="PR2"/>
        <w:numPr>
          <w:ilvl w:val="5"/>
          <w:numId w:val="1"/>
        </w:numPr>
        <w:rPr/>
      </w:pPr>
      <w:r>
        <w:rPr/>
        <w:t>Resilient flooring.</w:t>
      </w:r>
    </w:p>
    <w:p>
      <w:pPr>
        <w:pStyle w:val="PR2"/>
        <w:numPr>
          <w:ilvl w:val="5"/>
          <w:numId w:val="1"/>
        </w:numPr>
        <w:rPr/>
      </w:pPr>
      <w:r>
        <w:rPr/>
        <w:t>Painting.</w:t>
      </w:r>
    </w:p>
    <w:p>
      <w:pPr>
        <w:pStyle w:val="PR2"/>
        <w:numPr>
          <w:ilvl w:val="5"/>
          <w:numId w:val="1"/>
        </w:numPr>
        <w:rPr/>
      </w:pPr>
      <w:r>
        <w:rPr/>
        <w:t>Registers and grilles.</w:t>
      </w:r>
    </w:p>
    <w:p>
      <w:pPr>
        <w:pStyle w:val="PR2"/>
        <w:numPr>
          <w:ilvl w:val="5"/>
          <w:numId w:val="1"/>
        </w:numPr>
        <w:rPr/>
      </w:pPr>
      <w:r>
        <w:rPr/>
        <w:t>Wiring devices.</w:t>
      </w:r>
    </w:p>
    <w:p>
      <w:pPr>
        <w:pStyle w:val="PR2"/>
        <w:numPr>
          <w:ilvl w:val="5"/>
          <w:numId w:val="1"/>
        </w:numPr>
        <w:rPr/>
      </w:pPr>
      <w:r>
        <w:rPr/>
        <w:t>Lighting.</w:t>
      </w:r>
    </w:p>
    <w:p>
      <w:pPr>
        <w:pStyle w:val="PR2"/>
        <w:numPr>
          <w:ilvl w:val="5"/>
          <w:numId w:val="1"/>
        </w:numPr>
        <w:rPr/>
      </w:pPr>
      <w:r>
        <w:rPr/>
        <w:t>&lt;</w:t>
      </w:r>
      <w:r>
        <w:rPr>
          <w:b/>
        </w:rPr>
        <w:t>Insert description</w:t>
      </w:r>
      <w:r>
        <w:rPr/>
        <w:t>&gt;.</w:t>
      </w:r>
    </w:p>
    <w:p>
      <w:pPr>
        <w:pStyle w:val="PRT"/>
        <w:numPr>
          <w:ilvl w:val="0"/>
          <w:numId w:val="1"/>
        </w:numPr>
        <w:ind w:hanging="0" w:left="0"/>
        <w:rPr/>
      </w:pPr>
      <w:r>
        <w:rPr/>
        <w:t>EXECUTION</w:t>
      </w:r>
    </w:p>
    <w:p>
      <w:pPr>
        <w:pStyle w:val="ART"/>
        <w:numPr>
          <w:ilvl w:val="3"/>
          <w:numId w:val="1"/>
        </w:numPr>
        <w:ind w:hanging="0" w:left="0"/>
        <w:rPr/>
      </w:pPr>
      <w:r>
        <w:rPr/>
        <w:t>TESTING OF INTEGRATED EXTERIOR MOCKUPS</w:t>
      </w:r>
    </w:p>
    <w:p>
      <w:pPr>
        <w:pStyle w:val="CMT"/>
        <w:rPr/>
      </w:pPr>
      <w:r>
        <w:rPr/>
        <w:t>Retain "Integrated Exterior Mockup Testing Agency" Paragraph below to identify who performs tests and inspections. If retaining second option in "Testing Agency" Paragraph, retain "Field quality-control reports" Paragraph in "Informational Submittals" Article.</w:t>
      </w:r>
    </w:p>
    <w:p>
      <w:pPr>
        <w:pStyle w:val="PR1"/>
        <w:numPr>
          <w:ilvl w:val="4"/>
          <w:numId w:val="1"/>
        </w:numPr>
        <w:rPr/>
      </w:pPr>
      <w:r>
        <w:rPr/>
        <w:t>Integrated Exterior Mockup 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example test methods and sequence of tests in "Integrated Exterior Mockup Testing Services" Paragraph below to suit Project.</w:t>
      </w:r>
    </w:p>
    <w:p>
      <w:pPr>
        <w:pStyle w:val="PR1"/>
        <w:numPr>
          <w:ilvl w:val="4"/>
          <w:numId w:val="1"/>
        </w:numPr>
        <w:rPr/>
      </w:pPr>
      <w:r>
        <w:rPr/>
        <w:t>Integrated Exterior Mockup Testing Services: Perform the following tests in the following order:</w:t>
      </w:r>
    </w:p>
    <w:p>
      <w:pPr>
        <w:pStyle w:val="CMT"/>
        <w:rPr/>
      </w:pPr>
      <w:r>
        <w:rPr/>
        <w:t>Inexpensive test in "Water-Spray Test" Subparagraph below tests for deficiencies in workmanship only and is not representative of a wind-driven rain event.</w:t>
      </w:r>
    </w:p>
    <w:p>
      <w:pPr>
        <w:pStyle w:val="PR2"/>
        <w:numPr>
          <w:ilvl w:val="5"/>
          <w:numId w:val="1"/>
        </w:numPr>
        <w:spacing w:before="240" w:after="0"/>
        <w:rPr/>
      </w:pPr>
      <w:r>
        <w:rPr/>
        <w:t>Water-Spray Test: Before installation of interior finishes has begun, test areas designated by Architect in accordance with AAMA 501.2 for evidence of water penetration.</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CMT"/>
        <w:rPr/>
      </w:pPr>
      <w:r>
        <w:rPr/>
        <w:t>AAMA 503 allows a prescribed test pressure for air leakage, depending on the location and wind exposure of the Project. Modify "Air Leakage" Subparagraph below to use a prescribed test pressure.</w:t>
      </w:r>
    </w:p>
    <w:p>
      <w:pPr>
        <w:pStyle w:val="PR2"/>
        <w:numPr>
          <w:ilvl w:val="5"/>
          <w:numId w:val="1"/>
        </w:numPr>
        <w:spacing w:before="240" w:after="0"/>
        <w:rPr/>
      </w:pPr>
      <w:r>
        <w:rPr/>
        <w:t xml:space="preserve">Air Leakage: Test in accordance with ASTM E783 at 1.5 times the rate specified in "Mockup Testing Performance Requirements" Paragraph in "Performance Requirements" Article, but not more than </w:t>
      </w:r>
      <w:r>
        <w:rPr>
          <w:rStyle w:val="IP"/>
        </w:rPr>
        <w:t>0.09 cfm/sq. ft.</w:t>
      </w:r>
      <w:r>
        <w:rPr>
          <w:rStyle w:val="SI"/>
        </w:rPr>
        <w:t xml:space="preserve"> (0.45 L/s per sq. m)</w:t>
      </w:r>
      <w:r>
        <w:rPr/>
        <w:t xml:space="preserve"> at a static-air-pressure differential of </w:t>
      </w:r>
      <w:r>
        <w:rPr>
          <w:rStyle w:val="IP"/>
        </w:rPr>
        <w:t>1.57 lbf/sq. ft.</w:t>
      </w:r>
      <w:r>
        <w:rPr>
          <w:rStyle w:val="SI"/>
        </w:rPr>
        <w:t xml:space="preserve"> (75 Pa)</w:t>
      </w:r>
      <w:r>
        <w:rPr/>
        <w:t>.</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CMT"/>
        <w:rPr/>
      </w:pPr>
      <w:r>
        <w:rPr/>
        <w:t>When specifying test pressure, note that AAMA allows a one-third reduction in test pressures for field tests. 6.24 lbf/sq. ft. (300 Pa) is industry standard minimum; however, AAMA 503 allows minimum test pressure of 4.18 lbf/sq. ft. (200 Pa). Alternately, AAMA 503 allows a prescribed test pressure for water penetration, depending on the location and wind exposure of the Project. Modify "Water Penetration" Subparagraph below to use a prescribed test pressure.</w:t>
      </w:r>
    </w:p>
    <w:p>
      <w:pPr>
        <w:pStyle w:val="PR2"/>
        <w:numPr>
          <w:ilvl w:val="5"/>
          <w:numId w:val="1"/>
        </w:numPr>
        <w:spacing w:before="240" w:after="0"/>
        <w:rPr/>
      </w:pPr>
      <w:r>
        <w:rPr/>
        <w:t>Water Penetration: Test in accordance with ASTM E1105 at a minimum [</w:t>
      </w:r>
      <w:r>
        <w:rPr>
          <w:b/>
        </w:rPr>
        <w:t>uniform</w:t>
      </w:r>
      <w:r>
        <w:rPr/>
        <w:t>] [</w:t>
      </w:r>
      <w:r>
        <w:rPr>
          <w:b/>
        </w:rPr>
        <w:t>and</w:t>
      </w:r>
      <w:r>
        <w:rPr/>
        <w:t>] [</w:t>
      </w:r>
      <w:r>
        <w:rPr>
          <w:b/>
        </w:rPr>
        <w:t>cyclic</w:t>
      </w:r>
      <w:r>
        <w:rPr/>
        <w:t xml:space="preserve">] static-air-pressure differential of 0.67 times the static-air-pressure differential specified for laboratory testing in "Mockup Testing Performance Requirements" Paragraph in "Performance Requirements" Article, but not less than </w:t>
      </w:r>
      <w:r>
        <w:rPr>
          <w:rStyle w:val="IP"/>
        </w:rPr>
        <w:t>6.24 lbf/sq. ft.</w:t>
      </w:r>
      <w:r>
        <w:rPr>
          <w:rStyle w:val="SI"/>
        </w:rPr>
        <w:t xml:space="preserve"> (300 Pa)</w:t>
      </w:r>
      <w:r>
        <w:rPr/>
        <w:t>, and verify no evidence of water penetration.</w:t>
      </w:r>
    </w:p>
    <w:p>
      <w:pPr>
        <w:pStyle w:val="CMT"/>
        <w:rPr/>
      </w:pPr>
      <w:r>
        <w:rPr/>
        <w:t>Insert testing requirements for outdoor-indoor sound transmission loss or sealant durability if required.</w:t>
      </w:r>
    </w:p>
    <w:p>
      <w:pPr>
        <w:pStyle w:val="PR1"/>
        <w:numPr>
          <w:ilvl w:val="4"/>
          <w:numId w:val="1"/>
        </w:numPr>
        <w:rPr/>
      </w:pPr>
      <w:r>
        <w:rPr/>
        <w:t>&lt;</w:t>
      </w:r>
      <w:r>
        <w:rPr>
          <w:b/>
        </w:rPr>
        <w:t>Insert testing requirements</w:t>
      </w:r>
      <w:r>
        <w:rPr/>
        <w:t>&gt;.</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installations, including connections, and also to observe testing for the following systems and assemblies.</w:t>
      </w:r>
    </w:p>
    <w:p>
      <w:pPr>
        <w:pStyle w:val="CMT"/>
        <w:rPr/>
      </w:pPr>
      <w:r>
        <w:rPr/>
        <w:t>Indicate systems and assemblies requiring factory-authorized field service. First subparagraph below is an example.</w:t>
      </w:r>
    </w:p>
    <w:p>
      <w:pPr>
        <w:pStyle w:val="PR2"/>
        <w:numPr>
          <w:ilvl w:val="5"/>
          <w:numId w:val="1"/>
        </w:numPr>
        <w:spacing w:before="240" w:after="0"/>
        <w:rPr/>
      </w:pPr>
      <w:r>
        <w:rPr/>
        <w:t>Curtain wall specified in Section 084413 "Glazed Aluminum Curtain Walls."</w:t>
      </w:r>
    </w:p>
    <w:p>
      <w:pPr>
        <w:pStyle w:val="PR2"/>
        <w:numPr>
          <w:ilvl w:val="5"/>
          <w:numId w:val="1"/>
        </w:numPr>
        <w:rPr/>
      </w:pPr>
      <w:r>
        <w:rPr/>
        <w:t>&lt;</w:t>
      </w:r>
      <w:r>
        <w:rPr>
          <w:b/>
        </w:rPr>
        <w:t>Insert systems and assemblies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Integrated exterior mockup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TESTING OF PRECONSTRUCTION LABORATORY MOCKUPS</w:t>
      </w:r>
    </w:p>
    <w:p>
      <w:pPr>
        <w:pStyle w:val="CMT"/>
        <w:rPr/>
      </w:pPr>
      <w:r>
        <w:rPr/>
        <w:t>Retain "Testing Agency" Paragraph below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PR1"/>
        <w:numPr>
          <w:ilvl w:val="4"/>
          <w:numId w:val="1"/>
        </w:numPr>
        <w:rPr/>
      </w:pPr>
      <w:r>
        <w:rPr/>
        <w:t>Testing Criteria: Where the following tests are indicated, use criteria indicated.</w:t>
      </w:r>
    </w:p>
    <w:p>
      <w:pPr>
        <w:pStyle w:val="PR2"/>
        <w:numPr>
          <w:ilvl w:val="5"/>
          <w:numId w:val="1"/>
        </w:numPr>
        <w:spacing w:before="240" w:after="0"/>
        <w:rPr/>
      </w:pPr>
      <w:r>
        <w:rPr/>
        <w:t>Air Leakage in Accordance with ASTM E283: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w:t>
      </w:r>
    </w:p>
    <w:p>
      <w:pPr>
        <w:pStyle w:val="PR2"/>
        <w:numPr>
          <w:ilvl w:val="5"/>
          <w:numId w:val="1"/>
        </w:numPr>
        <w:rPr/>
      </w:pPr>
      <w:r>
        <w:rPr/>
        <w:t>Water Penetration in Accordance with ASTM E331: Minimum static-air-pressure differential of [</w:t>
      </w:r>
      <w:r>
        <w:rPr>
          <w:b/>
        </w:rPr>
        <w:t>20 percent</w:t>
      </w:r>
      <w:r>
        <w:rPr/>
        <w:t>] &lt;</w:t>
      </w:r>
      <w:r>
        <w:rPr>
          <w:b/>
        </w:rPr>
        <w:t>Insert differential</w:t>
      </w:r>
      <w:r>
        <w:rPr/>
        <w:t>&gt;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PR1"/>
        <w:numPr>
          <w:ilvl w:val="4"/>
          <w:numId w:val="1"/>
        </w:numPr>
        <w:rPr/>
      </w:pPr>
      <w:r>
        <w:rPr/>
        <w:t>Unlock, open, and relock operable windows and doors five times. Perform necessary hardware adjustments, if any, and repeat cycling.</w:t>
      </w:r>
    </w:p>
    <w:p>
      <w:pPr>
        <w:pStyle w:val="PR1"/>
        <w:numPr>
          <w:ilvl w:val="4"/>
          <w:numId w:val="1"/>
        </w:numPr>
        <w:rPr/>
      </w:pPr>
      <w:r>
        <w:rPr/>
        <w:t>Preconstruction Laboratory Mockup Testing: Perform the following tests in the following order.</w:t>
      </w:r>
    </w:p>
    <w:p>
      <w:pPr>
        <w:pStyle w:val="CMT"/>
        <w:rPr/>
      </w:pPr>
      <w:r>
        <w:rPr/>
        <w:t>Subparagraphs below list example test methods and sequence of tests based on AAMA 501 and ASTM E2099. ASTM E2099 permits the replacement of ASTM E331 and ASTM E330/E330M with ASTM E547 and ASTM E1233/E1233M, respectively, for some types of exterior wall conditions. Revise to suit Project. See AAMA 501 and ASTM E2099, and consult testing laboratories default testing methods and sequences. Consult manufacturers and testing agencies for guidance on appropriate requirements for Project.</w:t>
      </w:r>
    </w:p>
    <w:p>
      <w:pPr>
        <w:pStyle w:val="PR2"/>
        <w:numPr>
          <w:ilvl w:val="5"/>
          <w:numId w:val="1"/>
        </w:numPr>
        <w:spacing w:before="240" w:after="0"/>
        <w:rPr/>
      </w:pPr>
      <w:r>
        <w:rPr/>
        <w:t>Structural, 50 Percent: ASTM E330/E330M at 50 percent of positive test load for not less than [</w:t>
      </w:r>
      <w:r>
        <w:rPr>
          <w:b/>
        </w:rPr>
        <w:t>10</w:t>
      </w:r>
      <w:r>
        <w:rPr/>
        <w:t>] &lt;</w:t>
      </w:r>
      <w:r>
        <w:rPr>
          <w:b/>
        </w:rPr>
        <w:t>Insert number</w:t>
      </w:r>
      <w:r>
        <w:rPr/>
        <w:t>&gt; seconds.</w:t>
      </w:r>
    </w:p>
    <w:p>
      <w:pPr>
        <w:pStyle w:val="PR2"/>
        <w:numPr>
          <w:ilvl w:val="5"/>
          <w:numId w:val="1"/>
        </w:numPr>
        <w:rPr/>
      </w:pPr>
      <w:r>
        <w:rPr/>
        <w:t>Air Leakage: ASTM E283.</w:t>
      </w:r>
    </w:p>
    <w:p>
      <w:pPr>
        <w:pStyle w:val="PR2"/>
        <w:numPr>
          <w:ilvl w:val="5"/>
          <w:numId w:val="1"/>
        </w:numPr>
        <w:rPr/>
      </w:pPr>
      <w:r>
        <w:rPr/>
        <w:t>Water Penetration under Static Pressure: ASTM E331.</w:t>
      </w:r>
    </w:p>
    <w:p>
      <w:pPr>
        <w:pStyle w:val="PR2"/>
        <w:numPr>
          <w:ilvl w:val="5"/>
          <w:numId w:val="1"/>
        </w:numPr>
        <w:rPr/>
      </w:pPr>
      <w:r>
        <w:rPr/>
        <w:t>Water Penetration under Dynamic Pressure: AAMA 501.1 at minimum air-pressure differential of [</w:t>
      </w:r>
      <w:r>
        <w:rPr>
          <w:b/>
        </w:rPr>
        <w:t>20 percent</w:t>
      </w:r>
      <w:r>
        <w:rPr/>
        <w:t>] &lt;</w:t>
      </w:r>
      <w:r>
        <w:rPr>
          <w:b/>
        </w:rPr>
        <w:t>Insert differential</w:t>
      </w:r>
      <w:r>
        <w:rPr/>
        <w:t>&gt;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PR2"/>
        <w:numPr>
          <w:ilvl w:val="5"/>
          <w:numId w:val="1"/>
        </w:numPr>
        <w:rPr/>
      </w:pPr>
      <w:r>
        <w:rPr/>
        <w:t>Interstory Drift: AAMA 501.4 at 100 percent of design displacement.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Vertical Interstory Movement: AAMA 501.7 at 100 percent of design displacement.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Thermal Cycling: AAMA 501.5.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Structural, 100 Percent: ASTM E330/E330M at 100 percent of positive and negative test loads for not less than [</w:t>
      </w:r>
      <w:r>
        <w:rPr>
          <w:b/>
        </w:rPr>
        <w:t>10</w:t>
      </w:r>
      <w:r>
        <w:rPr/>
        <w:t>] &lt;</w:t>
      </w:r>
      <w:r>
        <w:rPr>
          <w:b/>
        </w:rPr>
        <w:t>Insert number</w:t>
      </w:r>
      <w:r>
        <w:rPr/>
        <w:t>&gt; seconds.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3"/>
        <w:numPr>
          <w:ilvl w:val="6"/>
          <w:numId w:val="1"/>
        </w:numPr>
        <w:rPr/>
      </w:pPr>
      <w:r>
        <w:rPr/>
        <w:t>Water Penetration under Dynamic Pressure: AAMA 501.1.</w:t>
      </w:r>
    </w:p>
    <w:p>
      <w:pPr>
        <w:pStyle w:val="PR2"/>
        <w:numPr>
          <w:ilvl w:val="5"/>
          <w:numId w:val="1"/>
        </w:numPr>
        <w:spacing w:before="240" w:after="0"/>
        <w:rPr/>
      </w:pPr>
      <w:r>
        <w:rPr/>
        <w:t>Structural, 150 Percent: ASTM E330/E330M at 150 percent of positive and negative test loads for not less than [</w:t>
      </w:r>
      <w:r>
        <w:rPr>
          <w:b/>
        </w:rPr>
        <w:t>10</w:t>
      </w:r>
      <w:r>
        <w:rPr/>
        <w:t>] &lt;</w:t>
      </w:r>
      <w:r>
        <w:rPr>
          <w:b/>
        </w:rPr>
        <w:t>Insert number</w:t>
      </w:r>
      <w:r>
        <w:rPr/>
        <w:t>&gt; seconds.</w:t>
      </w:r>
    </w:p>
    <w:p>
      <w:pPr>
        <w:pStyle w:val="PR2"/>
        <w:numPr>
          <w:ilvl w:val="5"/>
          <w:numId w:val="1"/>
        </w:numPr>
        <w:rPr/>
      </w:pPr>
      <w:r>
        <w:rPr/>
        <w:t>Interstory Drift: AAMA 501.4 at 150 percent of design displacement.</w:t>
      </w:r>
    </w:p>
    <w:p>
      <w:pPr>
        <w:pStyle w:val="CMT"/>
        <w:rPr/>
      </w:pPr>
      <w:r>
        <w:rPr/>
        <w:t>Retain "Manufacturer's Field Service" Paragraph below to require a factory-authorized service representative to perform test and inspections.</w:t>
      </w:r>
    </w:p>
    <w:p>
      <w:pPr>
        <w:pStyle w:val="PR1"/>
        <w:numPr>
          <w:ilvl w:val="4"/>
          <w:numId w:val="1"/>
        </w:numPr>
        <w:rPr/>
      </w:pPr>
      <w:r>
        <w:rPr/>
        <w:t>Manufacturer's Field Service: Engage a factory-authorized service representative to test and inspect components, assemblies, and installations, including connections, and also to observe testing for the following systems and assemblies.</w:t>
      </w:r>
    </w:p>
    <w:p>
      <w:pPr>
        <w:pStyle w:val="CMT"/>
        <w:rPr/>
      </w:pPr>
      <w:r>
        <w:rPr/>
        <w:t>Indicate systems and assemblies requiring factory-authorized field service. Subparagraphs below are examples; revise to suit Project requirements.</w:t>
      </w:r>
    </w:p>
    <w:p>
      <w:pPr>
        <w:pStyle w:val="PR2"/>
        <w:numPr>
          <w:ilvl w:val="5"/>
          <w:numId w:val="1"/>
        </w:numPr>
        <w:spacing w:before="240" w:after="0"/>
        <w:rPr/>
      </w:pPr>
      <w:r>
        <w:rPr/>
        <w:t>Curtain wall specified in Section 084413 "Glazed Aluminum Curtain Wall."</w:t>
      </w:r>
    </w:p>
    <w:p>
      <w:pPr>
        <w:pStyle w:val="PR2"/>
        <w:numPr>
          <w:ilvl w:val="5"/>
          <w:numId w:val="1"/>
        </w:numPr>
        <w:rPr/>
      </w:pPr>
      <w:r>
        <w:rPr/>
        <w:t>Aluminum windows specified in Section 085113 "Aluminum Windows."</w:t>
      </w:r>
    </w:p>
    <w:p>
      <w:pPr>
        <w:pStyle w:val="PR2"/>
        <w:numPr>
          <w:ilvl w:val="5"/>
          <w:numId w:val="1"/>
        </w:numPr>
        <w:rPr/>
      </w:pPr>
      <w:r>
        <w:rPr/>
        <w:t>&lt;</w:t>
      </w:r>
      <w:r>
        <w:rPr>
          <w:b/>
        </w:rPr>
        <w:t>Insert systems and assemblies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Preconstruction laboratory mockup will be considered defective if it does not pass tests and inspections.</w:t>
      </w:r>
    </w:p>
    <w:p>
      <w:pPr>
        <w:pStyle w:val="PR1"/>
        <w:numPr>
          <w:ilvl w:val="4"/>
          <w:numId w:val="1"/>
        </w:numPr>
        <w:rPr/>
      </w:pPr>
      <w:r>
        <w:rPr/>
        <w:t>Prepare test and inspection reports.</w:t>
      </w:r>
    </w:p>
    <w:p>
      <w:pPr>
        <w:pStyle w:val="EOS"/>
        <w:rPr/>
      </w:pPr>
      <w:r>
        <w:rPr/>
        <w:t>END OF SECTION 014339</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MOCKUPS</w:t>
          </w:r>
        </w:p>
      </w:tc>
      <w:tc>
        <w:tcPr>
          <w:tcW w:w="1872" w:type="dxa"/>
          <w:tcBorders/>
        </w:tcPr>
        <w:p>
          <w:pPr>
            <w:pStyle w:val="RJUST"/>
            <w:rPr/>
          </w:pPr>
          <w:r>
            <w:rPr>
              <w:rStyle w:val="NUM"/>
            </w:rPr>
            <w:t>014339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14339"/>
    <w:docVar w:name="MF95" w:val="01433"/>
    <w:docVar w:name="MFOrigin" w:val="MF04"/>
    <w:docVar w:name="SpecType" w:val="MasterSpec"/>
    <w:docVar w:name="Version" w:val="1571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4339&amp;ver=09-01-20&amp;format=FL&amp;sid=1571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2022-09-26T01:29:00Z</dcterms:created>
  <dc:creator>Deltek, Inc.</dc:creator>
  <dc:description/>
  <cp:keywords>BAS-12345-MS80</cp:keywords>
  <dc:language>zh-CN</dc:language>
  <cp:lastModifiedBy>Janice Nacional</cp:lastModifiedBy>
  <dcterms:modified xsi:type="dcterms:W3CDTF">2022-09-26T01:29:00Z</dcterms:modified>
  <cp:revision>2</cp:revision>
  <dc:subject>MOCKUPS</dc:subject>
  <dc:title>SECTION 014339 - MOCKUPS</dc:title>
</cp:coreProperties>
</file>