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050170.61</w:t>
      </w:r>
      <w:r>
        <w:rPr/>
        <w:t xml:space="preserve"> - </w:t>
      </w:r>
      <w:r>
        <w:rPr>
          <w:rStyle w:val="NAM"/>
        </w:rPr>
        <w:t>DECORATIVE METAL REPAIR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Decorative metal repairs as follows:</w:t>
      </w:r>
    </w:p>
    <w:p>
      <w:pPr>
        <w:pStyle w:val="PR3"/>
        <w:numPr>
          <w:ilvl w:val="6"/>
          <w:numId w:val="1"/>
        </w:numPr>
        <w:spacing w:before="240" w:after="0"/>
        <w:rPr/>
      </w:pPr>
      <w:r>
        <w:rPr/>
        <w:t>Repairing metal and replacing damaged and missing components in place.</w:t>
      </w:r>
    </w:p>
    <w:p>
      <w:pPr>
        <w:pStyle w:val="PR3"/>
        <w:numPr>
          <w:ilvl w:val="6"/>
          <w:numId w:val="1"/>
        </w:numPr>
        <w:rPr/>
      </w:pPr>
      <w:r>
        <w:rPr/>
        <w:t>Removing metal for shop repair and replacement of components; reinstalling repaired metal.</w:t>
      </w:r>
    </w:p>
    <w:p>
      <w:pPr>
        <w:pStyle w:val="PR3"/>
        <w:numPr>
          <w:ilvl w:val="6"/>
          <w:numId w:val="1"/>
        </w:numPr>
        <w:rPr/>
      </w:pPr>
      <w:r>
        <w:rPr/>
        <w:t>Painting steel uncovered during the Work.</w:t>
      </w:r>
    </w:p>
    <w:p>
      <w:pPr>
        <w:pStyle w:val="PR3"/>
        <w:numPr>
          <w:ilvl w:val="6"/>
          <w:numId w:val="1"/>
        </w:numPr>
        <w:rPr/>
      </w:pPr>
      <w:r>
        <w:rPr/>
        <w:t>Installing wood rails supported by or attached to decorative metal railings or brackets.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013516 "Alteration Project Procedures" for general remodeling, renovation, repair, and maintenance requirements.</w:t>
      </w:r>
    </w:p>
    <w:p>
      <w:pPr>
        <w:pStyle w:val="PR2"/>
        <w:numPr>
          <w:ilvl w:val="5"/>
          <w:numId w:val="1"/>
        </w:numPr>
        <w:rPr/>
      </w:pPr>
      <w:r>
        <w:rPr/>
        <w:t>Section 057000 "Decorative Metal" for new decorative metal construction.</w:t>
      </w:r>
    </w:p>
    <w:p>
      <w:pPr>
        <w:pStyle w:val="PR2"/>
        <w:numPr>
          <w:ilvl w:val="5"/>
          <w:numId w:val="1"/>
        </w:numPr>
        <w:rPr/>
      </w:pPr>
      <w:r>
        <w:rPr/>
        <w:t>Section 057300 "Decorative Metal Railings" for new decorative handrails and railings.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 Delete this article if all decorative metal repairs are done by lump-sum price.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rPr/>
      </w:pPr>
      <w:r>
        <w:rPr/>
        <w:t>Allowances for decorative metal repairs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rPr/>
      </w:pPr>
      <w:r>
        <w:rPr/>
        <w:t>Perform decorative metal repairs under quantity allowances and only as authorized. Authorized work includes [</w:t>
      </w:r>
      <w:r>
        <w:rPr>
          <w:b/>
        </w:rPr>
        <w:t>work required by Drawings and Specifications and</w:t>
      </w:r>
      <w:r>
        <w:rPr/>
        <w:t>] [</w:t>
      </w:r>
      <w:r>
        <w:rPr>
          <w:b/>
        </w:rPr>
        <w:t>only</w:t>
      </w:r>
      <w:r>
        <w:rPr/>
        <w:t>] work as directed in writing by Architect.</w:t>
      </w:r>
    </w:p>
    <w:p>
      <w:pPr>
        <w:pStyle w:val="CMT"/>
        <w:rPr/>
      </w:pPr>
      <w:r>
        <w:rPr/>
        <w:t>Retain first subparagraph below to suit Project.</w:t>
      </w:r>
    </w:p>
    <w:p>
      <w:pPr>
        <w:pStyle w:val="PR2"/>
        <w:numPr>
          <w:ilvl w:val="5"/>
          <w:numId w:val="1"/>
        </w:numPr>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rPr/>
      </w:pPr>
      <w:r>
        <w:rPr/>
        <w:t>Perform work that exceeds quantity allowances only as authorized by Change Orders.</w:t>
      </w:r>
    </w:p>
    <w:p>
      <w:pPr>
        <w:pStyle w:val="CMT"/>
        <w:rPr/>
      </w:pPr>
      <w:r>
        <w:rPr/>
        <w:t>Paragraph below is an example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rPr/>
      </w:pPr>
      <w:r>
        <w:rPr/>
        <w:t>Repairing &lt;</w:t>
      </w:r>
      <w:r>
        <w:rPr>
          <w:b/>
        </w:rPr>
        <w:t>Insert item description</w:t>
      </w:r>
      <w:r>
        <w:rPr/>
        <w:t>&gt; is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rPr/>
      </w:pPr>
      <w:r>
        <w:rPr/>
        <w:t>Work of this Section is affected by unit prices specified in Section 012200 "Unit Prices."</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authorized additions to and deletions from the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Pressure spray values are not standardized but are typical for preparatory cleaning without abrasives; revise to suit Project. If abrasives are used, consider revising values because these pressures may be too high.</w:t>
      </w:r>
    </w:p>
    <w:p>
      <w:pPr>
        <w:pStyle w:val="PR1"/>
        <w:numPr>
          <w:ilvl w:val="4"/>
          <w:numId w:val="1"/>
        </w:numPr>
        <w:rPr/>
      </w:pPr>
      <w:r>
        <w:rPr/>
        <w:t>Low-Pressure Spray: [</w:t>
      </w:r>
      <w:r>
        <w:rPr>
          <w:rStyle w:val="IP"/>
          <w:b/>
        </w:rPr>
        <w:t>100 to 400 psi</w:t>
      </w:r>
      <w:r>
        <w:rPr>
          <w:rStyle w:val="SI"/>
          <w:b/>
        </w:rPr>
        <w:t xml:space="preserve"> (690 to 2750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rPr/>
      </w:pPr>
      <w:r>
        <w:rPr/>
        <w:t>Medium-Pressure Spray: [</w:t>
      </w:r>
      <w:r>
        <w:rPr>
          <w:rStyle w:val="IP"/>
          <w:b/>
        </w:rPr>
        <w:t>400 to 800 psi</w:t>
      </w:r>
      <w:r>
        <w:rPr>
          <w:rStyle w:val="SI"/>
          <w:b/>
        </w:rPr>
        <w:t xml:space="preserve"> (2750 to 5510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rPr/>
      </w:pPr>
      <w:r>
        <w:rPr/>
        <w:t>High-Pressure Spray: [</w:t>
      </w:r>
      <w:r>
        <w:rPr>
          <w:rStyle w:val="IP"/>
          <w:b/>
        </w:rPr>
        <w:t>800 to 1200 psi</w:t>
      </w:r>
      <w:r>
        <w:rPr>
          <w:rStyle w:val="SI"/>
          <w:b/>
        </w:rPr>
        <w:t xml:space="preserve"> (5510 to 8250 kPa)</w:t>
      </w:r>
      <w:r>
        <w:rPr>
          <w:b/>
        </w:rPr>
        <w:t xml:space="preserve">; </w:t>
      </w:r>
      <w:r>
        <w:rPr>
          <w:rStyle w:val="IP"/>
          <w:b/>
        </w:rPr>
        <w:t>4 to 6 gpm</w:t>
      </w:r>
      <w:r>
        <w:rPr>
          <w:rStyle w:val="SI"/>
          <w:b/>
        </w:rPr>
        <w:t xml:space="preserve"> (0.25 to 0.4 L/s)</w:t>
      </w:r>
      <w:r>
        <w:rPr/>
        <w:t>] &lt;</w:t>
      </w:r>
      <w:r>
        <w:rPr>
          <w:b/>
        </w:rPr>
        <w:t>Insert range of values</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recommendations for product application and use.</w:t>
      </w:r>
    </w:p>
    <w:p>
      <w:pPr>
        <w:pStyle w:val="PR2"/>
        <w:numPr>
          <w:ilvl w:val="5"/>
          <w:numId w:val="1"/>
        </w:numPr>
        <w:rPr/>
      </w:pPr>
      <w:r>
        <w:rPr/>
        <w:t>Include test data substantiating that products comply with requirements.</w:t>
      </w:r>
    </w:p>
    <w:p>
      <w:pPr>
        <w:pStyle w:val="PR1"/>
        <w:numPr>
          <w:ilvl w:val="4"/>
          <w:numId w:val="1"/>
        </w:numPr>
        <w:rPr/>
      </w:pPr>
      <w:r>
        <w:rPr/>
        <w:t>Shop Drawings:</w:t>
      </w:r>
    </w:p>
    <w:p>
      <w:pPr>
        <w:pStyle w:val="PR2"/>
        <w:numPr>
          <w:ilvl w:val="5"/>
          <w:numId w:val="1"/>
        </w:numPr>
        <w:spacing w:before="240" w:after="0"/>
        <w:rPr/>
      </w:pPr>
      <w:r>
        <w:rPr/>
        <w:t>Include plans, elevations, and sections showing locations and extent of repair and replacement work, with enlarged details of replacement parts indicating materials, profiles, methods of attachment, accessory items, and finishes.</w:t>
      </w:r>
    </w:p>
    <w:p>
      <w:pPr>
        <w:pStyle w:val="PR2"/>
        <w:numPr>
          <w:ilvl w:val="5"/>
          <w:numId w:val="1"/>
        </w:numPr>
        <w:rPr/>
      </w:pPr>
      <w:r>
        <w:rPr/>
        <w:t>Include field-verified dimensions and the following:</w:t>
      </w:r>
    </w:p>
    <w:p>
      <w:pPr>
        <w:pStyle w:val="PR3"/>
        <w:numPr>
          <w:ilvl w:val="6"/>
          <w:numId w:val="1"/>
        </w:numPr>
        <w:spacing w:before="240" w:after="0"/>
        <w:rPr/>
      </w:pPr>
      <w:r>
        <w:rPr/>
        <w:t>Identification of each new metal item and component and its location on the structure in annotated plans and elevations.</w:t>
      </w:r>
    </w:p>
    <w:p>
      <w:pPr>
        <w:pStyle w:val="PR3"/>
        <w:numPr>
          <w:ilvl w:val="6"/>
          <w:numId w:val="1"/>
        </w:numPr>
        <w:rPr/>
      </w:pPr>
      <w:r>
        <w:rPr/>
        <w:t>Provisions for expansion, weep holes, and conduits as required for each location and exposure.</w:t>
      </w:r>
    </w:p>
    <w:p>
      <w:pPr>
        <w:pStyle w:val="PR3"/>
        <w:numPr>
          <w:ilvl w:val="6"/>
          <w:numId w:val="1"/>
        </w:numPr>
        <w:rPr/>
      </w:pPr>
      <w:r>
        <w:rPr/>
        <w:t>Provisions for sealant joints if required.</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the following:</w:t>
      </w:r>
    </w:p>
    <w:p>
      <w:pPr>
        <w:pStyle w:val="PR2"/>
        <w:numPr>
          <w:ilvl w:val="5"/>
          <w:numId w:val="1"/>
        </w:numPr>
        <w:spacing w:before="240" w:after="0"/>
        <w:rPr/>
      </w:pPr>
      <w:r>
        <w:rPr/>
        <w:t>Each type of decorative metal item and component with applied finishes.</w:t>
      </w:r>
    </w:p>
    <w:p>
      <w:pPr>
        <w:pStyle w:val="PR2"/>
        <w:numPr>
          <w:ilvl w:val="5"/>
          <w:numId w:val="1"/>
        </w:numPr>
        <w:rPr/>
      </w:pPr>
      <w:r>
        <w:rPr/>
        <w:t>Sealant materials.</w:t>
      </w:r>
    </w:p>
    <w:p>
      <w:pPr>
        <w:pStyle w:val="PR2"/>
        <w:numPr>
          <w:ilvl w:val="5"/>
          <w:numId w:val="1"/>
        </w:numPr>
        <w:rPr/>
      </w:pPr>
      <w:r>
        <w:rPr/>
        <w:t>Accessories to verify color selection.</w:t>
      </w:r>
    </w:p>
    <w:p>
      <w:pPr>
        <w:pStyle w:val="PR1"/>
        <w:numPr>
          <w:ilvl w:val="4"/>
          <w:numId w:val="1"/>
        </w:numPr>
        <w:rPr/>
      </w:pPr>
      <w:r>
        <w:rPr/>
        <w:t>Samples for Verification: For the following products in manufacturer's standard sizes unless otherwise indicated, finished as required for use in the Work:</w:t>
      </w:r>
    </w:p>
    <w:p>
      <w:pPr>
        <w:pStyle w:val="CMT"/>
        <w:rPr/>
      </w:pPr>
      <w:r>
        <w:rPr/>
        <w:t>Retain and revise subparagraphs below, and insert others to suit Project.</w:t>
      </w:r>
    </w:p>
    <w:p>
      <w:pPr>
        <w:pStyle w:val="PR2"/>
        <w:numPr>
          <w:ilvl w:val="5"/>
          <w:numId w:val="1"/>
        </w:numPr>
        <w:spacing w:before="240" w:after="0"/>
        <w:rPr/>
      </w:pPr>
      <w:r>
        <w:rPr/>
        <w:t xml:space="preserve">Each type of new material to be used for replacing existing or missing decorative metal; </w:t>
      </w:r>
      <w:r>
        <w:rPr>
          <w:rStyle w:val="IP"/>
        </w:rPr>
        <w:t>6 inches</w:t>
      </w:r>
      <w:r>
        <w:rPr>
          <w:rStyle w:val="SI"/>
        </w:rPr>
        <w:t xml:space="preserve"> (150 mm)</w:t>
      </w:r>
      <w:r>
        <w:rPr/>
        <w:t xml:space="preserve"> long in least dimension or whole item.</w:t>
      </w:r>
    </w:p>
    <w:p>
      <w:pPr>
        <w:pStyle w:val="PR2"/>
        <w:numPr>
          <w:ilvl w:val="5"/>
          <w:numId w:val="1"/>
        </w:numPr>
        <w:rPr/>
      </w:pPr>
      <w:r>
        <w:rPr/>
        <w:t>Fittings and brackets.</w:t>
      </w:r>
    </w:p>
    <w:p>
      <w:pPr>
        <w:pStyle w:val="PR2"/>
        <w:numPr>
          <w:ilvl w:val="5"/>
          <w:numId w:val="1"/>
        </w:numPr>
        <w:rPr/>
      </w:pPr>
      <w:r>
        <w:rPr/>
        <w:t>Each type of exposed connection between components. Show method of finishing components at connections.</w:t>
      </w:r>
    </w:p>
    <w:p>
      <w:pPr>
        <w:pStyle w:val="PR2"/>
        <w:numPr>
          <w:ilvl w:val="5"/>
          <w:numId w:val="1"/>
        </w:numPr>
        <w:rPr/>
      </w:pPr>
      <w:r>
        <w:rPr/>
        <w:t xml:space="preserve">Each type of exposed finish prepared on metal of the same alloy to be used for the Work of this Section; </w:t>
      </w:r>
      <w:r>
        <w:rPr>
          <w:rStyle w:val="IP"/>
        </w:rPr>
        <w:t>6 inches</w:t>
      </w:r>
      <w:r>
        <w:rPr>
          <w:rStyle w:val="SI"/>
        </w:rPr>
        <w:t xml:space="preserve"> (150 mm)</w:t>
      </w:r>
      <w:r>
        <w:rPr/>
        <w:t xml:space="preserve"> long in least dimension.</w:t>
      </w:r>
    </w:p>
    <w:p>
      <w:pPr>
        <w:pStyle w:val="PR2"/>
        <w:numPr>
          <w:ilvl w:val="5"/>
          <w:numId w:val="1"/>
        </w:numPr>
        <w:rPr/>
      </w:pPr>
      <w:r>
        <w:rPr/>
        <w:t>Sealant materials.</w:t>
      </w:r>
    </w:p>
    <w:p>
      <w:pPr>
        <w:pStyle w:val="PR2"/>
        <w:numPr>
          <w:ilvl w:val="5"/>
          <w:numId w:val="1"/>
        </w:numPr>
        <w:rPr/>
      </w:pPr>
      <w:r>
        <w:rPr/>
        <w:t>Accessories: Each type of anchor, accessory, and miscellaneous support in required finishes.</w:t>
      </w:r>
    </w:p>
    <w:p>
      <w:pPr>
        <w:pStyle w:val="CMT"/>
        <w:rPr/>
      </w:pPr>
      <w:r>
        <w:rPr/>
        <w:t>Retain "Delegated-Design Submittal" Paragraph below if design services have been delegated to Contractor. Option is an example only.</w:t>
      </w:r>
    </w:p>
    <w:p>
      <w:pPr>
        <w:pStyle w:val="PR1"/>
        <w:numPr>
          <w:ilvl w:val="4"/>
          <w:numId w:val="1"/>
        </w:numPr>
        <w:rPr/>
      </w:pPr>
      <w:r>
        <w:rPr/>
        <w:t>Delegated-Design Submittal: For [</w:t>
      </w:r>
      <w:r>
        <w:rPr>
          <w:b/>
        </w:rPr>
        <w:t>structural performance of repaired railings, handrails, and anchors</w:t>
      </w:r>
      <w:r>
        <w:rPr/>
        <w:t>] &lt;</w:t>
      </w:r>
      <w:r>
        <w:rPr>
          <w:b/>
        </w:rPr>
        <w:t>Insert item</w:t>
      </w:r>
      <w:r>
        <w:rPr/>
        <w:t>&gt;,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decorative metal repair specialist.</w:t>
      </w:r>
    </w:p>
    <w:p>
      <w:pPr>
        <w:pStyle w:val="CMT"/>
        <w:rPr/>
      </w:pPr>
      <w:r>
        <w:rPr/>
        <w:t>Retain "Evaluation Reports" Paragraph below if structural anchors are required.</w:t>
      </w:r>
    </w:p>
    <w:p>
      <w:pPr>
        <w:pStyle w:val="PR1"/>
        <w:numPr>
          <w:ilvl w:val="4"/>
          <w:numId w:val="1"/>
        </w:numPr>
        <w:rPr/>
      </w:pPr>
      <w:r>
        <w:rPr/>
        <w:t>Evaluation Reports: For post-installed structural anchors, from ICC-ES.</w:t>
      </w:r>
    </w:p>
    <w:p>
      <w:pPr>
        <w:pStyle w:val="CMT"/>
        <w:rPr/>
      </w:pPr>
      <w:r>
        <w:rPr/>
        <w:t>If required, insert "Extra Materials" Article for extra materials or replacement components that match products applied or installed.</w:t>
      </w:r>
    </w:p>
    <w:p>
      <w:pPr>
        <w:pStyle w:val="ART"/>
        <w:numPr>
          <w:ilvl w:val="3"/>
          <w:numId w:val="1"/>
        </w:numPr>
        <w:ind w:hanging="0" w:left="0"/>
        <w:rPr/>
      </w:pPr>
      <w:r>
        <w:rPr/>
        <w:t>QUALITY ASSURANCE</w:t>
      </w:r>
    </w:p>
    <w:p>
      <w:pPr>
        <w:pStyle w:val="CMT"/>
        <w:rPr/>
      </w:pPr>
      <w:r>
        <w:rPr/>
        <w:t>In "Decorative Metal Repair Specialist Qualifications" Paragraph below, insert additional, specific requirements for demonstrating unique skills of firm and personnel to suit Project. See Section 014000 "Quality Requirements" for general qualifications of entities engaged by the Contractor.</w:t>
      </w:r>
    </w:p>
    <w:p>
      <w:pPr>
        <w:pStyle w:val="PR1"/>
        <w:numPr>
          <w:ilvl w:val="4"/>
          <w:numId w:val="1"/>
        </w:numPr>
        <w:rPr/>
      </w:pPr>
      <w:r>
        <w:rPr/>
        <w:t>Decorative Metal Repair Specialist Qualifications: A qualified decorative metal fabrication and repair specialist. Experience installing and finishing new decorative metalwork is insufficient experience for repairing decorative metal.</w:t>
      </w:r>
    </w:p>
    <w:p>
      <w:pPr>
        <w:pStyle w:val="CMT"/>
        <w:rPr/>
      </w:pPr>
      <w:r>
        <w:rPr/>
        <w:t>Retain "Single Specialist" Subparagraph below if required; revise to suit Project. If also retaining "Decorative Metal Repair Specialist Firms" Paragraph in "Decorative Metal Repair Specialist" Article below, coordinate the listed specialists in the cited Sections.</w:t>
      </w:r>
    </w:p>
    <w:p>
      <w:pPr>
        <w:pStyle w:val="PR2"/>
        <w:numPr>
          <w:ilvl w:val="5"/>
          <w:numId w:val="1"/>
        </w:numPr>
        <w:spacing w:before="240" w:after="0"/>
        <w:rPr/>
      </w:pPr>
      <w:r>
        <w:rPr/>
        <w:t>Single Specialist: Subject to compliance with requirements, engage the same specialist firm to perform the work of [</w:t>
      </w:r>
      <w:r>
        <w:rPr>
          <w:b/>
        </w:rPr>
        <w:t>Section 050170.51 "Decorative Metal Cleaning"</w:t>
      </w:r>
      <w:r>
        <w:rPr/>
        <w:t>] [</w:t>
      </w:r>
      <w:r>
        <w:rPr>
          <w:b/>
        </w:rPr>
        <w:t>Section 050170.63 "Decorative Metal Refinishing"</w:t>
      </w:r>
      <w:r>
        <w:rPr/>
        <w:t>] and the work of this Section.</w:t>
      </w:r>
    </w:p>
    <w:p>
      <w:pPr>
        <w:pStyle w:val="CMT"/>
        <w:rPr/>
      </w:pPr>
      <w:r>
        <w:rPr/>
        <w:t>Retain required mockups in "Mockups" Paragraph below; insert others to suit Project. Test areas that were prepared or are required as part of a separate contract to evaluate and establish decorative metal repair materials and processes are not mockups. Generally, retain option because separate mockups may not adequately show blending of new work with existing construction.</w:t>
      </w:r>
    </w:p>
    <w:p>
      <w:pPr>
        <w:pStyle w:val="PR1"/>
        <w:numPr>
          <w:ilvl w:val="4"/>
          <w:numId w:val="1"/>
        </w:numPr>
        <w:rPr/>
      </w:pPr>
      <w:r>
        <w:rPr/>
        <w:t>Mockups: Prepare mockups of decorative metal repair processes[</w:t>
      </w:r>
      <w:r>
        <w:rPr>
          <w:b/>
        </w:rPr>
        <w:t> on existing surfaces</w:t>
      </w:r>
      <w:r>
        <w:rPr/>
        <w:t>] to demonstrate aesthetic effects and to set quality standards for materials and execution and for fabrication and installation. Prepare mockups so they are inconspicuous.</w:t>
      </w:r>
    </w:p>
    <w:p>
      <w:pPr>
        <w:pStyle w:val="CMT"/>
        <w:rPr/>
      </w:pPr>
      <w:r>
        <w:rPr/>
        <w:t>Mockups in "Replacing Cast-Metal Components," "Replacing Cut-Out Metal Items," and "Repairing Wrought Handrail and Railing" subparagraphs below are examples only; revise to suit Project or insert others if necessary.</w:t>
      </w:r>
    </w:p>
    <w:p>
      <w:pPr>
        <w:pStyle w:val="PR2"/>
        <w:numPr>
          <w:ilvl w:val="5"/>
          <w:numId w:val="1"/>
        </w:numPr>
        <w:spacing w:before="240" w:after="0"/>
        <w:rPr/>
      </w:pPr>
      <w:r>
        <w:rPr/>
        <w:t>Replacing Cast-Metal Components: [</w:t>
      </w:r>
      <w:r>
        <w:rPr>
          <w:b/>
        </w:rPr>
        <w:t>Two</w:t>
      </w:r>
      <w:r>
        <w:rPr/>
        <w:t>] &lt;</w:t>
      </w:r>
      <w:r>
        <w:rPr>
          <w:b/>
        </w:rPr>
        <w:t>Insert number</w:t>
      </w:r>
      <w:r>
        <w:rPr/>
        <w:t>&gt; cast-iron [</w:t>
      </w:r>
      <w:r>
        <w:rPr>
          <w:b/>
        </w:rPr>
        <w:t>handrail brackets</w:t>
      </w:r>
      <w:r>
        <w:rPr/>
        <w:t>] [</w:t>
      </w:r>
      <w:r>
        <w:rPr>
          <w:b/>
        </w:rPr>
        <w:t>and</w:t>
      </w:r>
      <w:r>
        <w:rPr/>
        <w:t>] [</w:t>
      </w:r>
      <w:r>
        <w:rPr>
          <w:b/>
        </w:rPr>
        <w:t>grilles</w:t>
      </w:r>
      <w:r>
        <w:rPr/>
        <w:t>] &lt;</w:t>
      </w:r>
      <w:r>
        <w:rPr>
          <w:b/>
        </w:rPr>
        <w:t>Insert item description</w:t>
      </w:r>
      <w:r>
        <w:rPr/>
        <w:t>&gt; replaced with exact duplicates.</w:t>
      </w:r>
    </w:p>
    <w:p>
      <w:pPr>
        <w:pStyle w:val="PR2"/>
        <w:numPr>
          <w:ilvl w:val="5"/>
          <w:numId w:val="1"/>
        </w:numPr>
        <w:rPr/>
      </w:pPr>
      <w:r>
        <w:rPr/>
        <w:t>Replacing Cut-Out Metal Items: [</w:t>
      </w:r>
      <w:r>
        <w:rPr>
          <w:b/>
        </w:rPr>
        <w:t>Two</w:t>
      </w:r>
      <w:r>
        <w:rPr/>
        <w:t>] &lt;</w:t>
      </w:r>
      <w:r>
        <w:rPr>
          <w:b/>
        </w:rPr>
        <w:t>Insert number</w:t>
      </w:r>
      <w:r>
        <w:rPr/>
        <w:t>&gt; cut-out bronze-plate [</w:t>
      </w:r>
      <w:r>
        <w:rPr>
          <w:b/>
        </w:rPr>
        <w:t>wall registers</w:t>
      </w:r>
      <w:r>
        <w:rPr/>
        <w:t>] &lt;</w:t>
      </w:r>
      <w:r>
        <w:rPr>
          <w:b/>
        </w:rPr>
        <w:t>Insert item description</w:t>
      </w:r>
      <w:r>
        <w:rPr/>
        <w:t>&gt; replaced with exact duplicates.</w:t>
      </w:r>
    </w:p>
    <w:p>
      <w:pPr>
        <w:pStyle w:val="PR2"/>
        <w:numPr>
          <w:ilvl w:val="5"/>
          <w:numId w:val="1"/>
        </w:numPr>
        <w:rPr/>
      </w:pPr>
      <w:r>
        <w:rPr/>
        <w:t>Repairing Wrought Handrail and Railing: [</w:t>
      </w:r>
      <w:r>
        <w:rPr>
          <w:rStyle w:val="IP"/>
          <w:b/>
        </w:rPr>
        <w:t>3 feet</w:t>
      </w:r>
      <w:r>
        <w:rPr>
          <w:rStyle w:val="SI"/>
          <w:b/>
        </w:rPr>
        <w:t xml:space="preserve"> (1 m)</w:t>
      </w:r>
      <w:r>
        <w:rPr/>
        <w:t>] &lt;</w:t>
      </w:r>
      <w:r>
        <w:rPr>
          <w:b/>
        </w:rPr>
        <w:t>Insert dimension</w:t>
      </w:r>
      <w:r>
        <w:rPr/>
        <w:t>&gt; of wrought-iron handrail and railing. [</w:t>
      </w:r>
      <w:r>
        <w:rPr>
          <w:b/>
        </w:rPr>
        <w:t>Patch indentations and reconnect fractures by filling, welding, brazing, or applying new metal material</w:t>
      </w:r>
      <w:r>
        <w:rPr/>
        <w:t>] &lt;</w:t>
      </w:r>
      <w:r>
        <w:rPr>
          <w:b/>
        </w:rPr>
        <w:t>Insert description</w:t>
      </w:r>
      <w:r>
        <w:rPr/>
        <w:t>&gt;.</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the existing building rather than erected separately.</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Pack, deliver, and store decorative metal items in suitable packs, heavy-duty cartons, or wooden crates; surround with sufficient packing material to ensure that products are not deformed, cracked, or otherwise damaged.</w:t>
      </w:r>
    </w:p>
    <w:p>
      <w:pPr>
        <w:pStyle w:val="PR1"/>
        <w:numPr>
          <w:ilvl w:val="4"/>
          <w:numId w:val="1"/>
        </w:numPr>
        <w:rPr/>
      </w:pPr>
      <w:r>
        <w:rPr/>
        <w:t>Store decorative metal inside a well-ventilated area, away from uncured concrete and masonry and protected from weather, moisture, soiling, abrasion, extreme temperatures, and humidity.</w:t>
      </w:r>
    </w:p>
    <w:p>
      <w:pPr>
        <w:pStyle w:val="PR1"/>
        <w:numPr>
          <w:ilvl w:val="4"/>
          <w:numId w:val="1"/>
        </w:numPr>
        <w:rPr/>
      </w:pPr>
      <w:r>
        <w:rPr/>
        <w:t>Protect strippable protective covering on decorative metal from exposure to sunlight and high humidity, except to the extent necessary for the period of decorative metal installation.</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rPr/>
      </w:pPr>
      <w:r>
        <w:rPr/>
        <w:t>Weather Limitations: Proceed with decorative metal repairs only when existing and forecasted weather conditions are within the environmental limits set by each manufacturer's written instructions and specified requirements.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post-installed structural anchors.</w:t>
      </w:r>
    </w:p>
    <w:p>
      <w:pPr>
        <w:pStyle w:val="PR1"/>
        <w:numPr>
          <w:ilvl w:val="4"/>
          <w:numId w:val="1"/>
        </w:numPr>
        <w:rPr/>
      </w:pPr>
      <w:r>
        <w:rPr/>
        <w:t>Structural Performance: [</w:t>
      </w:r>
      <w:r>
        <w:rPr>
          <w:b/>
        </w:rPr>
        <w:t>Railings</w:t>
      </w:r>
      <w:r>
        <w:rPr/>
        <w:t>] [</w:t>
      </w:r>
      <w:r>
        <w:rPr>
          <w:b/>
        </w:rPr>
        <w:t>and</w:t>
      </w:r>
      <w:r>
        <w:rPr/>
        <w:t>] [</w:t>
      </w:r>
      <w:r>
        <w:rPr>
          <w:b/>
        </w:rPr>
        <w:t>handrails</w:t>
      </w:r>
      <w:r>
        <w:rPr/>
        <w:t>] &lt;</w:t>
      </w:r>
      <w:r>
        <w:rPr>
          <w:b/>
        </w:rPr>
        <w:t>Insert item</w:t>
      </w:r>
      <w:r>
        <w:rPr/>
        <w:t>&gt;, including attachment to building construction, shall withstand the effects of gravity loads and the following loads and stresses within limits and under conditions indicated:</w:t>
      </w:r>
    </w:p>
    <w:p>
      <w:pPr>
        <w:pStyle w:val="CMT"/>
        <w:rPr/>
      </w:pPr>
      <w:r>
        <w:rPr/>
        <w:t>Subparagraphs below are examples only and are based on the 2012 International Building Code (IBC); revise to suit Project and to comply with requirements of authorities having jurisdiction. For some occupancy categories under certain circumstances, less-stringent provisions may apply.</w:t>
      </w:r>
    </w:p>
    <w:p>
      <w:pPr>
        <w:pStyle w:val="PR2"/>
        <w:numPr>
          <w:ilvl w:val="5"/>
          <w:numId w:val="1"/>
        </w:numPr>
        <w:spacing w:before="240" w:after="0"/>
        <w:rPr/>
      </w:pPr>
      <w:r>
        <w:rPr/>
        <w:t xml:space="preserve">Uniform load of </w:t>
      </w:r>
      <w:r>
        <w:rPr>
          <w:rStyle w:val="IP"/>
        </w:rPr>
        <w:t>50 lbf/ft.</w:t>
      </w:r>
      <w:r>
        <w:rPr>
          <w:rStyle w:val="SI"/>
        </w:rPr>
        <w:t xml:space="preserve"> (0.73 kN/m)</w:t>
      </w:r>
      <w:r>
        <w:rPr/>
        <w:t xml:space="preserve"> applied in any direction.</w:t>
      </w:r>
    </w:p>
    <w:p>
      <w:pPr>
        <w:pStyle w:val="PR2"/>
        <w:numPr>
          <w:ilvl w:val="5"/>
          <w:numId w:val="1"/>
        </w:numPr>
        <w:rPr/>
      </w:pPr>
      <w:r>
        <w:rPr/>
        <w:t xml:space="preserve">Concentrated load of </w:t>
      </w:r>
      <w:r>
        <w:rPr>
          <w:rStyle w:val="IP"/>
        </w:rPr>
        <w:t>200 lbf</w:t>
      </w:r>
      <w:r>
        <w:rPr>
          <w:rStyle w:val="SI"/>
        </w:rPr>
        <w:t xml:space="preserve"> (0.89 kN)</w:t>
      </w:r>
      <w:r>
        <w:rPr/>
        <w:t xml:space="preserve"> applied in any direction.</w:t>
      </w:r>
    </w:p>
    <w:p>
      <w:pPr>
        <w:pStyle w:val="PR2"/>
        <w:numPr>
          <w:ilvl w:val="5"/>
          <w:numId w:val="1"/>
        </w:numPr>
        <w:rPr/>
      </w:pPr>
      <w:r>
        <w:rPr/>
        <w:t>Uniform and concentrated loads need not be assumed to act concurrently.</w:t>
      </w:r>
    </w:p>
    <w:p>
      <w:pPr>
        <w:pStyle w:val="ART"/>
        <w:numPr>
          <w:ilvl w:val="3"/>
          <w:numId w:val="1"/>
        </w:numPr>
        <w:ind w:hanging="0" w:left="0"/>
        <w:rPr/>
      </w:pPr>
      <w:r>
        <w:rPr/>
        <w:t>METAL MATERIALS</w:t>
      </w:r>
    </w:p>
    <w:p>
      <w:pPr>
        <w:pStyle w:val="PR1"/>
        <w:numPr>
          <w:ilvl w:val="4"/>
          <w:numId w:val="1"/>
        </w:numPr>
        <w:rPr/>
      </w:pPr>
      <w:r>
        <w:rPr/>
        <w:t>General: Provide decorative metal materials made of the alloys, forms, and types that match existing metals and have the ability to receive finishes matching existing finishes unless otherwise indicated. Exposed-to-view surfaces exhibiting imperfections inconsistent with existing materials are unacceptable.</w:t>
      </w:r>
    </w:p>
    <w:p>
      <w:pPr>
        <w:pStyle w:val="PR1"/>
        <w:numPr>
          <w:ilvl w:val="4"/>
          <w:numId w:val="1"/>
        </w:numPr>
        <w:rPr/>
      </w:pPr>
      <w:r>
        <w:rPr/>
        <w:t>Source Limitation for Replacement Cast Materials: Obtain castings for decorative metal repair from single source from single manufacturer with resources to provide materials of consistent quality in appearance and physical properties.</w:t>
      </w:r>
    </w:p>
    <w:p>
      <w:pPr>
        <w:pStyle w:val="CMT"/>
        <w:rPr/>
      </w:pPr>
      <w:r>
        <w:rPr/>
        <w:t>Retain required materials in remaining paragraphs below; revise material requirements or insert other materials to suit Project. Revise alloy and temper designation to suit structural performance and finish requirements.</w:t>
      </w:r>
    </w:p>
    <w:p>
      <w:pPr>
        <w:pStyle w:val="PR1"/>
        <w:numPr>
          <w:ilvl w:val="4"/>
          <w:numId w:val="1"/>
        </w:numPr>
        <w:rPr/>
      </w:pPr>
      <w:r>
        <w:rPr/>
        <w:t>Aluminum: Alloy and temper recommended in writing by aluminum producer and finisher for type of use and finish indicated, and with not less than the strength and durability properties of alloy and temper designated below for each aluminum form required:</w:t>
      </w:r>
    </w:p>
    <w:p>
      <w:pPr>
        <w:pStyle w:val="PR2"/>
        <w:numPr>
          <w:ilvl w:val="5"/>
          <w:numId w:val="1"/>
        </w:numPr>
        <w:spacing w:before="240" w:after="0"/>
        <w:rPr/>
      </w:pPr>
      <w:r>
        <w:rPr/>
        <w:t xml:space="preserve">Extruded Bars and Shapes: </w:t>
      </w:r>
      <w:r>
        <w:rPr>
          <w:rStyle w:val="IP"/>
        </w:rPr>
        <w:t>ASTM B221</w:t>
      </w:r>
      <w:r>
        <w:rPr>
          <w:rStyle w:val="SI"/>
        </w:rPr>
        <w:t xml:space="preserve"> (ASTM B221M)</w:t>
      </w:r>
      <w:r>
        <w:rPr/>
        <w:t>, Alloy 6063-T6.</w:t>
      </w:r>
    </w:p>
    <w:p>
      <w:pPr>
        <w:pStyle w:val="CMT"/>
        <w:rPr/>
      </w:pPr>
      <w:r>
        <w:rPr/>
        <w:t>Generally, retain "Extruded Structural Pipe and Tubes" or "Drawn General-Purpose Seamless Tubes" Subparagraph below if pipe or tube is required.</w:t>
      </w:r>
    </w:p>
    <w:p>
      <w:pPr>
        <w:pStyle w:val="PR2"/>
        <w:numPr>
          <w:ilvl w:val="5"/>
          <w:numId w:val="1"/>
        </w:numPr>
        <w:rPr/>
      </w:pPr>
      <w:r>
        <w:rPr/>
        <w:t>Extruded Structural Pipe and Tubes: ASTM B429/B429M, Alloy 6063-T6.</w:t>
      </w:r>
    </w:p>
    <w:p>
      <w:pPr>
        <w:pStyle w:val="PR2"/>
        <w:numPr>
          <w:ilvl w:val="5"/>
          <w:numId w:val="1"/>
        </w:numPr>
        <w:rPr/>
      </w:pPr>
      <w:r>
        <w:rPr/>
        <w:t xml:space="preserve">Drawn General-Purpose Seamless Tubes: </w:t>
      </w:r>
      <w:r>
        <w:rPr>
          <w:rStyle w:val="IP"/>
        </w:rPr>
        <w:t>ASTM B210</w:t>
      </w:r>
      <w:r>
        <w:rPr>
          <w:rStyle w:val="SI"/>
        </w:rPr>
        <w:t xml:space="preserve"> (ASTM B210M)</w:t>
      </w:r>
      <w:r>
        <w:rPr/>
        <w:t>, Alloy 6063-T832.</w:t>
      </w:r>
    </w:p>
    <w:p>
      <w:pPr>
        <w:pStyle w:val="PR2"/>
        <w:numPr>
          <w:ilvl w:val="5"/>
          <w:numId w:val="1"/>
        </w:numPr>
        <w:rPr/>
      </w:pPr>
      <w:r>
        <w:rPr/>
        <w:t xml:space="preserve">Plate and Sheet: </w:t>
      </w:r>
      <w:r>
        <w:rPr>
          <w:rStyle w:val="IP"/>
        </w:rPr>
        <w:t>ASTM B209</w:t>
      </w:r>
      <w:r>
        <w:rPr>
          <w:rStyle w:val="SI"/>
        </w:rPr>
        <w:t xml:space="preserve"> (ASTM B209M)</w:t>
      </w:r>
      <w:r>
        <w:rPr/>
        <w:t>, Alloy 6061-T6.</w:t>
      </w:r>
    </w:p>
    <w:p>
      <w:pPr>
        <w:pStyle w:val="PR2"/>
        <w:numPr>
          <w:ilvl w:val="5"/>
          <w:numId w:val="1"/>
        </w:numPr>
        <w:rPr/>
      </w:pPr>
      <w:r>
        <w:rPr/>
        <w:t xml:space="preserve">Die and Hand Forgings: </w:t>
      </w:r>
      <w:r>
        <w:rPr>
          <w:rStyle w:val="IP"/>
        </w:rPr>
        <w:t>ASTM B247</w:t>
      </w:r>
      <w:r>
        <w:rPr>
          <w:rStyle w:val="SI"/>
        </w:rPr>
        <w:t xml:space="preserve"> (ASTM B247M)</w:t>
      </w:r>
      <w:r>
        <w:rPr/>
        <w:t>, Alloy 6061-T6.</w:t>
      </w:r>
    </w:p>
    <w:p>
      <w:pPr>
        <w:pStyle w:val="PR2"/>
        <w:numPr>
          <w:ilvl w:val="5"/>
          <w:numId w:val="1"/>
        </w:numPr>
        <w:rPr/>
      </w:pPr>
      <w:r>
        <w:rPr/>
        <w:t>Castings: ASTM B26/B26M, Alloy A356-T6.</w:t>
      </w:r>
    </w:p>
    <w:p>
      <w:pPr>
        <w:pStyle w:val="CMT"/>
        <w:rPr/>
      </w:pPr>
      <w:r>
        <w:rPr/>
        <w:t>Retain "Copper Alloys, Bronze" Paragraph below for bronze look. None of the alloys below are true tin-bronzes. Verify availability and color matching with manufacturers. See the Evaluations.</w:t>
      </w:r>
    </w:p>
    <w:p>
      <w:pPr>
        <w:pStyle w:val="PR1"/>
        <w:numPr>
          <w:ilvl w:val="4"/>
          <w:numId w:val="1"/>
        </w:numPr>
        <w:rPr/>
      </w:pPr>
      <w:r>
        <w:rPr/>
        <w:t>Copper Alloys, Bronze: Copper alloy designated below for each form required:</w:t>
      </w:r>
    </w:p>
    <w:p>
      <w:pPr>
        <w:pStyle w:val="PR2"/>
        <w:numPr>
          <w:ilvl w:val="5"/>
          <w:numId w:val="1"/>
        </w:numPr>
        <w:spacing w:before="240" w:after="0"/>
        <w:rPr/>
      </w:pPr>
      <w:r>
        <w:rPr/>
        <w:t>Extruded Shapes: ASTM B455, Alloy UNS No. C38500 (extruded architectural bronze, 57 percent copper and 40 percent zinc).</w:t>
      </w:r>
    </w:p>
    <w:p>
      <w:pPr>
        <w:pStyle w:val="PR2"/>
        <w:numPr>
          <w:ilvl w:val="5"/>
          <w:numId w:val="1"/>
        </w:numPr>
        <w:rPr/>
      </w:pPr>
      <w:r>
        <w:rPr/>
        <w:t>Plate, Sheet, Strip, and Bars: ASTM B36/B36M, Alloy UNS No. C28000 (muntz metal, 60 percent copper and 40 percent zinc).</w:t>
      </w:r>
    </w:p>
    <w:p>
      <w:pPr>
        <w:pStyle w:val="PR2"/>
        <w:numPr>
          <w:ilvl w:val="5"/>
          <w:numId w:val="1"/>
        </w:numPr>
        <w:rPr/>
      </w:pPr>
      <w:r>
        <w:rPr/>
        <w:t>Seamless Pipe: ASTM B43, Alloy UNS No. C23000 (red brass, 85 percent copper and 15 percent zinc).</w:t>
      </w:r>
    </w:p>
    <w:p>
      <w:pPr>
        <w:pStyle w:val="PR2"/>
        <w:numPr>
          <w:ilvl w:val="5"/>
          <w:numId w:val="1"/>
        </w:numPr>
        <w:rPr/>
      </w:pPr>
      <w:r>
        <w:rPr/>
        <w:t xml:space="preserve">Seamless Tubes: </w:t>
      </w:r>
      <w:r>
        <w:rPr>
          <w:rStyle w:val="IP"/>
        </w:rPr>
        <w:t>ASTM B135</w:t>
      </w:r>
      <w:r>
        <w:rPr>
          <w:rStyle w:val="SI"/>
        </w:rPr>
        <w:t xml:space="preserve"> (ASTM B135M)</w:t>
      </w:r>
      <w:r>
        <w:rPr/>
        <w:t>, Alloy UNS No. C23000 (red brass, 85 percent copper and 15 percent zinc).</w:t>
      </w:r>
    </w:p>
    <w:p>
      <w:pPr>
        <w:pStyle w:val="CMT"/>
        <w:rPr/>
      </w:pPr>
      <w:r>
        <w:rPr/>
        <w:t>Generally, retain "Composition Bronze Castings" or "Sand Castings" Subparagraph below if required. Verify availability and color matching of other copper-alloy forms with manufacturers. See the Evaluations.</w:t>
      </w:r>
    </w:p>
    <w:p>
      <w:pPr>
        <w:pStyle w:val="PR2"/>
        <w:numPr>
          <w:ilvl w:val="5"/>
          <w:numId w:val="1"/>
        </w:numPr>
        <w:rPr/>
      </w:pPr>
      <w:r>
        <w:rPr/>
        <w:t>Composition Bronze Castings: ASTM B62, Alloy UNS No. C83600 ("85-5-5-5" is the common trade name; 85 percent copper and 5 percent each of tin, lead, and zinc).</w:t>
      </w:r>
    </w:p>
    <w:p>
      <w:pPr>
        <w:pStyle w:val="PR2"/>
        <w:numPr>
          <w:ilvl w:val="5"/>
          <w:numId w:val="1"/>
        </w:numPr>
        <w:rPr/>
      </w:pPr>
      <w:r>
        <w:rPr/>
        <w:t>Sand Castings: ASTM B584, Alloy UNS No. C86500 (No. 1 manganese bronze, 58 percent copper, 39 percent zinc, 1 percent manganese, and small amounts of other metals).</w:t>
      </w:r>
    </w:p>
    <w:p>
      <w:pPr>
        <w:pStyle w:val="CMT"/>
        <w:rPr/>
      </w:pPr>
      <w:r>
        <w:rPr/>
        <w:t>Retain "Copper Alloys, Brass" Paragraph below for brassy-yellow color. Verify availability and color matching with manufacturers. See the Evaluations.</w:t>
      </w:r>
    </w:p>
    <w:p>
      <w:pPr>
        <w:pStyle w:val="PR1"/>
        <w:numPr>
          <w:ilvl w:val="4"/>
          <w:numId w:val="1"/>
        </w:numPr>
        <w:rPr/>
      </w:pPr>
      <w:r>
        <w:rPr/>
        <w:t>Copper Alloys, Brass: Copper alloy designated below for each form required:</w:t>
      </w:r>
    </w:p>
    <w:p>
      <w:pPr>
        <w:pStyle w:val="PR2"/>
        <w:numPr>
          <w:ilvl w:val="5"/>
          <w:numId w:val="1"/>
        </w:numPr>
        <w:spacing w:before="240" w:after="0"/>
        <w:rPr/>
      </w:pPr>
      <w:r>
        <w:rPr/>
        <w:t>Extruded Shapes: ASTM B249/B249M, Alloy UNS No. C36000 (free-cutting brass, 60 percent copper, 36 percent zinc, and small amounts of other metals).</w:t>
      </w:r>
    </w:p>
    <w:p>
      <w:pPr>
        <w:pStyle w:val="PR2"/>
        <w:numPr>
          <w:ilvl w:val="5"/>
          <w:numId w:val="1"/>
        </w:numPr>
        <w:rPr/>
      </w:pPr>
      <w:r>
        <w:rPr/>
        <w:t>Plate, Sheet, Strip, and Bars: ASTM B36/B36M, Alloy UNS No. C26000 (cartridge brass, 70 percent copper and 30 percent zinc).</w:t>
      </w:r>
    </w:p>
    <w:p>
      <w:pPr>
        <w:pStyle w:val="PR2"/>
        <w:numPr>
          <w:ilvl w:val="5"/>
          <w:numId w:val="1"/>
        </w:numPr>
        <w:rPr/>
      </w:pPr>
      <w:r>
        <w:rPr/>
        <w:t xml:space="preserve">Seamless Tubes: </w:t>
      </w:r>
      <w:r>
        <w:rPr>
          <w:rStyle w:val="IP"/>
        </w:rPr>
        <w:t>ASTM B135</w:t>
      </w:r>
      <w:r>
        <w:rPr>
          <w:rStyle w:val="SI"/>
        </w:rPr>
        <w:t xml:space="preserve"> (ASTM B135M)</w:t>
      </w:r>
      <w:r>
        <w:rPr/>
        <w:t>, Alloy UNS No. C26000 (cartridge brass, 70 percent copper and 30 percent zinc).</w:t>
      </w:r>
    </w:p>
    <w:p>
      <w:pPr>
        <w:pStyle w:val="PR2"/>
        <w:numPr>
          <w:ilvl w:val="5"/>
          <w:numId w:val="1"/>
        </w:numPr>
        <w:rPr/>
      </w:pPr>
      <w:r>
        <w:rPr/>
        <w:t>Sand Castings: ASTM B584, Alloy UNS No. C85200 (high-copper yellow brass, 72 percent copper, 24 percent zinc, and small amounts of other metals).</w:t>
      </w:r>
    </w:p>
    <w:p>
      <w:pPr>
        <w:pStyle w:val="PR1"/>
        <w:numPr>
          <w:ilvl w:val="4"/>
          <w:numId w:val="1"/>
        </w:numPr>
        <w:rPr/>
      </w:pPr>
      <w:r>
        <w:rPr/>
        <w:t>Stainless Steel: Grade designated below for each form required:</w:t>
      </w:r>
    </w:p>
    <w:p>
      <w:pPr>
        <w:pStyle w:val="CMT"/>
        <w:rPr/>
      </w:pPr>
      <w:r>
        <w:rPr/>
        <w:t>Indication of size and wall thickness differs for tubing and pipe. For stainless steel tubing, indicate by OD and wall thickness; for pipe, indicate by nominal size and schedule number. Type 304 is generally standard; Type 316 has better corrosion resistance in coastal environments but is less available.</w:t>
      </w:r>
    </w:p>
    <w:p>
      <w:pPr>
        <w:pStyle w:val="PR2"/>
        <w:numPr>
          <w:ilvl w:val="5"/>
          <w:numId w:val="1"/>
        </w:numPr>
        <w:spacing w:before="240" w:after="0"/>
        <w:rPr/>
      </w:pPr>
      <w:r>
        <w:rPr/>
        <w:t>Tubing: ASTM A554, [</w:t>
      </w:r>
      <w:r>
        <w:rPr>
          <w:b/>
        </w:rPr>
        <w:t>Grade MT-304</w:t>
      </w:r>
      <w:r>
        <w:rPr/>
        <w:t>] [</w:t>
      </w:r>
      <w:r>
        <w:rPr>
          <w:b/>
        </w:rPr>
        <w:t>Grade MT-316</w:t>
      </w:r>
      <w:r>
        <w:rPr/>
        <w:t>].</w:t>
      </w:r>
    </w:p>
    <w:p>
      <w:pPr>
        <w:pStyle w:val="PR2"/>
        <w:numPr>
          <w:ilvl w:val="5"/>
          <w:numId w:val="1"/>
        </w:numPr>
        <w:rPr/>
      </w:pPr>
      <w:r>
        <w:rPr/>
        <w:t>Pipe: ASTM A312/A312M, [</w:t>
      </w:r>
      <w:r>
        <w:rPr>
          <w:b/>
        </w:rPr>
        <w:t>Grade TP304</w:t>
      </w:r>
      <w:r>
        <w:rPr/>
        <w:t>] [</w:t>
      </w:r>
      <w:r>
        <w:rPr>
          <w:b/>
        </w:rPr>
        <w:t>Grade TP316</w:t>
      </w:r>
      <w:r>
        <w:rPr/>
        <w:t>].</w:t>
      </w:r>
    </w:p>
    <w:p>
      <w:pPr>
        <w:pStyle w:val="CMT"/>
        <w:rPr/>
      </w:pPr>
      <w:r>
        <w:rPr/>
        <w:t>Grades in first option in "Castings" Subparagraph below are used as cast equivalent of Type 304 and Type 302, respectively; grade in second option is used as cast equivalent of Type 316.</w:t>
      </w:r>
    </w:p>
    <w:p>
      <w:pPr>
        <w:pStyle w:val="PR2"/>
        <w:numPr>
          <w:ilvl w:val="5"/>
          <w:numId w:val="1"/>
        </w:numPr>
        <w:rPr/>
      </w:pPr>
      <w:r>
        <w:rPr/>
        <w:t>Castings: ASTM A743/A743M, [</w:t>
      </w:r>
      <w:r>
        <w:rPr>
          <w:b/>
        </w:rPr>
        <w:t>Grade CF8 or CF20</w:t>
      </w:r>
      <w:r>
        <w:rPr/>
        <w:t>] [</w:t>
      </w:r>
      <w:r>
        <w:rPr>
          <w:b/>
        </w:rPr>
        <w:t>Grade CF8M</w:t>
      </w:r>
      <w:r>
        <w:rPr/>
        <w:t>].</w:t>
      </w:r>
    </w:p>
    <w:p>
      <w:pPr>
        <w:pStyle w:val="PR2"/>
        <w:numPr>
          <w:ilvl w:val="5"/>
          <w:numId w:val="1"/>
        </w:numPr>
        <w:rPr/>
      </w:pPr>
      <w:r>
        <w:rPr/>
        <w:t>Plate, Sheet, and Strip: ASTM A240/A240M or ASTM A666, [</w:t>
      </w:r>
      <w:r>
        <w:rPr>
          <w:b/>
        </w:rPr>
        <w:t>Type 304</w:t>
      </w:r>
      <w:r>
        <w:rPr/>
        <w:t>] [</w:t>
      </w:r>
      <w:r>
        <w:rPr>
          <w:b/>
        </w:rPr>
        <w:t>Type 316</w:t>
      </w:r>
      <w:r>
        <w:rPr/>
        <w:t>].</w:t>
      </w:r>
    </w:p>
    <w:p>
      <w:pPr>
        <w:pStyle w:val="PR2"/>
        <w:numPr>
          <w:ilvl w:val="5"/>
          <w:numId w:val="1"/>
        </w:numPr>
        <w:rPr/>
      </w:pPr>
      <w:r>
        <w:rPr/>
        <w:t>Flat Bar: ASTM A666, [</w:t>
      </w:r>
      <w:r>
        <w:rPr>
          <w:b/>
        </w:rPr>
        <w:t>Type 304</w:t>
      </w:r>
      <w:r>
        <w:rPr/>
        <w:t>] [</w:t>
      </w:r>
      <w:r>
        <w:rPr>
          <w:b/>
        </w:rPr>
        <w:t>Type 316</w:t>
      </w:r>
      <w:r>
        <w:rPr/>
        <w:t>].</w:t>
      </w:r>
    </w:p>
    <w:p>
      <w:pPr>
        <w:pStyle w:val="PR2"/>
        <w:numPr>
          <w:ilvl w:val="5"/>
          <w:numId w:val="1"/>
        </w:numPr>
        <w:rPr/>
      </w:pPr>
      <w:r>
        <w:rPr/>
        <w:t>Bars and Shapes: ASTM A276, [</w:t>
      </w:r>
      <w:r>
        <w:rPr>
          <w:b/>
        </w:rPr>
        <w:t>Type 304</w:t>
      </w:r>
      <w:r>
        <w:rPr/>
        <w:t>] [</w:t>
      </w:r>
      <w:r>
        <w:rPr>
          <w:b/>
        </w:rPr>
        <w:t>Type 316</w:t>
      </w:r>
      <w:r>
        <w:rPr/>
        <w:t>].</w:t>
      </w:r>
    </w:p>
    <w:p>
      <w:pPr>
        <w:pStyle w:val="PR1"/>
        <w:numPr>
          <w:ilvl w:val="4"/>
          <w:numId w:val="1"/>
        </w:numPr>
        <w:rPr/>
      </w:pPr>
      <w:r>
        <w:rPr/>
        <w:t>Steel: Standard and grade designated below for each form required:</w:t>
      </w:r>
    </w:p>
    <w:p>
      <w:pPr>
        <w:pStyle w:val="PR2"/>
        <w:numPr>
          <w:ilvl w:val="5"/>
          <w:numId w:val="1"/>
        </w:numPr>
        <w:spacing w:before="240" w:after="0"/>
        <w:rPr/>
      </w:pPr>
      <w:r>
        <w:rPr/>
        <w:t>Tubing: Cold formed, ASTM A500/A500M.</w:t>
      </w:r>
    </w:p>
    <w:p>
      <w:pPr>
        <w:pStyle w:val="PR2"/>
        <w:numPr>
          <w:ilvl w:val="5"/>
          <w:numId w:val="1"/>
        </w:numPr>
        <w:rPr/>
      </w:pPr>
      <w:r>
        <w:rPr/>
        <w:t>Steel Plate, Shapes, and Bars: ASTM A36/A36M.</w:t>
      </w:r>
    </w:p>
    <w:p>
      <w:pPr>
        <w:pStyle w:val="PR2"/>
        <w:numPr>
          <w:ilvl w:val="5"/>
          <w:numId w:val="1"/>
        </w:numPr>
        <w:rPr/>
      </w:pPr>
      <w:r>
        <w:rPr/>
        <w:t>Steel Bars: Mild steel; ASTM A29/A29M, Grade 1010.</w:t>
      </w:r>
    </w:p>
    <w:p>
      <w:pPr>
        <w:pStyle w:val="PR2"/>
        <w:numPr>
          <w:ilvl w:val="5"/>
          <w:numId w:val="1"/>
        </w:numPr>
        <w:rPr/>
      </w:pPr>
      <w:r>
        <w:rPr/>
        <w:t>Steel Sheet: ASTM A1008/A1008M, cold-rolled commercial steel sheet; matte finish; suitable for exposed applications.</w:t>
      </w:r>
    </w:p>
    <w:p>
      <w:pPr>
        <w:pStyle w:val="PR1"/>
        <w:numPr>
          <w:ilvl w:val="4"/>
          <w:numId w:val="1"/>
        </w:numPr>
        <w:rPr/>
      </w:pPr>
      <w:r>
        <w:rPr/>
        <w:t>Cast Iron: Standard designated below for each type of casting:</w:t>
      </w:r>
    </w:p>
    <w:p>
      <w:pPr>
        <w:pStyle w:val="PR2"/>
        <w:numPr>
          <w:ilvl w:val="5"/>
          <w:numId w:val="1"/>
        </w:numPr>
        <w:spacing w:before="240" w:after="0"/>
        <w:rPr/>
      </w:pPr>
      <w:r>
        <w:rPr/>
        <w:t>Gray-Iron Castings: ASTM A48/A48M, Class 30.</w:t>
      </w:r>
    </w:p>
    <w:p>
      <w:pPr>
        <w:pStyle w:val="PR2"/>
        <w:numPr>
          <w:ilvl w:val="5"/>
          <w:numId w:val="1"/>
        </w:numPr>
        <w:rPr/>
      </w:pPr>
      <w:r>
        <w:rPr/>
        <w:t>Malleable-Iron Castings: ASTM A47/A47M, grade as recommended in writing by fabricator for type of use indicated.</w:t>
      </w:r>
    </w:p>
    <w:p>
      <w:pPr>
        <w:pStyle w:val="CMT"/>
        <w:rPr/>
      </w:pPr>
      <w:r>
        <w:rPr/>
        <w:t>"Wrought Iron" Paragraph below specifies mild steel worked to provide the appearance of historic wrought iron. Genuine wrought iron is rarely used today except for historic treatment projects.</w:t>
      </w:r>
    </w:p>
    <w:p>
      <w:pPr>
        <w:pStyle w:val="PR1"/>
        <w:numPr>
          <w:ilvl w:val="4"/>
          <w:numId w:val="1"/>
        </w:numPr>
        <w:rPr/>
      </w:pPr>
      <w:r>
        <w:rPr/>
        <w:t>Wrought Iron: [</w:t>
      </w:r>
      <w:r>
        <w:rPr>
          <w:b/>
        </w:rPr>
        <w:t>Mild steel; ASTM A29/A29M, Grade 1010</w:t>
      </w:r>
      <w:r>
        <w:rPr/>
        <w:t>] &lt;</w:t>
      </w:r>
      <w:r>
        <w:rPr>
          <w:b/>
        </w:rPr>
        <w:t>Insert requirement</w:t>
      </w:r>
      <w:r>
        <w:rPr/>
        <w:t>&gt;; hand worked or machine forged to the form indicated.</w:t>
      </w:r>
    </w:p>
    <w:p>
      <w:pPr>
        <w:pStyle w:val="ART"/>
        <w:numPr>
          <w:ilvl w:val="3"/>
          <w:numId w:val="1"/>
        </w:numPr>
        <w:ind w:hanging="0" w:left="0"/>
        <w:rPr/>
      </w:pPr>
      <w:r>
        <w:rPr/>
        <w:t>PREPARATORY CLEANING MATERIALS</w:t>
      </w:r>
    </w:p>
    <w:p>
      <w:pPr>
        <w:pStyle w:val="CMT"/>
        <w:rPr/>
      </w:pPr>
      <w:r>
        <w:rPr/>
        <w:t>For a decorative metal item having a mix of materials, such as painted and bare metals, consider using cleaning materials and a single cleaning method selected for gentleness to all the materials and finishes on the item. See Section 050170.51 "Decorative Metal Cleaning" for additional cleaning materials and methods.</w:t>
      </w:r>
    </w:p>
    <w:p>
      <w:pPr>
        <w:pStyle w:val="CMT"/>
        <w:rPr/>
      </w:pPr>
      <w:r>
        <w:rPr/>
        <w:t>If local water is known to be unsuitable, consider informing Contractor of this in "Water" Paragraph below. Hard or softened water may be unsuitable even though potable.</w:t>
      </w:r>
    </w:p>
    <w:p>
      <w:pPr>
        <w:pStyle w:val="PR1"/>
        <w:numPr>
          <w:ilvl w:val="4"/>
          <w:numId w:val="1"/>
        </w:numPr>
        <w:rPr/>
      </w:pPr>
      <w:r>
        <w:rPr/>
        <w:t>Water: Potable.</w:t>
      </w:r>
    </w:p>
    <w:p>
      <w:pPr>
        <w:pStyle w:val="CMT"/>
        <w:rPr/>
      </w:pPr>
      <w:r>
        <w:rPr/>
        <w:t>Retain "Hot Water" Paragraph below if heated water is required.</w:t>
      </w:r>
    </w:p>
    <w:p>
      <w:pPr>
        <w:pStyle w:val="PR1"/>
        <w:numPr>
          <w:ilvl w:val="4"/>
          <w:numId w:val="1"/>
        </w:numPr>
        <w:rPr/>
      </w:pPr>
      <w:r>
        <w:rPr/>
        <w:t xml:space="preserve">Hot Water: Water heated to a temperature of </w:t>
      </w:r>
      <w:r>
        <w:rPr>
          <w:rStyle w:val="IP"/>
        </w:rPr>
        <w:t>140 to 160 deg F</w:t>
      </w:r>
      <w:r>
        <w:rPr>
          <w:rStyle w:val="SI"/>
        </w:rPr>
        <w:t xml:space="preserve"> (60 to 71 deg C)</w:t>
      </w:r>
      <w:r>
        <w:rPr/>
        <w:t>.</w:t>
      </w:r>
    </w:p>
    <w:p>
      <w:pPr>
        <w:pStyle w:val="CMT"/>
        <w:rPr/>
      </w:pPr>
      <w:r>
        <w:rPr/>
        <w:t>Retain remaining paragraphs below to suit Project.</w:t>
      </w:r>
    </w:p>
    <w:p>
      <w:pPr>
        <w:pStyle w:val="CMT"/>
        <w:rPr/>
      </w:pPr>
      <w:r>
        <w:rPr/>
        <w:t>Revise "Detergent Solution, Job Mixed" Paragraph below for specific laundry detergent requirements if known. Detergent products vary in composition.</w:t>
      </w:r>
    </w:p>
    <w:p>
      <w:pPr>
        <w:pStyle w:val="PR1"/>
        <w:numPr>
          <w:ilvl w:val="4"/>
          <w:numId w:val="1"/>
        </w:numPr>
        <w:rPr/>
      </w:pPr>
      <w:r>
        <w:rPr/>
        <w:t xml:space="preserve">Detergent Solution, Job Mixed: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and </w:t>
      </w:r>
      <w:r>
        <w:rPr>
          <w:rStyle w:val="IP"/>
        </w:rPr>
        <w:t>20 quarts</w:t>
      </w:r>
      <w:r>
        <w:rPr>
          <w:rStyle w:val="SI"/>
        </w:rPr>
        <w:t xml:space="preserve"> (20 L)</w:t>
      </w:r>
      <w:r>
        <w:rPr/>
        <w:t xml:space="preserve"> of hot water for every </w:t>
      </w:r>
      <w:r>
        <w:rPr>
          <w:rStyle w:val="IP"/>
        </w:rPr>
        <w:t>5 gal.</w:t>
      </w:r>
      <w:r>
        <w:rPr>
          <w:rStyle w:val="SI"/>
        </w:rPr>
        <w:t xml:space="preserve"> (20 L)</w:t>
      </w:r>
      <w:r>
        <w:rPr/>
        <w:t xml:space="preserve"> of solution required.</w:t>
      </w:r>
    </w:p>
    <w:p>
      <w:pPr>
        <w:pStyle w:val="CMT"/>
        <w:rPr/>
      </w:pPr>
      <w:r>
        <w:rPr/>
        <w:t>Abrasives can be used for paint removal as well as for cleaning surfaces, depending on the abrasive type and how it is used.</w:t>
      </w:r>
    </w:p>
    <w:p>
      <w:pPr>
        <w:pStyle w:val="PR1"/>
        <w:numPr>
          <w:ilvl w:val="4"/>
          <w:numId w:val="1"/>
        </w:numPr>
        <w:rPr/>
      </w:pPr>
      <w:r>
        <w:rPr/>
        <w:t>Abrasive Materials:</w:t>
      </w:r>
    </w:p>
    <w:p>
      <w:pPr>
        <w:pStyle w:val="PR2"/>
        <w:numPr>
          <w:ilvl w:val="5"/>
          <w:numId w:val="1"/>
        </w:numPr>
        <w:spacing w:before="240" w:after="0"/>
        <w:rPr/>
      </w:pPr>
      <w:r>
        <w:rPr/>
        <w:t>Abrasive Pads for Copper-Alloy Cleaning: Extra-fine bronze wool or plastic abrasive pads.</w:t>
      </w:r>
    </w:p>
    <w:p>
      <w:pPr>
        <w:pStyle w:val="PR2"/>
        <w:numPr>
          <w:ilvl w:val="5"/>
          <w:numId w:val="1"/>
        </w:numPr>
        <w:rPr/>
      </w:pPr>
      <w:r>
        <w:rPr/>
        <w:t>Blasting Abrasive: [</w:t>
      </w:r>
      <w:r>
        <w:rPr>
          <w:b/>
        </w:rPr>
        <w:t>Pulverized walnut shells</w:t>
      </w:r>
      <w:r>
        <w:rPr/>
        <w:t>] [</w:t>
      </w:r>
      <w:r>
        <w:rPr>
          <w:b/>
        </w:rPr>
        <w:t>Powdered aluminum silicate</w:t>
      </w:r>
      <w:r>
        <w:rPr/>
        <w:t>] &lt;</w:t>
      </w:r>
      <w:r>
        <w:rPr>
          <w:b/>
        </w:rPr>
        <w:t>Insert material</w:t>
      </w:r>
      <w:r>
        <w:rPr/>
        <w:t>&gt;.</w:t>
      </w:r>
    </w:p>
    <w:p>
      <w:pPr>
        <w:pStyle w:val="CMT"/>
        <w:rPr/>
      </w:pPr>
      <w:r>
        <w:rPr/>
        <w:t>Revise "Abrasives for Ferrous Metal Cleaning" Subparagraph below if mechanically cleaning stainless steel surfaces; allow only stainless steel tools. Carbon-steel residues can rust and stain stainless steel surfaces.</w:t>
      </w:r>
    </w:p>
    <w:p>
      <w:pPr>
        <w:pStyle w:val="PR2"/>
        <w:numPr>
          <w:ilvl w:val="5"/>
          <w:numId w:val="1"/>
        </w:numPr>
        <w:rPr/>
      </w:pPr>
      <w:r>
        <w:rPr/>
        <w:t>Abrasives for Ferrous Metal Cleaning: Aluminum oxide paper, emery paper, fine steel wool, steel scrapers, and steel-wire brushes of various sizes.</w:t>
      </w:r>
    </w:p>
    <w:p>
      <w:pPr>
        <w:pStyle w:val="CMT"/>
        <w:rPr/>
      </w:pPr>
      <w:r>
        <w:rPr/>
        <w:t>Product in "Rust Remover" Paragraph below is commonly used to convert reddish-brown iron oxide into a water-soluble, black, iron phosphate compound that is easier to remove and resists further corrosion.</w:t>
      </w:r>
    </w:p>
    <w:p>
      <w:pPr>
        <w:pStyle w:val="PR1"/>
        <w:numPr>
          <w:ilvl w:val="4"/>
          <w:numId w:val="1"/>
        </w:numPr>
        <w:rPr/>
      </w:pPr>
      <w:r>
        <w:rPr/>
        <w:t>Rust Remover: Manufacturer's standard phosphoric acid-based gel formulation, also called "naval jelly," for removing corrosion from iron and steel.</w:t>
      </w:r>
    </w:p>
    <w:p>
      <w:pPr>
        <w:pStyle w:val="CMT"/>
        <w:rPr/>
      </w:pPr>
      <w:r>
        <w:rPr/>
        <w:t>Retain "Antirust Coating" Paragraph below if retaining "Painting Steel Uncovered during the Work" Article. MPI #23 is a performance-based alkyd coating that may or may not contain zinc. SSPC-Paint 20 and SSPC-Paint 29 are zinc-rich coatings.</w:t>
      </w:r>
    </w:p>
    <w:p>
      <w:pPr>
        <w:pStyle w:val="PR1"/>
        <w:numPr>
          <w:ilvl w:val="4"/>
          <w:numId w:val="1"/>
        </w:numPr>
        <w:rPr/>
      </w:pPr>
      <w:r>
        <w:rPr/>
        <w:t>Antirust Coating: Fast-curing, lead- and chromate-free, self-curing, universal modified-alkyd primer according to [</w:t>
      </w:r>
      <w:r>
        <w:rPr>
          <w:b/>
        </w:rPr>
        <w:t>MPI #23 (surface-tolerant, anticorrosive metal primer)</w:t>
      </w:r>
      <w:r>
        <w:rPr/>
        <w:t>] [</w:t>
      </w:r>
      <w:r>
        <w:rPr>
          <w:b/>
        </w:rPr>
        <w:t>or</w:t>
      </w:r>
      <w:r>
        <w:rPr/>
        <w:t>] [</w:t>
      </w:r>
      <w:r>
        <w:rPr>
          <w:b/>
        </w:rPr>
        <w:t>SSPC-Paint 20 or SSPC-Paint 29</w:t>
      </w:r>
      <w:r>
        <w:rPr/>
        <w:t>] &lt;</w:t>
      </w:r>
      <w:r>
        <w:rPr>
          <w:b/>
        </w:rPr>
        <w:t>Insert requirement</w:t>
      </w:r>
      <w:r>
        <w:rPr/>
        <w:t>&gt;.</w:t>
      </w:r>
    </w:p>
    <w:p>
      <w:pPr>
        <w:pStyle w:val="CMT"/>
        <w:rPr/>
      </w:pPr>
      <w:r>
        <w:rPr/>
        <w:t>Coordinate surface preparation standard in "Surface Preparation" Subparagraph below with surface preparation standard in "Painting Steel Uncovered during the Work" Article. If known, consider inserting manufacturer's name and product name.</w:t>
      </w:r>
    </w:p>
    <w:p>
      <w:pPr>
        <w:pStyle w:val="PR2"/>
        <w:numPr>
          <w:ilvl w:val="5"/>
          <w:numId w:val="1"/>
        </w:numPr>
        <w:spacing w:before="240" w:after="0"/>
        <w:rPr/>
      </w:pPr>
      <w:r>
        <w:rPr/>
        <w:t>Surface Preparation: Use coating requiring no better than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 preparation standard</w:t>
      </w:r>
      <w:r>
        <w:rPr/>
        <w:t>&gt; surface preparation according to manufacturer's literature or certified statement.</w:t>
      </w:r>
    </w:p>
    <w:p>
      <w:pPr>
        <w:pStyle w:val="CMT"/>
        <w:rPr/>
      </w:pPr>
      <w:r>
        <w:rPr/>
        <w:t>In "VOC Limit" Subparagraph below, option is the EPA limit for rust-preventive architectural coatings.</w:t>
      </w:r>
    </w:p>
    <w:p>
      <w:pPr>
        <w:pStyle w:val="PR2"/>
        <w:numPr>
          <w:ilvl w:val="5"/>
          <w:numId w:val="1"/>
        </w:numPr>
        <w:rPr/>
      </w:pPr>
      <w:r>
        <w:rPr/>
        <w:t>VOC Limit: Use coating with a VOC content of [</w:t>
      </w:r>
      <w:r>
        <w:rPr>
          <w:rStyle w:val="IP"/>
          <w:b/>
        </w:rPr>
        <w:t>400 g/L</w:t>
      </w:r>
      <w:r>
        <w:rPr>
          <w:rStyle w:val="SI"/>
          <w:b/>
        </w:rPr>
        <w:t xml:space="preserve"> (3.3 lb/gal.)</w:t>
      </w:r>
      <w:r>
        <w:rPr/>
        <w:t>] &lt;</w:t>
      </w:r>
      <w:r>
        <w:rPr>
          <w:b/>
        </w:rPr>
        <w:t>Insert VOC limit</w:t>
      </w:r>
      <w:r>
        <w:rPr/>
        <w:t>&gt; or less.</w:t>
      </w:r>
    </w:p>
    <w:p>
      <w:pPr>
        <w:pStyle w:val="ART"/>
        <w:numPr>
          <w:ilvl w:val="3"/>
          <w:numId w:val="1"/>
        </w:numPr>
        <w:ind w:hanging="0" w:left="0"/>
        <w:rPr/>
      </w:pPr>
      <w:r>
        <w:rPr/>
        <w:t>FASTENERS</w:t>
      </w:r>
    </w:p>
    <w:p>
      <w:pPr>
        <w:pStyle w:val="PR1"/>
        <w:numPr>
          <w:ilvl w:val="4"/>
          <w:numId w:val="1"/>
        </w:numPr>
        <w:rPr/>
      </w:pPr>
      <w:r>
        <w:rPr/>
        <w:t>Fasteners: Fasteners of the same basic metal as fastened metal unless otherwise indicated. Use metals that are noncorrosive and compatible with each metal joined.</w:t>
      </w:r>
    </w:p>
    <w:p>
      <w:pPr>
        <w:pStyle w:val="PR2"/>
        <w:numPr>
          <w:ilvl w:val="5"/>
          <w:numId w:val="1"/>
        </w:numPr>
        <w:spacing w:before="240" w:after="0"/>
        <w:rPr/>
      </w:pPr>
      <w:r>
        <w:rPr/>
        <w:t>Match existing fasteners in material and in type of fastener unless otherwise indicated.</w:t>
      </w:r>
    </w:p>
    <w:p>
      <w:pPr>
        <w:pStyle w:val="PR2"/>
        <w:numPr>
          <w:ilvl w:val="5"/>
          <w:numId w:val="1"/>
        </w:numPr>
        <w:rPr/>
      </w:pPr>
      <w:r>
        <w:rPr/>
        <w:t>Use concealed fasteners for interconnecting decorative metal components and for attaching them to other work unless exposed fasteners are [</w:t>
      </w:r>
      <w:r>
        <w:rPr>
          <w:b/>
        </w:rPr>
        <w:t>unavoidable</w:t>
      </w:r>
      <w:r>
        <w:rPr/>
        <w:t>] [</w:t>
      </w:r>
      <w:r>
        <w:rPr>
          <w:b/>
        </w:rPr>
        <w:t>or</w:t>
      </w:r>
      <w:r>
        <w:rPr/>
        <w:t>] [</w:t>
      </w:r>
      <w:r>
        <w:rPr>
          <w:b/>
        </w:rPr>
        <w:t>the existing fastening method</w:t>
      </w:r>
      <w:r>
        <w:rPr/>
        <w:t>].</w:t>
      </w:r>
    </w:p>
    <w:p>
      <w:pPr>
        <w:pStyle w:val="CMT"/>
        <w:rPr/>
      </w:pPr>
      <w:r>
        <w:rPr/>
        <w:t>Revise first subparagraph below if another screw type is required.</w:t>
      </w:r>
    </w:p>
    <w:p>
      <w:pPr>
        <w:pStyle w:val="PR2"/>
        <w:numPr>
          <w:ilvl w:val="5"/>
          <w:numId w:val="1"/>
        </w:numPr>
        <w:rPr/>
      </w:pPr>
      <w:r>
        <w:rPr/>
        <w:t>For exposed fasteners, use Phillips-type machine screws of head profile flush with metal surface unless otherwise indicated.</w:t>
      </w:r>
    </w:p>
    <w:p>
      <w:pPr>
        <w:pStyle w:val="PR2"/>
        <w:numPr>
          <w:ilvl w:val="5"/>
          <w:numId w:val="1"/>
        </w:numPr>
        <w:rPr/>
      </w:pPr>
      <w:r>
        <w:rPr/>
        <w:t>Finish heads of exposed fasteners to match finish of metal fastened unless otherwise indicated.</w:t>
      </w:r>
    </w:p>
    <w:p>
      <w:pPr>
        <w:pStyle w:val="PR1"/>
        <w:numPr>
          <w:ilvl w:val="4"/>
          <w:numId w:val="1"/>
        </w:numPr>
        <w:rPr/>
      </w:pPr>
      <w:r>
        <w:rPr/>
        <w:t>Anchors, General: Use bolt heads of same basic metal as fastened metal unless otherwise indicated. Use metals that are noncorrosive and compatible with each metal anchored.</w:t>
      </w:r>
    </w:p>
    <w:p>
      <w:pPr>
        <w:pStyle w:val="CMT"/>
        <w:rPr/>
      </w:pPr>
      <w:r>
        <w:rPr/>
        <w:t>Retain "Post-Installed Structural Anchors" Paragraph below for items that include delegated design and where the design load of anchors is indicated. ICC-ES AC01 and AC193 are for expansion anchors in masonry and mechanical anchors in concrete respectively, and AC58 and AC308 are for adhesive anchors in masonry and concrete. Do not use expansion-type anchors where expansion can cause damage to the substrate material.</w:t>
      </w:r>
    </w:p>
    <w:p>
      <w:pPr>
        <w:pStyle w:val="PR1"/>
        <w:numPr>
          <w:ilvl w:val="4"/>
          <w:numId w:val="1"/>
        </w:numPr>
        <w:rPr/>
      </w:pPr>
      <w:r>
        <w:rPr/>
        <w:t>Post-Installed Structural Anchors: Fastener systems; with working capacity greater than or equal to the design load, according to an evaluation report acceptable to authorities having jurisdiction, based on ICC-ES [</w:t>
      </w:r>
      <w:r>
        <w:rPr>
          <w:b/>
        </w:rPr>
        <w:t>AC01</w:t>
      </w:r>
      <w:r>
        <w:rPr/>
        <w:t>] [</w:t>
      </w:r>
      <w:r>
        <w:rPr>
          <w:b/>
        </w:rPr>
        <w:t>AC193</w:t>
      </w:r>
      <w:r>
        <w:rPr/>
        <w:t>] [</w:t>
      </w:r>
      <w:r>
        <w:rPr>
          <w:b/>
        </w:rPr>
        <w:t>AC58</w:t>
      </w:r>
      <w:r>
        <w:rPr/>
        <w:t>] [</w:t>
      </w:r>
      <w:r>
        <w:rPr>
          <w:b/>
        </w:rPr>
        <w:t>or</w:t>
      </w:r>
      <w:r>
        <w:rPr/>
        <w:t>] [</w:t>
      </w:r>
      <w:r>
        <w:rPr>
          <w:b/>
        </w:rPr>
        <w:t>AC308</w:t>
      </w:r>
      <w:r>
        <w:rPr/>
        <w:t>] as appropriate for the substrate.</w:t>
      </w:r>
    </w:p>
    <w:p>
      <w:pPr>
        <w:pStyle w:val="CMT"/>
        <w:rPr/>
      </w:pPr>
      <w:r>
        <w:rPr/>
        <w:t>In "Uses" Subparagraph below, insert items that require anchorage to structure as required for safety or by Code.</w:t>
      </w:r>
    </w:p>
    <w:p>
      <w:pPr>
        <w:pStyle w:val="PR2"/>
        <w:numPr>
          <w:ilvl w:val="5"/>
          <w:numId w:val="1"/>
        </w:numPr>
        <w:spacing w:before="240" w:after="0"/>
        <w:rPr/>
      </w:pPr>
      <w:r>
        <w:rPr/>
        <w:t>Uses: Securing [</w:t>
      </w:r>
      <w:r>
        <w:rPr>
          <w:b/>
        </w:rPr>
        <w:t>railings</w:t>
      </w:r>
      <w:r>
        <w:rPr/>
        <w:t>] [</w:t>
      </w:r>
      <w:r>
        <w:rPr>
          <w:b/>
        </w:rPr>
        <w:t>and</w:t>
      </w:r>
      <w:r>
        <w:rPr/>
        <w:t>] [</w:t>
      </w:r>
      <w:r>
        <w:rPr>
          <w:b/>
        </w:rPr>
        <w:t>handrails</w:t>
      </w:r>
      <w:r>
        <w:rPr/>
        <w:t>] &lt;</w:t>
      </w:r>
      <w:r>
        <w:rPr>
          <w:b/>
        </w:rPr>
        <w:t>Insert item</w:t>
      </w:r>
      <w:r>
        <w:rPr/>
        <w:t>&gt; to concrete.</w:t>
      </w:r>
    </w:p>
    <w:p>
      <w:pPr>
        <w:pStyle w:val="CMT"/>
        <w:rPr/>
      </w:pPr>
      <w:r>
        <w:rPr/>
        <w:t>Material in "Material for Interior Locations" Subparagraph below protects against corrosion in an indoor atmosphere.</w:t>
      </w:r>
    </w:p>
    <w:p>
      <w:pPr>
        <w:pStyle w:val="PR2"/>
        <w:numPr>
          <w:ilvl w:val="5"/>
          <w:numId w:val="1"/>
        </w:numPr>
        <w:rPr/>
      </w:pPr>
      <w:r>
        <w:rPr/>
        <w:t xml:space="preserve">Material for Interior Locations: Carbon-steel components zinc-plated to comply with ASTM B633 or </w:t>
      </w:r>
      <w:r>
        <w:rPr>
          <w:rStyle w:val="IP"/>
        </w:rPr>
        <w:t>ASTM F1941</w:t>
      </w:r>
      <w:r>
        <w:rPr>
          <w:rStyle w:val="SI"/>
        </w:rPr>
        <w:t xml:space="preserve"> (ASTM F1941M)</w:t>
      </w:r>
      <w:r>
        <w:rPr/>
        <w:t>, Class Fe/Zn 5, unless otherwise indicated.</w:t>
      </w:r>
    </w:p>
    <w:p>
      <w:pPr>
        <w:pStyle w:val="CMT"/>
        <w:rPr/>
      </w:pPr>
      <w:r>
        <w:rPr/>
        <w:t>Alloy Group 1 (A1) refers to Type 304 and similar alloys, and Alloy Group 2 (A4) refers to Type 316 and similar alloys.</w:t>
      </w:r>
    </w:p>
    <w:p>
      <w:pPr>
        <w:pStyle w:val="PR2"/>
        <w:numPr>
          <w:ilvl w:val="5"/>
          <w:numId w:val="1"/>
        </w:numPr>
        <w:rPr/>
      </w:pPr>
      <w:r>
        <w:rPr/>
        <w:t>Material for Exterior or Interior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w:t>
      </w:r>
      <w:r>
        <w:rPr>
          <w:rStyle w:val="IP"/>
        </w:rPr>
        <w:t>ASTM F593</w:t>
      </w:r>
      <w:r>
        <w:rPr>
          <w:rStyle w:val="SI"/>
        </w:rPr>
        <w:t xml:space="preserve"> (ASTM F738M)</w:t>
      </w:r>
      <w:r>
        <w:rPr/>
        <w:t xml:space="preserve">, and nuts, </w:t>
      </w:r>
      <w:r>
        <w:rPr>
          <w:rStyle w:val="IP"/>
        </w:rPr>
        <w:t>ASTM F594</w:t>
      </w:r>
      <w:r>
        <w:rPr>
          <w:rStyle w:val="SI"/>
        </w:rPr>
        <w:t xml:space="preserve"> (ASTM F836M)</w:t>
      </w:r>
      <w:r>
        <w:rPr/>
        <w:t>.</w:t>
      </w:r>
    </w:p>
    <w:p>
      <w:pPr>
        <w:pStyle w:val="CMT"/>
        <w:rPr/>
      </w:pPr>
      <w:r>
        <w:rPr/>
        <w:t>Retain "Post-Installed Nonstructural Anchors" Paragraph below for items that do not include delegated design and where the design load of anchors is not indicated. AC01 and AC193 are for expansion anchors in masonry and mechanical anchors in concrete respectively, and AC58 and AC308 are for adhesive anchors in masonry and concrete. Do not use expansion-type anchors where expansion can cause damage to the substrate material.</w:t>
      </w:r>
    </w:p>
    <w:p>
      <w:pPr>
        <w:pStyle w:val="PR1"/>
        <w:numPr>
          <w:ilvl w:val="4"/>
          <w:numId w:val="1"/>
        </w:numPr>
        <w:rPr/>
      </w:pPr>
      <w:r>
        <w:rPr/>
        <w:t>Post-Installed Nonstructural Anchors: Fastener systems with an evaluation report acceptable to authorities having jurisdiction, based on ICC-ES [</w:t>
      </w:r>
      <w:r>
        <w:rPr>
          <w:b/>
        </w:rPr>
        <w:t>AC01</w:t>
      </w:r>
      <w:r>
        <w:rPr/>
        <w:t>] [</w:t>
      </w:r>
      <w:r>
        <w:rPr>
          <w:b/>
        </w:rPr>
        <w:t>AC193</w:t>
      </w:r>
      <w:r>
        <w:rPr/>
        <w:t>] [</w:t>
      </w:r>
      <w:r>
        <w:rPr>
          <w:b/>
        </w:rPr>
        <w:t>AC58</w:t>
      </w:r>
      <w:r>
        <w:rPr/>
        <w:t>] [</w:t>
      </w:r>
      <w:r>
        <w:rPr>
          <w:b/>
        </w:rPr>
        <w:t>or</w:t>
      </w:r>
      <w:r>
        <w:rPr/>
        <w:t>] [</w:t>
      </w:r>
      <w:r>
        <w:rPr>
          <w:b/>
        </w:rPr>
        <w:t>AC308</w:t>
      </w:r>
      <w:r>
        <w:rPr/>
        <w:t>] as appropriate for the substrate.</w:t>
      </w:r>
    </w:p>
    <w:p>
      <w:pPr>
        <w:pStyle w:val="CMT"/>
        <w:rPr/>
      </w:pPr>
      <w:r>
        <w:rPr/>
        <w:t>Material in "Material for Interior Locations" Subparagraph below protects against corrosion in an indoor atmosphere.</w:t>
      </w:r>
    </w:p>
    <w:p>
      <w:pPr>
        <w:pStyle w:val="PR2"/>
        <w:numPr>
          <w:ilvl w:val="5"/>
          <w:numId w:val="1"/>
        </w:numPr>
        <w:spacing w:before="240" w:after="0"/>
        <w:rPr/>
      </w:pPr>
      <w:r>
        <w:rPr/>
        <w:t xml:space="preserve">Material for Interior Locations: Carbon-steel components zinc-plated to comply with ASTM B633 or </w:t>
      </w:r>
      <w:r>
        <w:rPr>
          <w:rStyle w:val="IP"/>
        </w:rPr>
        <w:t>ASTM F1941</w:t>
      </w:r>
      <w:r>
        <w:rPr>
          <w:rStyle w:val="SI"/>
        </w:rPr>
        <w:t xml:space="preserve"> (ASTM F1941M)</w:t>
      </w:r>
      <w:r>
        <w:rPr/>
        <w:t>, Class Fe/Zn 5, unless otherwise indicated.</w:t>
      </w:r>
    </w:p>
    <w:p>
      <w:pPr>
        <w:pStyle w:val="CMT"/>
        <w:rPr/>
      </w:pPr>
      <w:r>
        <w:rPr/>
        <w:t>Alloy Group 1 (A1) refers to Type 304 and similar alloys, and Alloy Group 2 (A4) refers to Type 316 and similar alloys.</w:t>
      </w:r>
    </w:p>
    <w:p>
      <w:pPr>
        <w:pStyle w:val="PR2"/>
        <w:numPr>
          <w:ilvl w:val="5"/>
          <w:numId w:val="1"/>
        </w:numPr>
        <w:rPr/>
      </w:pPr>
      <w:r>
        <w:rPr/>
        <w:t>Material for Exterior or Interior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w:t>
      </w:r>
      <w:r>
        <w:rPr>
          <w:rStyle w:val="IP"/>
        </w:rPr>
        <w:t>ASTM F593</w:t>
      </w:r>
      <w:r>
        <w:rPr>
          <w:rStyle w:val="SI"/>
        </w:rPr>
        <w:t xml:space="preserve"> (ASTM F738M)</w:t>
      </w:r>
      <w:r>
        <w:rPr/>
        <w:t xml:space="preserve">, and nuts, </w:t>
      </w:r>
      <w:r>
        <w:rPr>
          <w:rStyle w:val="IP"/>
        </w:rPr>
        <w:t>ASTM F594</w:t>
      </w:r>
      <w:r>
        <w:rPr>
          <w:rStyle w:val="SI"/>
        </w:rPr>
        <w:t xml:space="preserve"> (ASTM F836M)</w:t>
      </w:r>
      <w:r>
        <w:rPr/>
        <w:t>.</w:t>
      </w:r>
    </w:p>
    <w:p>
      <w:pPr>
        <w:pStyle w:val="ART"/>
        <w:numPr>
          <w:ilvl w:val="3"/>
          <w:numId w:val="1"/>
        </w:numPr>
        <w:ind w:hanging="0" w:left="0"/>
        <w:rPr/>
      </w:pPr>
      <w:r>
        <w:rPr/>
        <w:t>MISCELLANEOUS MATERIALS</w:t>
      </w:r>
    </w:p>
    <w:p>
      <w:pPr>
        <w:pStyle w:val="CMT"/>
        <w:rPr/>
      </w:pPr>
      <w:r>
        <w:rPr/>
        <w:t>Retain "Wood Rails" Paragraph below if wood rails requiring repair and finishing or replacement are supported by or attached to decorative metal railings or brackets; revise to suit Project.</w:t>
      </w:r>
    </w:p>
    <w:p>
      <w:pPr>
        <w:pStyle w:val="PR1"/>
        <w:numPr>
          <w:ilvl w:val="4"/>
          <w:numId w:val="1"/>
        </w:numPr>
        <w:rPr/>
      </w:pPr>
      <w:r>
        <w:rPr/>
        <w:t>Wood Rails: Hardwood rails of species and profile [</w:t>
      </w:r>
      <w:r>
        <w:rPr>
          <w:b/>
        </w:rPr>
        <w:t>matching design reference sample</w:t>
      </w:r>
      <w:r>
        <w:rPr/>
        <w:t>] [</w:t>
      </w:r>
      <w:r>
        <w:rPr>
          <w:b/>
        </w:rPr>
        <w:t>matching existing</w:t>
      </w:r>
      <w:r>
        <w:rPr/>
        <w:t>] [</w:t>
      </w:r>
      <w:r>
        <w:rPr>
          <w:b/>
        </w:rPr>
        <w:t>as indicated on Drawings</w:t>
      </w:r>
      <w:r>
        <w:rPr/>
        <w:t>] &lt;</w:t>
      </w:r>
      <w:r>
        <w:rPr>
          <w:b/>
        </w:rPr>
        <w:t>Insert description</w:t>
      </w:r>
      <w:r>
        <w:rPr/>
        <w:t>&gt;, complying with [</w:t>
      </w:r>
      <w:r>
        <w:rPr>
          <w:b/>
        </w:rPr>
        <w:t>Section 064013 "Exterior Architectural Woodwork."</w:t>
      </w:r>
      <w:r>
        <w:rPr/>
        <w:t>] [</w:t>
      </w:r>
      <w:r>
        <w:rPr>
          <w:b/>
        </w:rPr>
        <w:t>Section 064023 "Interior Architectural Woodwork."</w:t>
      </w:r>
      <w:r>
        <w:rPr/>
        <w:t>] [</w:t>
      </w:r>
      <w:r>
        <w:rPr>
          <w:b/>
        </w:rPr>
        <w:t>."</w:t>
      </w:r>
      <w:r>
        <w:rPr/>
        <w:t>] &lt;</w:t>
      </w:r>
      <w:r>
        <w:rPr>
          <w:b/>
        </w:rPr>
        <w:t>Insert Section number and title.</w:t>
      </w:r>
      <w:r>
        <w:rPr/>
        <w:t>&gt;</w:t>
      </w:r>
    </w:p>
    <w:p>
      <w:pPr>
        <w:pStyle w:val="CMT"/>
        <w:rPr/>
      </w:pPr>
      <w:r>
        <w:rPr/>
        <w:t>Retain "Welding Electrodes and Filler Metal" Paragraph below if aluminum, steel, or wrought-iron components will be welded or filled. Consider deleting the phrase "color match" if all components will be painted.</w:t>
      </w:r>
    </w:p>
    <w:p>
      <w:pPr>
        <w:pStyle w:val="PR1"/>
        <w:numPr>
          <w:ilvl w:val="4"/>
          <w:numId w:val="1"/>
        </w:numPr>
        <w:rPr/>
      </w:pPr>
      <w:r>
        <w:rPr/>
        <w:t>Welding Electrodes and Filler Metal: Select according to AWS specifications for metal alloy welded; use metal type and alloy as recommended in writing by producer of metal to be welded or filled and as required for color match, strength, and compatibility in fabricated items.</w:t>
      </w:r>
    </w:p>
    <w:p>
      <w:pPr>
        <w:pStyle w:val="CMT"/>
        <w:rPr/>
      </w:pPr>
      <w:r>
        <w:rPr/>
        <w:t>Retain "Brazing Rods for Copper-Alloy Components" Paragraph below if copper-alloy components will be brazed.</w:t>
      </w:r>
    </w:p>
    <w:p>
      <w:pPr>
        <w:pStyle w:val="PR1"/>
        <w:numPr>
          <w:ilvl w:val="4"/>
          <w:numId w:val="1"/>
        </w:numPr>
        <w:rPr/>
      </w:pPr>
      <w:r>
        <w:rPr/>
        <w:t>Brazing Rods for Copper-Alloy Components: Type and alloy as recommended in writing by producer of metal to be brazed and as required for color match, strength, and compatibility in fabricated items.</w:t>
      </w:r>
    </w:p>
    <w:p>
      <w:pPr>
        <w:pStyle w:val="CMT"/>
        <w:rPr/>
      </w:pPr>
      <w:r>
        <w:rPr/>
        <w:t>Retain "Brazing Rods for Cast-Iron Components" Paragraph below if cast-iron components will be brazed.</w:t>
      </w:r>
    </w:p>
    <w:p>
      <w:pPr>
        <w:pStyle w:val="PR1"/>
        <w:numPr>
          <w:ilvl w:val="4"/>
          <w:numId w:val="1"/>
        </w:numPr>
        <w:rPr/>
      </w:pPr>
      <w:r>
        <w:rPr/>
        <w:t>Brazing Rods for Cast-Iron Components: Type and alloy as recommended in writing by brazing-rod manufacturer and as required for strength and compatibility in fabricated items.</w:t>
      </w:r>
    </w:p>
    <w:p>
      <w:pPr>
        <w:pStyle w:val="CMT"/>
        <w:rPr/>
      </w:pPr>
      <w:r>
        <w:rPr/>
        <w:t>Retain "Metal-Patching Compound" Paragraph below for filling nonstructural defects in existing metal surfaces that will be painted; revise to suit Project.</w:t>
      </w:r>
    </w:p>
    <w:p>
      <w:pPr>
        <w:pStyle w:val="PR1"/>
        <w:numPr>
          <w:ilvl w:val="4"/>
          <w:numId w:val="1"/>
        </w:numPr>
        <w:rPr/>
      </w:pPr>
      <w:r>
        <w:rPr/>
        <w:t>Metal-Patching Compound: Two-part, polyester-resin metal-patching compound; knife-grade formulation as recommended in writing by manufacturer for type of metal repair indicated, tooling time required for the detail of work, and site conditions. Compound shall be produced for filling metal that has deteriorated because of corrosion. Filler shall be capable of filling deep holes and spreading to feather edge.</w:t>
      </w:r>
    </w:p>
    <w:p>
      <w:pPr>
        <w:pStyle w:val="CMT"/>
        <w:rPr/>
      </w:pPr>
      <w:r>
        <w:rPr/>
        <w:t>Retain "Nonshrink, Nonmetallic Grout" or "Anchoring Cement" Paragraph below, or both, to suit Project.</w:t>
      </w:r>
    </w:p>
    <w:p>
      <w:pPr>
        <w:pStyle w:val="PR1"/>
        <w:numPr>
          <w:ilvl w:val="4"/>
          <w:numId w:val="1"/>
        </w:numPr>
        <w:rPr/>
      </w:pPr>
      <w:r>
        <w:rPr/>
        <w:t>Nonshrink, Nonmetallic Grout: Factory-packaged, nonstaining, noncorrosive, nongaseous grout complying with ASTM C1107/C1107M. Provide grout specifically recommended in writing by manufacturer for interior and exterior applications.</w:t>
      </w:r>
    </w:p>
    <w:p>
      <w:pPr>
        <w:pStyle w:val="PR1"/>
        <w:numPr>
          <w:ilvl w:val="4"/>
          <w:numId w:val="1"/>
        </w:numPr>
        <w:rPr/>
      </w:pPr>
      <w:r>
        <w:rPr/>
        <w:t>Anchoring Cement: Factory-packaged, nonshrink, nonstaining, hydraulic-controlled expansion cement formulation for mixing with water at Project site to create pourable anchoring, patching, and grouting compound.</w:t>
      </w:r>
    </w:p>
    <w:p>
      <w:pPr>
        <w:pStyle w:val="CMT"/>
        <w:rPr/>
      </w:pPr>
      <w:r>
        <w:rPr/>
        <w:t>Retain "Water-Resistant Product" Subparagraph below if railings are used at exterior or wet locations.</w:t>
      </w:r>
    </w:p>
    <w:p>
      <w:pPr>
        <w:pStyle w:val="PR2"/>
        <w:numPr>
          <w:ilvl w:val="5"/>
          <w:numId w:val="1"/>
        </w:numPr>
        <w:spacing w:before="240" w:after="0"/>
        <w:rPr/>
      </w:pPr>
      <w:r>
        <w:rPr/>
        <w:t>Water-Resistant Product: [</w:t>
      </w:r>
      <w:r>
        <w:rPr>
          <w:b/>
        </w:rPr>
        <w:t>At exterior locations</w:t>
      </w:r>
      <w:r>
        <w:rPr/>
        <w:t>] [</w:t>
      </w:r>
      <w:r>
        <w:rPr>
          <w:b/>
        </w:rPr>
        <w:t>and</w:t>
      </w:r>
      <w:r>
        <w:rPr/>
        <w:t>] [</w:t>
      </w:r>
      <w:r>
        <w:rPr>
          <w:b/>
        </w:rPr>
        <w:t>where indicated</w:t>
      </w:r>
      <w:r>
        <w:rPr/>
        <w:t>], provide formulation that is resistant to erosion from water exposure without needing protection by a sealer or waterproof coating and that is recommended in writing by manufacturer for exterior use.</w:t>
      </w:r>
    </w:p>
    <w:p>
      <w:pPr>
        <w:pStyle w:val="CMT"/>
        <w:rPr/>
      </w:pPr>
      <w:r>
        <w:rPr/>
        <w:t>Retain "Sealant Materials" Paragraph below if sealant joints are required unless all sealant work, including sealant within decorative metal joints, is specified in Section 079200 "Joint Sealants."</w:t>
      </w:r>
    </w:p>
    <w:p>
      <w:pPr>
        <w:pStyle w:val="PR1"/>
        <w:numPr>
          <w:ilvl w:val="4"/>
          <w:numId w:val="1"/>
        </w:numPr>
        <w:rPr/>
      </w:pPr>
      <w:r>
        <w:rPr/>
        <w:t>Sealant Materials:</w:t>
      </w:r>
    </w:p>
    <w:p>
      <w:pPr>
        <w:pStyle w:val="CMT"/>
        <w:rPr/>
      </w:pPr>
      <w:r>
        <w:rPr/>
        <w:t>Coordinate type(s) of joint sealant required in first subparagraph below with applicable subparagraphs used in Section 079200 "Joint Sealants" in which various sealant types are specified. Revise sealant type or insert others if required. If more than one type of sealant is required, revise subparagraph and indicate location of each on Drawings or by inserts.</w:t>
      </w:r>
    </w:p>
    <w:p>
      <w:pPr>
        <w:pStyle w:val="PR2"/>
        <w:numPr>
          <w:ilvl w:val="5"/>
          <w:numId w:val="1"/>
        </w:numPr>
        <w:spacing w:before="240" w:after="0"/>
        <w:rPr/>
      </w:pPr>
      <w:r>
        <w:rPr/>
        <w:t>Provide manufacturer's standard, elastomeric [</w:t>
      </w:r>
      <w:r>
        <w:rPr>
          <w:b/>
        </w:rPr>
        <w:t>single-component, nonsag, neutral-curing silicone</w:t>
      </w:r>
      <w:r>
        <w:rPr/>
        <w:t>] [</w:t>
      </w:r>
      <w:r>
        <w:rPr>
          <w:b/>
        </w:rPr>
        <w:t>single-component, nonsag urethane</w:t>
      </w:r>
      <w:r>
        <w:rPr/>
        <w:t>] &lt;</w:t>
      </w:r>
      <w:r>
        <w:rPr>
          <w:b/>
        </w:rPr>
        <w:t>Insert type</w:t>
      </w:r>
      <w:r>
        <w:rPr/>
        <w:t>&gt; sealant complying with applicable requirements in Section 079200 "Joint Sealants."</w:t>
      </w:r>
    </w:p>
    <w:p>
      <w:pPr>
        <w:pStyle w:val="PR2"/>
        <w:numPr>
          <w:ilvl w:val="5"/>
          <w:numId w:val="1"/>
        </w:numPr>
        <w:rPr/>
      </w:pPr>
      <w:r>
        <w:rPr/>
        <w:t>Colors: Provide colors of exposed sealants to match colors of metals in which sealant is placed unless otherwise indicated.</w:t>
      </w:r>
    </w:p>
    <w:p>
      <w:pPr>
        <w:pStyle w:val="PR1"/>
        <w:numPr>
          <w:ilvl w:val="4"/>
          <w:numId w:val="1"/>
        </w:numPr>
        <w:rPr/>
      </w:pPr>
      <w:r>
        <w:rPr/>
        <w:t>Liquid Strippable Masking Agent: Manufacturer's standard liquid, film-forming, strippable masking material for protecting glass, metal, glazed masonry, and polished stone surfaces from damaging effects of acidic and alkaline cleaners.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1"/>
        <w:numPr>
          <w:ilvl w:val="4"/>
          <w:numId w:val="1"/>
        </w:numPr>
        <w:rPr/>
      </w:pPr>
      <w:r>
        <w:rPr/>
        <w:t>Masking Tape: Nonstaining, nonabsorbent material; compatible with chemical solutions being used and substrate surfaces, and that will easily come off entirely, including adhesive.</w:t>
      </w:r>
    </w:p>
    <w:p>
      <w:pPr>
        <w:pStyle w:val="PR1"/>
        <w:numPr>
          <w:ilvl w:val="4"/>
          <w:numId w:val="1"/>
        </w:numPr>
        <w:rPr/>
      </w:pPr>
      <w:r>
        <w:rPr/>
        <w:t>Other Products: Select materials and methods of use based on the following, subject to approval of a mockup:</w:t>
      </w:r>
    </w:p>
    <w:p>
      <w:pPr>
        <w:pStyle w:val="PR2"/>
        <w:numPr>
          <w:ilvl w:val="5"/>
          <w:numId w:val="1"/>
        </w:numPr>
        <w:spacing w:before="240" w:after="0"/>
        <w:rPr/>
      </w:pPr>
      <w:r>
        <w:rPr/>
        <w:t>Previous effectiveness in performing the work involved.</w:t>
      </w:r>
    </w:p>
    <w:p>
      <w:pPr>
        <w:pStyle w:val="PR2"/>
        <w:numPr>
          <w:ilvl w:val="5"/>
          <w:numId w:val="1"/>
        </w:numPr>
        <w:rPr/>
      </w:pPr>
      <w:r>
        <w:rPr/>
        <w:t>Little possibility of damaging exposed surfaces.</w:t>
      </w:r>
    </w:p>
    <w:p>
      <w:pPr>
        <w:pStyle w:val="PR2"/>
        <w:numPr>
          <w:ilvl w:val="5"/>
          <w:numId w:val="1"/>
        </w:numPr>
        <w:rPr/>
      </w:pPr>
      <w:r>
        <w:rPr/>
        <w:t>Consistency of each application.</w:t>
      </w:r>
    </w:p>
    <w:p>
      <w:pPr>
        <w:pStyle w:val="PR2"/>
        <w:numPr>
          <w:ilvl w:val="5"/>
          <w:numId w:val="1"/>
        </w:numPr>
        <w:rPr/>
      </w:pPr>
      <w:r>
        <w:rPr/>
        <w:t>Uniformity of the resulting overall appearance.</w:t>
      </w:r>
    </w:p>
    <w:p>
      <w:pPr>
        <w:pStyle w:val="PR2"/>
        <w:numPr>
          <w:ilvl w:val="5"/>
          <w:numId w:val="1"/>
        </w:numPr>
        <w:rPr/>
      </w:pPr>
      <w:r>
        <w:rPr/>
        <w:t>Do not use products or tools that could do the following:</w:t>
      </w:r>
    </w:p>
    <w:p>
      <w:pPr>
        <w:pStyle w:val="PR3"/>
        <w:numPr>
          <w:ilvl w:val="6"/>
          <w:numId w:val="1"/>
        </w:numPr>
        <w:spacing w:before="240" w:after="0"/>
        <w:rPr/>
      </w:pPr>
      <w:r>
        <w:rPr/>
        <w:t>Remove, alter, or in any way harm the present or future condition of existing surfaces, including surrounding surfaces not in the Contract.</w:t>
      </w:r>
    </w:p>
    <w:p>
      <w:pPr>
        <w:pStyle w:val="PR3"/>
        <w:numPr>
          <w:ilvl w:val="6"/>
          <w:numId w:val="1"/>
        </w:numPr>
        <w:rPr/>
      </w:pPr>
      <w:r>
        <w:rPr/>
        <w:t>Leave an unintended residue on surfaces.</w:t>
      </w:r>
    </w:p>
    <w:p>
      <w:pPr>
        <w:pStyle w:val="ART"/>
        <w:numPr>
          <w:ilvl w:val="3"/>
          <w:numId w:val="1"/>
        </w:numPr>
        <w:ind w:hanging="0" w:left="0"/>
        <w:rPr/>
      </w:pPr>
      <w:r>
        <w:rPr/>
        <w:t>METAL FABRICATION</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Revise remaining paragraphs below to suit Project.</w:t>
      </w:r>
    </w:p>
    <w:p>
      <w:pPr>
        <w:pStyle w:val="PR1"/>
        <w:numPr>
          <w:ilvl w:val="4"/>
          <w:numId w:val="1"/>
        </w:numPr>
        <w:rPr/>
      </w:pPr>
      <w:r>
        <w:rPr/>
        <w:t>Fabricate repairs of decorative metal items and components in sizes and profiles to match existing decorative metal, with accurate curves, lines, and angles. Mill joints to a tight, hairline fit. Form assemblies and joints exposed to weather to resist water penetration and retention.</w:t>
      </w:r>
    </w:p>
    <w:p>
      <w:pPr>
        <w:pStyle w:val="PR1"/>
        <w:numPr>
          <w:ilvl w:val="4"/>
          <w:numId w:val="1"/>
        </w:numPr>
        <w:rPr/>
      </w:pPr>
      <w:r>
        <w:rPr/>
        <w:t>Provide uniform, neat seams with minimum exposure of welds, brazing, solder, and sealant.</w:t>
      </w:r>
    </w:p>
    <w:p>
      <w:pPr>
        <w:pStyle w:val="PR1"/>
        <w:numPr>
          <w:ilvl w:val="4"/>
          <w:numId w:val="1"/>
        </w:numPr>
        <w:rPr/>
      </w:pPr>
      <w:r>
        <w:rPr/>
        <w:t>Provide rebates, lugs, and brackets necessary to assemble components and to attach to existing work. Drill and tap for fasteners. Use concealed fasteners where possible; use exposed fasteners to match existing work.</w:t>
      </w:r>
    </w:p>
    <w:p>
      <w:pPr>
        <w:pStyle w:val="PR1"/>
        <w:numPr>
          <w:ilvl w:val="4"/>
          <w:numId w:val="1"/>
        </w:numPr>
        <w:rPr/>
      </w:pPr>
      <w:r>
        <w:rPr/>
        <w:t>Comply with AWS for recommended practices in welding and brazing. Provide welds and brazes behind finished surfaces without distorting or discoloring exposed side. Clean exposed welded and brazed joints of flux, and dress exposed and contact surfaces.</w:t>
      </w:r>
    </w:p>
    <w:p>
      <w:pPr>
        <w:pStyle w:val="PR2"/>
        <w:numPr>
          <w:ilvl w:val="5"/>
          <w:numId w:val="1"/>
        </w:numPr>
        <w:spacing w:before="240" w:after="0"/>
        <w:rPr/>
      </w:pPr>
      <w:r>
        <w:rPr/>
        <w:t>Use materials and methods that match color of base metal, minimize distortion, and develop maximum strength and corrosion resistance.</w:t>
      </w:r>
    </w:p>
    <w:p>
      <w:pPr>
        <w:pStyle w:val="PR2"/>
        <w:numPr>
          <w:ilvl w:val="5"/>
          <w:numId w:val="1"/>
        </w:numPr>
        <w:rPr/>
      </w:pPr>
      <w:r>
        <w:rPr/>
        <w:t>Remove flux immediately.</w:t>
      </w:r>
    </w:p>
    <w:p>
      <w:pPr>
        <w:pStyle w:val="PR2"/>
        <w:numPr>
          <w:ilvl w:val="5"/>
          <w:numId w:val="1"/>
        </w:numPr>
        <w:rPr/>
      </w:pPr>
      <w:r>
        <w:rPr/>
        <w:t>At exposed connections, match contours of adjoining surfaces, and finish exposed surfaces smooth and blended so no roughness shows after finishing.</w:t>
      </w:r>
    </w:p>
    <w:p>
      <w:pPr>
        <w:pStyle w:val="PR1"/>
        <w:numPr>
          <w:ilvl w:val="4"/>
          <w:numId w:val="1"/>
        </w:numPr>
        <w:rPr/>
      </w:pPr>
      <w:r>
        <w:rPr/>
        <w:t>Castings: Fabricate castings free of warp, cracks, blowholes, or other defects that impair strength or appearance. Grind, wire brush, sandblast, and buff castings to remove seams, gate marks, casting flash, and other casting marks.</w:t>
      </w:r>
    </w:p>
    <w:p>
      <w:pPr>
        <w:pStyle w:val="PR2"/>
        <w:numPr>
          <w:ilvl w:val="5"/>
          <w:numId w:val="1"/>
        </w:numPr>
        <w:spacing w:before="240" w:after="0"/>
        <w:rPr/>
      </w:pPr>
      <w:r>
        <w:rPr/>
        <w:t>Finish castings to match existing decorative metalwork.</w:t>
      </w:r>
    </w:p>
    <w:p>
      <w:pPr>
        <w:pStyle w:val="CMT"/>
        <w:rPr/>
      </w:pPr>
      <w:r>
        <w:rPr/>
        <w:t>"Replacement Casting for Handrail Bracket" Subparagraph below is an example only; if retaining, revise to include location or identification of pattern for replacement castings. Insert subparagraphs for other castings if required.</w:t>
      </w:r>
    </w:p>
    <w:p>
      <w:pPr>
        <w:pStyle w:val="PR2"/>
        <w:numPr>
          <w:ilvl w:val="5"/>
          <w:numId w:val="1"/>
        </w:numPr>
        <w:rPr/>
      </w:pPr>
      <w:r>
        <w:rPr/>
        <w:t>Replacement Casting for Handrail Bracket: Duplicate existing handrail bracket on the cast-iron railing of first-floor stairs in the lobby. Make molds from this bracket to create new cast-iron brackets.</w:t>
      </w:r>
    </w:p>
    <w:p>
      <w:pPr>
        <w:pStyle w:val="ART"/>
        <w:numPr>
          <w:ilvl w:val="3"/>
          <w:numId w:val="1"/>
        </w:numPr>
        <w:ind w:hanging="0" w:left="0"/>
        <w:rPr/>
      </w:pPr>
      <w:r>
        <w:rPr/>
        <w:t>FINISHES, GENERAL</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this article for new assemblies or components to suit Project. Refinishing is specified in Section 050170.63 "Decorative Metal Refinishing." These aluminum finishes are shop applied. If retaining more than one, indicate location of each on Drawings or by inserts. Insert other finishes to suit Project.</w:t>
      </w:r>
    </w:p>
    <w:p>
      <w:pPr>
        <w:pStyle w:val="PR1"/>
        <w:numPr>
          <w:ilvl w:val="4"/>
          <w:numId w:val="1"/>
        </w:numPr>
        <w:rPr/>
      </w:pPr>
      <w:r>
        <w:rPr/>
        <w:t>Mill finish.</w:t>
      </w:r>
    </w:p>
    <w:p>
      <w:pPr>
        <w:pStyle w:val="CMT"/>
        <w:rPr/>
      </w:pPr>
      <w:r>
        <w:rPr/>
        <w:t>Retain one of first two options in "Clear Anodic Finish" Paragraph below. Class II finish is standard with many manufacturers; Class I finish is heavy anodized. Verify availability with manufacturers. Revise last three options if custom mechanical finish is required and availability is verified.</w:t>
      </w:r>
    </w:p>
    <w:p>
      <w:pPr>
        <w:pStyle w:val="PR1"/>
        <w:numPr>
          <w:ilvl w:val="4"/>
          <w:numId w:val="1"/>
        </w:numPr>
        <w:rPr/>
      </w:pPr>
      <w:r>
        <w:rPr/>
        <w:t>Clear Anodic Finish: AAMA 611, [</w:t>
      </w:r>
      <w:r>
        <w:rPr>
          <w:b/>
        </w:rPr>
        <w:t>Class I, 0.018 mm</w:t>
      </w:r>
      <w:r>
        <w:rPr/>
        <w:t>] [</w:t>
      </w:r>
      <w:r>
        <w:rPr>
          <w:b/>
        </w:rPr>
        <w:t>Class II, 0.010 mm</w:t>
      </w:r>
      <w:r>
        <w:rPr/>
        <w:t>] or thicker over a [</w:t>
      </w:r>
      <w:r>
        <w:rPr>
          <w:b/>
        </w:rPr>
        <w:t>satin (directionally textured)</w:t>
      </w:r>
      <w:r>
        <w:rPr/>
        <w:t>] [</w:t>
      </w:r>
      <w:r>
        <w:rPr>
          <w:b/>
        </w:rPr>
        <w:t>polished (buffed)</w:t>
      </w:r>
      <w:r>
        <w:rPr/>
        <w:t>] [</w:t>
      </w:r>
      <w:r>
        <w:rPr>
          <w:b/>
        </w:rPr>
        <w:t>nonspecular as fabricated</w:t>
      </w:r>
      <w:r>
        <w:rPr/>
        <w:t>] &lt;</w:t>
      </w:r>
      <w:r>
        <w:rPr>
          <w:b/>
        </w:rPr>
        <w:t>Insert requirement</w:t>
      </w:r>
      <w:r>
        <w:rPr/>
        <w:t>&gt; mechanical finish.</w:t>
      </w:r>
    </w:p>
    <w:p>
      <w:pPr>
        <w:pStyle w:val="CMT"/>
        <w:rPr/>
      </w:pPr>
      <w:r>
        <w:rPr/>
        <w:t>Retain one of first two options in "Color Anodic Finish" Paragraph below. Class II finish is standard with many manufacturers; Class I finish is heavy anodized. Verify availability with manufacturers. Revise last three options if custom mechanical finish is required and availability is verified. Indicate color on Drawings or in the Decorative Metal Repair Schedule.</w:t>
      </w:r>
    </w:p>
    <w:p>
      <w:pPr>
        <w:pStyle w:val="PR1"/>
        <w:numPr>
          <w:ilvl w:val="4"/>
          <w:numId w:val="1"/>
        </w:numPr>
        <w:rPr/>
      </w:pPr>
      <w:r>
        <w:rPr/>
        <w:t>Color Anodic Finish: AAMA 611, [</w:t>
      </w:r>
      <w:r>
        <w:rPr>
          <w:b/>
        </w:rPr>
        <w:t>Class I, 0.018 mm</w:t>
      </w:r>
      <w:r>
        <w:rPr/>
        <w:t>] [</w:t>
      </w:r>
      <w:r>
        <w:rPr>
          <w:b/>
        </w:rPr>
        <w:t>Class II, 0.010 mm</w:t>
      </w:r>
      <w:r>
        <w:rPr/>
        <w:t>] or thicker over a [</w:t>
      </w:r>
      <w:r>
        <w:rPr>
          <w:b/>
        </w:rPr>
        <w:t>satin (directionally textured)</w:t>
      </w:r>
      <w:r>
        <w:rPr/>
        <w:t>] [</w:t>
      </w:r>
      <w:r>
        <w:rPr>
          <w:b/>
        </w:rPr>
        <w:t>polished (buffed)</w:t>
      </w:r>
      <w:r>
        <w:rPr/>
        <w:t>] [</w:t>
      </w:r>
      <w:r>
        <w:rPr>
          <w:b/>
        </w:rPr>
        <w:t>nonspecular as fabricated</w:t>
      </w:r>
      <w:r>
        <w:rPr/>
        <w:t>] &lt;</w:t>
      </w:r>
      <w:r>
        <w:rPr>
          <w:b/>
        </w:rPr>
        <w:t>Insert requirement</w:t>
      </w:r>
      <w:r>
        <w:rPr/>
        <w:t>&gt; mechanical finish.</w:t>
      </w:r>
    </w:p>
    <w:p>
      <w:pPr>
        <w:pStyle w:val="CMT"/>
        <w:rPr/>
      </w:pPr>
      <w:r>
        <w:rPr/>
        <w:t>"Baked-Enamel or Powder-Coat Finish" Paragraph below references AAMA standard for pigmented organic coating on extrusions and panels. Indicate color on Drawings or in the Decorative Metal Repair Schedule.</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application, and baking.</w:t>
      </w:r>
    </w:p>
    <w:p>
      <w:pPr>
        <w:pStyle w:val="CMT"/>
        <w:rPr/>
      </w:pPr>
      <w:r>
        <w:rPr/>
        <w:t>Consider inserting other high-performance finishes from Section 057000 "Decorative Metal."</w:t>
      </w:r>
    </w:p>
    <w:p>
      <w:pPr>
        <w:pStyle w:val="ART"/>
        <w:numPr>
          <w:ilvl w:val="3"/>
          <w:numId w:val="1"/>
        </w:numPr>
        <w:ind w:hanging="0" w:left="0"/>
        <w:rPr/>
      </w:pPr>
      <w:r>
        <w:rPr/>
        <w:t>COPPER-ALLOY FINISHES</w:t>
      </w:r>
    </w:p>
    <w:p>
      <w:pPr>
        <w:pStyle w:val="CMT"/>
        <w:rPr/>
      </w:pPr>
      <w:r>
        <w:rPr/>
        <w:t>Retain finishes in this article for new assemblies to suit Project. Refinishing is specified in Section 050170.63 "Decorative Metal Refinishing." If retaining more than one, indicate location of each on Drawings or by inserts.</w:t>
      </w:r>
    </w:p>
    <w:p>
      <w:pPr>
        <w:pStyle w:val="PR1"/>
        <w:numPr>
          <w:ilvl w:val="4"/>
          <w:numId w:val="1"/>
        </w:numPr>
        <w:rPr/>
      </w:pPr>
      <w:r>
        <w:rPr/>
        <w:t>General: Finish designations for copper alloys comply with the system defined in NAAMM's "Metal Finishes Manual for Architectural and Metal Products (AMP 500-06)."</w:t>
      </w:r>
    </w:p>
    <w:p>
      <w:pPr>
        <w:pStyle w:val="CMT"/>
        <w:rPr/>
      </w:pPr>
      <w:r>
        <w:rPr/>
        <w:t>"Buffed Finish," "Buffed Finish, Lacquered," "Satin Hand-Rubbed Finish," and "Satin Hand-Rubbed Finish, Lacquered" paragraphs below specify natural-color finishes. Retain first paragraph for finish that weathers and changes color naturally over time unless clear coated with wax, oil, or organic coating. First option in first paragraph is mirrorlike; second option is less bright. Insert wax or oil coating if required. NAAMM's "Metal Finishes Manual for Architectural and Metal Products (AMP 500-06)" does not have a number for waxes and oils.</w:t>
      </w:r>
    </w:p>
    <w:p>
      <w:pPr>
        <w:pStyle w:val="PR1"/>
        <w:numPr>
          <w:ilvl w:val="4"/>
          <w:numId w:val="1"/>
        </w:numPr>
        <w:rPr/>
      </w:pPr>
      <w:r>
        <w:rPr/>
        <w:t>Buffed Finish: [</w:t>
      </w:r>
      <w:r>
        <w:rPr>
          <w:b/>
        </w:rPr>
        <w:t>M21 (Mechanical Finish: buffed, smooth specular)</w:t>
      </w:r>
      <w:r>
        <w:rPr/>
        <w:t>] [</w:t>
      </w:r>
      <w:r>
        <w:rPr>
          <w:b/>
        </w:rPr>
        <w:t>M22 (Mechanical Finish: buffed, specular)</w:t>
      </w:r>
      <w:r>
        <w:rPr/>
        <w:t>] &lt;</w:t>
      </w:r>
      <w:r>
        <w:rPr>
          <w:b/>
        </w:rPr>
        <w:t>Insert description</w:t>
      </w:r>
      <w:r>
        <w:rPr/>
        <w:t>&gt;.</w:t>
      </w:r>
    </w:p>
    <w:p>
      <w:pPr>
        <w:pStyle w:val="PR1"/>
        <w:numPr>
          <w:ilvl w:val="4"/>
          <w:numId w:val="1"/>
        </w:numPr>
        <w:rPr/>
      </w:pPr>
      <w:r>
        <w:rPr/>
        <w:t>Buffed Finish, Lacquered: [</w:t>
      </w:r>
      <w:r>
        <w:rPr>
          <w:b/>
        </w:rPr>
        <w:t>M22 (Mechanical Finish: buffed, specular; specified clear organic coating)</w:t>
      </w:r>
      <w:r>
        <w:rPr/>
        <w:t>] &lt;</w:t>
      </w:r>
      <w:r>
        <w:rPr>
          <w:b/>
        </w:rPr>
        <w:t>Insert description</w:t>
      </w:r>
      <w:r>
        <w:rPr/>
        <w:t>&gt;.</w:t>
      </w:r>
    </w:p>
    <w:p>
      <w:pPr>
        <w:pStyle w:val="CMT"/>
        <w:rPr/>
      </w:pPr>
      <w:r>
        <w:rPr/>
        <w:t>Retain "Satin Hand-Rubbed Finish" Paragraph below for finish that weathers and changes color naturally over time unless clear coated with wax, oil, or organic coating. Insert wax or oil coating if required. NAAMM's "Metal Finishes Manual for Architectural and Metal Products (AMP 500-06)" does not have a number for waxes and oils.</w:t>
      </w:r>
    </w:p>
    <w:p>
      <w:pPr>
        <w:pStyle w:val="PR1"/>
        <w:numPr>
          <w:ilvl w:val="4"/>
          <w:numId w:val="1"/>
        </w:numPr>
        <w:rPr/>
      </w:pPr>
      <w:r>
        <w:rPr/>
        <w:t>Satin Hand-Rubbed Finish: [</w:t>
      </w:r>
      <w:r>
        <w:rPr>
          <w:b/>
        </w:rPr>
        <w:t>M32-M34 (Mechanical Finish: directionally textured, medium satin and hand rubbed)</w:t>
      </w:r>
      <w:r>
        <w:rPr/>
        <w:t>] &lt;</w:t>
      </w:r>
      <w:r>
        <w:rPr>
          <w:b/>
        </w:rPr>
        <w:t>Insert description</w:t>
      </w:r>
      <w:r>
        <w:rPr/>
        <w:t>&gt;.</w:t>
      </w:r>
    </w:p>
    <w:p>
      <w:pPr>
        <w:pStyle w:val="PR1"/>
        <w:numPr>
          <w:ilvl w:val="4"/>
          <w:numId w:val="1"/>
        </w:numPr>
        <w:rPr/>
      </w:pPr>
      <w:r>
        <w:rPr/>
        <w:t>Satin Hand-Rubbed Finish, Lacquered: [</w:t>
      </w:r>
      <w:r>
        <w:rPr>
          <w:b/>
        </w:rPr>
        <w:t>M32-M34-06x (Mechanical Finish: directionally textured, medium satin and hand rubbed; specified clear organic coating)</w:t>
      </w:r>
      <w:r>
        <w:rPr/>
        <w:t>] &lt;</w:t>
      </w:r>
      <w:r>
        <w:rPr>
          <w:b/>
        </w:rPr>
        <w:t>Insert description</w:t>
      </w:r>
      <w:r>
        <w:rPr/>
        <w:t>&gt;.</w:t>
      </w:r>
    </w:p>
    <w:p>
      <w:pPr>
        <w:pStyle w:val="CMT"/>
        <w:rPr/>
      </w:pPr>
      <w:r>
        <w:rPr/>
        <w:t>Remaining four paragraphs below specify patinated finishes. Chemical patinization is difficult to control to achieve a precise color; the skill of the Applicator is important. Patinated finishes are generally used in nontraffic locations where there is little or no maintenance; clear organic coating, hot wax, or oil can be applied to improve wear resistance. Hot wax and oil tend to saturate and darken the surface more than an organic coating. Verify, with manufacturers, the suitability of patinas for exterior exposure, if required, and requirements for clear protective coatings.</w:t>
      </w:r>
    </w:p>
    <w:p>
      <w:pPr>
        <w:pStyle w:val="PR1"/>
        <w:numPr>
          <w:ilvl w:val="4"/>
          <w:numId w:val="1"/>
        </w:numPr>
        <w:rPr/>
      </w:pPr>
      <w:r>
        <w:rPr/>
        <w:t>Satin Finish with Statuary Conversion Coating: [</w:t>
      </w:r>
      <w:r>
        <w:rPr>
          <w:b/>
        </w:rPr>
        <w:t>M32-C55 (directionally textured, medium satin; sulfide conversion coating)</w:t>
      </w:r>
      <w:r>
        <w:rPr/>
        <w:t>] &lt;</w:t>
      </w:r>
      <w:r>
        <w:rPr>
          <w:b/>
        </w:rPr>
        <w:t>Insert description</w:t>
      </w:r>
      <w:r>
        <w:rPr/>
        <w:t>&gt;.</w:t>
      </w:r>
    </w:p>
    <w:p>
      <w:pPr>
        <w:pStyle w:val="CMT"/>
        <w:rPr/>
      </w:pPr>
      <w:r>
        <w:rPr/>
        <w:t>First and second options in "Color" Subparagraph below are preferred methods of specifying to accommodate variations in color.</w:t>
      </w:r>
    </w:p>
    <w:p>
      <w:pPr>
        <w:pStyle w:val="PR2"/>
        <w:numPr>
          <w:ilvl w:val="5"/>
          <w:numId w:val="1"/>
        </w:numPr>
        <w:spacing w:before="240" w:after="0"/>
        <w:rPr/>
      </w:pPr>
      <w:r>
        <w:rPr/>
        <w:t>Color: [</w:t>
      </w:r>
      <w:r>
        <w:rPr>
          <w:b/>
        </w:rPr>
        <w:t>Match design reference sample</w:t>
      </w:r>
      <w:r>
        <w:rPr/>
        <w:t>] [</w:t>
      </w:r>
      <w:r>
        <w:rPr>
          <w:b/>
        </w:rPr>
        <w:t>Match existing</w:t>
      </w:r>
      <w:r>
        <w:rPr/>
        <w:t>] [</w:t>
      </w:r>
      <w:r>
        <w:rPr>
          <w:b/>
        </w:rPr>
        <w:t>Match Architect's sample</w:t>
      </w:r>
      <w:r>
        <w:rPr/>
        <w:t>] &lt;</w:t>
      </w:r>
      <w:r>
        <w:rPr>
          <w:b/>
        </w:rPr>
        <w:t>Insert color</w:t>
      </w:r>
      <w:r>
        <w:rPr/>
        <w:t>&gt;.</w:t>
      </w:r>
    </w:p>
    <w:p>
      <w:pPr>
        <w:pStyle w:val="CMT"/>
        <w:rPr/>
      </w:pPr>
      <w:r>
        <w:rPr/>
        <w:t>Coarseness of finish in "Brushed Finish with Patina Conversion Coating" Paragraph below is controlled by diameter and speed of wheel and pressure exerted.</w:t>
      </w:r>
    </w:p>
    <w:p>
      <w:pPr>
        <w:pStyle w:val="PR1"/>
        <w:numPr>
          <w:ilvl w:val="4"/>
          <w:numId w:val="1"/>
        </w:numPr>
        <w:rPr/>
      </w:pPr>
      <w:r>
        <w:rPr/>
        <w:t>Brushed Finish with Patina Conversion Coating: M35-C12-C52 (directionally textured, rotary brushed and buff polished, nonetched cleaned; ammonium sulfate conversion coating).</w:t>
      </w:r>
    </w:p>
    <w:p>
      <w:pPr>
        <w:pStyle w:val="CMT"/>
        <w:rPr/>
      </w:pPr>
      <w:r>
        <w:rPr/>
        <w:t>First and second options in "Texture and Color" Subparagraph below are preferred methods of specifying to accommodate variations in texture and color.</w:t>
      </w:r>
    </w:p>
    <w:p>
      <w:pPr>
        <w:pStyle w:val="PR2"/>
        <w:numPr>
          <w:ilvl w:val="5"/>
          <w:numId w:val="1"/>
        </w:numPr>
        <w:spacing w:before="240" w:after="0"/>
        <w:rPr/>
      </w:pPr>
      <w:r>
        <w:rPr/>
        <w:t>Texture and Color: [</w:t>
      </w:r>
      <w:r>
        <w:rPr>
          <w:b/>
        </w:rPr>
        <w:t>Match design reference sample</w:t>
      </w:r>
      <w:r>
        <w:rPr/>
        <w:t>] [</w:t>
      </w:r>
      <w:r>
        <w:rPr>
          <w:b/>
        </w:rPr>
        <w:t>Match existing</w:t>
      </w:r>
      <w:r>
        <w:rPr/>
        <w:t>] [</w:t>
      </w:r>
      <w:r>
        <w:rPr>
          <w:b/>
        </w:rPr>
        <w:t>Match Architect's sample</w:t>
      </w:r>
      <w:r>
        <w:rPr/>
        <w:t>] &lt;</w:t>
      </w:r>
      <w:r>
        <w:rPr>
          <w:b/>
        </w:rPr>
        <w:t>Insert description</w:t>
      </w:r>
      <w:r>
        <w:rPr/>
        <w:t>&gt;.</w:t>
      </w:r>
    </w:p>
    <w:p>
      <w:pPr>
        <w:pStyle w:val="CMT"/>
        <w:rPr/>
      </w:pPr>
      <w:r>
        <w:rPr/>
        <w:t>"Bright-Relieved Statuary Conversion Coating, Lacquered" Paragraph below is an example of a more complex finish requiring the highest skill level. It specifies finish for castings; revise for other forms of metal or if deeper color, such as blackening, is required.</w:t>
      </w:r>
    </w:p>
    <w:p>
      <w:pPr>
        <w:pStyle w:val="PR1"/>
        <w:numPr>
          <w:ilvl w:val="4"/>
          <w:numId w:val="1"/>
        </w:numPr>
        <w:rPr/>
      </w:pPr>
      <w:r>
        <w:rPr/>
        <w:t>Bright-Relieved Statuary Conversion Coating, Lacquered: M12-C55-M2x-06x (matte finish as cast; sulfide conversion coating; buffed to brighten high spots; specified clear organic coating):</w:t>
      </w:r>
    </w:p>
    <w:p>
      <w:pPr>
        <w:pStyle w:val="CMT"/>
        <w:rPr/>
      </w:pPr>
      <w:r>
        <w:rPr/>
        <w:t>First and second options in "Color and Buffing" Subparagraph below are preferred methods of specifying to accommodate variations in color and extent of bright relief (buffing).</w:t>
      </w:r>
    </w:p>
    <w:p>
      <w:pPr>
        <w:pStyle w:val="PR2"/>
        <w:numPr>
          <w:ilvl w:val="5"/>
          <w:numId w:val="1"/>
        </w:numPr>
        <w:spacing w:before="240" w:after="0"/>
        <w:rPr/>
      </w:pPr>
      <w:r>
        <w:rPr/>
        <w:t>Color and Buffing: [</w:t>
      </w:r>
      <w:r>
        <w:rPr>
          <w:b/>
        </w:rPr>
        <w:t>Match design reference sample</w:t>
      </w:r>
      <w:r>
        <w:rPr/>
        <w:t>] [</w:t>
      </w:r>
      <w:r>
        <w:rPr>
          <w:b/>
        </w:rPr>
        <w:t>Match existing</w:t>
      </w:r>
      <w:r>
        <w:rPr/>
        <w:t>] [</w:t>
      </w:r>
      <w:r>
        <w:rPr>
          <w:b/>
        </w:rPr>
        <w:t>Match Architect's sample</w:t>
      </w:r>
      <w:r>
        <w:rPr/>
        <w:t>] &lt;</w:t>
      </w:r>
      <w:r>
        <w:rPr>
          <w:b/>
        </w:rPr>
        <w:t>Insert description</w:t>
      </w:r>
      <w:r>
        <w:rPr/>
        <w:t>&gt;.</w:t>
      </w:r>
    </w:p>
    <w:p>
      <w:pPr>
        <w:pStyle w:val="CMT"/>
        <w:rPr/>
      </w:pPr>
      <w:r>
        <w:rPr/>
        <w:t>Retain paragraph below for proprietary patina finish not listed above. Patina finishes are available from manufacturers listed in "Manufacturers" Article in the Evaluations.</w:t>
      </w:r>
    </w:p>
    <w:p>
      <w:pPr>
        <w:pStyle w:val="PR1"/>
        <w:numPr>
          <w:ilvl w:val="4"/>
          <w:numId w:val="1"/>
        </w:numPr>
        <w:rPr/>
      </w:pPr>
      <w:r>
        <w:rPr/>
        <w:t>&lt;</w:t>
      </w:r>
      <w:r>
        <w:rPr>
          <w:b/>
        </w:rPr>
        <w:t>Insert name</w:t>
      </w:r>
      <w:r>
        <w:rPr/>
        <w:t>&gt; Patina Finish: &lt;</w:t>
      </w:r>
      <w:r>
        <w:rPr>
          <w:b/>
        </w:rPr>
        <w:t>Insert description</w:t>
      </w:r>
      <w:r>
        <w:rPr/>
        <w:t>&gt;.</w:t>
      </w:r>
    </w:p>
    <w:p>
      <w:pPr>
        <w:pStyle w:val="ART"/>
        <w:numPr>
          <w:ilvl w:val="3"/>
          <w:numId w:val="1"/>
        </w:numPr>
        <w:ind w:hanging="0" w:left="0"/>
        <w:rPr/>
      </w:pPr>
      <w:r>
        <w:rPr/>
        <w:t>FERROUS METAL FINISHES</w:t>
      </w:r>
    </w:p>
    <w:p>
      <w:pPr>
        <w:pStyle w:val="CMT"/>
        <w:rPr/>
      </w:pPr>
      <w:r>
        <w:rPr/>
        <w:t>Retain finishes in this article to suit Project. Insert other finishes to suit Project. Copy article and revise for different iron and steel finishes. If retaining more than one, indicate location of each on Drawings or by inserts. Repaired iron and steel generally require immediate priming to prevent corrosion before final painting.</w:t>
      </w:r>
    </w:p>
    <w:p>
      <w:pPr>
        <w:pStyle w:val="CMT"/>
        <w:rPr/>
      </w:pPr>
      <w:r>
        <w:rPr/>
        <w:t>Retain "Repair Primer" or "Finish Primer" Paragraph below, or both. Retain option in first paragraph to require primer to be compatible with remaining existing paint, if any, and with applied finish.</w:t>
      </w:r>
    </w:p>
    <w:p>
      <w:pPr>
        <w:pStyle w:val="PR1"/>
        <w:numPr>
          <w:ilvl w:val="4"/>
          <w:numId w:val="1"/>
        </w:numPr>
        <w:rPr/>
      </w:pPr>
      <w:r>
        <w:rPr/>
        <w:t>Repair Primer: Manufacturer's standard, rust-inhibiting, fast-curing, lead- and chromate-free universal primer, compatible with[</w:t>
      </w:r>
      <w:r>
        <w:rPr>
          <w:b/>
        </w:rPr>
        <w:t> firmly adhered existing paint and</w:t>
      </w:r>
      <w:r>
        <w:rPr/>
        <w:t>] applied finish. Comply with coating manufacturer's written instructions for cleaning, pretreatment, application, and minimum dry film thickness.</w:t>
      </w:r>
    </w:p>
    <w:p>
      <w:pPr>
        <w:pStyle w:val="PR1"/>
        <w:numPr>
          <w:ilvl w:val="4"/>
          <w:numId w:val="1"/>
        </w:numPr>
        <w:rPr/>
      </w:pPr>
      <w:r>
        <w:rPr/>
        <w:t>Finish Primer: Primer complying with applicable requirements in [</w:t>
      </w:r>
      <w:r>
        <w:rPr>
          <w:b/>
        </w:rPr>
        <w:t>Section 090190.52 "Maintenance Repainting"</w:t>
      </w:r>
      <w:r>
        <w:rPr/>
        <w:t>] &lt;</w:t>
      </w:r>
      <w:r>
        <w:rPr>
          <w:b/>
        </w:rPr>
        <w:t>Insert Section number and title</w:t>
      </w:r>
      <w:r>
        <w:rPr/>
        <w:t>&gt; for finish painting of primed existing metal.</w:t>
      </w:r>
    </w:p>
    <w:p>
      <w:pPr>
        <w:pStyle w:val="CMT"/>
        <w:rPr/>
      </w:pPr>
      <w:r>
        <w:rPr/>
        <w:t>Finish in "Baked-Enamel or Powder-Coat Finish" Paragraph below is shop applied to thoroughly cleaned bare metal only. These finishes are for new assemblies or components to suit Project. Refinishing is specified in Section 050170.63 "Decorative Metal Refinishing."</w:t>
      </w:r>
    </w:p>
    <w:p>
      <w:pPr>
        <w:pStyle w:val="PR1"/>
        <w:numPr>
          <w:ilvl w:val="4"/>
          <w:numId w:val="1"/>
        </w:numPr>
        <w:rPr/>
      </w:pPr>
      <w:r>
        <w:rPr/>
        <w:t>Baked-Enamel or Powder-Coat Finish: Manufacturer's standard baked-on finish consisting of prime coat and thermosetting topcoat. Comply with coating manufacturer's written instructions for cleaning, pretreatment, application, and minimum dry film thickness.</w:t>
      </w:r>
    </w:p>
    <w:p>
      <w:pPr>
        <w:pStyle w:val="CMT"/>
        <w:rPr/>
      </w:pPr>
      <w:r>
        <w:rPr/>
        <w:t>Retain "Patina Finish" Paragraph below for patina finish on iron. Patina finishes are available from manufacturers listed in "Manufacturers" Article in the Evaluations. Verify, with manufacturers, the suitability of patinas for exterior exposure, if required, and requirements for clear protective coatings.</w:t>
      </w:r>
    </w:p>
    <w:p>
      <w:pPr>
        <w:pStyle w:val="PR1"/>
        <w:numPr>
          <w:ilvl w:val="4"/>
          <w:numId w:val="1"/>
        </w:numPr>
        <w:rPr/>
      </w:pPr>
      <w:r>
        <w:rPr/>
        <w:t>Patina Finish: &lt;</w:t>
      </w:r>
      <w:r>
        <w:rPr>
          <w:b/>
        </w:rPr>
        <w:t>Insert description</w:t>
      </w:r>
      <w:r>
        <w:rPr/>
        <w:t>&gt;.</w:t>
      </w:r>
    </w:p>
    <w:p>
      <w:pPr>
        <w:pStyle w:val="CMT"/>
        <w:rPr/>
      </w:pPr>
      <w:r>
        <w:rPr/>
        <w:t>For exact finish, insert names of finish manufacturers and products.</w:t>
      </w:r>
    </w:p>
    <w:p>
      <w:pPr>
        <w:pStyle w:val="ART"/>
        <w:numPr>
          <w:ilvl w:val="3"/>
          <w:numId w:val="1"/>
        </w:numPr>
        <w:ind w:hanging="0" w:left="0"/>
        <w:rPr/>
      </w:pPr>
      <w:r>
        <w:rPr/>
        <w:t>STAINLESS STEEL FINISHES</w:t>
      </w:r>
    </w:p>
    <w:p>
      <w:pPr>
        <w:pStyle w:val="CMT"/>
        <w:rPr/>
      </w:pPr>
      <w:r>
        <w:rPr/>
        <w:t>Retain finishes in this article for new assemblies or components to suit Project. Refinishing is specified in Section 050170.63 "Decorative Metal Refinishing." These finishes can be shop or field applied. If retaining more than one, indicate location of each on Drawings or by inserts.</w:t>
      </w:r>
    </w:p>
    <w:p>
      <w:pPr>
        <w:pStyle w:val="PR1"/>
        <w:numPr>
          <w:ilvl w:val="4"/>
          <w:numId w:val="1"/>
        </w:numPr>
        <w:rPr/>
      </w:pPr>
      <w:r>
        <w:rPr/>
        <w:t>Surface Preparation: Remove tool and die marks and stretch lines from new replacement stainless steel, or blend into finish.</w:t>
      </w:r>
    </w:p>
    <w:p>
      <w:pPr>
        <w:pStyle w:val="CMT"/>
        <w:rPr/>
      </w:pPr>
      <w:r>
        <w:rPr/>
        <w:t>Retain "Restored Finish" Paragraph below for finish applied to match existing stainless steel or Architect's sample.</w:t>
      </w:r>
    </w:p>
    <w:p>
      <w:pPr>
        <w:pStyle w:val="PR1"/>
        <w:numPr>
          <w:ilvl w:val="4"/>
          <w:numId w:val="1"/>
        </w:numPr>
        <w:rPr/>
      </w:pPr>
      <w:r>
        <w:rPr/>
        <w:t>Restored Finish: Grind and polish surfaces to produce uniform, directionally textured, polished finish to match [</w:t>
      </w:r>
      <w:r>
        <w:rPr>
          <w:b/>
        </w:rPr>
        <w:t>existing finish</w:t>
      </w:r>
      <w:r>
        <w:rPr/>
        <w:t>] [</w:t>
      </w:r>
      <w:r>
        <w:rPr>
          <w:b/>
        </w:rPr>
        <w:t>Architect's sample</w:t>
      </w:r>
      <w:r>
        <w:rPr/>
        <w:t>], free of cross scratches.</w:t>
      </w:r>
    </w:p>
    <w:p>
      <w:pPr>
        <w:pStyle w:val="PR2"/>
        <w:numPr>
          <w:ilvl w:val="5"/>
          <w:numId w:val="1"/>
        </w:numPr>
        <w:spacing w:before="240" w:after="0"/>
        <w:rPr/>
      </w:pPr>
      <w:r>
        <w:rPr/>
        <w:t>Run grain to match existing metal.</w:t>
      </w:r>
    </w:p>
    <w:p>
      <w:pPr>
        <w:pStyle w:val="PR2"/>
        <w:numPr>
          <w:ilvl w:val="5"/>
          <w:numId w:val="1"/>
        </w:numPr>
        <w:rPr/>
      </w:pPr>
      <w:r>
        <w:rPr/>
        <w:t>When polishing is completed, passivate and rinse surfaces. Remove embedded foreign matter and leave surfaces chemically clean.</w:t>
      </w:r>
    </w:p>
    <w:p>
      <w:pPr>
        <w:pStyle w:val="CMT"/>
        <w:rPr/>
      </w:pPr>
      <w:r>
        <w:rPr/>
        <w:t>Generally, retain "Polished Finishes" or "Bright, Cold-Rolled, Unpolished Finish" Paragraph below for stainless steel not required to match existing stainless steel; revise to suit Project.</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PR2"/>
        <w:numPr>
          <w:ilvl w:val="5"/>
          <w:numId w:val="1"/>
        </w:numPr>
        <w:rPr/>
      </w:pPr>
      <w:r>
        <w:rPr/>
        <w:t>Directional Satin Finish: ASTM A480/A480M, No. 4.</w:t>
      </w:r>
    </w:p>
    <w:p>
      <w:pPr>
        <w:pStyle w:val="PR2"/>
        <w:numPr>
          <w:ilvl w:val="5"/>
          <w:numId w:val="1"/>
        </w:numPr>
        <w:rPr/>
      </w:pPr>
      <w:r>
        <w:rPr/>
        <w:t>Dull Satin Finish: ASTM A480/A480M, No. 6.</w:t>
      </w:r>
    </w:p>
    <w:p>
      <w:pPr>
        <w:pStyle w:val="PR2"/>
        <w:numPr>
          <w:ilvl w:val="5"/>
          <w:numId w:val="1"/>
        </w:numPr>
        <w:rPr/>
      </w:pPr>
      <w:r>
        <w:rPr/>
        <w:t>Reflective, Directional Polish: ASTM A480/A480M, No. 7.</w:t>
      </w:r>
    </w:p>
    <w:p>
      <w:pPr>
        <w:pStyle w:val="PR2"/>
        <w:numPr>
          <w:ilvl w:val="5"/>
          <w:numId w:val="1"/>
        </w:numPr>
        <w:rPr/>
      </w:pPr>
      <w:r>
        <w:rPr/>
        <w:t>Mirrorlike Reflective, Nondirectional Polish: ASTM A480/A480M, No. 8.</w:t>
      </w:r>
    </w:p>
    <w:p>
      <w:pPr>
        <w:pStyle w:val="CMT"/>
        <w:rPr/>
      </w:pPr>
      <w:r>
        <w:rPr/>
        <w:t>Retain "Bright, Cold-Rolled, Unpolished Finish" Paragraph below for nondirectional finish.</w:t>
      </w:r>
    </w:p>
    <w:p>
      <w:pPr>
        <w:pStyle w:val="PR1"/>
        <w:numPr>
          <w:ilvl w:val="4"/>
          <w:numId w:val="1"/>
        </w:numPr>
        <w:rPr/>
      </w:pPr>
      <w:r>
        <w:rPr/>
        <w:t>Bright, Cold-Rolled, Unpolished Finish: ASTM A480/A480M, No. 2B.</w:t>
      </w:r>
    </w:p>
    <w:p>
      <w:pPr>
        <w:pStyle w:val="PRT"/>
        <w:numPr>
          <w:ilvl w:val="0"/>
          <w:numId w:val="1"/>
        </w:numPr>
        <w:ind w:hanging="0" w:left="0"/>
        <w:rPr/>
      </w:pPr>
      <w:r>
        <w:rPr/>
        <w:t>EXECUTION</w:t>
      </w:r>
    </w:p>
    <w:p>
      <w:pPr>
        <w:pStyle w:val="ART"/>
        <w:numPr>
          <w:ilvl w:val="3"/>
          <w:numId w:val="1"/>
        </w:numPr>
        <w:ind w:hanging="0" w:left="0"/>
        <w:rPr/>
      </w:pPr>
      <w:r>
        <w:rPr/>
        <w:t>DECORATIVE METAL REPAIR SPECIALIST</w:t>
      </w:r>
    </w:p>
    <w:p>
      <w:pPr>
        <w:pStyle w:val="CMT"/>
        <w:rPr/>
      </w:pPr>
      <w:r>
        <w:rPr/>
        <w:t>Retain this article if list of preapproved firms is considered necessary as a quality-control procedure for the Project. Retaining this article will restrict Contractor and may increase cost.</w:t>
      </w:r>
    </w:p>
    <w:p>
      <w:pPr>
        <w:pStyle w:val="CMT"/>
        <w:rPr/>
      </w:pPr>
      <w:r>
        <w:rPr/>
        <w:t>If retaining second option in "Decorative Metal Repair Specialist Firms" Paragraph below, include procedure for approving other firms in Document 002213 "Supplementary Instructions to Bidders."</w:t>
      </w:r>
    </w:p>
    <w:p>
      <w:pPr>
        <w:pStyle w:val="PR1"/>
        <w:numPr>
          <w:ilvl w:val="4"/>
          <w:numId w:val="1"/>
        </w:numPr>
        <w:rPr/>
      </w:pPr>
      <w:r>
        <w:rPr/>
        <w:t>Decorative Metal Repair Specialist Firms: Subject to compliance with requirements, [</w:t>
      </w:r>
      <w:r>
        <w:rPr>
          <w:b/>
        </w:rPr>
        <w:t>provide decorative metal repair by one of the following</w:t>
      </w:r>
      <w:r>
        <w:rPr/>
        <w:t>] [</w:t>
      </w:r>
      <w:r>
        <w:rPr>
          <w:b/>
        </w:rPr>
        <w:t>firms that may provide decorative metal repair include, but are not limited to, the following</w:t>
      </w:r>
      <w:r>
        <w:rPr/>
        <w:t>]:</w:t>
      </w:r>
    </w:p>
    <w:p>
      <w:pPr>
        <w:pStyle w:val="PR2"/>
        <w:numPr>
          <w:ilvl w:val="5"/>
          <w:numId w:val="1"/>
        </w:numPr>
        <w:spacing w:before="240" w:after="0"/>
        <w:rPr/>
      </w:pPr>
      <w:r>
        <w:rPr/>
        <w:t>&lt;</w:t>
      </w:r>
      <w:r>
        <w:rPr>
          <w:b/>
        </w:rPr>
        <w:t>Insert, in separate subparagraphs, names of decorative metal repair specialist firms</w:t>
      </w:r>
      <w:r>
        <w:rPr/>
        <w:t>&gt;.</w:t>
      </w:r>
    </w:p>
    <w:p>
      <w:pPr>
        <w:pStyle w:val="ART"/>
        <w:numPr>
          <w:ilvl w:val="3"/>
          <w:numId w:val="1"/>
        </w:numPr>
        <w:ind w:hanging="0" w:left="0"/>
        <w:rPr/>
      </w:pPr>
      <w:r>
        <w:rPr/>
        <w:t>PROTECTION</w:t>
      </w:r>
    </w:p>
    <w:p>
      <w:pPr>
        <w:pStyle w:val="PR1"/>
        <w:numPr>
          <w:ilvl w:val="4"/>
          <w:numId w:val="1"/>
        </w:numPr>
        <w:rPr/>
      </w:pPr>
      <w:r>
        <w:rPr/>
        <w:t>Comply with each manufacturer's written instructions for protecting building and other surfaces against damage from exposure to its products. Prevent chemical solutions from coming into contact with people, motor vehicles, landscaping, buildings, and other surfaces that could be harmed by such contact.</w:t>
      </w:r>
    </w:p>
    <w:p>
      <w:pPr>
        <w:pStyle w:val="PR2"/>
        <w:numPr>
          <w:ilvl w:val="5"/>
          <w:numId w:val="1"/>
        </w:numPr>
        <w:spacing w:before="240" w:after="0"/>
        <w:rPr/>
      </w:pPr>
      <w:r>
        <w:rPr/>
        <w:t>Cover adjacent surfaces with materials that are proved to resist chemical solutions being used unless products being used will not damage adjacent surfaces. Use protective materials that are waterproof and UV resistant. Apply masking agents to comply with manufacturer's written instructions. Do not apply liquid masking agent to painted or porous surfaces. When no longer needed, promptly remove masking to prevent adhesive staining.</w:t>
      </w:r>
    </w:p>
    <w:p>
      <w:pPr>
        <w:pStyle w:val="PR2"/>
        <w:numPr>
          <w:ilvl w:val="5"/>
          <w:numId w:val="1"/>
        </w:numPr>
        <w:rPr/>
      </w:pPr>
      <w:r>
        <w:rPr/>
        <w:t>Do not apply chemical solutions during winds of enough force to spread them to unprotected surfaces.</w:t>
      </w:r>
    </w:p>
    <w:p>
      <w:pPr>
        <w:pStyle w:val="PR2"/>
        <w:numPr>
          <w:ilvl w:val="5"/>
          <w:numId w:val="1"/>
        </w:numPr>
        <w:rPr/>
      </w:pPr>
      <w:r>
        <w:rPr/>
        <w:t>Neutralize alkaline and acid wastes before disposal.</w:t>
      </w:r>
    </w:p>
    <w:p>
      <w:pPr>
        <w:pStyle w:val="PR2"/>
        <w:numPr>
          <w:ilvl w:val="5"/>
          <w:numId w:val="1"/>
        </w:numPr>
        <w:rPr/>
      </w:pPr>
      <w:r>
        <w:rPr/>
        <w:t>Dispose of runoff from operations by legal means and in a manner that prevents soil erosion, undermining of paving and foundations, damage to landscaping, and water penetration into building interiors.</w:t>
      </w:r>
    </w:p>
    <w:p>
      <w:pPr>
        <w:pStyle w:val="ART"/>
        <w:numPr>
          <w:ilvl w:val="3"/>
          <w:numId w:val="1"/>
        </w:numPr>
        <w:ind w:hanging="0" w:left="0"/>
        <w:rPr/>
      </w:pPr>
      <w:r>
        <w:rPr/>
        <w:t>DECORATIVE METAL REPAIR, GENERAL</w:t>
      </w:r>
    </w:p>
    <w:p>
      <w:pPr>
        <w:pStyle w:val="CMT"/>
        <w:rPr/>
      </w:pPr>
      <w:r>
        <w:rPr/>
        <w:t>Retain "Repair Appearance Standard" Paragraph below to control overall appearance from a distance.</w:t>
      </w:r>
    </w:p>
    <w:p>
      <w:pPr>
        <w:pStyle w:val="PR1"/>
        <w:numPr>
          <w:ilvl w:val="4"/>
          <w:numId w:val="1"/>
        </w:numPr>
        <w:rPr/>
      </w:pPr>
      <w:r>
        <w:rPr/>
        <w:t>Repair Appearance Standard: Repaired surfaces are to have a uniform appearance as viewed from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by Architect.</w:t>
      </w:r>
    </w:p>
    <w:p>
      <w:pPr>
        <w:pStyle w:val="PR1"/>
        <w:numPr>
          <w:ilvl w:val="4"/>
          <w:numId w:val="1"/>
        </w:numPr>
        <w:rPr/>
      </w:pPr>
      <w:r>
        <w:rPr/>
        <w:t>Execution of the Work: In repairing items, disturb remaining existing work as minimally as possible and as follows:</w:t>
      </w:r>
    </w:p>
    <w:p>
      <w:pPr>
        <w:pStyle w:val="PR2"/>
        <w:numPr>
          <w:ilvl w:val="5"/>
          <w:numId w:val="1"/>
        </w:numPr>
        <w:spacing w:before="240" w:after="0"/>
        <w:rPr/>
      </w:pPr>
      <w:r>
        <w:rPr/>
        <w:t>Stabilize decorative metal to reestablish structural integrity and weather resistance while maintaining the existing form of each item.</w:t>
      </w:r>
    </w:p>
    <w:p>
      <w:pPr>
        <w:pStyle w:val="PR2"/>
        <w:numPr>
          <w:ilvl w:val="5"/>
          <w:numId w:val="1"/>
        </w:numPr>
        <w:rPr/>
      </w:pPr>
      <w:r>
        <w:rPr/>
        <w:t>Remove deteriorated coatings and corrosion.</w:t>
      </w:r>
    </w:p>
    <w:p>
      <w:pPr>
        <w:pStyle w:val="PR2"/>
        <w:numPr>
          <w:ilvl w:val="5"/>
          <w:numId w:val="1"/>
        </w:numPr>
        <w:rPr/>
      </w:pPr>
      <w:r>
        <w:rPr/>
        <w:t>Sequence work to minimize time before protective coatings are reapplied.</w:t>
      </w:r>
    </w:p>
    <w:p>
      <w:pPr>
        <w:pStyle w:val="PR2"/>
        <w:numPr>
          <w:ilvl w:val="5"/>
          <w:numId w:val="1"/>
        </w:numPr>
        <w:rPr/>
      </w:pPr>
      <w:r>
        <w:rPr/>
        <w:t>Repair items where stabilization is insufficient to stop progress of deterioration.</w:t>
      </w:r>
    </w:p>
    <w:p>
      <w:pPr>
        <w:pStyle w:val="PR2"/>
        <w:numPr>
          <w:ilvl w:val="5"/>
          <w:numId w:val="1"/>
        </w:numPr>
        <w:rPr/>
      </w:pPr>
      <w:r>
        <w:rPr/>
        <w:t>Repair items in place where possible.</w:t>
      </w:r>
    </w:p>
    <w:p>
      <w:pPr>
        <w:pStyle w:val="PR2"/>
        <w:numPr>
          <w:ilvl w:val="5"/>
          <w:numId w:val="1"/>
        </w:numPr>
        <w:rPr/>
      </w:pPr>
      <w:r>
        <w:rPr/>
        <w:t>Replace or reproduce items where indicated or scheduled.</w:t>
      </w:r>
    </w:p>
    <w:p>
      <w:pPr>
        <w:pStyle w:val="PR2"/>
        <w:numPr>
          <w:ilvl w:val="5"/>
          <w:numId w:val="1"/>
        </w:numPr>
        <w:rPr/>
      </w:pPr>
      <w:r>
        <w:rPr/>
        <w:t>Install temporary protective measures to stabilize decorative metal that is indicated to be repaired later.</w:t>
      </w:r>
    </w:p>
    <w:p>
      <w:pPr>
        <w:pStyle w:val="PR1"/>
        <w:numPr>
          <w:ilvl w:val="4"/>
          <w:numId w:val="1"/>
        </w:numPr>
        <w:rPr/>
      </w:pPr>
      <w:r>
        <w:rPr/>
        <w:t>Mechanical Coating Removal: Use gentle methods, such as scraping and wire brushing, that will not abrade metal substrate.</w:t>
      </w:r>
    </w:p>
    <w:p>
      <w:pPr>
        <w:pStyle w:val="PR1"/>
        <w:numPr>
          <w:ilvl w:val="4"/>
          <w:numId w:val="1"/>
        </w:numPr>
        <w:rPr/>
      </w:pPr>
      <w:r>
        <w:rPr/>
        <w:t>Repair Decorative Metal Item: Match existing materials and features.</w:t>
      </w:r>
    </w:p>
    <w:p>
      <w:pPr>
        <w:pStyle w:val="PR2"/>
        <w:numPr>
          <w:ilvl w:val="5"/>
          <w:numId w:val="1"/>
        </w:numPr>
        <w:spacing w:before="240" w:after="0"/>
        <w:rPr/>
      </w:pPr>
      <w:r>
        <w:rPr/>
        <w:t>Repair decorative metals by patching, piecing-in, splicing, or otherwise reinforcing metals with new metal matching existing metal.</w:t>
      </w:r>
    </w:p>
    <w:p>
      <w:pPr>
        <w:pStyle w:val="PR1"/>
        <w:numPr>
          <w:ilvl w:val="4"/>
          <w:numId w:val="1"/>
        </w:numPr>
        <w:rPr/>
      </w:pPr>
      <w:r>
        <w:rPr/>
        <w:t>Replace Decorative Metal Component: Where indicated, duplicate and replace items with new metal matching existing metal.</w:t>
      </w:r>
    </w:p>
    <w:p>
      <w:pPr>
        <w:pStyle w:val="PR2"/>
        <w:numPr>
          <w:ilvl w:val="5"/>
          <w:numId w:val="1"/>
        </w:numPr>
        <w:spacing w:before="240" w:after="0"/>
        <w:rPr/>
      </w:pPr>
      <w:r>
        <w:rPr/>
        <w:t>Replace heavily deteriorated or missing parts or features of decorative metal with compatible materials, using surviving prototypes to create patterns or molds for duplicate replacements.</w:t>
      </w:r>
    </w:p>
    <w:p>
      <w:pPr>
        <w:pStyle w:val="ART"/>
        <w:numPr>
          <w:ilvl w:val="3"/>
          <w:numId w:val="1"/>
        </w:numPr>
        <w:ind w:hanging="0" w:left="0"/>
        <w:rPr/>
      </w:pPr>
      <w:r>
        <w:rPr/>
        <w:t>PREPARATORY CLEANING</w:t>
      </w:r>
    </w:p>
    <w:p>
      <w:pPr>
        <w:pStyle w:val="CMT"/>
        <w:rPr/>
      </w:pPr>
      <w:r>
        <w:rPr/>
        <w:t>Retain cleaning methods in this article for cleaning metal before performing repair work; insert other methods to suit Project.</w:t>
      </w:r>
    </w:p>
    <w:p>
      <w:pPr>
        <w:pStyle w:val="PR1"/>
        <w:numPr>
          <w:ilvl w:val="4"/>
          <w:numId w:val="1"/>
        </w:numPr>
        <w:rPr/>
      </w:pPr>
      <w:r>
        <w:rPr/>
        <w:t>General: Use those methods indicated for each type of decorative metal and its location.</w:t>
      </w:r>
    </w:p>
    <w:p>
      <w:pPr>
        <w:pStyle w:val="PR2"/>
        <w:numPr>
          <w:ilvl w:val="5"/>
          <w:numId w:val="1"/>
        </w:numPr>
        <w:spacing w:before="240" w:after="0"/>
        <w:rPr/>
      </w:pPr>
      <w:r>
        <w:rPr/>
        <w:t>Brushes: If using wire brushes, use brushes of same base metal composition as metal being cleaned. Use brushes that are resistant to chemicals being used.</w:t>
      </w:r>
    </w:p>
    <w:p>
      <w:pPr>
        <w:pStyle w:val="PR2"/>
        <w:numPr>
          <w:ilvl w:val="5"/>
          <w:numId w:val="1"/>
        </w:numPr>
        <w:rPr/>
      </w:pPr>
      <w:r>
        <w:rPr/>
        <w:t>Spray Equipment: Use spray equipment that provides controlled application at volume and pressure indicated, measured at nozzle. Adjust pressure and volume to ensure that spray methods do not damage surfaces.</w:t>
      </w:r>
    </w:p>
    <w:p>
      <w:pPr>
        <w:pStyle w:val="PR3"/>
        <w:numPr>
          <w:ilvl w:val="6"/>
          <w:numId w:val="1"/>
        </w:numPr>
        <w:spacing w:before="240" w:after="0"/>
        <w:rPr/>
      </w:pPr>
      <w:r>
        <w:rPr/>
        <w:t>Equip units with pressure gages.</w:t>
      </w:r>
    </w:p>
    <w:p>
      <w:pPr>
        <w:pStyle w:val="CMT"/>
        <w:rPr/>
      </w:pPr>
      <w:r>
        <w:rPr/>
        <w:t>Fan-spray angle in first subparagraph below is considered efficient for low and medium pressure and less harmful than sprays with narrower angles. Never use a fan spray with an angle of less than 15 degrees.</w:t>
      </w:r>
    </w:p>
    <w:p>
      <w:pPr>
        <w:pStyle w:val="PR3"/>
        <w:numPr>
          <w:ilvl w:val="6"/>
          <w:numId w:val="1"/>
        </w:numPr>
        <w:rPr/>
      </w:pPr>
      <w:r>
        <w:rPr/>
        <w:t>For water-spray application, use fan-shaped spray that disperses water at an angle of 25 to 50 degrees.</w:t>
      </w:r>
    </w:p>
    <w:p>
      <w:pPr>
        <w:pStyle w:val="CMT"/>
        <w:rPr/>
      </w:pPr>
      <w:r>
        <w:rPr/>
        <w:t>Retain first subparagraph below if high-pressure spray is permitted.</w:t>
      </w:r>
    </w:p>
    <w:p>
      <w:pPr>
        <w:pStyle w:val="PR3"/>
        <w:numPr>
          <w:ilvl w:val="6"/>
          <w:numId w:val="1"/>
        </w:numPr>
        <w:rPr/>
      </w:pPr>
      <w:r>
        <w:rPr/>
        <w:t>For high-pressure water-spray application, use fan-shaped spray that disperses water at an angle of at least 40 degrees.</w:t>
      </w:r>
    </w:p>
    <w:p>
      <w:pPr>
        <w:pStyle w:val="CMT"/>
        <w:rPr/>
      </w:pPr>
      <w:r>
        <w:rPr/>
        <w:t>Retain first subparagraph below if heated water is required. Revise temperature range to suit Project.</w:t>
      </w:r>
    </w:p>
    <w:p>
      <w:pPr>
        <w:pStyle w:val="PR3"/>
        <w:numPr>
          <w:ilvl w:val="6"/>
          <w:numId w:val="1"/>
        </w:numPr>
        <w:rPr/>
      </w:pPr>
      <w:r>
        <w:rPr/>
        <w:t xml:space="preserve">For heated water-spray application, use equipment capable of maintaining temperature between </w:t>
      </w:r>
      <w:r>
        <w:rPr>
          <w:rStyle w:val="IP"/>
        </w:rPr>
        <w:t>140 and 160 deg F</w:t>
      </w:r>
      <w:r>
        <w:rPr>
          <w:rStyle w:val="SI"/>
        </w:rPr>
        <w:t xml:space="preserve"> (60 and 71 deg C)</w:t>
      </w:r>
      <w:r>
        <w:rPr/>
        <w:t xml:space="preserve"> at flow rates indicated.</w:t>
      </w:r>
    </w:p>
    <w:p>
      <w:pPr>
        <w:pStyle w:val="PR2"/>
        <w:numPr>
          <w:ilvl w:val="5"/>
          <w:numId w:val="1"/>
        </w:numPr>
        <w:spacing w:before="240" w:after="0"/>
        <w:rPr/>
      </w:pPr>
      <w:r>
        <w:rPr/>
        <w:t>Uniformity: Perform each cleaning method in a manner that results in uniform coverage of all surfaces, including corners, contours, and interstices, and that produces an even effect without streaks or damaging surfaces.</w:t>
      </w:r>
    </w:p>
    <w:p>
      <w:pPr>
        <w:pStyle w:val="PR2"/>
        <w:numPr>
          <w:ilvl w:val="5"/>
          <w:numId w:val="1"/>
        </w:numPr>
        <w:rPr/>
      </w:pPr>
      <w:r>
        <w:rPr/>
        <w:t>Protection: After cleaning is complete, remove protection no longer required. Remove tape and adhesive marks.</w:t>
      </w:r>
    </w:p>
    <w:p>
      <w:pPr>
        <w:pStyle w:val="PR1"/>
        <w:numPr>
          <w:ilvl w:val="4"/>
          <w:numId w:val="1"/>
        </w:numPr>
        <w:rPr/>
      </w:pPr>
      <w:r>
        <w:rPr/>
        <w:t>Water Cleaning: Clean with [</w:t>
      </w:r>
      <w:r>
        <w:rPr>
          <w:b/>
        </w:rPr>
        <w:t>cold</w:t>
      </w:r>
      <w:r>
        <w:rPr/>
        <w:t>] [</w:t>
      </w:r>
      <w:r>
        <w:rPr>
          <w:b/>
        </w:rPr>
        <w:t>hot</w:t>
      </w:r>
      <w:r>
        <w:rPr/>
        <w:t>] water applied by [</w:t>
      </w:r>
      <w:r>
        <w:rPr>
          <w:b/>
        </w:rPr>
        <w:t>low</w:t>
      </w:r>
      <w:r>
        <w:rPr/>
        <w:t>] [</w:t>
      </w:r>
      <w:r>
        <w:rPr>
          <w:b/>
        </w:rPr>
        <w:t>medium</w:t>
      </w:r>
      <w:r>
        <w:rPr/>
        <w:t>] [</w:t>
      </w:r>
      <w:r>
        <w:rPr>
          <w:b/>
        </w:rPr>
        <w:t>high</w:t>
      </w:r>
      <w:r>
        <w:rPr/>
        <w:t>]-pressure spray. Supplement with [</w:t>
      </w:r>
      <w:r>
        <w:rPr>
          <w:b/>
        </w:rPr>
        <w:t>natural-fiber</w:t>
      </w:r>
      <w:r>
        <w:rPr/>
        <w:t>] [</w:t>
      </w:r>
      <w:r>
        <w:rPr>
          <w:b/>
        </w:rPr>
        <w:t>or</w:t>
      </w:r>
      <w:r>
        <w:rPr/>
        <w:t>] [</w:t>
      </w:r>
      <w:r>
        <w:rPr>
          <w:b/>
        </w:rPr>
        <w:t>plastic</w:t>
      </w:r>
      <w:r>
        <w:rPr/>
        <w:t>]-bristle brush. Use small brushes to remove soil from joints and crevices.</w:t>
      </w:r>
    </w:p>
    <w:p>
      <w:pPr>
        <w:pStyle w:val="PR1"/>
        <w:numPr>
          <w:ilvl w:val="4"/>
          <w:numId w:val="1"/>
        </w:numPr>
        <w:rPr/>
      </w:pPr>
      <w:r>
        <w:rPr/>
        <w:t>Detergent Cleaning:</w:t>
      </w:r>
    </w:p>
    <w:p>
      <w:pPr>
        <w:pStyle w:val="PR2"/>
        <w:numPr>
          <w:ilvl w:val="5"/>
          <w:numId w:val="1"/>
        </w:numPr>
        <w:spacing w:before="240" w:after="0"/>
        <w:rPr/>
      </w:pPr>
      <w:r>
        <w:rPr/>
        <w:t>Wet surface with [</w:t>
      </w:r>
      <w:r>
        <w:rPr>
          <w:b/>
        </w:rPr>
        <w:t>cold</w:t>
      </w:r>
      <w:r>
        <w:rPr/>
        <w:t>] [</w:t>
      </w:r>
      <w:r>
        <w:rPr>
          <w:b/>
        </w:rPr>
        <w:t>hot</w:t>
      </w:r>
      <w:r>
        <w:rPr/>
        <w:t>] water applied by low-pressure spray.</w:t>
      </w:r>
    </w:p>
    <w:p>
      <w:pPr>
        <w:pStyle w:val="PR2"/>
        <w:numPr>
          <w:ilvl w:val="5"/>
          <w:numId w:val="1"/>
        </w:numPr>
        <w:rPr/>
      </w:pPr>
      <w:r>
        <w:rPr/>
        <w:t>Scrub surface with detergent solution and [</w:t>
      </w:r>
      <w:r>
        <w:rPr>
          <w:b/>
        </w:rPr>
        <w:t>natural-fiber</w:t>
      </w:r>
      <w:r>
        <w:rPr/>
        <w:t>] [</w:t>
      </w:r>
      <w:r>
        <w:rPr>
          <w:b/>
        </w:rPr>
        <w:t>or</w:t>
      </w:r>
      <w:r>
        <w:rPr/>
        <w:t>] [</w:t>
      </w:r>
      <w:r>
        <w:rPr>
          <w:b/>
        </w:rPr>
        <w:t>plastic</w:t>
      </w:r>
      <w:r>
        <w:rPr/>
        <w:t>]-bristle brush until soil is thoroughly dislodged and can be removed by rinsing. Use small brushes to remove soil from joints and crevices. Dip brush in solution often to ensure that adequate fresh detergent is used and that surface remains wet.</w:t>
      </w:r>
    </w:p>
    <w:p>
      <w:pPr>
        <w:pStyle w:val="CMT"/>
        <w:rPr/>
      </w:pPr>
      <w:r>
        <w:rPr/>
        <w:t>Retain one of first two options and one of last three options in subparagraph below.</w:t>
      </w:r>
    </w:p>
    <w:p>
      <w:pPr>
        <w:pStyle w:val="PR2"/>
        <w:numPr>
          <w:ilvl w:val="5"/>
          <w:numId w:val="1"/>
        </w:numPr>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detergent solution and soil.</w:t>
      </w:r>
    </w:p>
    <w:p>
      <w:pPr>
        <w:pStyle w:val="CMT"/>
        <w:rPr/>
      </w:pPr>
      <w:r>
        <w:rPr/>
        <w:t>Generally, retain first option in "Cleaning with Abrasive Pads" Paragraph below for decorative metals with desirable patina. This method can remove patina if used aggressively.</w:t>
      </w:r>
    </w:p>
    <w:p>
      <w:pPr>
        <w:pStyle w:val="PR1"/>
        <w:numPr>
          <w:ilvl w:val="4"/>
          <w:numId w:val="1"/>
        </w:numPr>
        <w:rPr/>
      </w:pPr>
      <w:r>
        <w:rPr/>
        <w:t>Cleaning with Abrasive Pads: Clean surfaces to remove dirt[</w:t>
      </w:r>
      <w:r>
        <w:rPr>
          <w:b/>
        </w:rPr>
        <w:t>, leaving uniform patina intact,</w:t>
      </w:r>
      <w:r>
        <w:rPr/>
        <w:t>] by light rubbing with abrasive pads and water. [</w:t>
      </w:r>
      <w:r>
        <w:rPr>
          <w:b/>
        </w:rPr>
        <w:t>Rinse with cold water to remove residue. Apply rinse by low-pressure spray</w:t>
      </w:r>
      <w:r>
        <w:rPr/>
        <w:t>] [</w:t>
      </w:r>
      <w:r>
        <w:rPr>
          <w:b/>
        </w:rPr>
        <w:t>Do not rinse ferrous metals with water; wipe with damp cloths to remove residue</w:t>
      </w:r>
      <w:r>
        <w:rPr/>
        <w:t>] &lt;</w:t>
      </w:r>
      <w:r>
        <w:rPr>
          <w:b/>
        </w:rPr>
        <w:t>Insert requirement</w:t>
      </w:r>
      <w:r>
        <w:rPr/>
        <w:t>&gt;.</w:t>
      </w:r>
    </w:p>
    <w:p>
      <w:pPr>
        <w:pStyle w:val="CMT"/>
        <w:rPr/>
      </w:pPr>
      <w:r>
        <w:rPr/>
        <w:t>Generally, retain first option in "Cleaning by Abrasive Blasting" Paragraph below for decorative metals with desirable patina. Abrasive blasting can remove patina if used aggressively or with hard abrasives.</w:t>
      </w:r>
    </w:p>
    <w:p>
      <w:pPr>
        <w:pStyle w:val="PR1"/>
        <w:numPr>
          <w:ilvl w:val="4"/>
          <w:numId w:val="1"/>
        </w:numPr>
        <w:rPr/>
      </w:pPr>
      <w:r>
        <w:rPr/>
        <w:t>Cleaning by Abrasive Blasting: Clean surfaces to remove dirt[</w:t>
      </w:r>
      <w:r>
        <w:rPr>
          <w:b/>
        </w:rPr>
        <w:t>, leaving uniform patina intact,</w:t>
      </w:r>
      <w:r>
        <w:rPr/>
        <w:t>] by dry blasting with specified blasting abrasive at pressure and distance from surface indicated below. [</w:t>
      </w:r>
      <w:r>
        <w:rPr>
          <w:b/>
        </w:rPr>
        <w:t>Rinse with cold-water, low-pressure spray to remove residue</w:t>
      </w:r>
      <w:r>
        <w:rPr/>
        <w:t>] [</w:t>
      </w:r>
      <w:r>
        <w:rPr>
          <w:b/>
        </w:rPr>
        <w:t>Do not rinse ferrous metals with water; wipe with damp cloths to remove residue</w:t>
      </w:r>
      <w:r>
        <w:rPr/>
        <w:t>] &lt;</w:t>
      </w:r>
      <w:r>
        <w:rPr>
          <w:b/>
        </w:rPr>
        <w:t>Insert requirement</w:t>
      </w:r>
      <w:r>
        <w:rPr/>
        <w:t>&gt;.</w:t>
      </w:r>
    </w:p>
    <w:p>
      <w:pPr>
        <w:pStyle w:val="CMT"/>
        <w:rPr/>
      </w:pPr>
      <w:r>
        <w:rPr/>
        <w:t>Retain one of two "Pressure and Distance from Surface" subparagraphs below.</w:t>
      </w:r>
    </w:p>
    <w:p>
      <w:pPr>
        <w:pStyle w:val="PR2"/>
        <w:numPr>
          <w:ilvl w:val="5"/>
          <w:numId w:val="1"/>
        </w:numPr>
        <w:spacing w:before="240" w:after="0"/>
        <w:rPr/>
      </w:pPr>
      <w:r>
        <w:rPr/>
        <w:t>Pressure and Distance from Surface: Maximum pressure of [</w:t>
      </w:r>
      <w:r>
        <w:rPr>
          <w:rStyle w:val="IP"/>
          <w:b/>
        </w:rPr>
        <w:t>60 psi</w:t>
      </w:r>
      <w:r>
        <w:rPr>
          <w:rStyle w:val="SI"/>
          <w:b/>
        </w:rPr>
        <w:t xml:space="preserve"> (415 kPa)</w:t>
      </w:r>
      <w:r>
        <w:rPr/>
        <w:t>] [</w:t>
      </w:r>
      <w:r>
        <w:rPr>
          <w:rStyle w:val="IP"/>
          <w:b/>
        </w:rPr>
        <w:t>100 psi</w:t>
      </w:r>
      <w:r>
        <w:rPr>
          <w:rStyle w:val="SI"/>
          <w:b/>
        </w:rPr>
        <w:t xml:space="preserve"> (690 kPa)</w:t>
      </w:r>
      <w:r>
        <w:rPr/>
        <w:t>] [</w:t>
      </w:r>
      <w:r>
        <w:rPr>
          <w:rStyle w:val="IP"/>
          <w:b/>
        </w:rPr>
        <w:t>200 psi</w:t>
      </w:r>
      <w:r>
        <w:rPr>
          <w:rStyle w:val="SI"/>
          <w:b/>
        </w:rPr>
        <w:t xml:space="preserve"> (1375 kPa)</w:t>
      </w:r>
      <w:r>
        <w:rPr/>
        <w:t>] &lt;</w:t>
      </w:r>
      <w:r>
        <w:rPr>
          <w:b/>
        </w:rPr>
        <w:t>Insert value</w:t>
      </w:r>
      <w:r>
        <w:rPr/>
        <w:t>&gt; with specified blasting abrasive propelled from a distance of [</w:t>
      </w:r>
      <w:r>
        <w:rPr>
          <w:rStyle w:val="IP"/>
          <w:b/>
        </w:rPr>
        <w:t>6 to 12 inches</w:t>
      </w:r>
      <w:r>
        <w:rPr>
          <w:rStyle w:val="SI"/>
          <w:b/>
        </w:rPr>
        <w:t xml:space="preserve"> (152 to 305 mm)</w:t>
      </w:r>
      <w:r>
        <w:rPr/>
        <w:t>] [</w:t>
      </w:r>
      <w:r>
        <w:rPr>
          <w:rStyle w:val="IP"/>
          <w:b/>
        </w:rPr>
        <w:t>12 to 18 inches</w:t>
      </w:r>
      <w:r>
        <w:rPr>
          <w:rStyle w:val="SI"/>
          <w:b/>
        </w:rPr>
        <w:t xml:space="preserve"> (305 to 457 mm)</w:t>
      </w:r>
      <w:r>
        <w:rPr/>
        <w:t>] &lt;</w:t>
      </w:r>
      <w:r>
        <w:rPr>
          <w:b/>
        </w:rPr>
        <w:t>Insert dimension</w:t>
      </w:r>
      <w:r>
        <w:rPr/>
        <w:t>&gt; from surface.</w:t>
      </w:r>
    </w:p>
    <w:p>
      <w:pPr>
        <w:pStyle w:val="PR2"/>
        <w:numPr>
          <w:ilvl w:val="5"/>
          <w:numId w:val="1"/>
        </w:numPr>
        <w:rPr/>
      </w:pPr>
      <w:r>
        <w:rPr/>
        <w:t>Pressure and Distance from Surface: As established by mockup.</w:t>
      </w:r>
    </w:p>
    <w:p>
      <w:pPr>
        <w:pStyle w:val="CMT"/>
        <w:rPr/>
      </w:pPr>
      <w:r>
        <w:rPr/>
        <w:t>Method in "Chemical Rust Removal" Paragraph below is commonly used to convert reddish-brown iron oxide (rust) into a water-soluble, black, iron phosphate compound that is easier to remove and resists further corrosion.</w:t>
      </w:r>
    </w:p>
    <w:p>
      <w:pPr>
        <w:pStyle w:val="PR1"/>
        <w:numPr>
          <w:ilvl w:val="4"/>
          <w:numId w:val="1"/>
        </w:numPr>
        <w:rPr/>
      </w:pPr>
      <w:r>
        <w:rPr/>
        <w:t>Chemical Rust Removal:</w:t>
      </w:r>
    </w:p>
    <w:p>
      <w:pPr>
        <w:pStyle w:val="PR2"/>
        <w:numPr>
          <w:ilvl w:val="5"/>
          <w:numId w:val="1"/>
        </w:numPr>
        <w:spacing w:before="240" w:after="0"/>
        <w:rPr/>
      </w:pPr>
      <w:r>
        <w:rPr/>
        <w:t>Remove loose rust scale with approved abrasives for ferrous metal cleaning.</w:t>
      </w:r>
    </w:p>
    <w:p>
      <w:pPr>
        <w:pStyle w:val="PR2"/>
        <w:numPr>
          <w:ilvl w:val="5"/>
          <w:numId w:val="1"/>
        </w:numPr>
        <w:rPr/>
      </w:pPr>
      <w:r>
        <w:rPr/>
        <w:t>Apply rust remover with brushes or as recommended in writing by manufacturer.</w:t>
      </w:r>
    </w:p>
    <w:p>
      <w:pPr>
        <w:pStyle w:val="PR2"/>
        <w:numPr>
          <w:ilvl w:val="5"/>
          <w:numId w:val="1"/>
        </w:numPr>
        <w:rPr/>
      </w:pPr>
      <w:r>
        <w:rPr/>
        <w:t>Allow rust remover to remain on surface for period recommended in writing by manufacturer or as determined by preconstruction testing. Do not allow extended dwell time.</w:t>
      </w:r>
    </w:p>
    <w:p>
      <w:pPr>
        <w:pStyle w:val="PR2"/>
        <w:numPr>
          <w:ilvl w:val="5"/>
          <w:numId w:val="1"/>
        </w:numPr>
        <w:rPr/>
      </w:pPr>
      <w:r>
        <w:rPr/>
        <w:t>Wipe off residue with mineral spirits and either steel wool or soft rags, or clean with method recommended in writing by manufacturer to remove residue.</w:t>
      </w:r>
    </w:p>
    <w:p>
      <w:pPr>
        <w:pStyle w:val="PR2"/>
        <w:numPr>
          <w:ilvl w:val="5"/>
          <w:numId w:val="1"/>
        </w:numPr>
        <w:rPr/>
      </w:pPr>
      <w:r>
        <w:rPr/>
        <w:t>Dry immediately with clean, soft cloths. Follow direction of grain in metal.</w:t>
      </w:r>
    </w:p>
    <w:p>
      <w:pPr>
        <w:pStyle w:val="PR2"/>
        <w:numPr>
          <w:ilvl w:val="5"/>
          <w:numId w:val="1"/>
        </w:numPr>
        <w:rPr/>
      </w:pPr>
      <w:r>
        <w:rPr/>
        <w:t>Prime immediately to prevent rust. Do not touch cleaned metal surface until primed.</w:t>
      </w:r>
    </w:p>
    <w:p>
      <w:pPr>
        <w:pStyle w:val="CMT"/>
        <w:rPr/>
      </w:pPr>
      <w:r>
        <w:rPr/>
        <w:t>Method in "Mechanical Rust Removal" Paragraph below is labor intensive but avoids use of harsh chemicals.</w:t>
      </w:r>
    </w:p>
    <w:p>
      <w:pPr>
        <w:pStyle w:val="PR1"/>
        <w:numPr>
          <w:ilvl w:val="4"/>
          <w:numId w:val="1"/>
        </w:numPr>
        <w:rPr/>
      </w:pPr>
      <w:r>
        <w:rPr/>
        <w:t>Mechanical Rust Removal:</w:t>
      </w:r>
    </w:p>
    <w:p>
      <w:pPr>
        <w:pStyle w:val="PR2"/>
        <w:numPr>
          <w:ilvl w:val="5"/>
          <w:numId w:val="1"/>
        </w:numPr>
        <w:spacing w:before="240" w:after="0"/>
        <w:rPr/>
      </w:pPr>
      <w:r>
        <w:rPr/>
        <w:t>Remove rust with approved abrasives for ferrous metal cleaning.</w:t>
      </w:r>
    </w:p>
    <w:p>
      <w:pPr>
        <w:pStyle w:val="PR2"/>
        <w:numPr>
          <w:ilvl w:val="5"/>
          <w:numId w:val="1"/>
        </w:numPr>
        <w:rPr/>
      </w:pPr>
      <w:r>
        <w:rPr/>
        <w:t>Wipe off residue with mineral spirits and either steel wool or soft rags.</w:t>
      </w:r>
    </w:p>
    <w:p>
      <w:pPr>
        <w:pStyle w:val="PR2"/>
        <w:numPr>
          <w:ilvl w:val="5"/>
          <w:numId w:val="1"/>
        </w:numPr>
        <w:rPr/>
      </w:pPr>
      <w:r>
        <w:rPr/>
        <w:t>Dry immediately with clean, soft cloths. Follow direction of grain in metal.</w:t>
      </w:r>
    </w:p>
    <w:p>
      <w:pPr>
        <w:pStyle w:val="PR2"/>
        <w:numPr>
          <w:ilvl w:val="5"/>
          <w:numId w:val="1"/>
        </w:numPr>
        <w:rPr/>
      </w:pPr>
      <w:r>
        <w:rPr/>
        <w:t>Prime immediately to prevent rust. Do not touch cleaned metal surface until primed.</w:t>
      </w:r>
    </w:p>
    <w:p>
      <w:pPr>
        <w:pStyle w:val="ART"/>
        <w:numPr>
          <w:ilvl w:val="3"/>
          <w:numId w:val="1"/>
        </w:numPr>
        <w:ind w:hanging="0" w:left="0"/>
        <w:rPr/>
      </w:pPr>
      <w:r>
        <w:rPr/>
        <w:t>REMOVAL, REPAIR, AND REINSTALLATION</w:t>
      </w:r>
    </w:p>
    <w:p>
      <w:pPr>
        <w:pStyle w:val="CMT"/>
        <w:rPr/>
      </w:pPr>
      <w:r>
        <w:rPr/>
        <w:t>Indicate on Drawings or in the Decorative Metal Repair Schedule which decorative metal items are to be removed and reinstalled. Removed and salvaged items may be available for creating duplicates. Verify condition and availability of existing materials for repair and reinstallation or to create molds or patterns.</w:t>
      </w:r>
    </w:p>
    <w:p>
      <w:pPr>
        <w:pStyle w:val="PR1"/>
        <w:numPr>
          <w:ilvl w:val="4"/>
          <w:numId w:val="1"/>
        </w:numPr>
        <w:rPr/>
      </w:pPr>
      <w:r>
        <w:rPr/>
        <w:t>General: Perform removal work as required in Section 024119 "Selective Demolition" for specific requirements relating to selectively demolishing construction, including decorative metal removal for repair or reinstallation elsewhere.</w:t>
      </w:r>
    </w:p>
    <w:p>
      <w:pPr>
        <w:pStyle w:val="CMT"/>
        <w:rPr/>
      </w:pPr>
      <w:r>
        <w:rPr/>
        <w:t>Retain "Defects in Painted Metal Surfaces" Paragraph below for filling nonstructural defects in existing metal surfaces that will be painted.</w:t>
      </w:r>
    </w:p>
    <w:p>
      <w:pPr>
        <w:pStyle w:val="PR1"/>
        <w:numPr>
          <w:ilvl w:val="4"/>
          <w:numId w:val="1"/>
        </w:numPr>
        <w:rPr/>
      </w:pPr>
      <w:r>
        <w:rPr/>
        <w:t>Defects in Painted Metal Surfaces: Repair nonload-bearing defects in existing metal surfaces, including dents and gouges more than [</w:t>
      </w:r>
      <w:r>
        <w:rPr>
          <w:rStyle w:val="IP"/>
          <w:b/>
        </w:rPr>
        <w:t>1/16 inch</w:t>
      </w:r>
      <w:r>
        <w:rPr>
          <w:rStyle w:val="SI"/>
          <w:b/>
        </w:rPr>
        <w:t xml:space="preserve"> (1.6 mm)</w:t>
      </w:r>
      <w:r>
        <w:rPr/>
        <w:t>] [</w:t>
      </w:r>
      <w:r>
        <w:rPr>
          <w:rStyle w:val="IP"/>
          <w:b/>
        </w:rPr>
        <w:t>1/8 inch</w:t>
      </w:r>
      <w:r>
        <w:rPr>
          <w:rStyle w:val="SI"/>
          <w:b/>
        </w:rPr>
        <w:t xml:space="preserve"> (3 mm)</w:t>
      </w:r>
      <w:r>
        <w:rPr/>
        <w:t>] &lt;</w:t>
      </w:r>
      <w:r>
        <w:rPr>
          <w:b/>
        </w:rPr>
        <w:t>Insert dimension</w:t>
      </w:r>
      <w:r>
        <w:rPr/>
        <w:t>&gt; deep or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across, and all holes and cracks by filling with metal-patching compound and sanding smooth. Remove burrs and protruding fasteners. Prime iron and steel surfaces immediately after repair to prevent flash rusting.</w:t>
      </w:r>
    </w:p>
    <w:p>
      <w:pPr>
        <w:pStyle w:val="CMT"/>
        <w:rPr/>
      </w:pPr>
      <w:r>
        <w:rPr/>
        <w:t>Retain "Reinstalling (Railing) (and) (Fence) Posts" Paragraph below if reinstalling railings or fence posts; revise to suit Project.</w:t>
      </w:r>
    </w:p>
    <w:p>
      <w:pPr>
        <w:pStyle w:val="PR1"/>
        <w:numPr>
          <w:ilvl w:val="4"/>
          <w:numId w:val="1"/>
        </w:numPr>
        <w:rPr/>
      </w:pPr>
      <w:r>
        <w:rPr/>
        <w:t>Reinstalling [</w:t>
      </w:r>
      <w:r>
        <w:rPr>
          <w:b/>
        </w:rPr>
        <w:t>Railing</w:t>
      </w:r>
      <w:r>
        <w:rPr/>
        <w:t>] [</w:t>
      </w:r>
      <w:r>
        <w:rPr>
          <w:b/>
        </w:rPr>
        <w:t>and</w:t>
      </w:r>
      <w:r>
        <w:rPr/>
        <w:t>] [</w:t>
      </w:r>
      <w:r>
        <w:rPr>
          <w:b/>
        </w:rPr>
        <w:t>Fence</w:t>
      </w:r>
      <w:r>
        <w:rPr/>
        <w:t>] Posts: After posts have been inserted into sleeves, fill annular space between post and sleeve with [</w:t>
      </w:r>
      <w:r>
        <w:rPr>
          <w:b/>
        </w:rPr>
        <w:t>nonshrink, nonmetallic grout</w:t>
      </w:r>
      <w:r>
        <w:rPr/>
        <w:t>] [</w:t>
      </w:r>
      <w:r>
        <w:rPr>
          <w:b/>
        </w:rPr>
        <w:t>or</w:t>
      </w:r>
      <w:r>
        <w:rPr/>
        <w:t>] [</w:t>
      </w:r>
      <w:r>
        <w:rPr>
          <w:b/>
        </w:rPr>
        <w:t>anchoring cement</w:t>
      </w:r>
      <w:r>
        <w:rPr/>
        <w:t xml:space="preserve">], mixed and placed to comply with anchoring material manufacturer's written instructions. Leave anchorage joint exposed, wipe off surplus anchoring material, and leave </w:t>
      </w:r>
      <w:r>
        <w:rPr>
          <w:rStyle w:val="IP"/>
        </w:rPr>
        <w:t>1/8-inch</w:t>
      </w:r>
      <w:r>
        <w:rPr>
          <w:rStyle w:val="SI"/>
        </w:rPr>
        <w:t xml:space="preserve"> (3-mm)</w:t>
      </w:r>
      <w:r>
        <w:rPr/>
        <w:t xml:space="preserve"> buildup sloped away from post.</w:t>
      </w:r>
    </w:p>
    <w:p>
      <w:pPr>
        <w:pStyle w:val="CMT"/>
        <w:rPr/>
      </w:pPr>
      <w:r>
        <w:rPr/>
        <w:t>Retain "Anchoring Wood Rails" Paragraph below if repaired or replaced wood rails are supported by or attached to decorative metal railings or brackets; revise to suit Project. Indicate details on Drawings.</w:t>
      </w:r>
    </w:p>
    <w:p>
      <w:pPr>
        <w:pStyle w:val="PR1"/>
        <w:numPr>
          <w:ilvl w:val="4"/>
          <w:numId w:val="1"/>
        </w:numPr>
        <w:rPr/>
      </w:pPr>
      <w:r>
        <w:rPr/>
        <w:t>Anchoring Wood Rails: Secure wood rails to metal subrail or brackets from bottom of wood rail as indicated on Drawings. Make fastener heads flush to metal surface.</w:t>
      </w:r>
    </w:p>
    <w:p>
      <w:pPr>
        <w:pStyle w:val="CMT"/>
        <w:rPr/>
      </w:pPr>
      <w:r>
        <w:rPr/>
        <w:t>Retain "Installing Sealant" Paragraph below if joint sealants are required unless all sealant work, including sealant within decorative metal joints, is specified in Section 079200 "Joint Sealants."</w:t>
      </w:r>
    </w:p>
    <w:p>
      <w:pPr>
        <w:pStyle w:val="PR1"/>
        <w:numPr>
          <w:ilvl w:val="4"/>
          <w:numId w:val="1"/>
        </w:numPr>
        <w:rPr/>
      </w:pPr>
      <w:r>
        <w:rPr/>
        <w:t>Installing Sealant:</w:t>
      </w:r>
    </w:p>
    <w:p>
      <w:pPr>
        <w:pStyle w:val="PR2"/>
        <w:numPr>
          <w:ilvl w:val="5"/>
          <w:numId w:val="1"/>
        </w:numPr>
        <w:spacing w:before="240" w:after="0"/>
        <w:rPr/>
      </w:pPr>
      <w:r>
        <w:rPr/>
        <w:t>After metal reinstallation, keep joints to receive sealant dry and free of debris.</w:t>
      </w:r>
    </w:p>
    <w:p>
      <w:pPr>
        <w:pStyle w:val="CMT"/>
        <w:rPr/>
      </w:pPr>
      <w:r>
        <w:rPr/>
        <w:t>Option in first subparagraph below establishes priming as default requirement rather than relying on Contractor's judgment.</w:t>
      </w:r>
    </w:p>
    <w:p>
      <w:pPr>
        <w:pStyle w:val="PR2"/>
        <w:numPr>
          <w:ilvl w:val="5"/>
          <w:numId w:val="1"/>
        </w:numPr>
        <w:rPr/>
      </w:pPr>
      <w:r>
        <w:rPr/>
        <w:t>Clean and prepare joint surfaces according to Section 079200 "Joint Sealants."[</w:t>
      </w:r>
      <w:r>
        <w:rPr>
          <w:b/>
        </w:rPr>
        <w:t> Prime joint surfaces unless sealant manufacturer recommends against priming.</w:t>
      </w:r>
      <w:r>
        <w:rPr/>
        <w:t>] Do not allow primer to spill or migrate onto adjoining surfaces.</w:t>
      </w:r>
    </w:p>
    <w:p>
      <w:pPr>
        <w:pStyle w:val="PR2"/>
        <w:numPr>
          <w:ilvl w:val="5"/>
          <w:numId w:val="1"/>
        </w:numPr>
        <w:rPr/>
      </w:pPr>
      <w:r>
        <w:rPr/>
        <w:t>Fill sealant joints with specified joint sealant as recommended in writing by sealant manufacturer and according to Section 079200 "Joint Sealants" and the following:</w:t>
      </w:r>
    </w:p>
    <w:p>
      <w:pPr>
        <w:pStyle w:val="PR3"/>
        <w:numPr>
          <w:ilvl w:val="6"/>
          <w:numId w:val="1"/>
        </w:numPr>
        <w:spacing w:before="240" w:after="0"/>
        <w:rPr/>
      </w:pPr>
      <w:r>
        <w:rPr/>
        <w:t>Install sealant using only proved installation methods that ensure sealant is deposited in a uniform, continuous ribbon, without gaps or air pockets, and with complete wetting of the joint bond surfaces equally on both sides. Fill joint flush with surrounding metal.</w:t>
      </w:r>
    </w:p>
    <w:p>
      <w:pPr>
        <w:pStyle w:val="PR3"/>
        <w:numPr>
          <w:ilvl w:val="6"/>
          <w:numId w:val="1"/>
        </w:numPr>
        <w:rPr/>
      </w:pPr>
      <w:r>
        <w:rPr/>
        <w:t>Do not allow sealant to overflow or spill onto adjoining surfaces or to migrate into the voids of adjoining surfaces, particularly rough or sculptural textures. Promptly remove excess and spillage of sealant as the work progresses. Clean adjoining surfaces by means necessary to eliminate evidence of spillage, without damage to adjoining surfaces or finishes, as demonstrated in an approved mockup.</w:t>
      </w:r>
    </w:p>
    <w:p>
      <w:pPr>
        <w:pStyle w:val="PR2"/>
        <w:numPr>
          <w:ilvl w:val="5"/>
          <w:numId w:val="1"/>
        </w:numPr>
        <w:spacing w:before="240" w:after="0"/>
        <w:rPr/>
      </w:pPr>
      <w:r>
        <w:rPr/>
        <w:t>Cure sealant according to Section 079200 "Joint Sealants."</w:t>
      </w:r>
    </w:p>
    <w:p>
      <w:pPr>
        <w:pStyle w:val="ART"/>
        <w:numPr>
          <w:ilvl w:val="3"/>
          <w:numId w:val="1"/>
        </w:numPr>
        <w:ind w:hanging="0" w:left="0"/>
        <w:rPr/>
      </w:pPr>
      <w:r>
        <w:rPr/>
        <w:t>PRIMING</w:t>
      </w:r>
    </w:p>
    <w:p>
      <w:pPr>
        <w:pStyle w:val="PR1"/>
        <w:numPr>
          <w:ilvl w:val="4"/>
          <w:numId w:val="1"/>
        </w:numPr>
        <w:rPr/>
      </w:pPr>
      <w:r>
        <w:rPr/>
        <w:t>Repair Primer: Apply immediately after completing a repair.</w:t>
      </w:r>
    </w:p>
    <w:p>
      <w:pPr>
        <w:pStyle w:val="PR1"/>
        <w:numPr>
          <w:ilvl w:val="4"/>
          <w:numId w:val="1"/>
        </w:numPr>
        <w:rPr/>
      </w:pPr>
      <w:r>
        <w:rPr/>
        <w:t>Finish Primer: Apply as soon after cleaning as possible.</w:t>
      </w:r>
    </w:p>
    <w:p>
      <w:pPr>
        <w:pStyle w:val="ART"/>
        <w:numPr>
          <w:ilvl w:val="3"/>
          <w:numId w:val="1"/>
        </w:numPr>
        <w:ind w:hanging="0" w:left="0"/>
        <w:rPr/>
      </w:pPr>
      <w:r>
        <w:rPr/>
        <w:t>PAINTING STEEL UNCOVERED DURING THE WORK</w:t>
      </w:r>
    </w:p>
    <w:p>
      <w:pPr>
        <w:pStyle w:val="CMT"/>
        <w:rPr/>
      </w:pPr>
      <w:r>
        <w:rPr/>
        <w:t>Retain this article if steel may be uncovered during the Work. Revise to accommodate another method or methods if required. See the Evaluations.</w:t>
      </w:r>
    </w:p>
    <w:p>
      <w:pPr>
        <w:pStyle w:val="PR1"/>
        <w:numPr>
          <w:ilvl w:val="4"/>
          <w:numId w:val="1"/>
        </w:numPr>
        <w:rPr/>
      </w:pPr>
      <w:r>
        <w:rPr/>
        <w:t>Notify Architect if steel is exposed during metal removal. Where Architect determines that the steel is structural, or for other reasons cannot be totally removed, prepare and paint it as follows:</w:t>
      </w:r>
    </w:p>
    <w:p>
      <w:pPr>
        <w:pStyle w:val="CMT"/>
        <w:rPr/>
      </w:pPr>
      <w:r>
        <w:rPr/>
        <w:t>Coordinate "Surface Preparation" Subparagraph below with surface preparation standard for antirust coating in "Preparatory Cleaning Materials" Article.</w:t>
      </w:r>
    </w:p>
    <w:p>
      <w:pPr>
        <w:pStyle w:val="PR2"/>
        <w:numPr>
          <w:ilvl w:val="5"/>
          <w:numId w:val="1"/>
        </w:numPr>
        <w:spacing w:before="240" w:after="0"/>
        <w:rPr/>
      </w:pPr>
      <w:r>
        <w:rPr/>
        <w:t>Surface Preparation: Remove paint, rust, and other contaminants according to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 preparation standard</w:t>
      </w:r>
      <w:r>
        <w:rPr/>
        <w:t>&gt; as applicable to comply with paint manufacturer's recommended preparation.</w:t>
      </w:r>
    </w:p>
    <w:p>
      <w:pPr>
        <w:pStyle w:val="PR2"/>
        <w:numPr>
          <w:ilvl w:val="5"/>
          <w:numId w:val="1"/>
        </w:numPr>
        <w:rPr/>
      </w:pPr>
      <w:r>
        <w:rPr/>
        <w:t>Antirust Coating: Immediately paint exposed steel with two coats of antirust coating, following coating manufacturer's written instructions and without exceeding manufacturer's recommended rate of application (dry film thickness per coat).</w:t>
      </w:r>
    </w:p>
    <w:p>
      <w:pPr>
        <w:pStyle w:val="CMT"/>
        <w:rPr/>
      </w:pPr>
      <w:r>
        <w:rPr/>
        <w:t>Consult Project structural engineer about option in first paragraph below; revise to suit Project.</w:t>
      </w:r>
    </w:p>
    <w:p>
      <w:pPr>
        <w:pStyle w:val="PR1"/>
        <w:numPr>
          <w:ilvl w:val="4"/>
          <w:numId w:val="1"/>
        </w:numPr>
        <w:rPr/>
      </w:pPr>
      <w:r>
        <w:rPr/>
        <w:t>If on inspection and rust removal, the thickness of a steel member is found to be reduced from rust by more than [</w:t>
      </w:r>
      <w:r>
        <w:rPr>
          <w:rStyle w:val="IP"/>
          <w:b/>
        </w:rPr>
        <w:t>1/16 inch</w:t>
      </w:r>
      <w:r>
        <w:rPr>
          <w:rStyle w:val="SI"/>
          <w:b/>
        </w:rPr>
        <w:t xml:space="preserve"> (1.6 mm)</w:t>
      </w:r>
      <w:r>
        <w:rPr/>
        <w:t>] &lt;</w:t>
      </w:r>
      <w:r>
        <w:rPr>
          <w:b/>
        </w:rPr>
        <w:t>Insert dimension</w:t>
      </w:r>
      <w:r>
        <w:rPr/>
        <w:t>&gt;, notify Architect before proceeding.</w:t>
      </w:r>
    </w:p>
    <w:p>
      <w:pPr>
        <w:pStyle w:val="ART"/>
        <w:numPr>
          <w:ilvl w:val="3"/>
          <w:numId w:val="1"/>
        </w:numPr>
        <w:ind w:hanging="0" w:left="0"/>
        <w:rPr/>
      </w:pPr>
      <w:r>
        <w:rPr/>
        <w:t>DECORATIVE METAL REPAIR SCHEDULE</w:t>
      </w:r>
    </w:p>
    <w:p>
      <w:pPr>
        <w:pStyle w:val="CMT"/>
        <w:rPr/>
      </w:pPr>
      <w:r>
        <w:rPr/>
        <w:t>This schedule demonstrates a method to indicate repair and other requirements for decorative metal. A schedule helps to prevent confusion where Project includes several items of varying sizes, characteristics, and complexities; where extensive drawing notations would otherwise be used. The design professional decides what to include in a schedule and what to annotate on Drawings. This schedule is an example only; revise to suit Project and coordinate with decorative metal schedules in Section 050170.51 "Decorative Metal Cleaning" and Section 050170.63 "Decorative Metal Refinishing" if retained.</w:t>
      </w:r>
    </w:p>
    <w:p>
      <w:pPr>
        <w:pStyle w:val="CMT"/>
        <w:rPr/>
      </w:pPr>
      <w:r>
        <w:rPr/>
        <w:t>Insert drawing designation for each item to be treated, and indicate the methods of treatment that apply to the item. Use these designations on Drawings to identify locations.</w:t>
      </w:r>
    </w:p>
    <w:p>
      <w:pPr>
        <w:pStyle w:val="PR1"/>
        <w:numPr>
          <w:ilvl w:val="4"/>
          <w:numId w:val="1"/>
        </w:numPr>
        <w:rPr/>
      </w:pPr>
      <w:r>
        <w:rPr/>
        <w:t>Treatment for Decorative Railing [</w:t>
      </w:r>
      <w:r>
        <w:rPr>
          <w:b/>
        </w:rPr>
        <w:t>DMR-1</w:t>
      </w:r>
      <w:r>
        <w:rPr/>
        <w:t>] &lt;</w:t>
      </w:r>
      <w:r>
        <w:rPr>
          <w:b/>
        </w:rPr>
        <w:t>Insert drawing designation</w:t>
      </w:r>
      <w:r>
        <w:rPr/>
        <w:t>&gt;: Wrought-iron railing and gate.</w:t>
      </w:r>
    </w:p>
    <w:p>
      <w:pPr>
        <w:pStyle w:val="PR2"/>
        <w:numPr>
          <w:ilvl w:val="5"/>
          <w:numId w:val="1"/>
        </w:numPr>
        <w:spacing w:before="240" w:after="0"/>
        <w:rPr/>
      </w:pPr>
      <w:r>
        <w:rPr/>
        <w:t>General: Perform work [</w:t>
      </w:r>
      <w:r>
        <w:rPr>
          <w:b/>
        </w:rPr>
        <w:t>in the shop</w:t>
      </w:r>
      <w:r>
        <w:rPr/>
        <w:t>] [</w:t>
      </w:r>
      <w:r>
        <w:rPr>
          <w:b/>
        </w:rPr>
        <w:t>or</w:t>
      </w:r>
      <w:r>
        <w:rPr/>
        <w:t>] [</w:t>
      </w:r>
      <w:r>
        <w:rPr>
          <w:b/>
        </w:rPr>
        <w:t>in the field</w:t>
      </w:r>
      <w:r>
        <w:rPr/>
        <w:t>].</w:t>
      </w:r>
    </w:p>
    <w:p>
      <w:pPr>
        <w:pStyle w:val="PR2"/>
        <w:numPr>
          <w:ilvl w:val="5"/>
          <w:numId w:val="1"/>
        </w:numPr>
        <w:rPr/>
      </w:pPr>
      <w:r>
        <w:rPr/>
        <w:t>Paint Removal: As specified in Section 050170.51 "Decorative Metal Cleaning."</w:t>
      </w:r>
    </w:p>
    <w:p>
      <w:pPr>
        <w:pStyle w:val="PR2"/>
        <w:numPr>
          <w:ilvl w:val="5"/>
          <w:numId w:val="1"/>
        </w:numPr>
        <w:rPr/>
      </w:pPr>
      <w:r>
        <w:rPr/>
        <w:t>Repairs: Repair railing and replace missing components with hand-worked [</w:t>
      </w:r>
      <w:r>
        <w:rPr>
          <w:b/>
        </w:rPr>
        <w:t>steel bars</w:t>
      </w:r>
      <w:r>
        <w:rPr/>
        <w:t>] [</w:t>
      </w:r>
      <w:r>
        <w:rPr>
          <w:b/>
        </w:rPr>
        <w:t>wrought iron</w:t>
      </w:r>
      <w:r>
        <w:rPr/>
        <w:t>].</w:t>
      </w:r>
    </w:p>
    <w:p>
      <w:pPr>
        <w:pStyle w:val="PR3"/>
        <w:numPr>
          <w:ilvl w:val="6"/>
          <w:numId w:val="1"/>
        </w:numPr>
        <w:spacing w:before="240" w:after="0"/>
        <w:rPr/>
      </w:pPr>
      <w:r>
        <w:rPr/>
        <w:t>Apply repair primer immediately after repair.</w:t>
      </w:r>
    </w:p>
    <w:p>
      <w:pPr>
        <w:pStyle w:val="CMT"/>
        <w:rPr/>
      </w:pPr>
      <w:r>
        <w:rPr/>
        <w:t>Retain "Painted Finish" or "Baked-Enamel or Powder-Coat Finish" Subparagraph below. Second paragraph generally requires railing removal, shop finishing, and reinstallation. Insert other finishes to suit Project.</w:t>
      </w:r>
    </w:p>
    <w:p>
      <w:pPr>
        <w:pStyle w:val="PR2"/>
        <w:numPr>
          <w:ilvl w:val="5"/>
          <w:numId w:val="1"/>
        </w:numPr>
        <w:spacing w:before="240" w:after="0"/>
        <w:rPr/>
      </w:pPr>
      <w:r>
        <w:rPr/>
        <w:t>Painted Finish: As specified in [</w:t>
      </w:r>
      <w:r>
        <w:rPr>
          <w:b/>
        </w:rPr>
        <w:t>Section 090190.52 "Maintenance Repainting."</w:t>
      </w:r>
      <w:r>
        <w:rPr/>
        <w:t>] &lt;</w:t>
      </w:r>
      <w:r>
        <w:rPr>
          <w:b/>
        </w:rPr>
        <w:t>Insert Section number and title.</w:t>
      </w:r>
      <w:r>
        <w:rPr/>
        <w:t>&gt;</w:t>
      </w:r>
    </w:p>
    <w:p>
      <w:pPr>
        <w:pStyle w:val="PR2"/>
        <w:numPr>
          <w:ilvl w:val="5"/>
          <w:numId w:val="1"/>
        </w:numPr>
        <w:rPr/>
      </w:pPr>
      <w:r>
        <w:rPr/>
        <w:t>Baked-Enamel or Powder-Coat Finish: [</w:t>
      </w:r>
      <w:r>
        <w:rPr>
          <w:b/>
        </w:rPr>
        <w:t>Color as indicated by manufacturer's designations</w:t>
      </w:r>
      <w:r>
        <w:rPr/>
        <w:t>] [</w:t>
      </w:r>
      <w:r>
        <w:rPr>
          <w:b/>
        </w:rPr>
        <w:t>Color matching design reference sample</w:t>
      </w:r>
      <w:r>
        <w:rPr/>
        <w:t>] [</w:t>
      </w:r>
      <w:r>
        <w:rPr>
          <w:b/>
        </w:rPr>
        <w:t>Color matching Architect's sample</w:t>
      </w:r>
      <w:r>
        <w:rPr/>
        <w:t>] [</w:t>
      </w:r>
      <w:r>
        <w:rPr>
          <w:b/>
        </w:rPr>
        <w:t>Color as selected by Architect from manufacturer's full range</w:t>
      </w:r>
      <w:r>
        <w:rPr/>
        <w:t>] &lt;</w:t>
      </w:r>
      <w:r>
        <w:rPr>
          <w:b/>
        </w:rPr>
        <w:t>Insert color and gloss</w:t>
      </w:r>
      <w:r>
        <w:rPr/>
        <w:t>&gt;.</w:t>
      </w:r>
    </w:p>
    <w:p>
      <w:pPr>
        <w:pStyle w:val="PR1"/>
        <w:numPr>
          <w:ilvl w:val="4"/>
          <w:numId w:val="1"/>
        </w:numPr>
        <w:rPr/>
      </w:pPr>
      <w:r>
        <w:rPr/>
        <w:t>Treatment of Decorative Railing [</w:t>
      </w:r>
      <w:r>
        <w:rPr>
          <w:b/>
        </w:rPr>
        <w:t>DMR-2</w:t>
      </w:r>
      <w:r>
        <w:rPr/>
        <w:t>] &lt;</w:t>
      </w:r>
      <w:r>
        <w:rPr>
          <w:b/>
        </w:rPr>
        <w:t>Insert drawing designation</w:t>
      </w:r>
      <w:r>
        <w:rPr/>
        <w:t>&gt;: Cast-iron balustrade.</w:t>
      </w:r>
    </w:p>
    <w:p>
      <w:pPr>
        <w:pStyle w:val="PR2"/>
        <w:numPr>
          <w:ilvl w:val="5"/>
          <w:numId w:val="1"/>
        </w:numPr>
        <w:spacing w:before="240" w:after="0"/>
        <w:rPr/>
      </w:pPr>
      <w:r>
        <w:rPr/>
        <w:t>General: Perform work [</w:t>
      </w:r>
      <w:r>
        <w:rPr>
          <w:b/>
        </w:rPr>
        <w:t>in the shop</w:t>
      </w:r>
      <w:r>
        <w:rPr/>
        <w:t>] [</w:t>
      </w:r>
      <w:r>
        <w:rPr>
          <w:b/>
        </w:rPr>
        <w:t>or</w:t>
      </w:r>
      <w:r>
        <w:rPr/>
        <w:t>] [</w:t>
      </w:r>
      <w:r>
        <w:rPr>
          <w:b/>
        </w:rPr>
        <w:t>in the field</w:t>
      </w:r>
      <w:r>
        <w:rPr/>
        <w:t>].</w:t>
      </w:r>
    </w:p>
    <w:p>
      <w:pPr>
        <w:pStyle w:val="PR2"/>
        <w:numPr>
          <w:ilvl w:val="5"/>
          <w:numId w:val="1"/>
        </w:numPr>
        <w:rPr/>
      </w:pPr>
      <w:r>
        <w:rPr/>
        <w:t>Paint Removal: As specified in Section 050170.51 "Decorative Metal Cleaning."</w:t>
      </w:r>
    </w:p>
    <w:p>
      <w:pPr>
        <w:pStyle w:val="PR2"/>
        <w:numPr>
          <w:ilvl w:val="5"/>
          <w:numId w:val="1"/>
        </w:numPr>
        <w:rPr/>
      </w:pPr>
      <w:r>
        <w:rPr/>
        <w:t>Rust Removal: [</w:t>
      </w:r>
      <w:r>
        <w:rPr>
          <w:b/>
        </w:rPr>
        <w:t>Chemical</w:t>
      </w:r>
      <w:r>
        <w:rPr/>
        <w:t>] [</w:t>
      </w:r>
      <w:r>
        <w:rPr>
          <w:b/>
        </w:rPr>
        <w:t>Mechanical</w:t>
      </w:r>
      <w:r>
        <w:rPr/>
        <w:t>] &lt;</w:t>
      </w:r>
      <w:r>
        <w:rPr>
          <w:b/>
        </w:rPr>
        <w:t>Insert method</w:t>
      </w:r>
      <w:r>
        <w:rPr/>
        <w:t>&gt;.</w:t>
      </w:r>
    </w:p>
    <w:p>
      <w:pPr>
        <w:pStyle w:val="PR2"/>
        <w:numPr>
          <w:ilvl w:val="5"/>
          <w:numId w:val="1"/>
        </w:numPr>
        <w:rPr/>
      </w:pPr>
      <w:r>
        <w:rPr/>
        <w:t>Repair: [</w:t>
      </w:r>
      <w:r>
        <w:rPr>
          <w:b/>
        </w:rPr>
        <w:t>Patch with new material by filling, welding, brazing, or applying new metal material with fasteners</w:t>
      </w:r>
      <w:r>
        <w:rPr/>
        <w:t>] &lt;</w:t>
      </w:r>
      <w:r>
        <w:rPr>
          <w:b/>
        </w:rPr>
        <w:t>Insert description</w:t>
      </w:r>
      <w:r>
        <w:rPr/>
        <w:t>&gt;.</w:t>
      </w:r>
    </w:p>
    <w:p>
      <w:pPr>
        <w:pStyle w:val="PR3"/>
        <w:numPr>
          <w:ilvl w:val="6"/>
          <w:numId w:val="1"/>
        </w:numPr>
        <w:spacing w:before="240" w:after="0"/>
        <w:rPr/>
      </w:pPr>
      <w:r>
        <w:rPr/>
        <w:t>Apply repair primer immediately after repair.</w:t>
      </w:r>
    </w:p>
    <w:p>
      <w:pPr>
        <w:pStyle w:val="PR2"/>
        <w:numPr>
          <w:ilvl w:val="5"/>
          <w:numId w:val="1"/>
        </w:numPr>
        <w:spacing w:before="240" w:after="0"/>
        <w:rPr/>
      </w:pPr>
      <w:r>
        <w:rPr/>
        <w:t>Painted Finish: As specified in [</w:t>
      </w:r>
      <w:r>
        <w:rPr>
          <w:b/>
        </w:rPr>
        <w:t>Section 090190.52 "Maintenance Repainting."</w:t>
      </w:r>
      <w:r>
        <w:rPr/>
        <w:t>] &lt;</w:t>
      </w:r>
      <w:r>
        <w:rPr>
          <w:b/>
        </w:rPr>
        <w:t>Insert Section number and title.</w:t>
      </w:r>
      <w:r>
        <w:rPr/>
        <w:t>&gt;</w:t>
      </w:r>
    </w:p>
    <w:p>
      <w:pPr>
        <w:pStyle w:val="PR1"/>
        <w:numPr>
          <w:ilvl w:val="4"/>
          <w:numId w:val="1"/>
        </w:numPr>
        <w:rPr/>
      </w:pPr>
      <w:r>
        <w:rPr/>
        <w:t>Treatment of Decorative Railing [</w:t>
      </w:r>
      <w:r>
        <w:rPr>
          <w:b/>
        </w:rPr>
        <w:t>DMR-3</w:t>
      </w:r>
      <w:r>
        <w:rPr/>
        <w:t>] &lt;</w:t>
      </w:r>
      <w:r>
        <w:rPr>
          <w:b/>
        </w:rPr>
        <w:t>Insert drawing designation</w:t>
      </w:r>
      <w:r>
        <w:rPr/>
        <w:t>&gt;: Bronze railing with bronze handrail.</w:t>
      </w:r>
    </w:p>
    <w:p>
      <w:pPr>
        <w:pStyle w:val="PR2"/>
        <w:numPr>
          <w:ilvl w:val="5"/>
          <w:numId w:val="1"/>
        </w:numPr>
        <w:spacing w:before="240" w:after="0"/>
        <w:rPr/>
      </w:pPr>
      <w:r>
        <w:rPr/>
        <w:t>General: Perform work [</w:t>
      </w:r>
      <w:r>
        <w:rPr>
          <w:b/>
        </w:rPr>
        <w:t>in the shop</w:t>
      </w:r>
      <w:r>
        <w:rPr/>
        <w:t>] [</w:t>
      </w:r>
      <w:r>
        <w:rPr>
          <w:b/>
        </w:rPr>
        <w:t>or</w:t>
      </w:r>
      <w:r>
        <w:rPr/>
        <w:t>] [</w:t>
      </w:r>
      <w:r>
        <w:rPr>
          <w:b/>
        </w:rPr>
        <w:t>in the field</w:t>
      </w:r>
      <w:r>
        <w:rPr/>
        <w:t>].</w:t>
      </w:r>
    </w:p>
    <w:p>
      <w:pPr>
        <w:pStyle w:val="PR2"/>
        <w:numPr>
          <w:ilvl w:val="5"/>
          <w:numId w:val="1"/>
        </w:numPr>
        <w:rPr/>
      </w:pPr>
      <w:r>
        <w:rPr/>
        <w:t>Cleaning: As specified in Section 050170.51 "Decorative Metal Cleaning."</w:t>
      </w:r>
    </w:p>
    <w:p>
      <w:pPr>
        <w:pStyle w:val="PR2"/>
        <w:numPr>
          <w:ilvl w:val="5"/>
          <w:numId w:val="1"/>
        </w:numPr>
        <w:rPr/>
      </w:pPr>
      <w:r>
        <w:rPr/>
        <w:t>Repair: [</w:t>
      </w:r>
      <w:r>
        <w:rPr>
          <w:b/>
        </w:rPr>
        <w:t>Splice new material into deteriorated section</w:t>
      </w:r>
      <w:r>
        <w:rPr/>
        <w:t>] &lt;</w:t>
      </w:r>
      <w:r>
        <w:rPr>
          <w:b/>
        </w:rPr>
        <w:t>Insert description</w:t>
      </w:r>
      <w:r>
        <w:rPr/>
        <w:t>&gt;.</w:t>
      </w:r>
    </w:p>
    <w:p>
      <w:pPr>
        <w:pStyle w:val="PR2"/>
        <w:numPr>
          <w:ilvl w:val="5"/>
          <w:numId w:val="1"/>
        </w:numPr>
        <w:rPr/>
      </w:pPr>
      <w:r>
        <w:rPr/>
        <w:t>Bronze Finish: [</w:t>
      </w:r>
      <w:r>
        <w:rPr>
          <w:b/>
        </w:rPr>
        <w:t>Satin finish with statuary conversion coating on railing; satin hand-rubbed finish, lacquered, on handrail</w:t>
      </w:r>
      <w:r>
        <w:rPr/>
        <w:t>] &lt;</w:t>
      </w:r>
      <w:r>
        <w:rPr>
          <w:b/>
        </w:rPr>
        <w:t>Insert requirement</w:t>
      </w:r>
      <w:r>
        <w:rPr/>
        <w:t>&gt;.</w:t>
      </w:r>
    </w:p>
    <w:p>
      <w:pPr>
        <w:pStyle w:val="PR1"/>
        <w:numPr>
          <w:ilvl w:val="4"/>
          <w:numId w:val="1"/>
        </w:numPr>
        <w:rPr/>
      </w:pPr>
      <w:r>
        <w:rPr/>
        <w:t>Treatment of Decorative Railing and Handrail [</w:t>
      </w:r>
      <w:r>
        <w:rPr>
          <w:b/>
        </w:rPr>
        <w:t>DMRH-1</w:t>
      </w:r>
      <w:r>
        <w:rPr/>
        <w:t>] &lt;</w:t>
      </w:r>
      <w:r>
        <w:rPr>
          <w:b/>
        </w:rPr>
        <w:t>Insert drawing designation</w:t>
      </w:r>
      <w:r>
        <w:rPr/>
        <w:t>&gt;: Deteriorated bronze handrail on cast-iron railing.</w:t>
      </w:r>
    </w:p>
    <w:p>
      <w:pPr>
        <w:pStyle w:val="PR2"/>
        <w:numPr>
          <w:ilvl w:val="5"/>
          <w:numId w:val="1"/>
        </w:numPr>
        <w:spacing w:before="240" w:after="0"/>
        <w:rPr/>
      </w:pPr>
      <w:r>
        <w:rPr/>
        <w:t>Repair: Replace broken cast-iron railing components and repaint railing. Replace entire, deteriorated bronze handrail with shop-fabricated aluminum handrail.</w:t>
      </w:r>
    </w:p>
    <w:p>
      <w:pPr>
        <w:pStyle w:val="PR2"/>
        <w:numPr>
          <w:ilvl w:val="5"/>
          <w:numId w:val="1"/>
        </w:numPr>
        <w:rPr/>
      </w:pPr>
      <w:r>
        <w:rPr/>
        <w:t>Paint Removal: As specified in Section 050170.51 "Decorative Metal Cleaning."</w:t>
      </w:r>
    </w:p>
    <w:p>
      <w:pPr>
        <w:pStyle w:val="PR2"/>
        <w:numPr>
          <w:ilvl w:val="5"/>
          <w:numId w:val="1"/>
        </w:numPr>
        <w:rPr/>
      </w:pPr>
      <w:r>
        <w:rPr/>
        <w:t>Railing Finish: Paint as specified in [</w:t>
      </w:r>
      <w:r>
        <w:rPr>
          <w:b/>
        </w:rPr>
        <w:t>Section 090190.52 "Maintenance Repainting."</w:t>
      </w:r>
      <w:r>
        <w:rPr/>
        <w:t>] &lt;</w:t>
      </w:r>
      <w:r>
        <w:rPr>
          <w:b/>
        </w:rPr>
        <w:t>Insert Section number and title.</w:t>
      </w:r>
      <w:r>
        <w:rPr/>
        <w:t>&gt;</w:t>
      </w:r>
    </w:p>
    <w:p>
      <w:pPr>
        <w:pStyle w:val="PR3"/>
        <w:numPr>
          <w:ilvl w:val="6"/>
          <w:numId w:val="1"/>
        </w:numPr>
        <w:spacing w:before="240" w:after="0"/>
        <w:rPr/>
      </w:pPr>
      <w:r>
        <w:rPr/>
        <w:t>Color: [</w:t>
      </w:r>
      <w:r>
        <w:rPr>
          <w:b/>
        </w:rPr>
        <w:t>As indicated by manufacturer's designations</w:t>
      </w:r>
      <w:r>
        <w:rPr/>
        <w:t>] [</w:t>
      </w:r>
      <w:r>
        <w:rPr>
          <w:b/>
        </w:rPr>
        <w:t>Matching design reference sample</w:t>
      </w:r>
      <w:r>
        <w:rPr/>
        <w:t>] [</w:t>
      </w:r>
      <w:r>
        <w:rPr>
          <w:b/>
        </w:rPr>
        <w:t>Matching Architect's sample</w:t>
      </w:r>
      <w:r>
        <w:rPr/>
        <w:t>] [</w:t>
      </w:r>
      <w:r>
        <w:rPr>
          <w:b/>
        </w:rPr>
        <w:t>As selected by Architect from manufacturer's full range</w:t>
      </w:r>
      <w:r>
        <w:rPr/>
        <w:t>] &lt;</w:t>
      </w:r>
      <w:r>
        <w:rPr>
          <w:b/>
        </w:rPr>
        <w:t>Insert color and gloss</w:t>
      </w:r>
      <w:r>
        <w:rPr/>
        <w:t>&gt;.</w:t>
      </w:r>
    </w:p>
    <w:p>
      <w:pPr>
        <w:pStyle w:val="PR2"/>
        <w:numPr>
          <w:ilvl w:val="5"/>
          <w:numId w:val="1"/>
        </w:numPr>
        <w:spacing w:before="240" w:after="0"/>
        <w:rPr/>
      </w:pPr>
      <w:r>
        <w:rPr/>
        <w:t>Handrail Finish:</w:t>
      </w:r>
    </w:p>
    <w:p>
      <w:pPr>
        <w:pStyle w:val="CMT"/>
        <w:rPr/>
      </w:pPr>
      <w:r>
        <w:rPr/>
        <w:t>Retain "Aluminum Finish" or "Baked-Enamel or Powder-Coat Finish" Subparagraph below. Aluminum finishes are shop applied on new assemblies or components to suit Project. Refinishing is specified in Section 050170.63 "Decorative Metal Refinishing." Second option in "Aluminum Finish" Subparagraph is most available; verify availability of other aluminum finishes with manufacturer. Insert other finishes to suit Project.</w:t>
      </w:r>
    </w:p>
    <w:p>
      <w:pPr>
        <w:pStyle w:val="PR3"/>
        <w:numPr>
          <w:ilvl w:val="6"/>
          <w:numId w:val="1"/>
        </w:numPr>
        <w:spacing w:before="240" w:after="0"/>
        <w:rPr/>
      </w:pPr>
      <w:r>
        <w:rPr/>
        <w:t>Aluminum Finish: [</w:t>
      </w:r>
      <w:r>
        <w:rPr>
          <w:b/>
        </w:rPr>
        <w:t>Light bronze anodized</w:t>
      </w:r>
      <w:r>
        <w:rPr/>
        <w:t>] [</w:t>
      </w:r>
      <w:r>
        <w:rPr>
          <w:b/>
        </w:rPr>
        <w:t>Medium bronze anodized</w:t>
      </w:r>
      <w:r>
        <w:rPr/>
        <w:t>] [</w:t>
      </w:r>
      <w:r>
        <w:rPr>
          <w:b/>
        </w:rPr>
        <w:t>Dark bronze anodized</w:t>
      </w:r>
      <w:r>
        <w:rPr/>
        <w:t>] [</w:t>
      </w:r>
      <w:r>
        <w:rPr>
          <w:b/>
        </w:rPr>
        <w:t>Anodized color matching design reference sample</w:t>
      </w:r>
      <w:r>
        <w:rPr/>
        <w:t>] [</w:t>
      </w:r>
      <w:r>
        <w:rPr>
          <w:b/>
        </w:rPr>
        <w:t>Anodized color matching Architect's sample</w:t>
      </w:r>
      <w:r>
        <w:rPr/>
        <w:t>] [</w:t>
      </w:r>
      <w:r>
        <w:rPr>
          <w:b/>
        </w:rPr>
        <w:t>Anodized color as selected by Architect from full range of industry colors and color densities</w:t>
      </w:r>
      <w:r>
        <w:rPr/>
        <w:t>] &lt;</w:t>
      </w:r>
      <w:r>
        <w:rPr>
          <w:b/>
        </w:rPr>
        <w:t>Insert color</w:t>
      </w:r>
      <w:r>
        <w:rPr/>
        <w:t>&gt;.</w:t>
      </w:r>
    </w:p>
    <w:p>
      <w:pPr>
        <w:pStyle w:val="PR3"/>
        <w:numPr>
          <w:ilvl w:val="6"/>
          <w:numId w:val="1"/>
        </w:numPr>
        <w:rPr/>
      </w:pPr>
      <w:r>
        <w:rPr/>
        <w:t>Baked-Enamel or Powder-Coat Finish: [</w:t>
      </w:r>
      <w:r>
        <w:rPr>
          <w:b/>
        </w:rPr>
        <w:t>Color as indicated by manufacturer's designations</w:t>
      </w:r>
      <w:r>
        <w:rPr/>
        <w:t>] [</w:t>
      </w:r>
      <w:r>
        <w:rPr>
          <w:b/>
        </w:rPr>
        <w:t>Color matching design reference sample</w:t>
      </w:r>
      <w:r>
        <w:rPr/>
        <w:t>] [</w:t>
      </w:r>
      <w:r>
        <w:rPr>
          <w:b/>
        </w:rPr>
        <w:t>Color matching Architect's sample</w:t>
      </w:r>
      <w:r>
        <w:rPr/>
        <w:t>] [</w:t>
      </w:r>
      <w:r>
        <w:rPr>
          <w:b/>
        </w:rPr>
        <w:t>Color as selected by Architect from manufacturer's full range</w:t>
      </w:r>
      <w:r>
        <w:rPr/>
        <w:t>] &lt;</w:t>
      </w:r>
      <w:r>
        <w:rPr>
          <w:b/>
        </w:rPr>
        <w:t>Insert color and gloss</w:t>
      </w:r>
      <w:r>
        <w:rPr/>
        <w:t>&gt;.</w:t>
      </w:r>
    </w:p>
    <w:p>
      <w:pPr>
        <w:pStyle w:val="PR2"/>
        <w:numPr>
          <w:ilvl w:val="5"/>
          <w:numId w:val="1"/>
        </w:numPr>
        <w:spacing w:before="240" w:after="0"/>
        <w:rPr/>
      </w:pPr>
      <w:r>
        <w:rPr/>
        <w:t>Finish Treatment:</w:t>
      </w:r>
    </w:p>
    <w:p>
      <w:pPr>
        <w:pStyle w:val="CMT"/>
        <w:rPr/>
      </w:pPr>
      <w:r>
        <w:rPr/>
        <w:t>Retain one of or both "Protective Coating" and "Painted Finish" subparagraphs below to suit Project; if retaining both, indicate location of each on Drawings or by inserts. Insert other finishes to suit Project.</w:t>
      </w:r>
    </w:p>
    <w:p>
      <w:pPr>
        <w:pStyle w:val="PR3"/>
        <w:numPr>
          <w:ilvl w:val="6"/>
          <w:numId w:val="1"/>
        </w:numPr>
        <w:spacing w:before="240" w:after="0"/>
        <w:rPr/>
      </w:pPr>
      <w:r>
        <w:rPr/>
        <w:t>Protective Coating: As specified in Section 050170.63 "Decorative Metal Refinishing."</w:t>
      </w:r>
    </w:p>
    <w:p>
      <w:pPr>
        <w:pStyle w:val="PR3"/>
        <w:numPr>
          <w:ilvl w:val="6"/>
          <w:numId w:val="1"/>
        </w:numPr>
        <w:rPr/>
      </w:pPr>
      <w:r>
        <w:rPr/>
        <w:t>Painted Finish: As specified in [</w:t>
      </w:r>
      <w:r>
        <w:rPr>
          <w:b/>
        </w:rPr>
        <w:t>Section 090190.52 "Maintenance Repainting."</w:t>
      </w:r>
      <w:r>
        <w:rPr/>
        <w:t>] &lt;</w:t>
      </w:r>
      <w:r>
        <w:rPr>
          <w:b/>
        </w:rPr>
        <w:t>Insert Section number and title.</w:t>
      </w:r>
      <w:r>
        <w:rPr/>
        <w:t>&gt;</w:t>
      </w:r>
    </w:p>
    <w:p>
      <w:pPr>
        <w:pStyle w:val="EOS"/>
        <w:rPr/>
      </w:pPr>
      <w:r>
        <w:rPr/>
        <w:t>END OF SECTION 050170.61</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DECORATIVE METAL REPAIR</w:t>
          </w:r>
        </w:p>
      </w:tc>
      <w:tc>
        <w:tcPr>
          <w:tcW w:w="1872" w:type="dxa"/>
          <w:tcBorders/>
        </w:tcPr>
        <w:p>
          <w:pPr>
            <w:pStyle w:val="RJUST"/>
            <w:rPr/>
          </w:pPr>
          <w:r>
            <w:rPr>
              <w:rStyle w:val="NUM"/>
            </w:rPr>
            <w:t>050170.61</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05017061"/>
    <w:docVar w:name="MF95" w:val="05961"/>
    <w:docVar w:name="MFOrigin" w:val="MF04"/>
    <w:docVar w:name="SectionID" w:val="3254"/>
    <w:docVar w:name="SpecType" w:val="MasterSpec"/>
    <w:docVar w:name="Version" w:val="1441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017061&amp;ver=09-01-18&amp;format=FL&amp;sid=14410&amp;utm_source=MasterSpec&amp;utm_medium=Word" TargetMode="External"/><Relationship Id="rId3" Type="http://schemas.openxmlformats.org/officeDocument/2006/relationships/hyperlink" Target="http://www.specagent.com/LookUp/?ulid=1276&amp;mf=04&amp;src=wd" TargetMode="External"/><Relationship Id="rId4" Type="http://schemas.openxmlformats.org/officeDocument/2006/relationships/hyperlink" Target="http://www.specagent.com/LookUp/?ulid=9154&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2022-09-26T01:40:00Z</dcterms:created>
  <dc:creator>Deltek, Inc.</dc:creator>
  <dc:description/>
  <cp:keywords>BAS-12345-MS80</cp:keywords>
  <dc:language>zh-CN</dc:language>
  <cp:lastModifiedBy>Janice Nacional</cp:lastModifiedBy>
  <dcterms:modified xsi:type="dcterms:W3CDTF">2022-09-26T01:40:00Z</dcterms:modified>
  <cp:revision>2</cp:revision>
  <dc:subject>DECORATIVE METAL REPAIR</dc:subject>
  <dc:title>SECTION 050170.61 - DECORATIVE METAL REPAIR</dc:title>
</cp:coreProperties>
</file>