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057113</w:t>
      </w:r>
      <w:r>
        <w:rPr/>
        <w:t xml:space="preserve"> - </w:t>
      </w:r>
      <w:r>
        <w:rPr>
          <w:rStyle w:val="NAM"/>
        </w:rPr>
        <w:t>FABRICATED METAL SPIRAL STAIRS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fabricated metal spiral stairs with steel central-supporting columns, radiating treads, and railings.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Delete one or both of first two subparagraphs below if wood or resilient treads are specified in this Section.</w:t>
      </w:r>
    </w:p>
    <w:p>
      <w:pPr>
        <w:pStyle w:val="PR2"/>
        <w:numPr>
          <w:ilvl w:val="5"/>
          <w:numId w:val="1"/>
        </w:numPr>
        <w:spacing w:before="240" w:after="0"/>
        <w:rPr/>
      </w:pPr>
      <w:r>
        <w:rPr/>
        <w:t>Section 062023 "Interior Finish Carpentry" for wood treads.</w:t>
      </w:r>
    </w:p>
    <w:p>
      <w:pPr>
        <w:pStyle w:val="PR2"/>
        <w:numPr>
          <w:ilvl w:val="5"/>
          <w:numId w:val="1"/>
        </w:numPr>
        <w:rPr/>
      </w:pPr>
      <w:r>
        <w:rPr/>
        <w:t>Section 096513 "Resilient Base and Accessories" for resilient treads.</w:t>
      </w:r>
    </w:p>
    <w:p>
      <w:pPr>
        <w:pStyle w:val="PR2"/>
        <w:numPr>
          <w:ilvl w:val="5"/>
          <w:numId w:val="1"/>
        </w:numPr>
        <w:rPr/>
      </w:pPr>
      <w:r>
        <w:rPr/>
        <w:t>Section 096816 "Sheet Carpeting" for carpeting treads.</w:t>
      </w:r>
    </w:p>
    <w:p>
      <w:pPr>
        <w:pStyle w:val="ART"/>
        <w:numPr>
          <w:ilvl w:val="3"/>
          <w:numId w:val="1"/>
        </w:numPr>
        <w:ind w:hanging="0" w:left="0"/>
        <w:rPr/>
      </w:pPr>
      <w:r>
        <w:rPr/>
        <w:t>COORDINATION</w:t>
      </w:r>
    </w:p>
    <w:p>
      <w:pPr>
        <w:pStyle w:val="CMT"/>
        <w:rPr/>
      </w:pPr>
      <w:r>
        <w:rPr/>
        <w:t>Retain first paragraph below if primers are specified in this Section rather than in painting Sections.</w:t>
      </w:r>
    </w:p>
    <w:p>
      <w:pPr>
        <w:pStyle w:val="PR1"/>
        <w:numPr>
          <w:ilvl w:val="4"/>
          <w:numId w:val="1"/>
        </w:numPr>
        <w:rPr/>
      </w:pPr>
      <w:r>
        <w:rPr/>
        <w:t>Coordinate selection of shop primers with topcoats to be applied over them. Comply with paint and coating manufacturers' written instructions to ensure that shop primers and topcoats are compatible with one another.</w:t>
      </w:r>
    </w:p>
    <w:p>
      <w:pPr>
        <w:pStyle w:val="PR1"/>
        <w:numPr>
          <w:ilvl w:val="4"/>
          <w:numId w:val="1"/>
        </w:numPr>
        <w:rPr/>
      </w:pPr>
      <w:r>
        <w:rPr/>
        <w:t>Coordinate installation of anchorages for fabricated metal spiral stairs. Furnish setting drawings, templates, and directions for installing anchorages, including sleeves, concrete inserts, anchor bolts, and items with integral anchors, that are to be embedded in concrete or masonry. Deliver such items to Project site in time for installation.</w:t>
      </w:r>
    </w:p>
    <w:p>
      <w:pPr>
        <w:pStyle w:val="PR1"/>
        <w:numPr>
          <w:ilvl w:val="4"/>
          <w:numId w:val="1"/>
        </w:numPr>
        <w:rPr/>
      </w:pPr>
      <w:r>
        <w:rPr/>
        <w:t>Coordinate fabricated metal spiral stairs with finish flooring materials.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fabricated metal spiral stairs, including railings. Include construction details, material descriptions, dimensions of individual components and profiles, and finishes for components.</w:t>
      </w:r>
    </w:p>
    <w:p>
      <w:pPr>
        <w:pStyle w:val="PR1"/>
        <w:numPr>
          <w:ilvl w:val="4"/>
          <w:numId w:val="1"/>
        </w:numPr>
        <w:rPr/>
      </w:pPr>
      <w:r>
        <w:rPr/>
        <w:t>Shop Drawings: For fabricated metal spiral stairs and railings. Include plans, elevations, sections, details, attachments to other work, and field measurements.</w:t>
      </w:r>
    </w:p>
    <w:p>
      <w:pPr>
        <w:pStyle w:val="CMT"/>
        <w:rPr/>
      </w:pPr>
      <w:r>
        <w:rPr/>
        <w:t>Retain "Samples for Initial Selection" and "Samples for Verification" paragraphs below or both.</w:t>
      </w:r>
    </w:p>
    <w:p>
      <w:pPr>
        <w:pStyle w:val="PR1"/>
        <w:numPr>
          <w:ilvl w:val="4"/>
          <w:numId w:val="1"/>
        </w:numPr>
        <w:rPr/>
      </w:pPr>
      <w:r>
        <w:rPr/>
        <w:t>Samples for Initial Selection: For products involving selection of color, texture, or design.</w:t>
      </w:r>
    </w:p>
    <w:p>
      <w:pPr>
        <w:pStyle w:val="PR1"/>
        <w:numPr>
          <w:ilvl w:val="4"/>
          <w:numId w:val="1"/>
        </w:numPr>
        <w:rPr/>
      </w:pPr>
      <w:r>
        <w:rPr/>
        <w:t>Samples for Verification: For the following products, in manufacturer's standard sizes:</w:t>
      </w:r>
    </w:p>
    <w:p>
      <w:pPr>
        <w:pStyle w:val="PR2"/>
        <w:numPr>
          <w:ilvl w:val="5"/>
          <w:numId w:val="1"/>
        </w:numPr>
        <w:spacing w:before="240" w:after="0"/>
        <w:rPr/>
      </w:pPr>
      <w:r>
        <w:rPr/>
        <w:t>Treads.</w:t>
      </w:r>
    </w:p>
    <w:p>
      <w:pPr>
        <w:pStyle w:val="PR2"/>
        <w:numPr>
          <w:ilvl w:val="5"/>
          <w:numId w:val="1"/>
        </w:numPr>
        <w:rPr/>
      </w:pPr>
      <w:r>
        <w:rPr/>
        <w:t>Metal with painted finish.</w:t>
      </w:r>
    </w:p>
    <w:p>
      <w:pPr>
        <w:pStyle w:val="PR2"/>
        <w:numPr>
          <w:ilvl w:val="5"/>
          <w:numId w:val="1"/>
        </w:numPr>
        <w:rPr/>
      </w:pPr>
      <w:r>
        <w:rPr/>
        <w:t>Railing members.</w:t>
      </w:r>
    </w:p>
    <w:p>
      <w:pPr>
        <w:pStyle w:val="CMT"/>
        <w:rPr/>
      </w:pPr>
      <w:r>
        <w:rPr/>
        <w:t>Retain "Delegated Design Submittal" Paragraph below if design services have been delegated to Contractor.</w:t>
      </w:r>
    </w:p>
    <w:p>
      <w:pPr>
        <w:pStyle w:val="PR1"/>
        <w:numPr>
          <w:ilvl w:val="4"/>
          <w:numId w:val="1"/>
        </w:numPr>
        <w:rPr/>
      </w:pPr>
      <w:r>
        <w:rPr/>
        <w:t>Delegated Design Submittal: For fabricated metal spiral stairs and railings, including analysis data signed and sealed by the qualified professional engineer responsible for their preparation.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coaxial cable.&gt;</w:t>
        </w:r>
      </w:hyperlink>
    </w:p>
    <w:p>
      <w:pPr>
        <w:pStyle w:val="PR2"/>
        <w:numPr>
          <w:ilvl w:val="5"/>
          <w:numId w:val="1"/>
        </w:numPr>
        <w:rPr/>
      </w:pPr>
      <w:hyperlink r:id="rId5">
        <w:r>
          <w:rPr>
            <w:rStyle w:val="Hyperlink"/>
          </w:rPr>
          <w:t>&lt;Double click to insert sustainable design text for regional materials.&gt;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"Qualification Data" Paragraph below if design services have been delegated to Contractor. Coordinate with qualification requirements in Section 014000 "Quality Requirements."</w:t>
      </w:r>
    </w:p>
    <w:p>
      <w:pPr>
        <w:pStyle w:val="PR1"/>
        <w:numPr>
          <w:ilvl w:val="4"/>
          <w:numId w:val="1"/>
        </w:numPr>
        <w:rPr/>
      </w:pPr>
      <w:r>
        <w:rPr/>
        <w:t>Qualification Data: For professional engineer's experience with providing delegated design engineering services of the kind indicated, including documentation that engineer is licensed in the jurisdiction in which Project is located.</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PR2"/>
        <w:numPr>
          <w:ilvl w:val="5"/>
          <w:numId w:val="1"/>
        </w:numPr>
        <w:rPr/>
      </w:pPr>
      <w:r>
        <w:rPr/>
        <w:t>AWS D1.6/D1.6M, "Structural Welding Code - Stainless Steel."</w:t>
      </w:r>
    </w:p>
    <w:p>
      <w:pPr>
        <w:pStyle w:val="ART"/>
        <w:numPr>
          <w:ilvl w:val="3"/>
          <w:numId w:val="1"/>
        </w:numPr>
        <w:ind w:hanging="0" w:left="0"/>
        <w:rPr/>
      </w:pPr>
      <w:r>
        <w:rPr/>
        <w:t>FIELD CONDITIONS</w:t>
      </w:r>
    </w:p>
    <w:p>
      <w:pPr>
        <w:pStyle w:val="PR1"/>
        <w:numPr>
          <w:ilvl w:val="4"/>
          <w:numId w:val="1"/>
        </w:numPr>
        <w:rPr/>
      </w:pPr>
      <w:r>
        <w:rPr/>
        <w:t>Field Measurements: Verify actual locations of walls, floor slabs, decks, and other construction contiguous with fabricated metal spiral stairs by field measurements before fabrication and indicate measurements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fabricated metal spiral stairs from single source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fabricated metal spiral stairs and railings.</w:t>
      </w:r>
    </w:p>
    <w:p>
      <w:pPr>
        <w:pStyle w:val="PR1"/>
        <w:numPr>
          <w:ilvl w:val="4"/>
          <w:numId w:val="1"/>
        </w:numPr>
        <w:rPr/>
      </w:pPr>
      <w:r>
        <w:rPr/>
        <w:t>Structural Performance of Stairs: Fabricated metal spiral stairs are to withstand the effects of gravity loads and the following loads and stresses within limits and under conditions indicated in accordance with [</w:t>
      </w:r>
      <w:r>
        <w:rPr>
          <w:b/>
        </w:rPr>
        <w:t>ASCE/SEI 7</w:t>
      </w:r>
      <w:r>
        <w:rPr/>
        <w:t>] &lt;</w:t>
      </w:r>
      <w:r>
        <w:rPr>
          <w:b/>
        </w:rPr>
        <w:t>Insert requirement</w:t>
      </w:r>
      <w:r>
        <w:rPr/>
        <w:t>&gt;:</w:t>
      </w:r>
    </w:p>
    <w:p>
      <w:pPr>
        <w:pStyle w:val="CMT"/>
        <w:rPr/>
      </w:pPr>
      <w:r>
        <w:rPr/>
        <w:t>Retain subparagraphs below if design loads and load combinations are not indicated on Drawings. Add subparagraph if serviceability deflection limits are required. Subparagraphs are examples only and are based on typical requirements of model codes; revise to suit Project and to comply with requirements of authorities having jurisdiction.</w:t>
      </w:r>
    </w:p>
    <w:p>
      <w:pPr>
        <w:pStyle w:val="PR2"/>
        <w:numPr>
          <w:ilvl w:val="5"/>
          <w:numId w:val="1"/>
        </w:numPr>
        <w:spacing w:before="240" w:after="0"/>
        <w:rPr/>
      </w:pPr>
      <w:r>
        <w:rPr/>
        <w:t>Uniform Load: [</w:t>
      </w:r>
      <w:r>
        <w:rPr>
          <w:rStyle w:val="IP"/>
          <w:b/>
        </w:rPr>
        <w:t>40 lbf/sq. ft.</w:t>
      </w:r>
      <w:r>
        <w:rPr>
          <w:rStyle w:val="SI"/>
          <w:b/>
        </w:rPr>
        <w:t xml:space="preserve"> (1.92 kN/sq. m)</w:t>
      </w:r>
      <w:r>
        <w:rPr/>
        <w:t>] [</w:t>
      </w:r>
      <w:r>
        <w:rPr>
          <w:rStyle w:val="IP"/>
          <w:b/>
        </w:rPr>
        <w:t>100 lbf/sq. ft.</w:t>
      </w:r>
      <w:r>
        <w:rPr>
          <w:rStyle w:val="SI"/>
          <w:b/>
        </w:rPr>
        <w:t xml:space="preserve"> (4.79 kN/sq. m)</w:t>
      </w:r>
      <w:r>
        <w:rPr/>
        <w:t>].</w:t>
      </w:r>
    </w:p>
    <w:p>
      <w:pPr>
        <w:pStyle w:val="PR2"/>
        <w:numPr>
          <w:ilvl w:val="5"/>
          <w:numId w:val="1"/>
        </w:numPr>
        <w:rPr/>
      </w:pPr>
      <w:r>
        <w:rPr/>
        <w:t xml:space="preserve">Concentrated Load: </w:t>
      </w:r>
      <w:r>
        <w:rPr>
          <w:rStyle w:val="IP"/>
        </w:rPr>
        <w:t>300 lbf</w:t>
      </w:r>
      <w:r>
        <w:rPr>
          <w:rStyle w:val="SI"/>
        </w:rPr>
        <w:t xml:space="preserve"> (1.33 kN)</w:t>
      </w:r>
      <w:r>
        <w:rPr/>
        <w:t xml:space="preserve"> applied on an area of </w:t>
      </w:r>
      <w:r>
        <w:rPr>
          <w:rStyle w:val="IP"/>
        </w:rPr>
        <w:t>4 sq. in.</w:t>
      </w:r>
      <w:r>
        <w:rPr>
          <w:rStyle w:val="SI"/>
        </w:rPr>
        <w:t xml:space="preserve"> (2580 sq. mm)</w:t>
      </w:r>
      <w:r>
        <w:rPr/>
        <w:t>.</w:t>
      </w:r>
    </w:p>
    <w:p>
      <w:pPr>
        <w:pStyle w:val="PR2"/>
        <w:numPr>
          <w:ilvl w:val="5"/>
          <w:numId w:val="1"/>
        </w:numPr>
        <w:rPr/>
      </w:pPr>
      <w:r>
        <w:rPr/>
        <w:t>Uniform and concentrated loads need not be assumed to act concurrently.</w:t>
      </w:r>
    </w:p>
    <w:p>
      <w:pPr>
        <w:pStyle w:val="PR2"/>
        <w:numPr>
          <w:ilvl w:val="5"/>
          <w:numId w:val="1"/>
        </w:numPr>
        <w:rPr/>
      </w:pPr>
      <w:r>
        <w:rPr/>
        <w:t>Railing Loads: Stairs are to withstand stresses resulting from railing loads in addition to loads specified above.</w:t>
      </w:r>
    </w:p>
    <w:p>
      <w:pPr>
        <w:pStyle w:val="PR2"/>
        <w:numPr>
          <w:ilvl w:val="5"/>
          <w:numId w:val="1"/>
        </w:numPr>
        <w:rPr/>
      </w:pPr>
      <w:r>
        <w:rPr/>
        <w:t>Deflection: Limit deflection of treads, landings, and framing members to [</w:t>
      </w:r>
      <w:r>
        <w:rPr>
          <w:b/>
        </w:rPr>
        <w:t>L/360</w:t>
      </w:r>
      <w:r>
        <w:rPr/>
        <w:t>] but not to exceed [</w:t>
      </w:r>
      <w:r>
        <w:rPr>
          <w:rStyle w:val="IP"/>
          <w:b/>
        </w:rPr>
        <w:t>1/4 inch</w:t>
      </w:r>
      <w:r>
        <w:rPr>
          <w:rStyle w:val="SI"/>
          <w:b/>
        </w:rPr>
        <w:t xml:space="preserve"> (6 mm)</w:t>
      </w:r>
      <w:r>
        <w:rPr/>
        <w:t>].</w:t>
      </w:r>
    </w:p>
    <w:p>
      <w:pPr>
        <w:pStyle w:val="CMT"/>
        <w:rPr/>
      </w:pPr>
      <w:r>
        <w:rPr/>
        <w:t>See the Evaluations in Section 055213 "Pipe and Tube Railings" for information on performance requirements for railings.</w:t>
      </w:r>
    </w:p>
    <w:p>
      <w:pPr>
        <w:pStyle w:val="PR1"/>
        <w:numPr>
          <w:ilvl w:val="4"/>
          <w:numId w:val="1"/>
        </w:numPr>
        <w:rPr/>
      </w:pPr>
      <w:r>
        <w:rPr/>
        <w:t>Structural Performance of Railings: Railings are to withstand the effects of gravity loads and the following loads and stresses within limits and under conditions indicated in accordance with [</w:t>
      </w:r>
      <w:r>
        <w:rPr>
          <w:b/>
        </w:rPr>
        <w:t>ASCE/SEI 7</w:t>
      </w:r>
      <w:r>
        <w:rPr/>
        <w:t>] &lt;</w:t>
      </w:r>
      <w:r>
        <w:rPr>
          <w:b/>
        </w:rPr>
        <w:t>Insert requirement</w:t>
      </w:r>
      <w:r>
        <w:rPr/>
        <w:t>&gt;:</w:t>
      </w:r>
    </w:p>
    <w:p>
      <w:pPr>
        <w:pStyle w:val="CMT"/>
        <w:rPr/>
      </w:pPr>
      <w:r>
        <w:rPr/>
        <w:t>Retain "Handrails and Top Rails of Guards" and "Infill of Guards" subparagraphs below if design loads and load combinations are not indicated on Drawings. Subparagraphs are examples only and are based on typical requirements of model codes; revise to suit Project and to comply with requirements of authorities having jurisdiction.</w:t>
      </w:r>
    </w:p>
    <w:p>
      <w:pPr>
        <w:pStyle w:val="PR2"/>
        <w:numPr>
          <w:ilvl w:val="5"/>
          <w:numId w:val="1"/>
        </w:numPr>
        <w:spacing w:before="240" w:after="0"/>
        <w:rPr/>
      </w:pPr>
      <w:r>
        <w:rPr/>
        <w:t>Handrails and Top Rails of Guards:</w:t>
      </w:r>
    </w:p>
    <w:p>
      <w:pPr>
        <w:pStyle w:val="PR3"/>
        <w:numPr>
          <w:ilvl w:val="6"/>
          <w:numId w:val="1"/>
        </w:numPr>
        <w:spacing w:before="240" w:after="0"/>
        <w:rPr/>
      </w:pPr>
      <w:r>
        <w:rPr/>
        <w:t xml:space="preserve">Uniform load of </w:t>
      </w:r>
      <w:r>
        <w:rPr>
          <w:rStyle w:val="IP"/>
        </w:rPr>
        <w:t>50 lbf/ft.</w:t>
      </w:r>
      <w:r>
        <w:rPr>
          <w:rStyle w:val="SI"/>
        </w:rPr>
        <w:t xml:space="preserve"> (0.73 kN/m)</w:t>
      </w:r>
      <w:r>
        <w:rPr/>
        <w:t xml:space="preserve"> applied in any direction.</w:t>
      </w:r>
    </w:p>
    <w:p>
      <w:pPr>
        <w:pStyle w:val="PR3"/>
        <w:numPr>
          <w:ilvl w:val="6"/>
          <w:numId w:val="1"/>
        </w:numPr>
        <w:rPr/>
      </w:pPr>
      <w:r>
        <w:rPr/>
        <w:t xml:space="preserve">Concentrated load of </w:t>
      </w:r>
      <w:r>
        <w:rPr>
          <w:rStyle w:val="IP"/>
        </w:rPr>
        <w:t>200 lbf</w:t>
      </w:r>
      <w:r>
        <w:rPr>
          <w:rStyle w:val="SI"/>
        </w:rPr>
        <w:t xml:space="preserve"> (0.89 kN)</w:t>
      </w:r>
      <w:r>
        <w:rPr/>
        <w:t xml:space="preserve"> applied in any direction.</w:t>
      </w:r>
    </w:p>
    <w:p>
      <w:pPr>
        <w:pStyle w:val="PR3"/>
        <w:numPr>
          <w:ilvl w:val="6"/>
          <w:numId w:val="1"/>
        </w:numPr>
        <w:rPr/>
      </w:pPr>
      <w:r>
        <w:rPr/>
        <w:t>Uniform and concentrated loads need not be assumed to act concurrently.</w:t>
      </w:r>
    </w:p>
    <w:p>
      <w:pPr>
        <w:pStyle w:val="PR2"/>
        <w:numPr>
          <w:ilvl w:val="5"/>
          <w:numId w:val="1"/>
        </w:numPr>
        <w:spacing w:before="240" w:after="0"/>
        <w:rPr/>
      </w:pPr>
      <w:r>
        <w:rPr/>
        <w:t>Infill of Guards:</w:t>
      </w:r>
    </w:p>
    <w:p>
      <w:pPr>
        <w:pStyle w:val="PR3"/>
        <w:numPr>
          <w:ilvl w:val="6"/>
          <w:numId w:val="1"/>
        </w:numPr>
        <w:spacing w:before="240" w:after="0"/>
        <w:rPr/>
      </w:pPr>
      <w:r>
        <w:rPr/>
        <w:t xml:space="preserve">Concentrated load of </w:t>
      </w:r>
      <w:r>
        <w:rPr>
          <w:rStyle w:val="IP"/>
        </w:rPr>
        <w:t>50 lbf</w:t>
      </w:r>
      <w:r>
        <w:rPr>
          <w:rStyle w:val="SI"/>
        </w:rPr>
        <w:t xml:space="preserve"> (0.22 kN)</w:t>
      </w:r>
      <w:r>
        <w:rPr/>
        <w:t xml:space="preserve"> applied horizontally on an area of </w:t>
      </w:r>
      <w:r>
        <w:rPr>
          <w:rStyle w:val="IP"/>
        </w:rPr>
        <w:t>1 sq. ft.</w:t>
      </w:r>
      <w:r>
        <w:rPr>
          <w:rStyle w:val="SI"/>
        </w:rPr>
        <w:t xml:space="preserve"> (0.093 sq. m)</w:t>
      </w:r>
      <w:r>
        <w:rPr/>
        <w:t>.</w:t>
      </w:r>
    </w:p>
    <w:p>
      <w:pPr>
        <w:pStyle w:val="PR3"/>
        <w:numPr>
          <w:ilvl w:val="6"/>
          <w:numId w:val="1"/>
        </w:numPr>
        <w:rPr/>
      </w:pPr>
      <w:r>
        <w:rPr/>
        <w:t>Infill load and other loads need not be assumed to act concurrently.</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Fabricated metal spiral stairs are to withstand the effects of earthquake motions determined in accordance with [</w:t>
      </w:r>
      <w:r>
        <w:rPr>
          <w:b/>
        </w:rPr>
        <w:t>ASCE/SEI 7</w:t>
      </w:r>
      <w:r>
        <w:rPr/>
        <w:t>] &lt;</w:t>
      </w:r>
      <w:r>
        <w:rPr>
          <w:b/>
        </w:rPr>
        <w:t>Insert requirement</w:t>
      </w:r>
      <w:r>
        <w:rPr/>
        <w:t>&gt;.</w:t>
      </w:r>
    </w:p>
    <w:p>
      <w:pPr>
        <w:pStyle w:val="ART"/>
        <w:numPr>
          <w:ilvl w:val="3"/>
          <w:numId w:val="1"/>
        </w:numPr>
        <w:ind w:hanging="0" w:left="0"/>
        <w:rPr/>
      </w:pPr>
      <w:r>
        <w:rPr/>
        <w:t>SPIRAL STAIRS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Center Column: [</w:t>
      </w:r>
      <w:r>
        <w:rPr>
          <w:b/>
        </w:rPr>
        <w:t>Steel</w:t>
      </w:r>
      <w:r>
        <w:rPr/>
        <w:t>] [</w:t>
      </w:r>
      <w:r>
        <w:rPr>
          <w:b/>
        </w:rPr>
        <w:t>or</w:t>
      </w:r>
      <w:r>
        <w:rPr/>
        <w:t>] [</w:t>
      </w:r>
      <w:r>
        <w:rPr>
          <w:b/>
        </w:rPr>
        <w:t>aluminum</w:t>
      </w:r>
      <w:r>
        <w:rPr/>
        <w:t>] pipe welded to baseplate for anchorage to floor structure. Brace column at upper floors by means of landings attached to column and floor structure unless otherwise indicated. Provide cap for column if top is exposed.</w:t>
      </w:r>
    </w:p>
    <w:p>
      <w:pPr>
        <w:pStyle w:val="CMT"/>
        <w:rPr/>
      </w:pPr>
      <w:r>
        <w:rPr/>
        <w:t>Retain "Treads, Cast Metal"; "Treads, Metal Bar Grating"; "Treads, Formed Metal Plate"; or "Treads, Metal Framed" Paragraph below. Retain "and platforms" option if platforms are included with stairs.</w:t>
      </w:r>
    </w:p>
    <w:p>
      <w:pPr>
        <w:pStyle w:val="PR1"/>
        <w:numPr>
          <w:ilvl w:val="4"/>
          <w:numId w:val="1"/>
        </w:numPr>
        <w:rPr/>
      </w:pPr>
      <w:r>
        <w:rPr/>
        <w:t>Treads, Cast Metal: Cast [</w:t>
      </w:r>
      <w:r>
        <w:rPr>
          <w:b/>
        </w:rPr>
        <w:t>aluminum</w:t>
      </w:r>
      <w:r>
        <w:rPr/>
        <w:t>] [</w:t>
      </w:r>
      <w:r>
        <w:rPr>
          <w:b/>
        </w:rPr>
        <w:t>iron</w:t>
      </w:r>
      <w:r>
        <w:rPr/>
        <w:t>] treads[</w:t>
      </w:r>
      <w:r>
        <w:rPr>
          <w:b/>
        </w:rPr>
        <w:t> and platforms</w:t>
      </w:r>
      <w:r>
        <w:rPr/>
        <w:t>] with integral frames, legs, and hubs.</w:t>
      </w:r>
    </w:p>
    <w:p>
      <w:pPr>
        <w:pStyle w:val="PR2"/>
        <w:numPr>
          <w:ilvl w:val="5"/>
          <w:numId w:val="1"/>
        </w:numPr>
        <w:spacing w:before="240" w:after="0"/>
        <w:rPr/>
      </w:pPr>
      <w:r>
        <w:rPr/>
        <w:t>Provide treads[</w:t>
      </w:r>
      <w:r>
        <w:rPr>
          <w:b/>
        </w:rPr>
        <w:t> and platforms</w:t>
      </w:r>
      <w:r>
        <w:rPr/>
        <w:t>] with abrasive surfaces.</w:t>
      </w:r>
    </w:p>
    <w:p>
      <w:pPr>
        <w:pStyle w:val="PR1"/>
        <w:numPr>
          <w:ilvl w:val="4"/>
          <w:numId w:val="1"/>
        </w:numPr>
        <w:rPr/>
      </w:pPr>
      <w:r>
        <w:rPr/>
        <w:t>Treads, Metal Bar Grating: Steel-bar grating treads[</w:t>
      </w:r>
      <w:r>
        <w:rPr>
          <w:b/>
        </w:rPr>
        <w:t> and platforms</w:t>
      </w:r>
      <w:r>
        <w:rPr/>
        <w:t>] with welded hubs and as follows:</w:t>
      </w:r>
    </w:p>
    <w:p>
      <w:pPr>
        <w:pStyle w:val="CMT"/>
        <w:rPr/>
      </w:pPr>
      <w:r>
        <w:rPr/>
        <w:t>Several manufacturers offer radial grating treads for decorative effect. Retain first subparagraph below if standard bar grating treads are unacceptable.</w:t>
      </w:r>
    </w:p>
    <w:p>
      <w:pPr>
        <w:pStyle w:val="PR2"/>
        <w:numPr>
          <w:ilvl w:val="5"/>
          <w:numId w:val="1"/>
        </w:numPr>
        <w:spacing w:before="240" w:after="0"/>
        <w:rPr/>
      </w:pPr>
      <w:r>
        <w:rPr/>
        <w:t>Radial grating treads.</w:t>
      </w:r>
    </w:p>
    <w:p>
      <w:pPr>
        <w:pStyle w:val="CMT"/>
        <w:rPr/>
      </w:pPr>
      <w:r>
        <w:rPr/>
        <w:t>Retain first subparagraph below if nosings are required.</w:t>
      </w:r>
    </w:p>
    <w:p>
      <w:pPr>
        <w:pStyle w:val="PR2"/>
        <w:numPr>
          <w:ilvl w:val="5"/>
          <w:numId w:val="1"/>
        </w:numPr>
        <w:rPr/>
      </w:pPr>
      <w:r>
        <w:rPr/>
        <w:t>[</w:t>
      </w:r>
      <w:r>
        <w:rPr>
          <w:b/>
        </w:rPr>
        <w:t>Abrasive</w:t>
      </w:r>
      <w:r>
        <w:rPr/>
        <w:t>] [</w:t>
      </w:r>
      <w:r>
        <w:rPr>
          <w:b/>
        </w:rPr>
        <w:t>Rolled-steel, floor-plate</w:t>
      </w:r>
      <w:r>
        <w:rPr/>
        <w:t>] nosings.</w:t>
      </w:r>
    </w:p>
    <w:p>
      <w:pPr>
        <w:pStyle w:val="CMT"/>
        <w:rPr/>
      </w:pPr>
      <w:r>
        <w:rPr/>
        <w:t>Retain one of two subparagraphs below.</w:t>
      </w:r>
    </w:p>
    <w:p>
      <w:pPr>
        <w:pStyle w:val="PR2"/>
        <w:numPr>
          <w:ilvl w:val="5"/>
          <w:numId w:val="1"/>
        </w:numPr>
        <w:rPr/>
      </w:pPr>
      <w:r>
        <w:rPr/>
        <w:t>Straight flanges and welded-on legs.</w:t>
      </w:r>
    </w:p>
    <w:p>
      <w:pPr>
        <w:pStyle w:val="PR2"/>
        <w:numPr>
          <w:ilvl w:val="5"/>
          <w:numId w:val="1"/>
        </w:numPr>
        <w:rPr/>
      </w:pPr>
      <w:r>
        <w:rPr/>
        <w:t>Tapered flanges without legs.</w:t>
      </w:r>
    </w:p>
    <w:p>
      <w:pPr>
        <w:pStyle w:val="PR1"/>
        <w:numPr>
          <w:ilvl w:val="4"/>
          <w:numId w:val="1"/>
        </w:numPr>
        <w:rPr/>
      </w:pPr>
      <w:r>
        <w:rPr/>
        <w:t>Treads, Formed Metal Plate: Formed [</w:t>
      </w:r>
      <w:r>
        <w:rPr>
          <w:b/>
        </w:rPr>
        <w:t>steel-</w:t>
      </w:r>
      <w:r>
        <w:rPr/>
        <w:t>] [</w:t>
      </w:r>
      <w:r>
        <w:rPr>
          <w:b/>
        </w:rPr>
        <w:t>aluminum-</w:t>
      </w:r>
      <w:r>
        <w:rPr/>
        <w:t>]plate treads[</w:t>
      </w:r>
      <w:r>
        <w:rPr>
          <w:b/>
        </w:rPr>
        <w:t> and platforms</w:t>
      </w:r>
      <w:r>
        <w:rPr/>
        <w:t>], welded to hubs or center column, and as follows:</w:t>
      </w:r>
    </w:p>
    <w:p>
      <w:pPr>
        <w:pStyle w:val="CMT"/>
        <w:rPr/>
      </w:pPr>
      <w:r>
        <w:rPr/>
        <w:t>Retain one of first four subparagraphs below.</w:t>
      </w:r>
    </w:p>
    <w:p>
      <w:pPr>
        <w:pStyle w:val="PR2"/>
        <w:numPr>
          <w:ilvl w:val="5"/>
          <w:numId w:val="1"/>
        </w:numPr>
        <w:spacing w:before="240" w:after="0"/>
        <w:rPr/>
      </w:pPr>
      <w:r>
        <w:rPr/>
        <w:t>Straight flanges and welded-on legs.</w:t>
      </w:r>
    </w:p>
    <w:p>
      <w:pPr>
        <w:pStyle w:val="PR2"/>
        <w:numPr>
          <w:ilvl w:val="5"/>
          <w:numId w:val="1"/>
        </w:numPr>
        <w:rPr/>
      </w:pPr>
      <w:r>
        <w:rPr/>
        <w:t>Tapered flanges without legs.</w:t>
      </w:r>
    </w:p>
    <w:p>
      <w:pPr>
        <w:pStyle w:val="PR2"/>
        <w:numPr>
          <w:ilvl w:val="5"/>
          <w:numId w:val="1"/>
        </w:numPr>
        <w:rPr/>
      </w:pPr>
      <w:r>
        <w:rPr/>
        <w:t>Pan treads without legs.</w:t>
      </w:r>
    </w:p>
    <w:p>
      <w:pPr>
        <w:pStyle w:val="PR2"/>
        <w:numPr>
          <w:ilvl w:val="5"/>
          <w:numId w:val="1"/>
        </w:numPr>
        <w:rPr/>
      </w:pPr>
      <w:r>
        <w:rPr/>
        <w:t>One-piece treads and risers, [</w:t>
      </w:r>
      <w:r>
        <w:rPr>
          <w:b/>
        </w:rPr>
        <w:t>with</w:t>
      </w:r>
      <w:r>
        <w:rPr/>
        <w:t>] [</w:t>
      </w:r>
      <w:r>
        <w:rPr>
          <w:b/>
        </w:rPr>
        <w:t>without</w:t>
      </w:r>
      <w:r>
        <w:rPr/>
        <w:t>] legs.</w:t>
      </w:r>
    </w:p>
    <w:p>
      <w:pPr>
        <w:pStyle w:val="CMT"/>
        <w:rPr/>
      </w:pPr>
      <w:r>
        <w:rPr/>
        <w:t>Retain one of five subparagraphs below; delete all if using pan treads.</w:t>
      </w:r>
    </w:p>
    <w:p>
      <w:pPr>
        <w:pStyle w:val="PR2"/>
        <w:numPr>
          <w:ilvl w:val="5"/>
          <w:numId w:val="1"/>
        </w:numPr>
        <w:rPr/>
      </w:pPr>
      <w:r>
        <w:rPr/>
        <w:t>Rolled-steel, floor-plate wearing surfaces.</w:t>
      </w:r>
    </w:p>
    <w:p>
      <w:pPr>
        <w:pStyle w:val="PR2"/>
        <w:numPr>
          <w:ilvl w:val="5"/>
          <w:numId w:val="1"/>
        </w:numPr>
        <w:rPr/>
      </w:pPr>
      <w:r>
        <w:rPr/>
        <w:t>Aluminum-alloy, rolled tread-plate wearing surfaces.</w:t>
      </w:r>
    </w:p>
    <w:p>
      <w:pPr>
        <w:pStyle w:val="PR2"/>
        <w:numPr>
          <w:ilvl w:val="5"/>
          <w:numId w:val="1"/>
        </w:numPr>
        <w:rPr/>
      </w:pPr>
      <w:r>
        <w:rPr/>
        <w:t>Smooth steel-plate wearing surfaces.</w:t>
      </w:r>
    </w:p>
    <w:p>
      <w:pPr>
        <w:pStyle w:val="PR2"/>
        <w:numPr>
          <w:ilvl w:val="5"/>
          <w:numId w:val="1"/>
        </w:numPr>
        <w:rPr/>
      </w:pPr>
      <w:r>
        <w:rPr/>
        <w:t>Rubber wearing surfaces.</w:t>
      </w:r>
    </w:p>
    <w:p>
      <w:pPr>
        <w:pStyle w:val="PR2"/>
        <w:numPr>
          <w:ilvl w:val="5"/>
          <w:numId w:val="1"/>
        </w:numPr>
        <w:rPr/>
      </w:pPr>
      <w:r>
        <w:rPr/>
        <w:t>Plywood subtread for covering with finish flooring specified in another Section.</w:t>
      </w:r>
    </w:p>
    <w:p>
      <w:pPr>
        <w:pStyle w:val="PR1"/>
        <w:numPr>
          <w:ilvl w:val="4"/>
          <w:numId w:val="1"/>
        </w:numPr>
        <w:rPr/>
      </w:pPr>
      <w:r>
        <w:rPr/>
        <w:t>Treads, Metal Framed: Steel-framed treads[</w:t>
      </w:r>
      <w:r>
        <w:rPr>
          <w:b/>
        </w:rPr>
        <w:t> and platforms</w:t>
      </w:r>
      <w:r>
        <w:rPr/>
        <w:t>], welded to hubs or center column, and without legs; wearing surface as follows:</w:t>
      </w:r>
    </w:p>
    <w:p>
      <w:pPr>
        <w:pStyle w:val="CMT"/>
        <w:rPr/>
      </w:pPr>
      <w:r>
        <w:rPr/>
        <w:t>Retain one of four subparagraphs below.</w:t>
      </w:r>
    </w:p>
    <w:p>
      <w:pPr>
        <w:pStyle w:val="PR2"/>
        <w:numPr>
          <w:ilvl w:val="5"/>
          <w:numId w:val="1"/>
        </w:numPr>
        <w:spacing w:before="240" w:after="0"/>
        <w:rPr/>
      </w:pPr>
      <w:r>
        <w:rPr/>
        <w:t>Cast iron with integral abrasive.</w:t>
      </w:r>
    </w:p>
    <w:p>
      <w:pPr>
        <w:pStyle w:val="PR2"/>
        <w:numPr>
          <w:ilvl w:val="5"/>
          <w:numId w:val="1"/>
        </w:numPr>
        <w:rPr/>
      </w:pPr>
      <w:r>
        <w:rPr/>
        <w:t>Smooth steel plate with integral abrasive.</w:t>
      </w:r>
    </w:p>
    <w:p>
      <w:pPr>
        <w:pStyle w:val="PR2"/>
        <w:numPr>
          <w:ilvl w:val="5"/>
          <w:numId w:val="1"/>
        </w:numPr>
        <w:rPr/>
      </w:pPr>
      <w:r>
        <w:rPr/>
        <w:t>Wood.</w:t>
      </w:r>
    </w:p>
    <w:p>
      <w:pPr>
        <w:pStyle w:val="PR2"/>
        <w:numPr>
          <w:ilvl w:val="5"/>
          <w:numId w:val="1"/>
        </w:numPr>
        <w:rPr/>
      </w:pPr>
      <w:r>
        <w:rPr/>
        <w:t>Plywood insert for covering with finish flooring specified in another Section.</w:t>
      </w:r>
    </w:p>
    <w:p>
      <w:pPr>
        <w:pStyle w:val="PR1"/>
        <w:numPr>
          <w:ilvl w:val="4"/>
          <w:numId w:val="1"/>
        </w:numPr>
        <w:rPr/>
      </w:pPr>
      <w:r>
        <w:rPr/>
        <w:t>Railings: Uniformly bent to spiral shape[</w:t>
      </w:r>
      <w:r>
        <w:rPr>
          <w:b/>
        </w:rPr>
        <w:t>, and continuing at top to form guardrail around floor opening</w:t>
      </w:r>
      <w:r>
        <w:rPr/>
        <w:t>].</w:t>
      </w:r>
    </w:p>
    <w:p>
      <w:pPr>
        <w:pStyle w:val="CMT"/>
        <w:rPr/>
      </w:pPr>
      <w:r>
        <w:rPr/>
        <w:t>Retain applicable subparagraphs below to describe baluster and railing design, or delete and indicate railings on Drawings. Railing member sizes can be omitted if manufacturers' standard railings are acceptable.</w:t>
      </w:r>
    </w:p>
    <w:p>
      <w:pPr>
        <w:pStyle w:val="PR2"/>
        <w:numPr>
          <w:ilvl w:val="5"/>
          <w:numId w:val="1"/>
        </w:numPr>
        <w:spacing w:before="240" w:after="0"/>
        <w:rPr/>
      </w:pPr>
      <w:r>
        <w:rPr/>
        <w:t>Space balusters less than [</w:t>
      </w:r>
      <w:r>
        <w:rPr>
          <w:rStyle w:val="IP"/>
          <w:b/>
        </w:rPr>
        <w:t>4 inches</w:t>
      </w:r>
      <w:r>
        <w:rPr>
          <w:rStyle w:val="SI"/>
          <w:b/>
        </w:rPr>
        <w:t xml:space="preserve"> (102 mm)</w:t>
      </w:r>
      <w:r>
        <w:rPr/>
        <w:t>] [</w:t>
      </w:r>
      <w:r>
        <w:rPr>
          <w:rStyle w:val="IP"/>
          <w:b/>
        </w:rPr>
        <w:t>4-3/8 inches</w:t>
      </w:r>
      <w:r>
        <w:rPr>
          <w:rStyle w:val="SI"/>
          <w:b/>
        </w:rPr>
        <w:t xml:space="preserve"> (111 mm)</w:t>
      </w:r>
      <w:r>
        <w:rPr/>
        <w:t>] &lt;</w:t>
      </w:r>
      <w:r>
        <w:rPr>
          <w:b/>
        </w:rPr>
        <w:t>Insert dimension</w:t>
      </w:r>
      <w:r>
        <w:rPr/>
        <w:t>&gt;, clear.</w:t>
      </w:r>
    </w:p>
    <w:p>
      <w:pPr>
        <w:pStyle w:val="PR2"/>
        <w:numPr>
          <w:ilvl w:val="5"/>
          <w:numId w:val="1"/>
        </w:numPr>
        <w:rPr/>
      </w:pPr>
      <w:r>
        <w:rPr/>
        <w:t>Space balusters to provide one baluster per tread, and less than [</w:t>
      </w:r>
      <w:r>
        <w:rPr>
          <w:rStyle w:val="IP"/>
          <w:b/>
        </w:rPr>
        <w:t>21 inches</w:t>
      </w:r>
      <w:r>
        <w:rPr>
          <w:rStyle w:val="SI"/>
          <w:b/>
        </w:rPr>
        <w:t xml:space="preserve"> (533 mm)</w:t>
      </w:r>
      <w:r>
        <w:rPr/>
        <w:t>] [</w:t>
      </w:r>
      <w:r>
        <w:rPr>
          <w:rStyle w:val="IP"/>
          <w:b/>
        </w:rPr>
        <w:t>30 inches</w:t>
      </w:r>
      <w:r>
        <w:rPr>
          <w:rStyle w:val="SI"/>
          <w:b/>
        </w:rPr>
        <w:t xml:space="preserve"> (762 mm)</w:t>
      </w:r>
      <w:r>
        <w:rPr/>
        <w:t>] &lt;</w:t>
      </w:r>
      <w:r>
        <w:rPr>
          <w:b/>
        </w:rPr>
        <w:t>Insert dimension</w:t>
      </w:r>
      <w:r>
        <w:rPr/>
        <w:t>&gt;, clear.</w:t>
      </w:r>
    </w:p>
    <w:p>
      <w:pPr>
        <w:pStyle w:val="PR2"/>
        <w:numPr>
          <w:ilvl w:val="5"/>
          <w:numId w:val="1"/>
        </w:numPr>
        <w:rPr/>
      </w:pPr>
      <w:r>
        <w:rPr/>
        <w:t>Space intermediate rails less than [</w:t>
      </w:r>
      <w:r>
        <w:rPr>
          <w:rStyle w:val="IP"/>
          <w:b/>
        </w:rPr>
        <w:t>4 inches</w:t>
      </w:r>
      <w:r>
        <w:rPr>
          <w:rStyle w:val="SI"/>
          <w:b/>
        </w:rPr>
        <w:t xml:space="preserve"> (101 mm)</w:t>
      </w:r>
      <w:r>
        <w:rPr/>
        <w:t>] [</w:t>
      </w:r>
      <w:r>
        <w:rPr>
          <w:rStyle w:val="IP"/>
          <w:b/>
        </w:rPr>
        <w:t>4-3/8 inches</w:t>
      </w:r>
      <w:r>
        <w:rPr>
          <w:rStyle w:val="SI"/>
          <w:b/>
        </w:rPr>
        <w:t xml:space="preserve"> (111 mm)</w:t>
      </w:r>
      <w:r>
        <w:rPr/>
        <w:t>] [</w:t>
      </w:r>
      <w:r>
        <w:rPr>
          <w:rStyle w:val="IP"/>
          <w:b/>
        </w:rPr>
        <w:t>21 inches</w:t>
      </w:r>
      <w:r>
        <w:rPr>
          <w:rStyle w:val="SI"/>
          <w:b/>
        </w:rPr>
        <w:t xml:space="preserve"> (533 mm)</w:t>
      </w:r>
      <w:r>
        <w:rPr/>
        <w:t>] &lt;</w:t>
      </w:r>
      <w:r>
        <w:rPr>
          <w:b/>
        </w:rPr>
        <w:t>Insert dimension</w:t>
      </w:r>
      <w:r>
        <w:rPr/>
        <w:t>&gt;, clear.</w:t>
      </w:r>
    </w:p>
    <w:p>
      <w:pPr>
        <w:pStyle w:val="PR2"/>
        <w:numPr>
          <w:ilvl w:val="5"/>
          <w:numId w:val="1"/>
        </w:numPr>
        <w:rPr/>
      </w:pPr>
      <w:r>
        <w:rPr/>
        <w:t>Locate bottom rail so that a [</w:t>
      </w:r>
      <w:r>
        <w:rPr>
          <w:rStyle w:val="IP"/>
          <w:b/>
        </w:rPr>
        <w:t>6-inch-</w:t>
      </w:r>
      <w:r>
        <w:rPr>
          <w:rStyle w:val="SI"/>
          <w:b/>
        </w:rPr>
        <w:t xml:space="preserve"> (152-mm-)</w:t>
      </w:r>
      <w:r>
        <w:rPr/>
        <w:t>] &lt;</w:t>
      </w:r>
      <w:r>
        <w:rPr>
          <w:b/>
        </w:rPr>
        <w:t>Insert dimension</w:t>
      </w:r>
      <w:r>
        <w:rPr/>
        <w:t>&gt; diameter sphere cannot pass between the stair and rail.</w:t>
      </w:r>
    </w:p>
    <w:p>
      <w:pPr>
        <w:pStyle w:val="PR2"/>
        <w:numPr>
          <w:ilvl w:val="5"/>
          <w:numId w:val="1"/>
        </w:numPr>
        <w:rPr/>
      </w:pPr>
      <w:r>
        <w:rPr/>
        <w:t>Hand Rail:</w:t>
      </w:r>
    </w:p>
    <w:p>
      <w:pPr>
        <w:pStyle w:val="CMT"/>
        <w:rPr/>
      </w:pPr>
      <w:r>
        <w:rPr/>
        <w:t>Retain one of first five subparagraphs describing handrails below.</w:t>
      </w:r>
    </w:p>
    <w:p>
      <w:pPr>
        <w:pStyle w:val="PR3"/>
        <w:numPr>
          <w:ilvl w:val="6"/>
          <w:numId w:val="1"/>
        </w:numPr>
        <w:spacing w:before="240" w:after="0"/>
        <w:rPr/>
      </w:pPr>
      <w:r>
        <w:rPr/>
        <w:t>[</w:t>
      </w:r>
      <w:r>
        <w:rPr>
          <w:rStyle w:val="IP"/>
          <w:b/>
        </w:rPr>
        <w:t>1-1/4- to 2-inch-</w:t>
      </w:r>
      <w:r>
        <w:rPr>
          <w:rStyle w:val="SI"/>
          <w:b/>
        </w:rPr>
        <w:t xml:space="preserve"> (32- to 51-mm-)</w:t>
      </w:r>
      <w:r>
        <w:rPr>
          <w:b/>
        </w:rPr>
        <w:t xml:space="preserve"> OD</w:t>
      </w:r>
      <w:r>
        <w:rPr/>
        <w:t>] &lt;</w:t>
      </w:r>
      <w:r>
        <w:rPr>
          <w:b/>
        </w:rPr>
        <w:t>Insert dimension</w:t>
      </w:r>
      <w:r>
        <w:rPr/>
        <w:t>&gt; steel [</w:t>
      </w:r>
      <w:r>
        <w:rPr>
          <w:b/>
        </w:rPr>
        <w:t>pipe</w:t>
      </w:r>
      <w:r>
        <w:rPr/>
        <w:t>] [</w:t>
      </w:r>
      <w:r>
        <w:rPr>
          <w:b/>
        </w:rPr>
        <w:t>or</w:t>
      </w:r>
      <w:r>
        <w:rPr/>
        <w:t>] [</w:t>
      </w:r>
      <w:r>
        <w:rPr>
          <w:b/>
        </w:rPr>
        <w:t>round tubing</w:t>
      </w:r>
      <w:r>
        <w:rPr/>
        <w:t>].</w:t>
      </w:r>
    </w:p>
    <w:p>
      <w:pPr>
        <w:pStyle w:val="PR3"/>
        <w:numPr>
          <w:ilvl w:val="6"/>
          <w:numId w:val="1"/>
        </w:numPr>
        <w:rPr/>
      </w:pPr>
      <w:r>
        <w:rPr/>
        <w:t>Steel of shape and size indicated.</w:t>
      </w:r>
    </w:p>
    <w:p>
      <w:pPr>
        <w:pStyle w:val="PR3"/>
        <w:numPr>
          <w:ilvl w:val="6"/>
          <w:numId w:val="1"/>
        </w:numPr>
        <w:rPr/>
      </w:pPr>
      <w:r>
        <w:rPr/>
        <w:t>[</w:t>
      </w:r>
      <w:r>
        <w:rPr>
          <w:rStyle w:val="IP"/>
          <w:b/>
        </w:rPr>
        <w:t>1-1/4- to 2-inch-</w:t>
      </w:r>
      <w:r>
        <w:rPr>
          <w:rStyle w:val="SI"/>
          <w:b/>
        </w:rPr>
        <w:t xml:space="preserve"> (32- to 51-mm-)</w:t>
      </w:r>
      <w:r>
        <w:rPr>
          <w:b/>
        </w:rPr>
        <w:t xml:space="preserve"> OD</w:t>
      </w:r>
      <w:r>
        <w:rPr/>
        <w:t>] &lt;</w:t>
      </w:r>
      <w:r>
        <w:rPr>
          <w:b/>
        </w:rPr>
        <w:t>Insert dimension</w:t>
      </w:r>
      <w:r>
        <w:rPr/>
        <w:t>&gt; round [</w:t>
      </w:r>
      <w:r>
        <w:rPr>
          <w:b/>
        </w:rPr>
        <w:t>aluminum</w:t>
      </w:r>
      <w:r>
        <w:rPr/>
        <w:t>] [</w:t>
      </w:r>
      <w:r>
        <w:rPr>
          <w:b/>
        </w:rPr>
        <w:t>bronze</w:t>
      </w:r>
      <w:r>
        <w:rPr/>
        <w:t>] [</w:t>
      </w:r>
      <w:r>
        <w:rPr>
          <w:b/>
        </w:rPr>
        <w:t>brass</w:t>
      </w:r>
      <w:r>
        <w:rPr/>
        <w:t>] [</w:t>
      </w:r>
      <w:r>
        <w:rPr>
          <w:b/>
        </w:rPr>
        <w:t>stainless steel</w:t>
      </w:r>
      <w:r>
        <w:rPr/>
        <w:t>] tubing.</w:t>
      </w:r>
    </w:p>
    <w:p>
      <w:pPr>
        <w:pStyle w:val="PR3"/>
        <w:numPr>
          <w:ilvl w:val="6"/>
          <w:numId w:val="1"/>
        </w:numPr>
        <w:rPr/>
      </w:pPr>
      <w:r>
        <w:rPr/>
        <w:t>Extruded bronze of shape and size indicated.</w:t>
      </w:r>
    </w:p>
    <w:p>
      <w:pPr>
        <w:pStyle w:val="PR3"/>
        <w:numPr>
          <w:ilvl w:val="6"/>
          <w:numId w:val="1"/>
        </w:numPr>
        <w:rPr/>
      </w:pPr>
      <w:r>
        <w:rPr/>
        <w:t>Wood of shape and size indicated.</w:t>
      </w:r>
    </w:p>
    <w:p>
      <w:pPr>
        <w:pStyle w:val="PR2"/>
        <w:numPr>
          <w:ilvl w:val="5"/>
          <w:numId w:val="1"/>
        </w:numPr>
        <w:spacing w:before="240" w:after="0"/>
        <w:rPr/>
      </w:pPr>
      <w:r>
        <w:rPr/>
        <w:t>Top Rail:</w:t>
      </w:r>
    </w:p>
    <w:p>
      <w:pPr>
        <w:pStyle w:val="CMT"/>
        <w:rPr/>
      </w:pPr>
      <w:r>
        <w:rPr/>
        <w:t>Retain one of first five subparagraphs describing top rails below.</w:t>
      </w:r>
    </w:p>
    <w:p>
      <w:pPr>
        <w:pStyle w:val="PR3"/>
        <w:numPr>
          <w:ilvl w:val="6"/>
          <w:numId w:val="1"/>
        </w:numPr>
        <w:spacing w:before="240" w:after="0"/>
        <w:rPr/>
      </w:pPr>
      <w:r>
        <w:rPr/>
        <w:t>[</w:t>
      </w:r>
      <w:r>
        <w:rPr>
          <w:rStyle w:val="IP"/>
          <w:b/>
        </w:rPr>
        <w:t>1-1/4- to 2-inch-</w:t>
      </w:r>
      <w:r>
        <w:rPr>
          <w:rStyle w:val="SI"/>
          <w:b/>
        </w:rPr>
        <w:t xml:space="preserve"> (32- to 51-mm-)</w:t>
      </w:r>
      <w:r>
        <w:rPr>
          <w:b/>
        </w:rPr>
        <w:t xml:space="preserve"> OD</w:t>
      </w:r>
      <w:r>
        <w:rPr/>
        <w:t>] &lt;</w:t>
      </w:r>
      <w:r>
        <w:rPr>
          <w:b/>
        </w:rPr>
        <w:t>Insert dimension</w:t>
      </w:r>
      <w:r>
        <w:rPr/>
        <w:t>&gt; steel [</w:t>
      </w:r>
      <w:r>
        <w:rPr>
          <w:b/>
        </w:rPr>
        <w:t>pipe</w:t>
      </w:r>
      <w:r>
        <w:rPr/>
        <w:t>] [</w:t>
      </w:r>
      <w:r>
        <w:rPr>
          <w:b/>
        </w:rPr>
        <w:t>or</w:t>
      </w:r>
      <w:r>
        <w:rPr/>
        <w:t>] [</w:t>
      </w:r>
      <w:r>
        <w:rPr>
          <w:b/>
        </w:rPr>
        <w:t>round tubing</w:t>
      </w:r>
      <w:r>
        <w:rPr/>
        <w:t>].</w:t>
      </w:r>
    </w:p>
    <w:p>
      <w:pPr>
        <w:pStyle w:val="PR3"/>
        <w:numPr>
          <w:ilvl w:val="6"/>
          <w:numId w:val="1"/>
        </w:numPr>
        <w:rPr/>
      </w:pPr>
      <w:r>
        <w:rPr/>
        <w:t>Steel of shape and size indicated.</w:t>
      </w:r>
    </w:p>
    <w:p>
      <w:pPr>
        <w:pStyle w:val="PR3"/>
        <w:numPr>
          <w:ilvl w:val="6"/>
          <w:numId w:val="1"/>
        </w:numPr>
        <w:rPr/>
      </w:pPr>
      <w:r>
        <w:rPr/>
        <w:t>[</w:t>
      </w:r>
      <w:r>
        <w:rPr>
          <w:rStyle w:val="IP"/>
          <w:b/>
        </w:rPr>
        <w:t>1-1/4- to 2-inch-</w:t>
      </w:r>
      <w:r>
        <w:rPr>
          <w:rStyle w:val="SI"/>
          <w:b/>
        </w:rPr>
        <w:t xml:space="preserve"> (32- to 51-mm-)</w:t>
      </w:r>
      <w:r>
        <w:rPr>
          <w:b/>
        </w:rPr>
        <w:t xml:space="preserve"> OD</w:t>
      </w:r>
      <w:r>
        <w:rPr/>
        <w:t>] &lt;</w:t>
      </w:r>
      <w:r>
        <w:rPr>
          <w:b/>
        </w:rPr>
        <w:t>Insert dimension</w:t>
      </w:r>
      <w:r>
        <w:rPr/>
        <w:t>&gt; round [</w:t>
      </w:r>
      <w:r>
        <w:rPr>
          <w:b/>
        </w:rPr>
        <w:t>aluminum</w:t>
      </w:r>
      <w:r>
        <w:rPr/>
        <w:t>] [</w:t>
      </w:r>
      <w:r>
        <w:rPr>
          <w:b/>
        </w:rPr>
        <w:t>bronze</w:t>
      </w:r>
      <w:r>
        <w:rPr/>
        <w:t>] [</w:t>
      </w:r>
      <w:r>
        <w:rPr>
          <w:b/>
        </w:rPr>
        <w:t>brass</w:t>
      </w:r>
      <w:r>
        <w:rPr/>
        <w:t>] [</w:t>
      </w:r>
      <w:r>
        <w:rPr>
          <w:b/>
        </w:rPr>
        <w:t>stainless steel</w:t>
      </w:r>
      <w:r>
        <w:rPr/>
        <w:t>] tubing.</w:t>
      </w:r>
    </w:p>
    <w:p>
      <w:pPr>
        <w:pStyle w:val="PR3"/>
        <w:numPr>
          <w:ilvl w:val="6"/>
          <w:numId w:val="1"/>
        </w:numPr>
        <w:rPr/>
      </w:pPr>
      <w:r>
        <w:rPr/>
        <w:t>Extruded bronze of shape and size indicated.</w:t>
      </w:r>
    </w:p>
    <w:p>
      <w:pPr>
        <w:pStyle w:val="PR3"/>
        <w:numPr>
          <w:ilvl w:val="6"/>
          <w:numId w:val="1"/>
        </w:numPr>
        <w:rPr/>
      </w:pPr>
      <w:r>
        <w:rPr/>
        <w:t>Wood of shape and size indicated.</w:t>
      </w:r>
    </w:p>
    <w:p>
      <w:pPr>
        <w:pStyle w:val="PR2"/>
        <w:numPr>
          <w:ilvl w:val="5"/>
          <w:numId w:val="1"/>
        </w:numPr>
        <w:spacing w:before="240" w:after="0"/>
        <w:rPr/>
      </w:pPr>
      <w:r>
        <w:rPr/>
        <w:t>Balusters:</w:t>
      </w:r>
    </w:p>
    <w:p>
      <w:pPr>
        <w:pStyle w:val="CMT"/>
        <w:rPr/>
      </w:pPr>
      <w:r>
        <w:rPr/>
        <w:t>Retain one of first four subparagraphs describing balusters below.</w:t>
      </w:r>
    </w:p>
    <w:p>
      <w:pPr>
        <w:pStyle w:val="PR3"/>
        <w:numPr>
          <w:ilvl w:val="6"/>
          <w:numId w:val="1"/>
        </w:numPr>
        <w:spacing w:before="240" w:after="0"/>
        <w:rPr/>
      </w:pPr>
      <w:r>
        <w:rPr/>
        <w:t>[</w:t>
      </w:r>
      <w:r>
        <w:rPr>
          <w:rStyle w:val="IP"/>
          <w:b/>
        </w:rPr>
        <w:t>7/8-inch-</w:t>
      </w:r>
      <w:r>
        <w:rPr>
          <w:rStyle w:val="SI"/>
          <w:b/>
        </w:rPr>
        <w:t xml:space="preserve"> (22-mm-)</w:t>
      </w:r>
      <w:r>
        <w:rPr>
          <w:b/>
        </w:rPr>
        <w:t xml:space="preserve"> OD</w:t>
      </w:r>
      <w:r>
        <w:rPr/>
        <w:t>] [</w:t>
      </w:r>
      <w:r>
        <w:rPr>
          <w:rStyle w:val="IP"/>
          <w:b/>
        </w:rPr>
        <w:t>1-inch-</w:t>
      </w:r>
      <w:r>
        <w:rPr>
          <w:rStyle w:val="SI"/>
          <w:b/>
        </w:rPr>
        <w:t xml:space="preserve"> (25-mm-)</w:t>
      </w:r>
      <w:r>
        <w:rPr>
          <w:b/>
        </w:rPr>
        <w:t xml:space="preserve"> OD</w:t>
      </w:r>
      <w:r>
        <w:rPr/>
        <w:t>] [</w:t>
      </w:r>
      <w:r>
        <w:rPr>
          <w:rStyle w:val="IP"/>
          <w:b/>
        </w:rPr>
        <w:t>1-1/4-inch-</w:t>
      </w:r>
      <w:r>
        <w:rPr>
          <w:rStyle w:val="SI"/>
          <w:b/>
        </w:rPr>
        <w:t xml:space="preserve"> (32-mm-)</w:t>
      </w:r>
      <w:r>
        <w:rPr>
          <w:b/>
        </w:rPr>
        <w:t xml:space="preserve"> OD</w:t>
      </w:r>
      <w:r>
        <w:rPr/>
        <w:t>] &lt;</w:t>
      </w:r>
      <w:r>
        <w:rPr>
          <w:b/>
        </w:rPr>
        <w:t>Insert dimension</w:t>
      </w:r>
      <w:r>
        <w:rPr/>
        <w:t>&gt; steel pipe[</w:t>
      </w:r>
      <w:r>
        <w:rPr>
          <w:b/>
        </w:rPr>
        <w:t> or round tubing</w:t>
      </w:r>
      <w:r>
        <w:rPr/>
        <w:t>].</w:t>
      </w:r>
    </w:p>
    <w:p>
      <w:pPr>
        <w:pStyle w:val="PR3"/>
        <w:numPr>
          <w:ilvl w:val="6"/>
          <w:numId w:val="1"/>
        </w:numPr>
        <w:rPr/>
      </w:pPr>
      <w:r>
        <w:rPr/>
        <w:t>[</w:t>
      </w:r>
      <w:r>
        <w:rPr>
          <w:rStyle w:val="IP"/>
          <w:b/>
        </w:rPr>
        <w:t>1/2-inch-</w:t>
      </w:r>
      <w:r>
        <w:rPr>
          <w:rStyle w:val="SI"/>
          <w:b/>
        </w:rPr>
        <w:t xml:space="preserve"> (13-mm-)</w:t>
      </w:r>
      <w:r>
        <w:rPr>
          <w:b/>
        </w:rPr>
        <w:t xml:space="preserve"> OD</w:t>
      </w:r>
      <w:r>
        <w:rPr/>
        <w:t>] [</w:t>
      </w:r>
      <w:r>
        <w:rPr>
          <w:rStyle w:val="IP"/>
          <w:b/>
        </w:rPr>
        <w:t>5/8-inch-</w:t>
      </w:r>
      <w:r>
        <w:rPr>
          <w:rStyle w:val="SI"/>
          <w:b/>
        </w:rPr>
        <w:t xml:space="preserve"> (16-mm-)</w:t>
      </w:r>
      <w:r>
        <w:rPr>
          <w:b/>
        </w:rPr>
        <w:t xml:space="preserve"> OD</w:t>
      </w:r>
      <w:r>
        <w:rPr/>
        <w:t>] &lt;</w:t>
      </w:r>
      <w:r>
        <w:rPr>
          <w:b/>
        </w:rPr>
        <w:t>Insert dimension</w:t>
      </w:r>
      <w:r>
        <w:rPr/>
        <w:t>&gt; round steel [</w:t>
      </w:r>
      <w:r>
        <w:rPr>
          <w:b/>
        </w:rPr>
        <w:t>bars</w:t>
      </w:r>
      <w:r>
        <w:rPr/>
        <w:t>] [</w:t>
      </w:r>
      <w:r>
        <w:rPr>
          <w:b/>
        </w:rPr>
        <w:t>tubing</w:t>
      </w:r>
      <w:r>
        <w:rPr/>
        <w:t>].</w:t>
      </w:r>
    </w:p>
    <w:p>
      <w:pPr>
        <w:pStyle w:val="PR3"/>
        <w:numPr>
          <w:ilvl w:val="6"/>
          <w:numId w:val="1"/>
        </w:numPr>
        <w:rPr/>
      </w:pPr>
      <w:r>
        <w:rPr/>
        <w:t>[</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&lt;</w:t>
      </w:r>
      <w:r>
        <w:rPr>
          <w:b/>
        </w:rPr>
        <w:t>Insert dimension</w:t>
      </w:r>
      <w:r>
        <w:rPr/>
        <w:t>&gt; square steel [</w:t>
      </w:r>
      <w:r>
        <w:rPr>
          <w:b/>
        </w:rPr>
        <w:t>bars</w:t>
      </w:r>
      <w:r>
        <w:rPr/>
        <w:t>] [</w:t>
      </w:r>
      <w:r>
        <w:rPr>
          <w:b/>
        </w:rPr>
        <w:t>tubing</w:t>
      </w:r>
      <w:r>
        <w:rPr/>
        <w:t>].</w:t>
      </w:r>
    </w:p>
    <w:p>
      <w:pPr>
        <w:pStyle w:val="PR3"/>
        <w:numPr>
          <w:ilvl w:val="6"/>
          <w:numId w:val="1"/>
        </w:numPr>
        <w:rPr/>
      </w:pPr>
      <w:r>
        <w:rPr/>
        <w:t>[</w:t>
      </w:r>
      <w:r>
        <w:rPr>
          <w:rStyle w:val="IP"/>
          <w:b/>
        </w:rPr>
        <w:t>5/8-inch-</w:t>
      </w:r>
      <w:r>
        <w:rPr>
          <w:rStyle w:val="SI"/>
          <w:b/>
        </w:rPr>
        <w:t xml:space="preserve"> (16-mm-)</w:t>
      </w:r>
      <w:r>
        <w:rPr>
          <w:b/>
        </w:rPr>
        <w:t xml:space="preserve"> OD</w:t>
      </w:r>
      <w:r>
        <w:rPr/>
        <w:t>] [</w:t>
      </w:r>
      <w:r>
        <w:rPr>
          <w:rStyle w:val="IP"/>
          <w:b/>
        </w:rPr>
        <w:t>3/4-inch-</w:t>
      </w:r>
      <w:r>
        <w:rPr>
          <w:rStyle w:val="SI"/>
          <w:b/>
        </w:rPr>
        <w:t xml:space="preserve"> (19-mm-)</w:t>
      </w:r>
      <w:r>
        <w:rPr>
          <w:b/>
        </w:rPr>
        <w:t xml:space="preserve"> OD</w:t>
      </w:r>
      <w:r>
        <w:rPr/>
        <w:t>] &lt;</w:t>
      </w:r>
      <w:r>
        <w:rPr>
          <w:b/>
        </w:rPr>
        <w:t>Insert dimension</w:t>
      </w:r>
      <w:r>
        <w:rPr/>
        <w:t>&gt; round aluminum tubing.</w:t>
      </w:r>
    </w:p>
    <w:p>
      <w:pPr>
        <w:pStyle w:val="PR2"/>
        <w:numPr>
          <w:ilvl w:val="5"/>
          <w:numId w:val="1"/>
        </w:numPr>
        <w:spacing w:before="240" w:after="0"/>
        <w:rPr/>
      </w:pPr>
      <w:r>
        <w:rPr/>
        <w:t>Intermediate Rails:</w:t>
      </w:r>
    </w:p>
    <w:p>
      <w:pPr>
        <w:pStyle w:val="CMT"/>
        <w:rPr/>
      </w:pPr>
      <w:r>
        <w:rPr/>
        <w:t>Retain one of five subparagraphs describing intermediate rails below if required.</w:t>
      </w:r>
    </w:p>
    <w:p>
      <w:pPr>
        <w:pStyle w:val="PR3"/>
        <w:numPr>
          <w:ilvl w:val="6"/>
          <w:numId w:val="1"/>
        </w:numPr>
        <w:spacing w:before="240" w:after="0"/>
        <w:rPr/>
      </w:pPr>
      <w:r>
        <w:rPr/>
        <w:t>[</w:t>
      </w:r>
      <w:r>
        <w:rPr>
          <w:rStyle w:val="IP"/>
          <w:b/>
        </w:rPr>
        <w:t>7/8-inch-</w:t>
      </w:r>
      <w:r>
        <w:rPr>
          <w:rStyle w:val="SI"/>
          <w:b/>
        </w:rPr>
        <w:t xml:space="preserve"> (22-mm-)</w:t>
      </w:r>
      <w:r>
        <w:rPr>
          <w:b/>
        </w:rPr>
        <w:t xml:space="preserve"> OD</w:t>
      </w:r>
      <w:r>
        <w:rPr/>
        <w:t>] [</w:t>
      </w:r>
      <w:r>
        <w:rPr>
          <w:rStyle w:val="IP"/>
          <w:b/>
        </w:rPr>
        <w:t>1-inch-</w:t>
      </w:r>
      <w:r>
        <w:rPr>
          <w:rStyle w:val="SI"/>
          <w:b/>
        </w:rPr>
        <w:t xml:space="preserve"> (25-mm-)</w:t>
      </w:r>
      <w:r>
        <w:rPr>
          <w:b/>
        </w:rPr>
        <w:t xml:space="preserve"> OD</w:t>
      </w:r>
      <w:r>
        <w:rPr/>
        <w:t>] [</w:t>
      </w:r>
      <w:r>
        <w:rPr>
          <w:rStyle w:val="IP"/>
          <w:b/>
        </w:rPr>
        <w:t>1-1/4-inch-</w:t>
      </w:r>
      <w:r>
        <w:rPr>
          <w:rStyle w:val="SI"/>
          <w:b/>
        </w:rPr>
        <w:t xml:space="preserve"> (32-mm-)</w:t>
      </w:r>
      <w:r>
        <w:rPr>
          <w:b/>
        </w:rPr>
        <w:t xml:space="preserve"> OD</w:t>
      </w:r>
      <w:r>
        <w:rPr/>
        <w:t>] &lt;</w:t>
      </w:r>
      <w:r>
        <w:rPr>
          <w:b/>
        </w:rPr>
        <w:t>Insert dimension</w:t>
      </w:r>
      <w:r>
        <w:rPr/>
        <w:t>&gt; steel pipe[</w:t>
      </w:r>
      <w:r>
        <w:rPr>
          <w:b/>
        </w:rPr>
        <w:t> or round tubing</w:t>
      </w:r>
      <w:r>
        <w:rPr/>
        <w:t>].</w:t>
      </w:r>
    </w:p>
    <w:p>
      <w:pPr>
        <w:pStyle w:val="PR3"/>
        <w:numPr>
          <w:ilvl w:val="6"/>
          <w:numId w:val="1"/>
        </w:numPr>
        <w:rPr/>
      </w:pPr>
      <w:r>
        <w:rPr/>
        <w:t>Steel pipe[</w:t>
      </w:r>
      <w:r>
        <w:rPr>
          <w:b/>
        </w:rPr>
        <w:t> or round tubing</w:t>
      </w:r>
      <w:r>
        <w:rPr/>
        <w:t>] same size as top rail.</w:t>
      </w:r>
    </w:p>
    <w:p>
      <w:pPr>
        <w:pStyle w:val="PR3"/>
        <w:numPr>
          <w:ilvl w:val="6"/>
          <w:numId w:val="1"/>
        </w:numPr>
        <w:rPr/>
      </w:pPr>
      <w:r>
        <w:rPr/>
        <w:t>[</w:t>
      </w:r>
      <w:r>
        <w:rPr>
          <w:rStyle w:val="IP"/>
          <w:b/>
        </w:rPr>
        <w:t>5/8-inch-</w:t>
      </w:r>
      <w:r>
        <w:rPr>
          <w:rStyle w:val="SI"/>
          <w:b/>
        </w:rPr>
        <w:t xml:space="preserve"> (16-mm-)</w:t>
      </w:r>
      <w:r>
        <w:rPr>
          <w:b/>
        </w:rPr>
        <w:t xml:space="preserve"> OD</w:t>
      </w:r>
      <w:r>
        <w:rPr/>
        <w:t>] [</w:t>
      </w:r>
      <w:r>
        <w:rPr>
          <w:rStyle w:val="IP"/>
          <w:b/>
        </w:rPr>
        <w:t>3/4-inch-</w:t>
      </w:r>
      <w:r>
        <w:rPr>
          <w:rStyle w:val="SI"/>
          <w:b/>
        </w:rPr>
        <w:t xml:space="preserve"> (19-mm-)</w:t>
      </w:r>
      <w:r>
        <w:rPr>
          <w:b/>
        </w:rPr>
        <w:t xml:space="preserve"> OD</w:t>
      </w:r>
      <w:r>
        <w:rPr/>
        <w:t>] &lt;</w:t>
      </w:r>
      <w:r>
        <w:rPr>
          <w:b/>
        </w:rPr>
        <w:t>Insert dimension</w:t>
      </w:r>
      <w:r>
        <w:rPr/>
        <w:t>&gt; round steel [</w:t>
      </w:r>
      <w:r>
        <w:rPr>
          <w:b/>
        </w:rPr>
        <w:t>bars</w:t>
      </w:r>
      <w:r>
        <w:rPr/>
        <w:t>] [</w:t>
      </w:r>
      <w:r>
        <w:rPr>
          <w:b/>
        </w:rPr>
        <w:t>tubing</w:t>
      </w:r>
      <w:r>
        <w:rPr/>
        <w:t>].</w:t>
      </w:r>
    </w:p>
    <w:p>
      <w:pPr>
        <w:pStyle w:val="PR3"/>
        <w:numPr>
          <w:ilvl w:val="6"/>
          <w:numId w:val="1"/>
        </w:numPr>
        <w:rPr/>
      </w:pPr>
      <w:r>
        <w:rPr/>
        <w:t>[</w:t>
      </w:r>
      <w:r>
        <w:rPr>
          <w:rStyle w:val="IP"/>
          <w:b/>
        </w:rPr>
        <w:t>5/8-inch-</w:t>
      </w:r>
      <w:r>
        <w:rPr>
          <w:rStyle w:val="SI"/>
          <w:b/>
        </w:rPr>
        <w:t xml:space="preserve"> (16-mm-)</w:t>
      </w:r>
      <w:r>
        <w:rPr>
          <w:b/>
        </w:rPr>
        <w:t xml:space="preserve"> OD</w:t>
      </w:r>
      <w:r>
        <w:rPr/>
        <w:t>] [</w:t>
      </w:r>
      <w:r>
        <w:rPr>
          <w:rStyle w:val="IP"/>
          <w:b/>
        </w:rPr>
        <w:t>3/4-inch-</w:t>
      </w:r>
      <w:r>
        <w:rPr>
          <w:rStyle w:val="SI"/>
          <w:b/>
        </w:rPr>
        <w:t xml:space="preserve"> (19-mm-)</w:t>
      </w:r>
      <w:r>
        <w:rPr>
          <w:b/>
        </w:rPr>
        <w:t xml:space="preserve"> OD</w:t>
      </w:r>
      <w:r>
        <w:rPr/>
        <w:t>] [</w:t>
      </w:r>
      <w:r>
        <w:rPr>
          <w:rStyle w:val="IP"/>
          <w:b/>
        </w:rPr>
        <w:t>1-inch-</w:t>
      </w:r>
      <w:r>
        <w:rPr>
          <w:rStyle w:val="SI"/>
          <w:b/>
        </w:rPr>
        <w:t xml:space="preserve"> (25-mm-)</w:t>
      </w:r>
      <w:r>
        <w:rPr>
          <w:b/>
        </w:rPr>
        <w:t xml:space="preserve"> OD</w:t>
      </w:r>
      <w:r>
        <w:rPr/>
        <w:t>] [</w:t>
      </w:r>
      <w:r>
        <w:rPr>
          <w:rStyle w:val="IP"/>
          <w:b/>
        </w:rPr>
        <w:t>1-1/4-inch-</w:t>
      </w:r>
      <w:r>
        <w:rPr>
          <w:rStyle w:val="SI"/>
          <w:b/>
        </w:rPr>
        <w:t xml:space="preserve"> (32-mm-)</w:t>
      </w:r>
      <w:r>
        <w:rPr>
          <w:b/>
        </w:rPr>
        <w:t xml:space="preserve"> OD</w:t>
      </w:r>
      <w:r>
        <w:rPr/>
        <w:t>] &lt;</w:t>
      </w:r>
      <w:r>
        <w:rPr>
          <w:b/>
        </w:rPr>
        <w:t>Insert dimension</w:t>
      </w:r>
      <w:r>
        <w:rPr/>
        <w:t>&gt; round aluminum tubing.</w:t>
      </w:r>
    </w:p>
    <w:p>
      <w:pPr>
        <w:pStyle w:val="PR3"/>
        <w:numPr>
          <w:ilvl w:val="6"/>
          <w:numId w:val="1"/>
        </w:numPr>
        <w:rPr/>
      </w:pPr>
      <w:r>
        <w:rPr/>
        <w:t>Round aluminum tubing same size as top rail.</w:t>
      </w:r>
    </w:p>
    <w:p>
      <w:pPr>
        <w:pStyle w:val="ART"/>
        <w:numPr>
          <w:ilvl w:val="3"/>
          <w:numId w:val="1"/>
        </w:numPr>
        <w:ind w:hanging="0" w:left="0"/>
        <w:rPr/>
      </w:pPr>
      <w:r>
        <w:rPr/>
        <w:t>MATERIALS</w:t>
      </w:r>
    </w:p>
    <w:p>
      <w:pPr>
        <w:pStyle w:val="CMT"/>
        <w:rPr/>
      </w:pPr>
      <w:r>
        <w:rPr/>
        <w:t>Retain materials in this article that are indicated in Specifications or on Drawings. Insert or delete items to suit Project.</w:t>
      </w:r>
    </w:p>
    <w:p>
      <w:pPr>
        <w:pStyle w:val="PR1"/>
        <w:numPr>
          <w:ilvl w:val="4"/>
          <w:numId w:val="1"/>
        </w:numPr>
        <w:rPr/>
      </w:pPr>
      <w:r>
        <w:rPr/>
        <w:t>Metal Surfaces, General: Provide materials with smooth surfaces, without seam marks, roller marks, rolled trade names, stains, discolorations, or blemishes.</w:t>
      </w:r>
    </w:p>
    <w:p>
      <w:pPr>
        <w:pStyle w:val="PR1"/>
        <w:numPr>
          <w:ilvl w:val="4"/>
          <w:numId w:val="1"/>
        </w:numPr>
        <w:rPr/>
      </w:pPr>
      <w:hyperlink r:id="rId7">
        <w:r>
          <w:rPr>
            <w:rStyle w:val="Hyperlink"/>
          </w:rPr>
          <w:t>&lt;Double click to insert sustainable design text for recycled content.&gt;</w:t>
        </w:r>
      </w:hyperlink>
    </w:p>
    <w:p>
      <w:pPr>
        <w:pStyle w:val="PR1"/>
        <w:numPr>
          <w:ilvl w:val="4"/>
          <w:numId w:val="1"/>
        </w:numPr>
        <w:rPr/>
      </w:pPr>
      <w:r>
        <w:rPr/>
        <w:t>Brackets, Flanges, and Anchors: Same metal and finish as supported item unless otherwise indicated.</w:t>
      </w:r>
    </w:p>
    <w:p>
      <w:pPr>
        <w:pStyle w:val="PR1"/>
        <w:numPr>
          <w:ilvl w:val="4"/>
          <w:numId w:val="1"/>
        </w:numPr>
        <w:rPr/>
      </w:pPr>
      <w:r>
        <w:rPr/>
        <w:t>Steel Plates, Shapes, and Bars: ASTM A36/A36M.</w:t>
      </w:r>
    </w:p>
    <w:p>
      <w:pPr>
        <w:pStyle w:val="PR1"/>
        <w:numPr>
          <w:ilvl w:val="4"/>
          <w:numId w:val="1"/>
        </w:numPr>
        <w:rPr/>
      </w:pPr>
      <w:r>
        <w:rPr/>
        <w:t>Steel Bars for Grating Treads and Platforms: ASTM A36/A36M or ASTM A1011/A1011M.</w:t>
      </w:r>
    </w:p>
    <w:p>
      <w:pPr>
        <w:pStyle w:val="PR1"/>
        <w:numPr>
          <w:ilvl w:val="4"/>
          <w:numId w:val="1"/>
        </w:numPr>
        <w:rPr/>
      </w:pPr>
      <w:r>
        <w:rPr/>
        <w:t>Wire Rod for Grating Crossbars: ASTM A510/A510M.</w:t>
      </w:r>
    </w:p>
    <w:p>
      <w:pPr>
        <w:pStyle w:val="PR1"/>
        <w:numPr>
          <w:ilvl w:val="4"/>
          <w:numId w:val="1"/>
        </w:numPr>
        <w:rPr/>
      </w:pPr>
      <w:r>
        <w:rPr/>
        <w:t>Rolled-Steel Floor Plate: ASTM A786/A786M, rolled from plate complying with ASTM A36/A36M or ASTM A283/A283M, Grade C or Grade D.</w:t>
      </w:r>
    </w:p>
    <w:p>
      <w:pPr>
        <w:pStyle w:val="CMT"/>
        <w:rPr/>
      </w:pPr>
      <w:r>
        <w:rPr/>
        <w:t>Pipe is designated by the terms "nominal pipe size (NPS)" in inches or "diameter nominal (DN)" in millimeters, and by "weight" or "schedule number." The NPS is approximately equal to the ID for Schedule 40 (Standard Weight) pipe; the DN is a rounded conversion of the NPS. For other weights, the size is neither OD nor ID because the OD is kept the same for all weights (to allow use of the same pipe fittings) and the ID is varied to provide the required wall thickness. Round tube is designated by OD and wall thickness. Although the size designations are different, only the round tube sizes that match pipe sizes are generally available.</w:t>
      </w:r>
    </w:p>
    <w:p>
      <w:pPr>
        <w:pStyle w:val="PR1"/>
        <w:numPr>
          <w:ilvl w:val="4"/>
          <w:numId w:val="1"/>
        </w:numPr>
        <w:rPr/>
      </w:pPr>
      <w:r>
        <w:rPr/>
        <w:t xml:space="preserve">Steel Pipe Columns: ASTM A53/A53M, Schedule 40. Provide Schedule 80 for columns larger than </w:t>
      </w:r>
      <w:r>
        <w:rPr>
          <w:rStyle w:val="IP"/>
        </w:rPr>
        <w:t>NPS 4</w:t>
      </w:r>
      <w:r>
        <w:rPr>
          <w:rStyle w:val="SI"/>
        </w:rPr>
        <w:t xml:space="preserve"> (DN 100)</w:t>
      </w:r>
      <w:r>
        <w:rPr/>
        <w:t xml:space="preserve"> and where required to support loads.</w:t>
      </w:r>
    </w:p>
    <w:p>
      <w:pPr>
        <w:pStyle w:val="PR1"/>
        <w:numPr>
          <w:ilvl w:val="4"/>
          <w:numId w:val="1"/>
        </w:numPr>
        <w:rPr/>
      </w:pPr>
      <w:r>
        <w:rPr/>
        <w:t>Steel Pipe: ASTM A53/A53M, Standard Weight (Schedule 40) unless otherwise indicated.</w:t>
      </w:r>
    </w:p>
    <w:p>
      <w:pPr>
        <w:pStyle w:val="PR1"/>
        <w:numPr>
          <w:ilvl w:val="4"/>
          <w:numId w:val="1"/>
        </w:numPr>
        <w:rPr/>
      </w:pPr>
      <w:r>
        <w:rPr/>
        <w:t>Steel Tubing: Either cold-formed steel tubing complying with ASTM A500/A500M or mandrel-drawn mechanical tubing complying with ASTM A513, Type 5.</w:t>
      </w:r>
    </w:p>
    <w:p>
      <w:pPr>
        <w:pStyle w:val="PR1"/>
        <w:numPr>
          <w:ilvl w:val="4"/>
          <w:numId w:val="1"/>
        </w:numPr>
        <w:rPr/>
      </w:pPr>
      <w:r>
        <w:rPr/>
        <w:t>Iron Castings: Either gray iron complying with ASTM A48/A48M or malleable iron complying with ASTM A47/A47M unless otherwise indicated or required by structural loads.</w:t>
      </w:r>
    </w:p>
    <w:p>
      <w:pPr>
        <w:pStyle w:val="PR1"/>
        <w:numPr>
          <w:ilvl w:val="4"/>
          <w:numId w:val="1"/>
        </w:numPr>
        <w:rPr/>
      </w:pPr>
      <w:r>
        <w:rPr/>
        <w:t xml:space="preserve">Aluminum Sheet and Plate: </w:t>
      </w:r>
      <w:r>
        <w:rPr>
          <w:rStyle w:val="IP"/>
        </w:rPr>
        <w:t>ASTM B209</w:t>
      </w:r>
      <w:r>
        <w:rPr>
          <w:rStyle w:val="SI"/>
        </w:rPr>
        <w:t xml:space="preserve"> (ASTM B209M)</w:t>
      </w:r>
      <w:r>
        <w:rPr/>
        <w:t>, Alloy 6061-T6.</w:t>
      </w:r>
    </w:p>
    <w:p>
      <w:pPr>
        <w:pStyle w:val="PR1"/>
        <w:numPr>
          <w:ilvl w:val="4"/>
          <w:numId w:val="1"/>
        </w:numPr>
        <w:rPr/>
      </w:pPr>
      <w:r>
        <w:rPr/>
        <w:t>Aluminum-Alloy Rolled Tread Plate: ASTM B632/B632M, Alloy 6061-T6.</w:t>
      </w:r>
    </w:p>
    <w:p>
      <w:pPr>
        <w:pStyle w:val="PR1"/>
        <w:numPr>
          <w:ilvl w:val="4"/>
          <w:numId w:val="1"/>
        </w:numPr>
        <w:rPr/>
      </w:pPr>
      <w:r>
        <w:rPr/>
        <w:t>Aluminum Pipe and Structural Round Tubing: ASTM B429/B429M, Alloy 6063-T6.</w:t>
      </w:r>
    </w:p>
    <w:p>
      <w:pPr>
        <w:pStyle w:val="PR1"/>
        <w:numPr>
          <w:ilvl w:val="4"/>
          <w:numId w:val="1"/>
        </w:numPr>
        <w:rPr/>
      </w:pPr>
      <w:r>
        <w:rPr/>
        <w:t xml:space="preserve">Extruded-Aluminum Tubing: </w:t>
      </w:r>
      <w:r>
        <w:rPr>
          <w:rStyle w:val="IP"/>
        </w:rPr>
        <w:t>ASTM B221</w:t>
      </w:r>
      <w:r>
        <w:rPr>
          <w:rStyle w:val="SI"/>
        </w:rPr>
        <w:t xml:space="preserve"> (ASTM B221M)</w:t>
      </w:r>
      <w:r>
        <w:rPr/>
        <w:t>, Alloy 6063-T5/T52.</w:t>
      </w:r>
    </w:p>
    <w:p>
      <w:pPr>
        <w:pStyle w:val="PR1"/>
        <w:numPr>
          <w:ilvl w:val="4"/>
          <w:numId w:val="1"/>
        </w:numPr>
        <w:rPr/>
      </w:pPr>
      <w:r>
        <w:rPr/>
        <w:t>Aluminum Castings: ASTM B26/B26M, Alloy 319.0-F.</w:t>
      </w:r>
    </w:p>
    <w:p>
      <w:pPr>
        <w:pStyle w:val="PR1"/>
        <w:numPr>
          <w:ilvl w:val="4"/>
          <w:numId w:val="1"/>
        </w:numPr>
        <w:rPr/>
      </w:pPr>
      <w:r>
        <w:rPr/>
        <w:t>Extruded-Bronze Handrails: ASTM B455, Alloy UNS No. C38500 (architectural bronze).</w:t>
      </w:r>
    </w:p>
    <w:p>
      <w:pPr>
        <w:pStyle w:val="PR1"/>
        <w:numPr>
          <w:ilvl w:val="4"/>
          <w:numId w:val="1"/>
        </w:numPr>
        <w:rPr/>
      </w:pPr>
      <w:r>
        <w:rPr/>
        <w:t>Seamless Bronze Tubing: ASTM B135/B135M, Alloy UNS No. C23000 (red brass, 85 percent copper).</w:t>
      </w:r>
    </w:p>
    <w:p>
      <w:pPr>
        <w:pStyle w:val="PR1"/>
        <w:numPr>
          <w:ilvl w:val="4"/>
          <w:numId w:val="1"/>
        </w:numPr>
        <w:rPr/>
      </w:pPr>
      <w:r>
        <w:rPr/>
        <w:t>Seamless Brass Tubing: ASTM B135/B135M, Alloy UNS No. C26000 (cartridge brass, 70 percent copper).</w:t>
      </w:r>
    </w:p>
    <w:p>
      <w:pPr>
        <w:pStyle w:val="PR1"/>
        <w:numPr>
          <w:ilvl w:val="4"/>
          <w:numId w:val="1"/>
        </w:numPr>
        <w:rPr/>
      </w:pPr>
      <w:r>
        <w:rPr/>
        <w:t>Stainless Steel Tubing: ASTM A554, Grade MT 304.</w:t>
      </w:r>
    </w:p>
    <w:p>
      <w:pPr>
        <w:pStyle w:val="PR1"/>
        <w:numPr>
          <w:ilvl w:val="4"/>
          <w:numId w:val="1"/>
        </w:numPr>
        <w:rPr/>
      </w:pPr>
      <w:r>
        <w:rPr/>
        <w:t>Stainless Steel Sheet: Sheet, Strip, Plate, and Flat Bar: ASTM A666, [</w:t>
      </w:r>
      <w:r>
        <w:rPr>
          <w:b/>
        </w:rPr>
        <w:t>Type 304</w:t>
      </w:r>
      <w:r>
        <w:rPr/>
        <w:t>] [</w:t>
      </w:r>
      <w:r>
        <w:rPr>
          <w:b/>
        </w:rPr>
        <w:t>Type 316</w:t>
      </w:r>
      <w:r>
        <w:rPr/>
        <w:t>] [</w:t>
      </w:r>
      <w:r>
        <w:rPr>
          <w:b/>
        </w:rPr>
        <w:t>Type 316L</w:t>
      </w:r>
      <w:r>
        <w:rPr/>
        <w:t>].</w:t>
      </w:r>
    </w:p>
    <w:p>
      <w:pPr>
        <w:pStyle w:val="PR1"/>
        <w:numPr>
          <w:ilvl w:val="4"/>
          <w:numId w:val="1"/>
        </w:numPr>
        <w:rPr/>
      </w:pPr>
      <w:r>
        <w:rPr/>
        <w:t>Stainless Steel Bars and Shapes: ASTM A276/A276M, [</w:t>
      </w:r>
      <w:r>
        <w:rPr>
          <w:b/>
        </w:rPr>
        <w:t>Type 304</w:t>
      </w:r>
      <w:r>
        <w:rPr/>
        <w:t>] [</w:t>
      </w:r>
      <w:r>
        <w:rPr>
          <w:b/>
        </w:rPr>
        <w:t>Type 316</w:t>
      </w:r>
      <w:r>
        <w:rPr/>
        <w:t>] [</w:t>
      </w:r>
      <w:r>
        <w:rPr>
          <w:b/>
        </w:rPr>
        <w:t>Type 316L</w:t>
      </w:r>
      <w:r>
        <w:rPr/>
        <w:t>].</w:t>
      </w:r>
    </w:p>
    <w:p>
      <w:pPr>
        <w:pStyle w:val="ART"/>
        <w:numPr>
          <w:ilvl w:val="3"/>
          <w:numId w:val="1"/>
        </w:numPr>
        <w:ind w:hanging="0" w:left="0"/>
        <w:rPr/>
      </w:pPr>
      <w:r>
        <w:rPr/>
        <w:t>MISCELLANEOUS MATERIALS</w:t>
      </w:r>
    </w:p>
    <w:p>
      <w:pPr>
        <w:pStyle w:val="PR1"/>
        <w:numPr>
          <w:ilvl w:val="4"/>
          <w:numId w:val="1"/>
        </w:numPr>
        <w:rPr/>
      </w:pPr>
      <w:r>
        <w:rPr/>
        <w:t>Fasteners: For connecting stair components and for anchoring stairs to other construction, select fasteners of type, grade, and class required to produce connections capable of withstanding design loadings.</w:t>
      </w:r>
    </w:p>
    <w:p>
      <w:pPr>
        <w:pStyle w:val="PR2"/>
        <w:numPr>
          <w:ilvl w:val="5"/>
          <w:numId w:val="1"/>
        </w:numPr>
        <w:spacing w:before="240" w:after="0"/>
        <w:rPr/>
      </w:pPr>
      <w:r>
        <w:rPr/>
        <w:t>For aluminum, provide fasteners fabricated from Type 304 stainless steel.</w:t>
      </w:r>
    </w:p>
    <w:p>
      <w:pPr>
        <w:pStyle w:val="PR2"/>
        <w:numPr>
          <w:ilvl w:val="5"/>
          <w:numId w:val="1"/>
        </w:numPr>
        <w:rPr/>
      </w:pPr>
      <w:r>
        <w:rPr/>
        <w:t>For stainless steel, provide fasteners fabricated from Type 304 stainless steel.</w:t>
      </w:r>
    </w:p>
    <w:p>
      <w:pPr>
        <w:pStyle w:val="PR2"/>
        <w:numPr>
          <w:ilvl w:val="5"/>
          <w:numId w:val="1"/>
        </w:numPr>
        <w:rPr/>
      </w:pPr>
      <w:r>
        <w:rPr/>
        <w:t>For steel and cast iron, use plated steel fasteners complying with ASTM B633, Class Fe/Zn 25 for electrodeposited zinc coating.</w:t>
      </w:r>
    </w:p>
    <w:p>
      <w:pPr>
        <w:pStyle w:val="PR2"/>
        <w:numPr>
          <w:ilvl w:val="5"/>
          <w:numId w:val="1"/>
        </w:numPr>
        <w:rPr/>
      </w:pPr>
      <w:r>
        <w:rPr/>
        <w:t>For exterior locations, provide fasteners fabricated from Type 304 stainless steel.</w:t>
      </w:r>
    </w:p>
    <w:p>
      <w:pPr>
        <w:pStyle w:val="CMT"/>
        <w:rPr/>
      </w:pPr>
      <w:r>
        <w:rPr/>
        <w:t>Retain "Nonmetallic, Shrinkage-Resistant Grout" Paragraph below for grouting column base if grout is required.</w:t>
      </w:r>
    </w:p>
    <w:p>
      <w:pPr>
        <w:pStyle w:val="PR1"/>
        <w:numPr>
          <w:ilvl w:val="4"/>
          <w:numId w:val="1"/>
        </w:numPr>
        <w:rPr/>
      </w:pPr>
      <w:r>
        <w:rPr/>
        <w:t>Nonmetallic, Shrinkage-Resistant Grout: ASTM C1107/C1107M, factory-packaged, nonmetallic aggregate grout, noncorrosive and nonstaining, mixed with water to consistency suitable for application and a 30-minute working time.</w:t>
      </w:r>
    </w:p>
    <w:p>
      <w:pPr>
        <w:pStyle w:val="CMT"/>
        <w:rPr/>
      </w:pPr>
      <w:r>
        <w:rPr/>
        <w:t>Retain "Lacquer for Brass and Bronze" Paragraph below if lacquered copper-alloy finishes for brass and bronze are required.</w:t>
      </w:r>
    </w:p>
    <w:p>
      <w:pPr>
        <w:pStyle w:val="PR1"/>
        <w:numPr>
          <w:ilvl w:val="4"/>
          <w:numId w:val="1"/>
        </w:numPr>
        <w:rPr/>
      </w:pPr>
      <w:r>
        <w:rPr/>
        <w:t>Lacquer for Brass and Bronze: Clear, air-drying, acrylic lacquer specially developed for coating copper-alloy products.</w:t>
      </w:r>
    </w:p>
    <w:p>
      <w:pPr>
        <w:pStyle w:val="PR2"/>
        <w:numPr>
          <w:ilvl w:val="5"/>
          <w:numId w:val="1"/>
        </w:numPr>
        <w:spacing w:before="240" w:after="0"/>
        <w:rPr/>
      </w:pPr>
      <w:r>
        <w:rPr/>
        <w:t>Product: Subject to compliance with requirements, provide "Incralac" developed by International Copper Research Corporation.</w:t>
      </w:r>
    </w:p>
    <w:p>
      <w:pPr>
        <w:pStyle w:val="CMT"/>
        <w:rPr/>
      </w:pPr>
      <w:r>
        <w:rPr/>
        <w:t>Retain one or more of "Shop Primers," "Shop Primer for Ferrous Metal," "Shop Primer for Galvanized Steel," and "Shop Primer for Aluminum" paragraphs below if shop-primed finish is required.</w:t>
      </w:r>
    </w:p>
    <w:p>
      <w:pPr>
        <w:pStyle w:val="PR1"/>
        <w:numPr>
          <w:ilvl w:val="4"/>
          <w:numId w:val="1"/>
        </w:numPr>
        <w:rPr/>
      </w:pPr>
      <w:r>
        <w:rPr/>
        <w:t>Shop Primers: Provide primers that comply with [</w:t>
      </w:r>
      <w:r>
        <w:rPr>
          <w:b/>
        </w:rPr>
        <w:t>Section 099113 "Exterior Painting."</w:t>
      </w:r>
      <w:r>
        <w:rPr/>
        <w:t>] [</w:t>
      </w:r>
      <w:r>
        <w:rPr>
          <w:b/>
        </w:rPr>
        <w:t>Section 099123 "Interior Painting."</w:t>
      </w:r>
      <w:r>
        <w:rPr/>
        <w:t>]</w:t>
      </w:r>
    </w:p>
    <w:p>
      <w:pPr>
        <w:pStyle w:val="PR1"/>
        <w:numPr>
          <w:ilvl w:val="4"/>
          <w:numId w:val="1"/>
        </w:numPr>
        <w:rPr/>
      </w:pPr>
      <w:r>
        <w:rPr/>
        <w:t>Shop Primer for Ferrous Metal: Fast-curing, lead- and chromate-free, universal modified-alkyd primer compatible with finish paint systems indicated.</w:t>
      </w:r>
    </w:p>
    <w:p>
      <w:pPr>
        <w:pStyle w:val="PR1"/>
        <w:numPr>
          <w:ilvl w:val="4"/>
          <w:numId w:val="1"/>
        </w:numPr>
        <w:rPr/>
      </w:pPr>
      <w:r>
        <w:rPr/>
        <w:t>Shop Primer for Galvanized Steel: Primer formulated for use over zinc-coated metal and compatible with finish paint systems indicated.</w:t>
      </w:r>
    </w:p>
    <w:p>
      <w:pPr>
        <w:pStyle w:val="PR1"/>
        <w:numPr>
          <w:ilvl w:val="4"/>
          <w:numId w:val="1"/>
        </w:numPr>
        <w:rPr/>
      </w:pPr>
      <w:r>
        <w:rPr/>
        <w:t>Shop Primer for Aluminum: Primer formulated for use over aluminum and compatible with finish paint systems indicated.</w:t>
      </w:r>
    </w:p>
    <w:p>
      <w:pPr>
        <w:pStyle w:val="CMT"/>
        <w:rPr/>
      </w:pPr>
      <w:r>
        <w:rPr/>
        <w:t>Revise "Wood for Stair Treads, Handrails, and Platforms" Paragraph below if another wood species is required; revise if stain is required. Consult manufacturer.</w:t>
      </w:r>
    </w:p>
    <w:p>
      <w:pPr>
        <w:pStyle w:val="PR1"/>
        <w:numPr>
          <w:ilvl w:val="4"/>
          <w:numId w:val="1"/>
        </w:numPr>
        <w:rPr/>
      </w:pPr>
      <w:r>
        <w:rPr/>
        <w:t>Wood for Stair Treads, Handrails, and Platforms: Laminated red oak, sanded to 120-grit smoothness. Apply uniform coat of manufacturer's standard clear sealer.</w:t>
      </w:r>
    </w:p>
    <w:p>
      <w:pPr>
        <w:pStyle w:val="PR1"/>
        <w:numPr>
          <w:ilvl w:val="4"/>
          <w:numId w:val="1"/>
        </w:numPr>
        <w:rPr/>
      </w:pPr>
      <w:r>
        <w:rPr/>
        <w:t xml:space="preserve">Rubber Wearing Surfaces: Manufacturer's standard, </w:t>
      </w:r>
      <w:r>
        <w:rPr>
          <w:rStyle w:val="IP"/>
        </w:rPr>
        <w:t>1/4-inch-</w:t>
      </w:r>
      <w:r>
        <w:rPr>
          <w:rStyle w:val="SI"/>
        </w:rPr>
        <w:t xml:space="preserve"> (6-mm-)</w:t>
      </w:r>
      <w:r>
        <w:rPr/>
        <w:t xml:space="preserve"> thick, molded-rubber covering in pattern and color indicated or, if not indicated, as selected by Architect from manufacturer's standard colors and patterns.</w:t>
      </w:r>
    </w:p>
    <w:p>
      <w:pPr>
        <w:pStyle w:val="ART"/>
        <w:numPr>
          <w:ilvl w:val="3"/>
          <w:numId w:val="1"/>
        </w:numPr>
        <w:ind w:hanging="0" w:left="0"/>
        <w:rPr/>
      </w:pPr>
      <w:r>
        <w:rPr/>
        <w:t>FABRICATION</w:t>
      </w:r>
    </w:p>
    <w:p>
      <w:pPr>
        <w:pStyle w:val="PR1"/>
        <w:numPr>
          <w:ilvl w:val="4"/>
          <w:numId w:val="1"/>
        </w:numPr>
        <w:rPr/>
      </w:pPr>
      <w:r>
        <w:rPr/>
        <w:t>Assemble fabricated metal spiral stairs in the shop to greatest extent possible to minimize field splicing and assembly. Disassemble units only as necessary for shipping and handling limitations. Clearly mark units for reassembly and coordinated installation. Use connections that maintain structural value of joined pieces.</w:t>
      </w:r>
    </w:p>
    <w:p>
      <w:pPr>
        <w:pStyle w:val="PR1"/>
        <w:numPr>
          <w:ilvl w:val="4"/>
          <w:numId w:val="1"/>
        </w:numPr>
        <w:rPr/>
      </w:pPr>
      <w:r>
        <w:rPr/>
        <w:t xml:space="preserve">Cut, drill, and punch metals cleanly and accurately. Remove burrs and ease edges to a radius of approximately </w:t>
      </w:r>
      <w:r>
        <w:rPr>
          <w:rStyle w:val="IP"/>
        </w:rPr>
        <w:t>1/32 inch</w:t>
      </w:r>
      <w:r>
        <w:rPr>
          <w:rStyle w:val="SI"/>
        </w:rPr>
        <w:t xml:space="preserve"> (1 mm)</w:t>
      </w:r>
      <w:r>
        <w:rPr/>
        <w:t xml:space="preserve"> unless otherwise indicated. Remove sharp or rough areas on exposed surfaces.</w:t>
      </w:r>
    </w:p>
    <w:p>
      <w:pPr>
        <w:pStyle w:val="PR1"/>
        <w:numPr>
          <w:ilvl w:val="4"/>
          <w:numId w:val="1"/>
        </w:numPr>
        <w:rPr/>
      </w:pPr>
      <w:r>
        <w:rPr/>
        <w:t>Form work true to line and level with accurate angles and surfaces.</w:t>
      </w:r>
    </w:p>
    <w:p>
      <w:pPr>
        <w:pStyle w:val="PR1"/>
        <w:numPr>
          <w:ilvl w:val="4"/>
          <w:numId w:val="1"/>
        </w:numPr>
        <w:rPr/>
      </w:pPr>
      <w:r>
        <w:rPr/>
        <w:t>Fabricate connections that are exposed to weather in a manner to exclude water. Provide weep holes where water may accumulate.</w:t>
      </w:r>
    </w:p>
    <w:p>
      <w:pPr>
        <w:pStyle w:val="PR1"/>
        <w:numPr>
          <w:ilvl w:val="4"/>
          <w:numId w:val="1"/>
        </w:numPr>
        <w:rPr/>
      </w:pPr>
      <w:r>
        <w:rPr/>
        <w:t>Cut, reinforce, drill, and tap as needed to receive hardware, screws, and similar items.</w:t>
      </w:r>
    </w:p>
    <w:p>
      <w:pPr>
        <w:pStyle w:val="PR1"/>
        <w:numPr>
          <w:ilvl w:val="4"/>
          <w:numId w:val="1"/>
        </w:numPr>
        <w:rPr/>
      </w:pPr>
      <w:r>
        <w:rPr/>
        <w:t>Welded Connections: Cope components at connections to provide close fit, or use fittings designed for this purpose. Weld all around at connections, including at fittings.</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flux immediately.</w:t>
      </w:r>
    </w:p>
    <w:p>
      <w:pPr>
        <w:pStyle w:val="CMT"/>
        <w:rPr/>
      </w:pPr>
      <w:r>
        <w:rPr/>
        <w:t>Finish #1 welds are ornamental quality; Finish #2 welds are of good appearance for use where ornamental quality is not required; Finish #3 welds are for use in areas such as service stairs.</w:t>
      </w:r>
    </w:p>
    <w:p>
      <w:pPr>
        <w:pStyle w:val="PR2"/>
        <w:numPr>
          <w:ilvl w:val="5"/>
          <w:numId w:val="1"/>
        </w:numPr>
        <w:rPr/>
      </w:pPr>
      <w:r>
        <w:rPr/>
        <w:t>Finish exposed welds to comply with NOMMA Guideline 1, "Joint Finishes," for [</w:t>
      </w:r>
      <w:r>
        <w:rPr>
          <w:b/>
        </w:rPr>
        <w:t>Finish #1 -No evidence of a welded joint</w:t>
      </w:r>
      <w:r>
        <w:rPr/>
        <w:t>] [</w:t>
      </w:r>
      <w:r>
        <w:rPr>
          <w:b/>
        </w:rPr>
        <w:t>Finish #2 - Completely sanded joint, some undercutting and pinholes okay</w:t>
      </w:r>
      <w:r>
        <w:rPr/>
        <w:t>] [</w:t>
      </w:r>
      <w:r>
        <w:rPr>
          <w:b/>
        </w:rPr>
        <w:t>Finish #3 - Partially dressed weld with spatter removed</w:t>
      </w:r>
      <w:r>
        <w:rPr/>
        <w:t>].</w:t>
      </w:r>
    </w:p>
    <w:p>
      <w:pPr>
        <w:pStyle w:val="PR2"/>
        <w:numPr>
          <w:ilvl w:val="5"/>
          <w:numId w:val="1"/>
        </w:numPr>
        <w:rPr/>
      </w:pPr>
      <w:r>
        <w:rPr/>
        <w:t>Finish exposed surfaces smooth and blended and, except for fillet welds, so welded surface matches contours of adjoining surfaces.</w:t>
      </w:r>
    </w:p>
    <w:p>
      <w:pPr>
        <w:pStyle w:val="PR1"/>
        <w:numPr>
          <w:ilvl w:val="4"/>
          <w:numId w:val="1"/>
        </w:numPr>
        <w:rPr/>
      </w:pPr>
      <w:r>
        <w:rPr/>
        <w:t>Form exposed connections with hairline joints, flush and smooth, using concealed fasteners where possible. Where exposed fasteners are required, use Phillips flat-head (countersunk) screws or bolts unless otherwise indicated. Locate joints where least conspicuous.</w:t>
      </w:r>
    </w:p>
    <w:p>
      <w:pPr>
        <w:pStyle w:val="ART"/>
        <w:numPr>
          <w:ilvl w:val="3"/>
          <w:numId w:val="1"/>
        </w:numPr>
        <w:ind w:hanging="0" w:left="0"/>
        <w:rPr/>
      </w:pPr>
      <w:r>
        <w:rPr/>
        <w:t>STEEL AND IRON FINISHES</w:t>
      </w:r>
    </w:p>
    <w:p>
      <w:pPr>
        <w:pStyle w:val="CMT"/>
        <w:rPr/>
      </w:pPr>
      <w:r>
        <w:rPr/>
        <w:t>Retain "Galvanized Finish" Paragraph below for better protection of steel and cast-iron stairs used on exterior.</w:t>
      </w:r>
    </w:p>
    <w:p>
      <w:pPr>
        <w:pStyle w:val="PR1"/>
        <w:numPr>
          <w:ilvl w:val="4"/>
          <w:numId w:val="1"/>
        </w:numPr>
        <w:rPr/>
      </w:pPr>
      <w:r>
        <w:rPr/>
        <w:t>Galvanized Finish: Hot-dip galvanize fabricated metal spiral stairs and railings after fabrication to comply with ASTM A123/A123M.</w:t>
      </w:r>
    </w:p>
    <w:p>
      <w:pPr>
        <w:pStyle w:val="CMT"/>
        <w:rPr/>
      </w:pPr>
      <w:r>
        <w:rPr/>
        <w:t>Retain subparagraph below if galvanized stairs are painted.</w:t>
      </w:r>
    </w:p>
    <w:p>
      <w:pPr>
        <w:pStyle w:val="PR2"/>
        <w:numPr>
          <w:ilvl w:val="5"/>
          <w:numId w:val="1"/>
        </w:numPr>
        <w:spacing w:before="240" w:after="0"/>
        <w:rPr/>
      </w:pPr>
      <w:r>
        <w:rPr/>
        <w:t>Do not quench or apply post-galvanizing treatments that might interfere with paint adhesion.</w:t>
      </w:r>
    </w:p>
    <w:p>
      <w:pPr>
        <w:pStyle w:val="CMT"/>
        <w:rPr/>
      </w:pPr>
      <w:r>
        <w:rPr/>
        <w:t>Usually, retain "Preparation for Shop Priming" Paragraph below for interior steel and cast-iron stairs.</w:t>
      </w:r>
    </w:p>
    <w:p>
      <w:pPr>
        <w:pStyle w:val="PR1"/>
        <w:numPr>
          <w:ilvl w:val="4"/>
          <w:numId w:val="1"/>
        </w:numPr>
        <w:rPr/>
      </w:pPr>
      <w:r>
        <w:rPr/>
        <w:t>Preparation for Shop Priming: Prepare uncoated ferrous-metal surfaces to comply with [</w:t>
      </w:r>
      <w:r>
        <w:rPr>
          <w:b/>
        </w:rPr>
        <w:t>SSPC-SP 6 (WAB)/NACE WAB-3, "Commercial Blast Cleaning."</w:t>
      </w:r>
      <w:r>
        <w:rPr/>
        <w:t>] [</w:t>
      </w:r>
      <w:r>
        <w:rPr>
          <w:b/>
        </w:rPr>
        <w:t>SSPC-SP 7 (WAB)/NACE WAB-4, "Brush-off Blast Cleaning."</w:t>
      </w:r>
      <w:r>
        <w:rPr/>
        <w:t>]</w:t>
      </w:r>
    </w:p>
    <w:p>
      <w:pPr>
        <w:pStyle w:val="CMT"/>
        <w:rPr/>
      </w:pPr>
      <w:r>
        <w:rPr/>
        <w:t>Retain "Surface Preparation of Galvanized Steel" Paragraph below if galvanized-steel surfaces are to be shop primed.</w:t>
      </w:r>
    </w:p>
    <w:p>
      <w:pPr>
        <w:pStyle w:val="PR1"/>
        <w:numPr>
          <w:ilvl w:val="4"/>
          <w:numId w:val="1"/>
        </w:numPr>
        <w:rPr/>
      </w:pPr>
      <w:r>
        <w:rPr/>
        <w:t>Surface Preparation of Galvanized Steel: Prepare galvanized-steel surfaces for shop priming by thoroughly cleaning steel of grease, dirt, oil, flux, and other foreign matter; treat with etching cleaner [</w:t>
      </w:r>
      <w:r>
        <w:rPr>
          <w:b/>
        </w:rPr>
        <w:t>or</w:t>
      </w:r>
      <w:r>
        <w:rPr/>
        <w:t>] [</w:t>
      </w:r>
      <w:r>
        <w:rPr>
          <w:b/>
        </w:rPr>
        <w:t>in accordance with SSPC-SP 16</w:t>
      </w:r>
      <w:r>
        <w:rPr/>
        <w:t>].</w:t>
      </w:r>
    </w:p>
    <w:p>
      <w:pPr>
        <w:pStyle w:val="CMT"/>
        <w:rPr/>
      </w:pPr>
      <w:r>
        <w:rPr/>
        <w:t>Retain paragraph below for galvanized and plain steel and for iron if shop priming is required.</w:t>
      </w:r>
    </w:p>
    <w:p>
      <w:pPr>
        <w:pStyle w:val="PR1"/>
        <w:numPr>
          <w:ilvl w:val="4"/>
          <w:numId w:val="1"/>
        </w:numPr>
        <w:rPr/>
      </w:pPr>
      <w:r>
        <w:rPr/>
        <w:t>Apply shop primer to prepared surfaces of handrails and railing components unless otherwise indicated. Comply with requirements in SSPC-PA 1, "Paint Application Specification No. 1: Shop, Field, and Maintenance Painting of Steel," for shop painting.</w:t>
      </w:r>
    </w:p>
    <w:p>
      <w:pPr>
        <w:pStyle w:val="ART"/>
        <w:numPr>
          <w:ilvl w:val="3"/>
          <w:numId w:val="1"/>
        </w:numPr>
        <w:ind w:hanging="0" w:left="0"/>
        <w:rPr/>
      </w:pPr>
      <w:r>
        <w:rPr/>
        <w:t>ALUMINUM FINISHES</w:t>
      </w:r>
    </w:p>
    <w:p>
      <w:pPr>
        <w:pStyle w:val="CMT"/>
        <w:rPr/>
      </w:pPr>
      <w:r>
        <w:rPr/>
        <w:t>Retain or revise finishes in this article to suit Project. If retaining more than one finish in paragraphs below, indicate location of each on Drawings or by inserts. Revise mechanical finish if custom finish is required and availability is verified.</w:t>
      </w:r>
    </w:p>
    <w:p>
      <w:pPr>
        <w:pStyle w:val="PR1"/>
        <w:numPr>
          <w:ilvl w:val="4"/>
          <w:numId w:val="1"/>
        </w:numPr>
        <w:rPr/>
      </w:pPr>
      <w:r>
        <w:rPr/>
        <w:t>Mechanical Finish: AA-M3x; sand top rails, handrails, and intermediate rails in one direction only, parallel to length of railing, with 120- and 320-grit abrasive. After installation, polish railings with No. 0 steel wool immersed in paste wax, then rub to a luster with a soft dry cloth.</w:t>
      </w:r>
    </w:p>
    <w:p>
      <w:pPr>
        <w:pStyle w:val="CMT"/>
        <w:rPr/>
      </w:pPr>
      <w:r>
        <w:rPr/>
        <w:t>Verify, with manufacturers, availability and suitability of heavier anodic finish in "Clear Anodic Finish" Paragraph below.</w:t>
      </w:r>
    </w:p>
    <w:p>
      <w:pPr>
        <w:pStyle w:val="PR1"/>
        <w:numPr>
          <w:ilvl w:val="4"/>
          <w:numId w:val="1"/>
        </w:numPr>
        <w:rPr/>
      </w:pPr>
      <w:r>
        <w:rPr/>
        <w:t>Clear Anodic Finish: AAMA 611, AA-M12C22A41, Class I, 0.018 mm or thicker.</w:t>
      </w:r>
    </w:p>
    <w:p>
      <w:pPr>
        <w:pStyle w:val="CMT"/>
        <w:rPr/>
      </w:pPr>
      <w:r>
        <w:rPr/>
        <w:t>Verify, with manufacturers, availability and suitability of heavier anodic finish in "Color Anodic Finish" Paragraph below.</w:t>
      </w:r>
    </w:p>
    <w:p>
      <w:pPr>
        <w:pStyle w:val="PR1"/>
        <w:numPr>
          <w:ilvl w:val="4"/>
          <w:numId w:val="1"/>
        </w:numPr>
        <w:rPr/>
      </w:pPr>
      <w:r>
        <w:rPr/>
        <w:t>Color Anodic Finish: AAMA 611, AA-M12C22A42/A44, Class I, 0.018 mm or thicker.</w:t>
      </w:r>
    </w:p>
    <w:p>
      <w:pPr>
        <w:pStyle w:val="PR2"/>
        <w:numPr>
          <w:ilvl w:val="5"/>
          <w:numId w:val="1"/>
        </w:numPr>
        <w:spacing w:before="240" w:after="0"/>
        <w:rPr/>
      </w:pPr>
      <w:r>
        <w:rPr/>
        <w:t>Color:</w:t>
      </w:r>
    </w:p>
    <w:p>
      <w:pPr>
        <w:pStyle w:val="CMT"/>
        <w:rPr/>
      </w:pPr>
      <w:r>
        <w:rPr/>
        <w:t>Options in first subparagraph below are examples only and may vary in color range and availability among manufacturers. Retain one or delete all and retain one of two options in second subparagraph below.</w:t>
      </w:r>
    </w:p>
    <w:p>
      <w:pPr>
        <w:pStyle w:val="PR3"/>
        <w:numPr>
          <w:ilvl w:val="6"/>
          <w:numId w:val="1"/>
        </w:numPr>
        <w:spacing w:before="240" w:after="0"/>
        <w:rPr/>
      </w:pPr>
      <w:r>
        <w:rPr/>
        <w:t>[</w:t>
      </w:r>
      <w:r>
        <w:rPr>
          <w:b/>
        </w:rPr>
        <w:t>Champagne</w:t>
      </w:r>
      <w:r>
        <w:rPr/>
        <w:t>]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PR3"/>
        <w:numPr>
          <w:ilvl w:val="6"/>
          <w:numId w:val="1"/>
        </w:numPr>
        <w:rPr/>
      </w:pPr>
      <w:r>
        <w:rPr/>
        <w:t>[</w:t>
      </w:r>
      <w:r>
        <w:rPr>
          <w:b/>
        </w:rPr>
        <w:t>Match Architect's sample</w:t>
      </w:r>
      <w:r>
        <w:rPr/>
        <w:t>] [</w:t>
      </w:r>
      <w:r>
        <w:rPr>
          <w:b/>
        </w:rPr>
        <w:t>As selected by Architect from full range of industry colors and color densities</w:t>
      </w:r>
      <w:r>
        <w:rPr/>
        <w:t>].</w:t>
      </w:r>
    </w:p>
    <w:p>
      <w:pPr>
        <w:pStyle w:val="PR1"/>
        <w:numPr>
          <w:ilvl w:val="4"/>
          <w:numId w:val="1"/>
        </w:numPr>
        <w:rPr/>
      </w:pPr>
      <w:r>
        <w:rPr/>
        <w:t>Conversion-Coated and Factory-Primed Finish: AA-C12C42R1x (cleaned with inhibited chemicals; acid chromate-fluoride-phosphate conversion coating; shop primer).</w:t>
      </w:r>
    </w:p>
    <w:p>
      <w:pPr>
        <w:pStyle w:val="PR2"/>
        <w:numPr>
          <w:ilvl w:val="5"/>
          <w:numId w:val="1"/>
        </w:numPr>
        <w:spacing w:before="240" w:after="0"/>
        <w:rPr/>
      </w:pPr>
      <w:r>
        <w:rPr/>
        <w:t xml:space="preserve">Apply shop primer with a minimum dry film thickness of </w:t>
      </w:r>
      <w:r>
        <w:rPr>
          <w:rStyle w:val="IP"/>
        </w:rPr>
        <w:t>1.5 mils</w:t>
      </w:r>
      <w:r>
        <w:rPr>
          <w:rStyle w:val="SI"/>
        </w:rPr>
        <w:t xml:space="preserve"> (0.04 mm)</w:t>
      </w:r>
      <w:r>
        <w:rPr/>
        <w:t>.</w:t>
      </w:r>
    </w:p>
    <w:p>
      <w:pPr>
        <w:pStyle w:val="CMT"/>
        <w:rPr/>
      </w:pPr>
      <w:r>
        <w:rPr/>
        <w:t>"Baked-Enamel or Powder-Coat Finish" Paragraph below references AAMA standard for pigmented organic coating on aluminum extrusions and panels. This finish may not be suitable for exterior applications; it does not provide coating warranties for color retention, chalk resistance, gloss retention, or erosion resistance.</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1"/>
        <w:numPr>
          <w:ilvl w:val="4"/>
          <w:numId w:val="1"/>
        </w:numPr>
        <w:rPr/>
      </w:pPr>
      <w:r>
        <w:rPr/>
        <w:t>Stainless Steel Tubing Finishes:</w:t>
      </w:r>
    </w:p>
    <w:p>
      <w:pPr>
        <w:pStyle w:val="CMT"/>
        <w:rPr/>
      </w:pPr>
      <w:r>
        <w:rPr/>
        <w:t>Retain "180-Grit Polished Finish," "320-Grit Polished Finish," or "Polished and Buffed Finish" Subparagraph below. Coordinate with other Sections that include stainless steel railings to ensure uniform finish throughout Project, if desired, as finishes between manufacturers seldom match. Insert other finishes as required after verifying availability with manufacturers. See the Evaluations.</w:t>
      </w:r>
    </w:p>
    <w:p>
      <w:pPr>
        <w:pStyle w:val="CMT"/>
        <w:rPr/>
      </w:pPr>
      <w:r>
        <w:rPr/>
        <w:t>180-grit polished finish is the most common finish for grab bars, handrails, and restaurant equipment tubing.</w:t>
      </w:r>
    </w:p>
    <w:p>
      <w:pPr>
        <w:pStyle w:val="PR2"/>
        <w:numPr>
          <w:ilvl w:val="5"/>
          <w:numId w:val="1"/>
        </w:numPr>
        <w:spacing w:before="240" w:after="0"/>
        <w:rPr/>
      </w:pPr>
      <w:r>
        <w:rPr/>
        <w:t>180-Grit Polished Finish: Uniform, directionally textured finish.</w:t>
      </w:r>
    </w:p>
    <w:p>
      <w:pPr>
        <w:pStyle w:val="CMT"/>
        <w:rPr/>
      </w:pPr>
      <w:r>
        <w:rPr/>
        <w:t>320-grit polished finish has a finer texture than 180-grit finish.</w:t>
      </w:r>
    </w:p>
    <w:p>
      <w:pPr>
        <w:pStyle w:val="PR2"/>
        <w:numPr>
          <w:ilvl w:val="5"/>
          <w:numId w:val="1"/>
        </w:numPr>
        <w:rPr/>
      </w:pPr>
      <w:r>
        <w:rPr/>
        <w:t>320-Grit Polished Finish: Oil-ground, uniform, fine, directionally textured finish.</w:t>
      </w:r>
    </w:p>
    <w:p>
      <w:pPr>
        <w:pStyle w:val="CMT"/>
        <w:rPr/>
      </w:pPr>
      <w:r>
        <w:rPr/>
        <w:t>Polished and buffed finish is similar to ASTM A480/A480M, No. 7 finish for sheet and plate.</w:t>
      </w:r>
    </w:p>
    <w:p>
      <w:pPr>
        <w:pStyle w:val="PR2"/>
        <w:numPr>
          <w:ilvl w:val="5"/>
          <w:numId w:val="1"/>
        </w:numPr>
        <w:rPr/>
      </w:pPr>
      <w:r>
        <w:rPr/>
        <w:t>Polished and Buffed Finish: 320-grit finish followed by buffing [</w:t>
      </w:r>
      <w:r>
        <w:rPr>
          <w:b/>
        </w:rPr>
        <w:t>to a high luster finish</w:t>
      </w:r>
      <w:r>
        <w:rPr/>
        <w:t>] [</w:t>
      </w:r>
      <w:r>
        <w:rPr>
          <w:b/>
        </w:rPr>
        <w:t>to a mirrorlike finish</w:t>
      </w:r>
      <w:r>
        <w:rPr/>
        <w:t>] [</w:t>
      </w:r>
      <w:r>
        <w:rPr>
          <w:b/>
        </w:rPr>
        <w:t>to match Architect's sample</w:t>
      </w:r>
      <w:r>
        <w:rPr/>
        <w:t>].</w:t>
      </w:r>
    </w:p>
    <w:p>
      <w:pPr>
        <w:pStyle w:val="PR1"/>
        <w:numPr>
          <w:ilvl w:val="4"/>
          <w:numId w:val="1"/>
        </w:numPr>
        <w:rPr/>
      </w:pPr>
      <w:r>
        <w:rPr/>
        <w:t>Stainless Steel Sheet and Plate Finishes:</w:t>
      </w:r>
    </w:p>
    <w:p>
      <w:pPr>
        <w:pStyle w:val="CMT"/>
        <w:rPr/>
      </w:pPr>
      <w:r>
        <w:rPr/>
        <w:t>Retain "Directional Satin Finish," "High Luster Finish," or "Mirror Finish" Subparagraph below. Insert others as required after verifying availability with manufacturers. See the Evaluations.</w:t>
      </w:r>
    </w:p>
    <w:p>
      <w:pPr>
        <w:pStyle w:val="CMT"/>
        <w:rPr/>
      </w:pPr>
      <w:r>
        <w:rPr/>
        <w:t>No. 4 finish is equivalent to a 120- to 180-grit polished finish.</w:t>
      </w:r>
    </w:p>
    <w:p>
      <w:pPr>
        <w:pStyle w:val="PR2"/>
        <w:numPr>
          <w:ilvl w:val="5"/>
          <w:numId w:val="1"/>
        </w:numPr>
        <w:spacing w:before="240" w:after="0"/>
        <w:rPr/>
      </w:pPr>
      <w:r>
        <w:rPr/>
        <w:t>Directional Satin Finish: ASTM A480/A480M, No. 4.</w:t>
      </w:r>
    </w:p>
    <w:p>
      <w:pPr>
        <w:pStyle w:val="CMT"/>
        <w:rPr/>
      </w:pPr>
      <w:r>
        <w:rPr/>
        <w:t>No. 7 finish has a high degree of reflectivity, produced by buffing a finely ground finish, but the grit lines are not removed.</w:t>
      </w:r>
    </w:p>
    <w:p>
      <w:pPr>
        <w:pStyle w:val="PR2"/>
        <w:numPr>
          <w:ilvl w:val="5"/>
          <w:numId w:val="1"/>
        </w:numPr>
        <w:rPr/>
      </w:pPr>
      <w:r>
        <w:rPr/>
        <w:t>High Luster Finish: ASTM A480/A480M, No. 7.</w:t>
      </w:r>
    </w:p>
    <w:p>
      <w:pPr>
        <w:pStyle w:val="CMT"/>
        <w:rPr/>
      </w:pPr>
      <w:r>
        <w:rPr/>
        <w:t>No. 8 finish is highly reflective, smooth polished up to a 320-grit, and then buffed to a mirrorlike finish.</w:t>
      </w:r>
    </w:p>
    <w:p>
      <w:pPr>
        <w:pStyle w:val="PR2"/>
        <w:numPr>
          <w:ilvl w:val="5"/>
          <w:numId w:val="1"/>
        </w:numPr>
        <w:rPr/>
      </w:pPr>
      <w:r>
        <w:rPr/>
        <w:t>Mirror Finish: ASTM A480/A480M, No. 8.</w:t>
      </w:r>
    </w:p>
    <w:p>
      <w:pPr>
        <w:pStyle w:val="ART"/>
        <w:numPr>
          <w:ilvl w:val="3"/>
          <w:numId w:val="1"/>
        </w:numPr>
        <w:ind w:hanging="0" w:left="0"/>
        <w:rPr/>
      </w:pPr>
      <w:r>
        <w:rPr/>
        <w:t>BRASS AND BRONZE FINISHES</w:t>
      </w:r>
    </w:p>
    <w:p>
      <w:pPr>
        <w:pStyle w:val="CMT"/>
        <w:rPr/>
      </w:pPr>
      <w:r>
        <w:rPr/>
        <w:t>Retain finishes in "Buffed Finish"; "Lacquered Buffed Finish"; "Lacquered Medium-Satin Finish"; and "Statuary Conversion Coating over Satin Finish" paragraphs below or revise to suit Project. If retaining more than one, indicate location of each on Drawings or by inserts.</w:t>
      </w:r>
    </w:p>
    <w:p>
      <w:pPr>
        <w:pStyle w:val="CMT"/>
        <w:rPr/>
      </w:pPr>
      <w:r>
        <w:rPr/>
        <w:t>Retain "Buffed Finish" Paragraph below for buffed finish without lacquer (requires periodic polishing); retain "Lacquered Buffed Finish" Paragraph for lacquered buffed finish (does not require periodic polishing, but use of some cleaning compounds may damage lacquer, necessitating stripping, polishing, and reapplying lacquer).</w:t>
      </w:r>
    </w:p>
    <w:p>
      <w:pPr>
        <w:pStyle w:val="PR1"/>
        <w:numPr>
          <w:ilvl w:val="4"/>
          <w:numId w:val="1"/>
        </w:numPr>
        <w:rPr/>
      </w:pPr>
      <w:r>
        <w:rPr/>
        <w:t>Buffed Finish: Mirror polished, buffed finish.</w:t>
      </w:r>
    </w:p>
    <w:p>
      <w:pPr>
        <w:pStyle w:val="PR1"/>
        <w:numPr>
          <w:ilvl w:val="4"/>
          <w:numId w:val="1"/>
        </w:numPr>
        <w:rPr/>
      </w:pPr>
      <w:r>
        <w:rPr/>
        <w:t xml:space="preserve">Lacquered Buffed Finish: Mirror polished, buffed finish coated with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 xml:space="preserve">Lacquered Medium-Satin Finish: Directionally textured, medium satin, mechanical finish coated with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CMT"/>
        <w:rPr/>
      </w:pPr>
      <w:r>
        <w:rPr/>
        <w:t>Finish in "Statuary Conversion Coating over Satin Finish" Paragraph below is used only with bronze.</w:t>
      </w:r>
    </w:p>
    <w:p>
      <w:pPr>
        <w:pStyle w:val="PR1"/>
        <w:numPr>
          <w:ilvl w:val="4"/>
          <w:numId w:val="1"/>
        </w:numPr>
        <w:rPr/>
      </w:pPr>
      <w:r>
        <w:rPr/>
        <w:t>Statuary Conversion Coating over Satin Finish: Directionally textured, fine satin, mechanical finish with sulfide conversion coating.</w:t>
      </w:r>
    </w:p>
    <w:p>
      <w:pPr>
        <w:pStyle w:val="CMT"/>
        <w:rPr/>
      </w:pPr>
      <w:r>
        <w:rPr/>
        <w:t>"Color" Subparagraph below is preferred method of specifying because of variations in color.</w:t>
      </w:r>
    </w:p>
    <w:p>
      <w:pPr>
        <w:pStyle w:val="PR2"/>
        <w:numPr>
          <w:ilvl w:val="5"/>
          <w:numId w:val="1"/>
        </w:numPr>
        <w:spacing w:before="240" w:after="0"/>
        <w:rPr/>
      </w:pPr>
      <w:r>
        <w:rPr/>
        <w:t>Color Match: Match Architect's sample.</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Fastening to In-Place Construction: Provide anchorage devices and fasteners where needed for securing fabricated metal spiral stairs to in-place construction; include threaded fasteners for concrete and masonry inserts, through bolts, lag bolts, wood screws, and other connectors as required.</w:t>
      </w:r>
    </w:p>
    <w:p>
      <w:pPr>
        <w:pStyle w:val="PR1"/>
        <w:numPr>
          <w:ilvl w:val="4"/>
          <w:numId w:val="1"/>
        </w:numPr>
        <w:rPr/>
      </w:pPr>
      <w:r>
        <w:rPr/>
        <w:t>Assemble fabricated metal spiral stair components to comply with manufacturer's written instructions, with each component aligned and in correct relation to each other, securely anchored to supporting column and adjacent structure.</w:t>
      </w:r>
    </w:p>
    <w:p>
      <w:pPr>
        <w:pStyle w:val="PR1"/>
        <w:numPr>
          <w:ilvl w:val="4"/>
          <w:numId w:val="1"/>
        </w:numPr>
        <w:rPr/>
      </w:pPr>
      <w:r>
        <w:rPr/>
        <w:t>Do not cut, alter, or drill stair components in the field that do not fit properly. Return components that do not fit to manufacturer for adjustment.</w:t>
      </w:r>
    </w:p>
    <w:p>
      <w:pPr>
        <w:pStyle w:val="PR1"/>
        <w:numPr>
          <w:ilvl w:val="4"/>
          <w:numId w:val="1"/>
        </w:numPr>
        <w:rPr/>
      </w:pPr>
      <w:r>
        <w:rPr/>
        <w:t>Install fabricated metal spiral stairs accurately in location, alignment, and elevation; level and plumb; and in accordance with manufacturer's written instructions.</w:t>
      </w:r>
    </w:p>
    <w:p>
      <w:pPr>
        <w:pStyle w:val="CMT"/>
        <w:rPr/>
      </w:pPr>
      <w:r>
        <w:rPr/>
        <w:t>Retain two paragraphs below if using welding.</w:t>
      </w:r>
    </w:p>
    <w:p>
      <w:pPr>
        <w:pStyle w:val="PR1"/>
        <w:numPr>
          <w:ilvl w:val="4"/>
          <w:numId w:val="1"/>
        </w:numPr>
        <w:rPr/>
      </w:pPr>
      <w:r>
        <w:rPr/>
        <w:t>Install fabricated metal spiral stairs by welding to steel structure or to weld plates cast into concrete unless otherwise indicated.</w:t>
      </w:r>
    </w:p>
    <w:p>
      <w:pPr>
        <w:pStyle w:val="PR1"/>
        <w:numPr>
          <w:ilvl w:val="4"/>
          <w:numId w:val="1"/>
        </w:numPr>
        <w:rPr/>
      </w:pPr>
      <w:r>
        <w:rPr/>
        <w:t>Field Welding: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At exposed connections, finish exposed welds and surfaces smooth and blended so no roughness shows after finishing and welded surface matches contours of adjoining surfaces.</w:t>
      </w:r>
    </w:p>
    <w:p>
      <w:pPr>
        <w:pStyle w:val="ART"/>
        <w:numPr>
          <w:ilvl w:val="3"/>
          <w:numId w:val="1"/>
        </w:numPr>
        <w:ind w:hanging="0" w:left="0"/>
        <w:rPr/>
      </w:pPr>
      <w:r>
        <w:rPr/>
        <w:t>REPAIR</w:t>
      </w:r>
    </w:p>
    <w:p>
      <w:pPr>
        <w:pStyle w:val="CMT"/>
        <w:rPr/>
      </w:pPr>
      <w:r>
        <w:rPr/>
        <w:t>Retain "Touchup Painting" Paragraph below for factory-primed finish; retain second paragraph for galvanized finish.</w:t>
      </w:r>
    </w:p>
    <w:p>
      <w:pPr>
        <w:pStyle w:val="PR1"/>
        <w:numPr>
          <w:ilvl w:val="4"/>
          <w:numId w:val="1"/>
        </w:numPr>
        <w:rPr/>
      </w:pPr>
      <w:r>
        <w:rPr/>
        <w:t>Touchup Painting: Immediately after erection, clean field welds, bolted connections, and abraded areas of shop paint and paint exposed areas with same material.</w:t>
      </w:r>
    </w:p>
    <w:p>
      <w:pPr>
        <w:pStyle w:val="PR1"/>
        <w:numPr>
          <w:ilvl w:val="4"/>
          <w:numId w:val="1"/>
        </w:numPr>
        <w:rPr/>
      </w:pPr>
      <w:r>
        <w:rPr/>
        <w:t>For galvanized surfaces, clean field welds, bolted connections, and abraded areas and repair galvanizing in accordance with ASTM A780/A780M.</w:t>
      </w:r>
    </w:p>
    <w:p>
      <w:pPr>
        <w:pStyle w:val="CMT"/>
        <w:rPr/>
      </w:pPr>
      <w:r>
        <w:rPr/>
        <w:t>Retain subparagraph below if galvanized metal is factory primed.</w:t>
      </w:r>
    </w:p>
    <w:p>
      <w:pPr>
        <w:pStyle w:val="PR2"/>
        <w:numPr>
          <w:ilvl w:val="5"/>
          <w:numId w:val="1"/>
        </w:numPr>
        <w:spacing w:before="240" w:after="0"/>
        <w:rPr/>
      </w:pPr>
      <w:r>
        <w:rPr/>
        <w:t>Paint repaired areas with same material used for shop painting.</w:t>
      </w:r>
    </w:p>
    <w:p>
      <w:pPr>
        <w:pStyle w:val="ART"/>
        <w:numPr>
          <w:ilvl w:val="3"/>
          <w:numId w:val="1"/>
        </w:numPr>
        <w:ind w:hanging="0" w:left="0"/>
        <w:rPr/>
      </w:pPr>
      <w:r>
        <w:rPr/>
        <w:t>PROTECTION</w:t>
      </w:r>
    </w:p>
    <w:p>
      <w:pPr>
        <w:pStyle w:val="CMT"/>
        <w:rPr/>
      </w:pPr>
      <w:r>
        <w:rPr/>
        <w:t>Revise this article if more protection is required; delete if not required.</w:t>
      </w:r>
    </w:p>
    <w:p>
      <w:pPr>
        <w:pStyle w:val="PR1"/>
        <w:numPr>
          <w:ilvl w:val="4"/>
          <w:numId w:val="1"/>
        </w:numPr>
        <w:rPr/>
      </w:pPr>
      <w:r>
        <w:rPr/>
        <w:t xml:space="preserve">Protect finished tread surfaces during construction by covering with </w:t>
      </w:r>
      <w:r>
        <w:rPr>
          <w:rStyle w:val="IP"/>
        </w:rPr>
        <w:t>1/2-inch-</w:t>
      </w:r>
      <w:r>
        <w:rPr>
          <w:rStyle w:val="SI"/>
        </w:rPr>
        <w:t xml:space="preserve"> (13-mm-)</w:t>
      </w:r>
      <w:r>
        <w:rPr/>
        <w:t xml:space="preserve"> thick, plywood secured with plastic strapping or another nonmarring fastening method.</w:t>
      </w:r>
    </w:p>
    <w:p>
      <w:pPr>
        <w:pStyle w:val="EOS"/>
        <w:rPr/>
      </w:pPr>
      <w:r>
        <w:rPr/>
        <w:t>END OF SECTION 057113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FABRICATED METAL SPIRAL STAIRS</w:t>
          </w:r>
        </w:p>
      </w:tc>
      <w:tc>
        <w:tcPr>
          <w:tcW w:w="1872" w:type="dxa"/>
          <w:tcBorders/>
        </w:tcPr>
        <w:p>
          <w:pPr>
            <w:pStyle w:val="RJUST"/>
            <w:rPr/>
          </w:pPr>
          <w:r>
            <w:rPr>
              <w:rStyle w:val="NUM"/>
            </w:rPr>
            <w:t>057113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7113"/>
    <w:docVar w:name="MF95" w:val="05715"/>
    <w:docVar w:name="MFOrigin" w:val="MF04"/>
    <w:docVar w:name="SectionID" w:val="122"/>
    <w:docVar w:name="SpecType" w:val="MasterSpec"/>
    <w:docVar w:name="Version" w:val="158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7113&amp;ver=09-01-21&amp;format=FL&amp;sid=15876&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28"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specagent.com/LookUp/?ulid=8920&amp;mf=&amp;src=wd" TargetMode="External"/><Relationship Id="rId7" Type="http://schemas.openxmlformats.org/officeDocument/2006/relationships/hyperlink" Target="http://www.arcomnet.com/sustainable_design.aspx?topic=31"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2022-09-26T01:44:00Z</dcterms:created>
  <dc:creator>Deltek, Inc.</dc:creator>
  <dc:description/>
  <cp:keywords>BAS-12345-MS80</cp:keywords>
  <dc:language>zh-CN</dc:language>
  <cp:lastModifiedBy>Janice Nacional</cp:lastModifiedBy>
  <dcterms:modified xsi:type="dcterms:W3CDTF">2022-09-26T01:44:00Z</dcterms:modified>
  <cp:revision>2</cp:revision>
  <dc:subject>FABRICATED METAL SPIRAL STAIRS</dc:subject>
  <dc:title>SECTION 057113 - FABRICATED METAL SPIRAL STAIRS</dc:title>
</cp:coreProperties>
</file>