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079200</w:t>
      </w:r>
      <w:r>
        <w:rPr/>
        <w:t xml:space="preserve"> - </w:t>
      </w:r>
      <w:r>
        <w:rPr>
          <w:rStyle w:val="NAM"/>
        </w:rPr>
        <w:t>JOINT SEALANTS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Silicone joint sealants.</w:t>
      </w:r>
    </w:p>
    <w:p>
      <w:pPr>
        <w:pStyle w:val="PR2"/>
        <w:numPr>
          <w:ilvl w:val="5"/>
          <w:numId w:val="1"/>
        </w:numPr>
        <w:rPr/>
      </w:pPr>
      <w:r>
        <w:rPr/>
        <w:t>Nonstaining silicone joint sealants.</w:t>
      </w:r>
    </w:p>
    <w:p>
      <w:pPr>
        <w:pStyle w:val="PR2"/>
        <w:numPr>
          <w:ilvl w:val="5"/>
          <w:numId w:val="1"/>
        </w:numPr>
        <w:rPr/>
      </w:pPr>
      <w:r>
        <w:rPr/>
        <w:t>Urethane joint sealants.</w:t>
      </w:r>
    </w:p>
    <w:p>
      <w:pPr>
        <w:pStyle w:val="PR2"/>
        <w:numPr>
          <w:ilvl w:val="5"/>
          <w:numId w:val="1"/>
        </w:numPr>
        <w:rPr/>
      </w:pPr>
      <w:r>
        <w:rPr/>
        <w:t>Immersible joint sealants.</w:t>
      </w:r>
    </w:p>
    <w:p>
      <w:pPr>
        <w:pStyle w:val="PR2"/>
        <w:numPr>
          <w:ilvl w:val="5"/>
          <w:numId w:val="1"/>
        </w:numPr>
        <w:rPr/>
      </w:pPr>
      <w:r>
        <w:rPr/>
        <w:t>Silane-modified polymer joint sealants.</w:t>
      </w:r>
    </w:p>
    <w:p>
      <w:pPr>
        <w:pStyle w:val="PR2"/>
        <w:numPr>
          <w:ilvl w:val="5"/>
          <w:numId w:val="1"/>
        </w:numPr>
        <w:rPr/>
      </w:pPr>
      <w:r>
        <w:rPr/>
        <w:t>Mildew-resistant joint sealants.</w:t>
      </w:r>
    </w:p>
    <w:p>
      <w:pPr>
        <w:pStyle w:val="PR2"/>
        <w:numPr>
          <w:ilvl w:val="5"/>
          <w:numId w:val="1"/>
        </w:numPr>
        <w:rPr/>
      </w:pPr>
      <w:r>
        <w:rPr/>
        <w:t>Polysulfide joint sealants.</w:t>
      </w:r>
    </w:p>
    <w:p>
      <w:pPr>
        <w:pStyle w:val="PR2"/>
        <w:numPr>
          <w:ilvl w:val="5"/>
          <w:numId w:val="1"/>
        </w:numPr>
        <w:rPr/>
      </w:pPr>
      <w:r>
        <w:rPr/>
        <w:t>Butyl joint sealants.</w:t>
      </w:r>
    </w:p>
    <w:p>
      <w:pPr>
        <w:pStyle w:val="PR2"/>
        <w:numPr>
          <w:ilvl w:val="5"/>
          <w:numId w:val="1"/>
        </w:numPr>
        <w:rPr/>
      </w:pPr>
      <w:r>
        <w:rPr/>
        <w:t>Latex joint sealants.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079100 "Preformed Joint Seals" for preformed compressible foam and precured joint seals.</w:t>
      </w:r>
    </w:p>
    <w:p>
      <w:pPr>
        <w:pStyle w:val="PR2"/>
        <w:numPr>
          <w:ilvl w:val="5"/>
          <w:numId w:val="1"/>
        </w:numPr>
        <w:rPr/>
      </w:pPr>
      <w:r>
        <w:rPr/>
        <w:t>Section 079219 "Acoustical Joint Sealants" for sealing joints in sound-rated construction.</w:t>
      </w:r>
    </w:p>
    <w:p>
      <w:pPr>
        <w:pStyle w:val="PR2"/>
        <w:numPr>
          <w:ilvl w:val="5"/>
          <w:numId w:val="1"/>
        </w:numPr>
        <w:rPr/>
      </w:pPr>
      <w:r>
        <w:rPr/>
        <w:t>Section 321373 "Concrete Paving Joint Sealants" for sealing joints in paved roads, parking lots, walkways, and curbing.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Silicone joint sealants.</w:t>
      </w:r>
    </w:p>
    <w:p>
      <w:pPr>
        <w:pStyle w:val="PR2"/>
        <w:numPr>
          <w:ilvl w:val="5"/>
          <w:numId w:val="1"/>
        </w:numPr>
        <w:rPr/>
      </w:pPr>
      <w:r>
        <w:rPr/>
        <w:t>Nonstaining silicone joint sealants.</w:t>
      </w:r>
    </w:p>
    <w:p>
      <w:pPr>
        <w:pStyle w:val="PR2"/>
        <w:numPr>
          <w:ilvl w:val="5"/>
          <w:numId w:val="1"/>
        </w:numPr>
        <w:rPr/>
      </w:pPr>
      <w:r>
        <w:rPr/>
        <w:t>Urethane joint sealants.</w:t>
      </w:r>
    </w:p>
    <w:p>
      <w:pPr>
        <w:pStyle w:val="PR2"/>
        <w:numPr>
          <w:ilvl w:val="5"/>
          <w:numId w:val="1"/>
        </w:numPr>
        <w:rPr/>
      </w:pPr>
      <w:r>
        <w:rPr/>
        <w:t>Immersible joint sealants.</w:t>
      </w:r>
    </w:p>
    <w:p>
      <w:pPr>
        <w:pStyle w:val="PR2"/>
        <w:numPr>
          <w:ilvl w:val="5"/>
          <w:numId w:val="1"/>
        </w:numPr>
        <w:rPr/>
      </w:pPr>
      <w:r>
        <w:rPr/>
        <w:t>Silane-modified polymer joint sealants.</w:t>
      </w:r>
    </w:p>
    <w:p>
      <w:pPr>
        <w:pStyle w:val="PR2"/>
        <w:numPr>
          <w:ilvl w:val="5"/>
          <w:numId w:val="1"/>
        </w:numPr>
        <w:rPr/>
      </w:pPr>
      <w:r>
        <w:rPr/>
        <w:t>Mildew-resistant joint sealants.</w:t>
      </w:r>
    </w:p>
    <w:p>
      <w:pPr>
        <w:pStyle w:val="PR2"/>
        <w:numPr>
          <w:ilvl w:val="5"/>
          <w:numId w:val="1"/>
        </w:numPr>
        <w:rPr/>
      </w:pPr>
      <w:r>
        <w:rPr/>
        <w:t>Polysulfide joint sealants.</w:t>
      </w:r>
    </w:p>
    <w:p>
      <w:pPr>
        <w:pStyle w:val="PR2"/>
        <w:numPr>
          <w:ilvl w:val="5"/>
          <w:numId w:val="1"/>
        </w:numPr>
        <w:rPr/>
      </w:pPr>
      <w:r>
        <w:rPr/>
        <w:t>Butyl joint sealants.</w:t>
      </w:r>
    </w:p>
    <w:p>
      <w:pPr>
        <w:pStyle w:val="PR2"/>
        <w:numPr>
          <w:ilvl w:val="5"/>
          <w:numId w:val="1"/>
        </w:numPr>
        <w:rPr/>
      </w:pPr>
      <w:r>
        <w:rPr/>
        <w:t>Latex joint sealants.</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charts consisting of strips of cured sealants showing the full range of colors available for each product exposed to view.</w:t>
      </w:r>
    </w:p>
    <w:p>
      <w:pPr>
        <w:pStyle w:val="PR1"/>
        <w:numPr>
          <w:ilvl w:val="4"/>
          <w:numId w:val="1"/>
        </w:numPr>
        <w:rPr/>
      </w:pPr>
      <w:r>
        <w:rPr/>
        <w:t xml:space="preserve">Samples for Verification: For each type and color of joint sealant required, provide Samples with joint sealants in </w:t>
      </w:r>
      <w:r>
        <w:rPr>
          <w:rStyle w:val="IP"/>
        </w:rPr>
        <w:t>1/2-inch-</w:t>
      </w:r>
      <w:r>
        <w:rPr>
          <w:rStyle w:val="SI"/>
        </w:rPr>
        <w:t xml:space="preserve"> (13-mm-)</w:t>
      </w:r>
      <w:r>
        <w:rPr/>
        <w:t xml:space="preserve"> wide joints formed between two </w:t>
      </w:r>
      <w:r>
        <w:rPr>
          <w:rStyle w:val="IP"/>
        </w:rPr>
        <w:t>6-inch-</w:t>
      </w:r>
      <w:r>
        <w:rPr>
          <w:rStyle w:val="SI"/>
        </w:rPr>
        <w:t xml:space="preserve"> (150-mm-)</w:t>
      </w:r>
      <w:r>
        <w:rPr/>
        <w:t xml:space="preserve"> long strips of material matching the appearance of exposed surfaces adjacent to joint sealants.</w:t>
      </w:r>
    </w:p>
    <w:p>
      <w:pPr>
        <w:pStyle w:val="PR1"/>
        <w:numPr>
          <w:ilvl w:val="4"/>
          <w:numId w:val="1"/>
        </w:numPr>
        <w:rPr/>
      </w:pPr>
      <w:r>
        <w:rPr/>
        <w:t>Joint-Sealant Schedule: Include the following information:</w:t>
      </w:r>
    </w:p>
    <w:p>
      <w:pPr>
        <w:pStyle w:val="PR2"/>
        <w:numPr>
          <w:ilvl w:val="5"/>
          <w:numId w:val="1"/>
        </w:numPr>
        <w:spacing w:before="240" w:after="0"/>
        <w:rPr/>
      </w:pPr>
      <w:r>
        <w:rPr/>
        <w:t>Joint-sealant application, joint location, and designation.</w:t>
      </w:r>
    </w:p>
    <w:p>
      <w:pPr>
        <w:pStyle w:val="PR2"/>
        <w:numPr>
          <w:ilvl w:val="5"/>
          <w:numId w:val="1"/>
        </w:numPr>
        <w:rPr/>
      </w:pPr>
      <w:r>
        <w:rPr/>
        <w:t>Joint-sealant manufacturer and product name.</w:t>
      </w:r>
    </w:p>
    <w:p>
      <w:pPr>
        <w:pStyle w:val="PR2"/>
        <w:numPr>
          <w:ilvl w:val="5"/>
          <w:numId w:val="1"/>
        </w:numPr>
        <w:rPr/>
      </w:pPr>
      <w:r>
        <w:rPr/>
        <w:t>Joint-sealant formulation.</w:t>
      </w:r>
    </w:p>
    <w:p>
      <w:pPr>
        <w:pStyle w:val="PR2"/>
        <w:numPr>
          <w:ilvl w:val="5"/>
          <w:numId w:val="1"/>
        </w:numPr>
        <w:rPr/>
      </w:pPr>
      <w:r>
        <w:rPr/>
        <w:t>Joint-sealant color.</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Preconstruction Laboratory Test Schedule: Include the following information for each joint sealant and substrate material to be tested:</w:t>
      </w:r>
    </w:p>
    <w:p>
      <w:pPr>
        <w:pStyle w:val="PR2"/>
        <w:numPr>
          <w:ilvl w:val="5"/>
          <w:numId w:val="1"/>
        </w:numPr>
        <w:spacing w:before="240" w:after="0"/>
        <w:rPr/>
      </w:pPr>
      <w:r>
        <w:rPr/>
        <w:t>Joint-sealant location and designation.</w:t>
      </w:r>
    </w:p>
    <w:p>
      <w:pPr>
        <w:pStyle w:val="PR2"/>
        <w:numPr>
          <w:ilvl w:val="5"/>
          <w:numId w:val="1"/>
        </w:numPr>
        <w:rPr/>
      </w:pPr>
      <w:r>
        <w:rPr/>
        <w:t>Manufacturer and product name.</w:t>
      </w:r>
    </w:p>
    <w:p>
      <w:pPr>
        <w:pStyle w:val="PR2"/>
        <w:numPr>
          <w:ilvl w:val="5"/>
          <w:numId w:val="1"/>
        </w:numPr>
        <w:rPr/>
      </w:pPr>
      <w:r>
        <w:rPr/>
        <w:t>Type of substrate material.</w:t>
      </w:r>
    </w:p>
    <w:p>
      <w:pPr>
        <w:pStyle w:val="PR2"/>
        <w:numPr>
          <w:ilvl w:val="5"/>
          <w:numId w:val="1"/>
        </w:numPr>
        <w:rPr/>
      </w:pPr>
      <w:r>
        <w:rPr/>
        <w:t>Proposed test.</w:t>
      </w:r>
    </w:p>
    <w:p>
      <w:pPr>
        <w:pStyle w:val="PR2"/>
        <w:numPr>
          <w:ilvl w:val="5"/>
          <w:numId w:val="1"/>
        </w:numPr>
        <w:rPr/>
      </w:pPr>
      <w:r>
        <w:rPr/>
        <w:t>Number of samples required.</w:t>
      </w:r>
    </w:p>
    <w:p>
      <w:pPr>
        <w:pStyle w:val="CMT"/>
        <w:rPr/>
      </w:pPr>
      <w:r>
        <w:rPr/>
        <w:t>Retain "Preconstruction Laboratory Test Reports" Paragraph below if specifying preconstruction testing in "Preconstruction Testing" Article as Contractor's responsibility.</w:t>
      </w:r>
    </w:p>
    <w:p>
      <w:pPr>
        <w:pStyle w:val="PR1"/>
        <w:numPr>
          <w:ilvl w:val="4"/>
          <w:numId w:val="1"/>
        </w:numPr>
        <w:rPr/>
      </w:pPr>
      <w:r>
        <w:rPr/>
        <w:t>Preconstruction Laboratory Test Reports: For each joint sealant and substrate material to be tested from sealant manufacturer, indicating the following:</w:t>
      </w:r>
    </w:p>
    <w:p>
      <w:pPr>
        <w:pStyle w:val="PR2"/>
        <w:numPr>
          <w:ilvl w:val="5"/>
          <w:numId w:val="1"/>
        </w:numPr>
        <w:spacing w:before="240" w:after="0"/>
        <w:rPr/>
      </w:pPr>
      <w:r>
        <w:rPr/>
        <w:t>Materials forming joint substrates and joint-sealant backings have been tested for compatibility and adhesion with joint sealants.</w:t>
      </w:r>
    </w:p>
    <w:p>
      <w:pPr>
        <w:pStyle w:val="PR2"/>
        <w:numPr>
          <w:ilvl w:val="5"/>
          <w:numId w:val="1"/>
        </w:numPr>
        <w:rPr/>
      </w:pPr>
      <w:r>
        <w:rPr/>
        <w:t>Interpretation of test results and written recommendations for primers and substrate preparation are needed for adhesion.</w:t>
      </w:r>
    </w:p>
    <w:p>
      <w:pPr>
        <w:pStyle w:val="PR1"/>
        <w:numPr>
          <w:ilvl w:val="4"/>
          <w:numId w:val="1"/>
        </w:numPr>
        <w:rPr/>
      </w:pPr>
      <w:r>
        <w:rPr/>
        <w:t>Preconstruction Field-Adhesion-Test Reports: Indicate which sealants and joint preparation methods resulted in optimum adhesion to joint substrates based on testing specified in "Preconstruction Testing" Article.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field-adhesion-test reports, for each sealant application tested.</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Manufacturers' special warranties.</w:t>
      </w:r>
    </w:p>
    <w:p>
      <w:pPr>
        <w:pStyle w:val="PR1"/>
        <w:numPr>
          <w:ilvl w:val="4"/>
          <w:numId w:val="1"/>
        </w:numPr>
        <w:rPr/>
      </w:pPr>
      <w:r>
        <w:rPr/>
        <w:t>Installer's special warranties.</w:t>
      </w:r>
    </w:p>
    <w:p>
      <w:pPr>
        <w:pStyle w:val="ART"/>
        <w:numPr>
          <w:ilvl w:val="3"/>
          <w:numId w:val="1"/>
        </w:numPr>
        <w:ind w:hanging="0" w:left="0"/>
        <w:rPr/>
      </w:pPr>
      <w:r>
        <w:rPr/>
        <w:t>QUALITY ASSURANCE</w:t>
      </w:r>
    </w:p>
    <w:p>
      <w:pPr>
        <w:pStyle w:val="PR1"/>
        <w:numPr>
          <w:ilvl w:val="4"/>
          <w:numId w:val="1"/>
        </w:numPr>
        <w:rPr/>
      </w:pPr>
      <w:r>
        <w:rPr/>
        <w:t>Installer Qualifications: Authorized representative who is trained and approved by manufacturer.</w:t>
      </w:r>
    </w:p>
    <w:p>
      <w:pPr>
        <w:pStyle w:val="PR1"/>
        <w:numPr>
          <w:ilvl w:val="4"/>
          <w:numId w:val="1"/>
        </w:numPr>
        <w:rPr/>
      </w:pPr>
      <w:r>
        <w:rPr/>
        <w:t>Testing Agency Qualifications: Qualified in accordance with ASTM C1021 to conduct the testing indicated.</w:t>
      </w:r>
    </w:p>
    <w:p>
      <w:pPr>
        <w:pStyle w:val="ART"/>
        <w:numPr>
          <w:ilvl w:val="3"/>
          <w:numId w:val="1"/>
        </w:numPr>
        <w:ind w:hanging="0" w:left="0"/>
        <w:rPr/>
      </w:pPr>
      <w:r>
        <w:rPr/>
        <w:t>MOCKUPS</w:t>
      </w:r>
    </w:p>
    <w:p>
      <w:pPr>
        <w:pStyle w:val="PR1"/>
        <w:numPr>
          <w:ilvl w:val="4"/>
          <w:numId w:val="1"/>
        </w:numPr>
        <w:rPr/>
      </w:pPr>
      <w:r>
        <w:rPr/>
        <w:t>Install sealant in mockups of assemblies specified in other Sections that are indicated to receive joint sealants specified in this Section. Use materials and installation methods specified in this Section.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CMT"/>
        <w:rPr/>
      </w:pPr>
      <w:r>
        <w:rPr/>
        <w:t>Testing in "Preconstruction Laboratory Testing" Paragraph below is performed off-site by sealant manufacturer. Tests require many Samples, and some tests may require up to seven weeks to complete. If retaining below, also retain "Preconstruction Laboratory Test Reports" Paragraph in "Informational Submittals" Article. Add other testing as required.</w:t>
      </w:r>
    </w:p>
    <w:p>
      <w:pPr>
        <w:pStyle w:val="PR1"/>
        <w:numPr>
          <w:ilvl w:val="4"/>
          <w:numId w:val="1"/>
        </w:numPr>
        <w:rPr/>
      </w:pPr>
      <w:r>
        <w:rPr/>
        <w:t>Preconstruction Laboratory Testing: Submit to joint-sealant manufacturers, for testing indicated below, samples of materials that will contact or affect joint sealants.</w:t>
      </w:r>
    </w:p>
    <w:p>
      <w:pPr>
        <w:pStyle w:val="CMT"/>
        <w:rPr/>
      </w:pPr>
      <w:r>
        <w:rPr/>
        <w:t>ASTM C794 test in "Adhesion Testing" Subparagraph below is included as part of ASTM C920 testing required for elastomeric sealants in this Section; retain below to require additional testing for specific substrates if required.</w:t>
      </w:r>
    </w:p>
    <w:p>
      <w:pPr>
        <w:pStyle w:val="PR2"/>
        <w:numPr>
          <w:ilvl w:val="5"/>
          <w:numId w:val="1"/>
        </w:numPr>
        <w:spacing w:before="240" w:after="0"/>
        <w:rPr/>
      </w:pPr>
      <w:r>
        <w:rPr/>
        <w:t>Adhesion Testing: Use ASTM C794 to determine whether priming and other specific joint preparation techniques are required to obtain rapid, optimum adhesion of joint sealants to joint substrates.</w:t>
      </w:r>
    </w:p>
    <w:p>
      <w:pPr>
        <w:pStyle w:val="PR2"/>
        <w:numPr>
          <w:ilvl w:val="5"/>
          <w:numId w:val="1"/>
        </w:numPr>
        <w:rPr/>
      </w:pPr>
      <w:r>
        <w:rPr/>
        <w:t>Compatibility Testing: Use ASTM C1087 to determine sealant compatibility when in contact with glazing and gasket materials.</w:t>
      </w:r>
    </w:p>
    <w:p>
      <w:pPr>
        <w:pStyle w:val="CMT"/>
        <w:rPr/>
      </w:pPr>
      <w:r>
        <w:rPr/>
        <w:t>Retain "Stain Testing" Subparagraph below especially for silicones applied to marble, limestone, granite, sandstone, brick, or other porous substrates.</w:t>
      </w:r>
    </w:p>
    <w:p>
      <w:pPr>
        <w:pStyle w:val="PR2"/>
        <w:numPr>
          <w:ilvl w:val="5"/>
          <w:numId w:val="1"/>
        </w:numPr>
        <w:rPr/>
      </w:pPr>
      <w:r>
        <w:rPr/>
        <w:t>Stain Testing: Use ASTM C1248 to determine stain potential of sealant when in contact with [</w:t>
      </w:r>
      <w:r>
        <w:rPr>
          <w:b/>
        </w:rPr>
        <w:t>stone</w:t>
      </w:r>
      <w:r>
        <w:rPr/>
        <w:t>] [</w:t>
      </w:r>
      <w:r>
        <w:rPr>
          <w:b/>
        </w:rPr>
        <w:t>masonry</w:t>
      </w:r>
      <w:r>
        <w:rPr/>
        <w:t>] &lt;</w:t>
      </w:r>
      <w:r>
        <w:rPr>
          <w:b/>
        </w:rPr>
        <w:t>Insert substrate</w:t>
      </w:r>
      <w:r>
        <w:rPr/>
        <w:t>&gt; substrates.</w:t>
      </w:r>
    </w:p>
    <w:p>
      <w:pPr>
        <w:pStyle w:val="PR2"/>
        <w:numPr>
          <w:ilvl w:val="5"/>
          <w:numId w:val="1"/>
        </w:numPr>
        <w:rPr/>
      </w:pPr>
      <w:r>
        <w:rPr/>
        <w:t>Submit manufacturer's recommended number of pieces of each type of material, including joint substrates, joint-sealant backings,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joint-sealant manufacturer's written instructions for corrective measures, including use of specially formulated primers.</w:t>
      </w:r>
    </w:p>
    <w:p>
      <w:pPr>
        <w:pStyle w:val="CMT"/>
        <w:rPr/>
      </w:pPr>
      <w:r>
        <w:rPr/>
        <w:t>Retain subparagraph below if generic test data are acceptable.</w:t>
      </w:r>
    </w:p>
    <w:p>
      <w:pPr>
        <w:pStyle w:val="PR2"/>
        <w:numPr>
          <w:ilvl w:val="5"/>
          <w:numId w:val="1"/>
        </w:numPr>
        <w:rPr/>
      </w:pPr>
      <w:r>
        <w:rPr/>
        <w:t>Testing will not be required if joint-sealant manufacturers submit data that are based on previous testing, not older than 24 months, of sealant products for adhesion to, staining of, and compatibility with joint substrates and other materials matching those submitted.</w:t>
      </w:r>
    </w:p>
    <w:p>
      <w:pPr>
        <w:pStyle w:val="CMT"/>
        <w:rPr/>
      </w:pPr>
      <w:r>
        <w:rPr/>
        <w:t>Testing in "Preconstruction Field-Adhesion Testing" Paragraph below is performed on-site, either on field-constructed mock-ups or on actual construction, but far enough in advance of sealant work to allow curing of sealants and retesting if necessary. If retaining below, also retain "Preconstruction Field-Adhesion-Test Reports" Paragraph in "Informational Submittals" Article.</w:t>
      </w:r>
    </w:p>
    <w:p>
      <w:pPr>
        <w:pStyle w:val="PR1"/>
        <w:numPr>
          <w:ilvl w:val="4"/>
          <w:numId w:val="1"/>
        </w:numPr>
        <w:rPr/>
      </w:pPr>
      <w:r>
        <w:rPr/>
        <w:t>Preconstruction Field-Adhesion Testing: Before installing sealants, field test their adhesion to Project joint substrates as follows:</w:t>
      </w:r>
    </w:p>
    <w:p>
      <w:pPr>
        <w:pStyle w:val="PR2"/>
        <w:numPr>
          <w:ilvl w:val="5"/>
          <w:numId w:val="1"/>
        </w:numPr>
        <w:spacing w:before="240" w:after="0"/>
        <w:rPr/>
      </w:pPr>
      <w:r>
        <w:rPr/>
        <w:t>Locate test joints where indicated on Project or, if not indicated, as directed by Architect.</w:t>
      </w:r>
    </w:p>
    <w:p>
      <w:pPr>
        <w:pStyle w:val="PR2"/>
        <w:numPr>
          <w:ilvl w:val="5"/>
          <w:numId w:val="1"/>
        </w:numPr>
        <w:rPr/>
      </w:pPr>
      <w:r>
        <w:rPr/>
        <w:t>Conduct field tests for each kind of sealant and joint substrate.</w:t>
      </w:r>
    </w:p>
    <w:p>
      <w:pPr>
        <w:pStyle w:val="PR2"/>
        <w:numPr>
          <w:ilvl w:val="5"/>
          <w:numId w:val="1"/>
        </w:numPr>
        <w:rPr/>
      </w:pPr>
      <w:r>
        <w:rPr/>
        <w:t>Notify Architect seven days in advance of dates and times when test joints will be erected.</w:t>
      </w:r>
    </w:p>
    <w:p>
      <w:pPr>
        <w:pStyle w:val="CMT"/>
        <w:rPr/>
      </w:pPr>
      <w:r>
        <w:rPr/>
        <w:t>Retain first subparagraph below if required. Before retaining, determine availability of manufacturer's representative.</w:t>
      </w:r>
    </w:p>
    <w:p>
      <w:pPr>
        <w:pStyle w:val="PR2"/>
        <w:numPr>
          <w:ilvl w:val="5"/>
          <w:numId w:val="1"/>
        </w:numPr>
        <w:rPr/>
      </w:pPr>
      <w:r>
        <w:rPr/>
        <w:t>Arrange for tests to take place with joint-sealant manufacturer's technical representative present.</w:t>
      </w:r>
    </w:p>
    <w:p>
      <w:pPr>
        <w:pStyle w:val="CMT"/>
        <w:rPr/>
      </w:pPr>
      <w:r>
        <w:rPr/>
        <w:t>"Test Method" Subparagraph below describes one of two destructive test methods recommended in ASTM C1521. Revise below if another test method is more appropriate for Project joint conditions.</w:t>
      </w:r>
    </w:p>
    <w:p>
      <w:pPr>
        <w:pStyle w:val="PR2"/>
        <w:numPr>
          <w:ilvl w:val="5"/>
          <w:numId w:val="1"/>
        </w:numPr>
        <w:rPr/>
      </w:pPr>
      <w:r>
        <w:rPr/>
        <w:t>Test Method: Test joint sealants in accordance with Method A, Tail Procedure, in ASTM C1521.</w:t>
      </w:r>
    </w:p>
    <w:p>
      <w:pPr>
        <w:pStyle w:val="PR3"/>
        <w:numPr>
          <w:ilvl w:val="6"/>
          <w:numId w:val="1"/>
        </w:numPr>
        <w:spacing w:before="240" w:after="0"/>
        <w:rPr/>
      </w:pPr>
      <w:r>
        <w:rPr/>
        <w:t>For joints with dissimilar substrates, verify adhesion to each substrate separately; extend cut along one side, verifying adhesion to opposite side. Repeat procedure for opposite side.</w:t>
      </w:r>
    </w:p>
    <w:p>
      <w:pPr>
        <w:pStyle w:val="PR2"/>
        <w:numPr>
          <w:ilvl w:val="5"/>
          <w:numId w:val="1"/>
        </w:numPr>
        <w:spacing w:before="240" w:after="0"/>
        <w:rPr/>
      </w:pPr>
      <w:r>
        <w:rPr/>
        <w:t>Report whether sealant failed to adhere to joint substrates or tore cohesively. Include data on pull distance used to test each kind of product and joint substrate. For sealants that fail adhesively, retest until satisfactory adhesion is obtained.</w:t>
      </w:r>
    </w:p>
    <w:p>
      <w:pPr>
        <w:pStyle w:val="PR2"/>
        <w:numPr>
          <w:ilvl w:val="5"/>
          <w:numId w:val="1"/>
        </w:numPr>
        <w:rPr/>
      </w:pPr>
      <w:r>
        <w:rPr/>
        <w:t>Evaluation of Preconstruction Field-Adhesion-Test Results: Sealants not evidencing adhesive failure from testing, in absence of other indications of noncompliance with requirements, will be considered satisfactory. Do not use sealants that fail to adhere to joint substrates during testing.</w:t>
      </w:r>
    </w:p>
    <w:p>
      <w:pPr>
        <w:pStyle w:val="ART"/>
        <w:numPr>
          <w:ilvl w:val="3"/>
          <w:numId w:val="1"/>
        </w:numPr>
        <w:ind w:hanging="0" w:left="0"/>
        <w:rPr/>
      </w:pPr>
      <w:r>
        <w:rPr/>
        <w:t>FIELD CONDITIONS</w:t>
      </w:r>
    </w:p>
    <w:p>
      <w:pPr>
        <w:pStyle w:val="PR1"/>
        <w:numPr>
          <w:ilvl w:val="4"/>
          <w:numId w:val="1"/>
        </w:numPr>
        <w:rPr/>
      </w:pPr>
      <w:r>
        <w:rPr/>
        <w:t>Do not proceed with installation of joint sealants under the following conditions:</w:t>
      </w:r>
    </w:p>
    <w:p>
      <w:pPr>
        <w:pStyle w:val="PR2"/>
        <w:numPr>
          <w:ilvl w:val="5"/>
          <w:numId w:val="1"/>
        </w:numPr>
        <w:spacing w:before="240" w:after="0"/>
        <w:rPr/>
      </w:pPr>
      <w:r>
        <w:rPr/>
        <w:t>When ambient and substrate temperature conditions are outside limits permitted by joint-sealant manufacturer[</w:t>
      </w:r>
      <w:r>
        <w:rPr>
          <w:b/>
        </w:rPr>
        <w:t xml:space="preserve"> or are below </w:t>
      </w:r>
      <w:r>
        <w:rPr>
          <w:rStyle w:val="IP"/>
          <w:b/>
        </w:rPr>
        <w:t>40 deg F</w:t>
      </w:r>
      <w:r>
        <w:rPr>
          <w:rStyle w:val="SI"/>
          <w:b/>
        </w:rPr>
        <w:t xml:space="preserve"> (5 deg C)</w:t>
      </w:r>
      <w:r>
        <w:rPr/>
        <w:t>].</w:t>
      </w:r>
    </w:p>
    <w:p>
      <w:pPr>
        <w:pStyle w:val="PR2"/>
        <w:numPr>
          <w:ilvl w:val="5"/>
          <w:numId w:val="1"/>
        </w:numPr>
        <w:rPr/>
      </w:pPr>
      <w:r>
        <w:rPr/>
        <w:t>When joint substrates are wet.</w:t>
      </w:r>
    </w:p>
    <w:p>
      <w:pPr>
        <w:pStyle w:val="PR2"/>
        <w:numPr>
          <w:ilvl w:val="5"/>
          <w:numId w:val="1"/>
        </w:numPr>
        <w:rPr/>
      </w:pPr>
      <w:r>
        <w:rPr/>
        <w:t>Where joint widths are less than those allowed by joint-sealant manufacturer for applications indicated.</w:t>
      </w:r>
    </w:p>
    <w:p>
      <w:pPr>
        <w:pStyle w:val="PR2"/>
        <w:numPr>
          <w:ilvl w:val="5"/>
          <w:numId w:val="1"/>
        </w:numPr>
        <w:rPr/>
      </w:pPr>
      <w:r>
        <w:rPr/>
        <w:t>Where contaminants capable of interfering with adhesion have not yet been removed from joint substrates.</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Installer's Warranty: Installer agrees to repair or replace joint sealants that do not comply with performance and other requirements specified in this Section within specified warranty period.</w:t>
      </w:r>
    </w:p>
    <w:p>
      <w:pPr>
        <w:pStyle w:val="CMT"/>
        <w:rPr/>
      </w:pPr>
      <w:r>
        <w:rPr/>
        <w:t>Verify available warranties and warranty periods for joint-sealant installation.</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1"/>
        <w:numPr>
          <w:ilvl w:val="4"/>
          <w:numId w:val="1"/>
        </w:numPr>
        <w:rPr/>
      </w:pPr>
      <w:r>
        <w:rPr/>
        <w:t>Special Manufacturer's Warranty: Manufacturer agrees to furnish joint sealants to repair or replace those joint sealants that do not comply with performance and other requirements specified in this Section within specified warranty period.</w:t>
      </w:r>
    </w:p>
    <w:p>
      <w:pPr>
        <w:pStyle w:val="CMT"/>
        <w:rPr/>
      </w:pPr>
      <w:r>
        <w:rPr/>
        <w:t>Verify available warranties and warranty periods for joint sealants.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1"/>
        <w:numPr>
          <w:ilvl w:val="4"/>
          <w:numId w:val="1"/>
        </w:numPr>
        <w:rPr/>
      </w:pPr>
      <w:r>
        <w:rPr/>
        <w:t>Special warranties specified in this article exclude deterioration or failure of joint sealants from the following:</w:t>
      </w:r>
    </w:p>
    <w:p>
      <w:pPr>
        <w:pStyle w:val="PR2"/>
        <w:numPr>
          <w:ilvl w:val="5"/>
          <w:numId w:val="1"/>
        </w:numPr>
        <w:spacing w:before="240" w:after="0"/>
        <w:rPr/>
      </w:pPr>
      <w:r>
        <w:rPr/>
        <w:t>Movement of the structure caused by stresses on the sealant exceeding sealant manufacturer's written specifications for sealant elongation and compression.</w:t>
      </w:r>
    </w:p>
    <w:p>
      <w:pPr>
        <w:pStyle w:val="PR2"/>
        <w:numPr>
          <w:ilvl w:val="5"/>
          <w:numId w:val="1"/>
        </w:numPr>
        <w:rPr/>
      </w:pPr>
      <w:r>
        <w:rPr/>
        <w:t>Disintegration of joint substrates from causes exceeding design specifications.</w:t>
      </w:r>
    </w:p>
    <w:p>
      <w:pPr>
        <w:pStyle w:val="PR2"/>
        <w:numPr>
          <w:ilvl w:val="5"/>
          <w:numId w:val="1"/>
        </w:numPr>
        <w:rPr/>
      </w:pPr>
      <w:r>
        <w:rPr/>
        <w:t>Mechanical damage caused by individuals, tools, or other outside agents.</w:t>
      </w:r>
    </w:p>
    <w:p>
      <w:pPr>
        <w:pStyle w:val="PR2"/>
        <w:numPr>
          <w:ilvl w:val="5"/>
          <w:numId w:val="1"/>
        </w:numPr>
        <w:rPr/>
      </w:pPr>
      <w:r>
        <w:rPr/>
        <w:t>Changes in sealant appearance caused by accumulation of dirt or other atmospheric contaminants.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CMT"/>
        <w:rPr/>
      </w:pPr>
      <w:r>
        <w:rPr/>
        <w:t>Retain option in paragraph below unless a single manufacturer is capable of providing each sealant type required.</w:t>
      </w:r>
    </w:p>
    <w:p>
      <w:pPr>
        <w:pStyle w:val="PR1"/>
        <w:numPr>
          <w:ilvl w:val="4"/>
          <w:numId w:val="1"/>
        </w:numPr>
        <w:rPr/>
      </w:pPr>
      <w:r>
        <w:rPr/>
        <w:t>Obtain joint sealants from single manufacturer[</w:t>
      </w:r>
      <w:r>
        <w:rPr>
          <w:b/>
        </w:rPr>
        <w:t> for each sealant type</w:t>
      </w:r>
      <w:r>
        <w:rPr/>
        <w:t>].</w:t>
      </w:r>
    </w:p>
    <w:p>
      <w:pPr>
        <w:pStyle w:val="ART"/>
        <w:numPr>
          <w:ilvl w:val="3"/>
          <w:numId w:val="1"/>
        </w:numPr>
        <w:ind w:hanging="0" w:left="0"/>
        <w:rPr/>
      </w:pPr>
      <w:r>
        <w:rPr/>
        <w:t>JOINT SEALANTS, GENERAL</w:t>
      </w:r>
    </w:p>
    <w:p>
      <w:pPr>
        <w:pStyle w:val="PR1"/>
        <w:numPr>
          <w:ilvl w:val="4"/>
          <w:numId w:val="1"/>
        </w:numPr>
        <w:rPr/>
      </w:pPr>
      <w:r>
        <w:rPr/>
        <w:t>Compatibility: Provide joint sealants, backings, and other related materials that are compatible with one another and with joint substrates under conditions of service and application, as demonstrated by joint-sealant manufacturer, based on testing and field experience.</w:t>
      </w:r>
    </w:p>
    <w:p>
      <w:pPr>
        <w:pStyle w:val="PR1"/>
        <w:numPr>
          <w:ilvl w:val="4"/>
          <w:numId w:val="1"/>
        </w:numPr>
        <w:rPr/>
      </w:pPr>
      <w:r>
        <w:rPr/>
        <w:t>Colors of Exposed Joint Sealants: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SILICONE JOINT SEALANTS</w:t>
      </w:r>
    </w:p>
    <w:p>
      <w:pPr>
        <w:pStyle w:val="PR1"/>
        <w:numPr>
          <w:ilvl w:val="4"/>
          <w:numId w:val="1"/>
        </w:numPr>
        <w:rPr/>
      </w:pPr>
      <w:r>
        <w:rPr/>
        <w:t>Silicone, S, NS, 100/50, NT: Single-component, nonsag, plus 100 percent and minus 50 percent movement capability, nontraffic-use, neutral-curing silicone joint sealant; ASTM C920, Type S, Grade NS, Class 100/50, Use NT.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Silicone, S, NS, 50, NT: Single-component, nonsag, plus 50 percent and minus 50 percent movement capability, nontraffic-use, neutral-curing silicone joint sealant; ASTM C920, Type S, Grade NS, Class 50, Use NT.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Silicone, S, NS, 35, NT: Single-component, nonsag, plus 35 percent and minus 35 percent movement capability. nontraffic-use, neutral-curing silicone joint sealant; ASTM C920, Type S, Grade NS, Class 35, Use NT.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Silicone, S, NS, 25, NT: Single-component, nonsag, plus 25 percent and minus 25 percent movement capability, nontraffic-use, neutral-curing silicone joint sealant; ASTM C920, Type S, Grade NS, Class 25, Use NT.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Silicone, Acid Curing, S, NS, 25, NT: Single-component, nonsag, plus 25 percent and minus 25 percent movement capability, nontraffic-use, acid-curing silicone joint sealant; ASTM C920, Type S, Grade NS, Class 25, Use NT.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Silicone, S, NS, 100/50, T, NT: Single-component, nonsag, plus 100 percent and minus 50 percent movement capability, traffic- and nontraffic-use, neutral-curing silicone joint sealant; ASTM C920, Type S, Grade NS, Class 100/50, Uses T and NT.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Silicone, S, NS, 50, T, NT: Single-component, nonsag, plus 50 percent and minus 50 percent movement capability, traffic- and nontraffic-use, neutral-curing silicone joint sealant; ASTM C920, Type S, Grade NS, Class 50, Uses T and NT.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Silicone, S, NS, 25, T, NT: Single-component, nonsag, plus 25 percent and minus 25 percent movement capability, traffic- and nontraffic-use, neutral-curing silicone joint sealant; ASTM C920, Type S, Grade NS, Class 25, Uses T and NT.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Silicone, S, P, 100/50, T, NT: Single-component, pourable, plus 100 percent and minus 50 percent movement capability traffic- and nontraffic-use, neutral-curing silicone joint sealant; ASTM C920, Type S, Grade P, Class 100/50, Uses T and NT.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Silicone, M, P, 100/50, T, NT: Multicomponent, pourable, plus 100 percent and minus 50 percent movement capability, traffic- and nontraffic-use, neutral-curing silicone joint sealant; ASTM C920, Type M, Grade P, Class 100/50, Uses T and NT.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ART"/>
        <w:numPr>
          <w:ilvl w:val="3"/>
          <w:numId w:val="1"/>
        </w:numPr>
        <w:ind w:hanging="0" w:left="0"/>
        <w:rPr/>
      </w:pPr>
      <w:r>
        <w:rPr/>
        <w:t>NONSTAINING SILICONE JOINT SEALANTS</w:t>
      </w:r>
    </w:p>
    <w:p>
      <w:pPr>
        <w:pStyle w:val="PR1"/>
        <w:numPr>
          <w:ilvl w:val="4"/>
          <w:numId w:val="1"/>
        </w:numPr>
        <w:rPr/>
      </w:pPr>
      <w:r>
        <w:rPr/>
        <w:t>Nonstaining Joint Sealants: No staining of substrates when tested in accordance with ASTM C1248.</w:t>
      </w:r>
    </w:p>
    <w:p>
      <w:pPr>
        <w:pStyle w:val="PR1"/>
        <w:numPr>
          <w:ilvl w:val="4"/>
          <w:numId w:val="1"/>
        </w:numPr>
        <w:rPr/>
      </w:pPr>
      <w:r>
        <w:rPr/>
        <w:t>Silicone, Nonstaining, S, NS, 100/50, NT: Nonstaining, single-component, nonsag, plus 100 percent and minus 50 percent movement capability, nontraffic-use, neutral-curing silicone joint sealant; ASTM C920, Type S, Grade NS, Class 100/50, Use NT.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Silicone, Nonstaining, S, NS, 50, NT: Nonstaining, single-component, nonsag, plus 50 percent and minus 50 percent movement capability, nontraffic-use, neutral-curing silicone joint sealant; ASTM C920, Type S, Grade NS, Class 50, Use NT.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Silicone, Nonstaining, S, NS, 100/50, T, NT: Nonstaining, single-component, nonsag, plus 100 percent and minus 50 percent movement capability, traffic- and nontraffic-use, neutral-curing silicone joint sealant; ASTM C920, Type S, Grade NS, Class 100/50, Uses T and 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Silicone, Nonstaining, M, NS, 50, NT: Nonstaining, multicomponent, nonsag, plus 50 percent and minus 50 percent movement capability, nontraffic-use, neutral-curing silicone joint sealant; ASTM C920, Type M, Grade NS, Class 50, Use NT.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URETHANE JOINT SEALANTS</w:t>
      </w:r>
    </w:p>
    <w:p>
      <w:pPr>
        <w:pStyle w:val="PR1"/>
        <w:numPr>
          <w:ilvl w:val="4"/>
          <w:numId w:val="1"/>
        </w:numPr>
        <w:rPr/>
      </w:pPr>
      <w:r>
        <w:rPr/>
        <w:t>Urethane, S, NS, 25, NT: Single-component, nonsag, plus 25 percent and minus 25 percent movement capability, nontraffic-use, urethane joint sealant; ASTM C920, Type S, Grade NS, Class 25, Use NT.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Urethane, S, NS, 100/50, T, NT: Single-component, nonsag, plus 100 percent and minus 50 percent movement capability, traffic- and nontraffic-use, urethane joint sealant; ASTM C920, Type S, Grade NS, Class 100/50, Uses T and NT.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Urethane, S, NS, 25, T, NT: Single-component, nonsag, plus 25 percent and minus 25 percent movement capability, traffic- and nontraffic-use, urethane joint sealant; ASTM C920, Type S, Grade NS, Class 25, Uses T and NT.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Urethane, S, P, 35, T, NT: Single-component, pourable, plus 35 percent and minus 35 percent movement capability, traffic- and nontraffic-use, urethane joint sealant; ASTM C920, Type S, Grade P, Class 35, Uses T and NT.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Urethane, S, P, 25, T, NT: Single-component, pourable, plus 25 percent and minus 25 percent movement capability, traffic- and nontraffic-use, urethane joint sealant; ASTM C920, Type S, Grade P, Class 25, Uses T and NT.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Urethane, M, NS, 50, NT: Multicomponent, nonsag, plus 50 percent and minus 50 percent movement capability nontraffic-use, urethane joint sealant; ASTM C920, Type M, Grade NS, Class 50, Use NT.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Urethane, M, NS, 25, NT: Multicomponent, nonsag, plus 25 percent and minus 25 percent movement capability, nontraffic-use, urethane joint sealant; ASTM C920, Type M, Grade NS, Class 25, Use NT.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Urethane, M, NS, 50, T, NT: Multicomponent, nonsag, plus 50 percent and minus 50 percent movement capability, traffic- and nontraffic-use, urethane joint sealant; ASTM C920, Type M, Grade NS, Class 50, Uses T and NT.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1"/>
        <w:numPr>
          <w:ilvl w:val="4"/>
          <w:numId w:val="1"/>
        </w:numPr>
        <w:rPr/>
      </w:pPr>
      <w:r>
        <w:rPr/>
        <w:t>Urethane, M, NS, 25, T, NT: Multicomponent, nonsag, plus 25 percent and minus 25 percent movement capability, traffic- and nontraffic-use, urethane joint sealant; ASTM C920, Type M, Grade NS, Class 25, Uses T and NT.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Urethane, M, P, 50, T, NT: Multicomponent, pourable, plus 50 percent and minus 50 percent movement capability, traffic- and nontraffic-use, urethane joint sealant; ASTM C920, Type M, Grade P, Class 50, Uses T and NT.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1"/>
        <w:numPr>
          <w:ilvl w:val="4"/>
          <w:numId w:val="1"/>
        </w:numPr>
        <w:rPr/>
      </w:pPr>
      <w:r>
        <w:rPr/>
        <w:t>Urethane, M, P, 25, T, NT: Multicomponent, pourable, plus 25 percent and minus 25 percent movement capability, traffic- and nontraffic-use, urethane joint sealant; ASTM C920, Type M, Grade P, Class 25, Uses T and NT.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ART"/>
        <w:numPr>
          <w:ilvl w:val="3"/>
          <w:numId w:val="1"/>
        </w:numPr>
        <w:ind w:hanging="0" w:left="0"/>
        <w:rPr/>
      </w:pPr>
      <w:r>
        <w:rPr/>
        <w:t>IMMERSIBLE JOINT SEALANTS</w:t>
      </w:r>
    </w:p>
    <w:p>
      <w:pPr>
        <w:pStyle w:val="PR1"/>
        <w:numPr>
          <w:ilvl w:val="4"/>
          <w:numId w:val="1"/>
        </w:numPr>
        <w:rPr/>
      </w:pPr>
      <w:r>
        <w:rPr/>
        <w:t>Immersible Joint Sealants: Suitable for immersion in liquids; ASTM C1247, [</w:t>
      </w:r>
      <w:r>
        <w:rPr>
          <w:b/>
        </w:rPr>
        <w:t>Class 1</w:t>
      </w:r>
      <w:r>
        <w:rPr/>
        <w:t>] [</w:t>
      </w:r>
      <w:r>
        <w:rPr>
          <w:b/>
        </w:rPr>
        <w:t>Class 2</w:t>
      </w:r>
      <w:r>
        <w:rPr/>
        <w:t>]; tested in deionized water unless otherwise indicated.</w:t>
      </w:r>
    </w:p>
    <w:p>
      <w:pPr>
        <w:pStyle w:val="PR1"/>
        <w:numPr>
          <w:ilvl w:val="4"/>
          <w:numId w:val="1"/>
        </w:numPr>
        <w:rPr/>
      </w:pPr>
      <w:r>
        <w:rPr/>
        <w:t>Urethane, Immersible, S, NS, 100/50, NT, I: Immersible, single-component, nonsag, plus 100 percent and minus 50 percent movement capability, nontraffic-use, urethane joint sealant; ASTM C920, Type S, Grade NS, Class 100/50, Uses NT and I.</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1"/>
        <w:numPr>
          <w:ilvl w:val="4"/>
          <w:numId w:val="1"/>
        </w:numPr>
        <w:rPr/>
      </w:pPr>
      <w:r>
        <w:rPr/>
        <w:t>Urethane, Immersible, S, NS, 35, NT, I: Immersible, single-component, nonsag, plus 35 percent and minus 35 percent movement capability, nontraffic-use, urethane joint sealant; ASTM C920, Type S, Grade NS, Class 35, Uses NT and I.</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1"/>
        <w:numPr>
          <w:ilvl w:val="4"/>
          <w:numId w:val="1"/>
        </w:numPr>
        <w:rPr/>
      </w:pPr>
      <w:r>
        <w:rPr/>
        <w:t>Urethane, Immersible, S, NS, 50, T, NT, I: Immersible, single-component, nonsag, plus 50 percent and minus 50 percent movement capability, traffic- and nontraffic-use, urethane joint sealant; ASTM C920, Type S, Grade NS, Class 50, Uses T, NT, and I.</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1"/>
        <w:numPr>
          <w:ilvl w:val="4"/>
          <w:numId w:val="1"/>
        </w:numPr>
        <w:rPr/>
      </w:pPr>
      <w:r>
        <w:rPr/>
        <w:t>Urethane, Immersible, S, NS, 35, T, NT, I: Immersible, single-component, nonsag, plus 35 percent and minus 35 percent movement capability, traffic- and nontraffic-use, urethane joint sealant; ASTM C920, Type S, Grade NS, Class 35, Uses T, NT, and I.</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1"/>
        <w:numPr>
          <w:ilvl w:val="4"/>
          <w:numId w:val="1"/>
        </w:numPr>
        <w:rPr/>
      </w:pPr>
      <w:r>
        <w:rPr/>
        <w:t>Urethane, Immersible, S, NS, 25, T, NT, I: Immersible, single-component, nonsag, plus 25 percent and minus 25 percent movement capability, traffic- and nontraffic-use, urethane joint sealant; ASTM C920, Type S, Grade NS, Class 25, Uses T, NT, and I.</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1"/>
        <w:numPr>
          <w:ilvl w:val="4"/>
          <w:numId w:val="1"/>
        </w:numPr>
        <w:rPr/>
      </w:pPr>
      <w:r>
        <w:rPr/>
        <w:t>Urethane, Immersible, S, P, 50, T, NT, I: Immersible, single-component, pourable, plus 50 percent and minus 50 percent movement capability, traffic- and nontraffic-use, urethane joint sealant; ASTM C920, Type S, Grade P, Class 50, Uses T, NT, and I.</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1"/>
        <w:numPr>
          <w:ilvl w:val="4"/>
          <w:numId w:val="1"/>
        </w:numPr>
        <w:rPr/>
      </w:pPr>
      <w:r>
        <w:rPr/>
        <w:t>Urethane, Immersible, S, P, 25, T, NT, I: Immersible, single-component, pourable, plus 25 percent and minus 25 percent movement capability, traffic- and nontraffic-use, urethane joint sealant; ASTM C920, Type S, Grade P, Class 25, Uses T, NT, and I.</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1"/>
        <w:numPr>
          <w:ilvl w:val="4"/>
          <w:numId w:val="1"/>
        </w:numPr>
        <w:rPr/>
      </w:pPr>
      <w:r>
        <w:rPr/>
        <w:t>Polysulfide, Immersible, M, NS, 25, NT, I: Immersible, multicomponent, nonsag, plus 25 percent and minus 25 percent movement capability, nontraffic-use, polysulfide joint sealant; ASTM C920, Type M, Grade NS, Class 25, Uses NT and I.</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1"/>
        <w:numPr>
          <w:ilvl w:val="4"/>
          <w:numId w:val="1"/>
        </w:numPr>
        <w:rPr/>
      </w:pPr>
      <w:r>
        <w:rPr/>
        <w:t>Urethane, Immersible, M, NS, 50, T, NT, I: Immersible, multicomponent, nonsag, plus 50 percent and minus 50 percent movement capability, traffic- and nontraffic-use, urethane joint sealant; ASTM C920, Type M, Grade NS, Class 50, Uses T, NT, and I.</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1"/>
        <w:numPr>
          <w:ilvl w:val="4"/>
          <w:numId w:val="1"/>
        </w:numPr>
        <w:rPr/>
      </w:pPr>
      <w:r>
        <w:rPr/>
        <w:t>Urethane, Immersible, M, NS, 25, T, NT, I: Immersible, multicomponent, nonsag, plus 25 percent and minus 25 percent movement capability, traffic- and nontraffic-use, urethane joint sealant; ASTM C920, Type M, Grade NS, Class 25, Uses T, NT, and I.</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1"/>
        <w:numPr>
          <w:ilvl w:val="4"/>
          <w:numId w:val="1"/>
        </w:numPr>
        <w:rPr/>
      </w:pPr>
      <w:r>
        <w:rPr/>
        <w:t>Polysulfide, Immersible, M, NS, 25, T, NT, I: Immersible, multicomponent, nonsag, plus 25 percent and minus 25 percent movement capability, traffic- and nontraffic-use, polysulfide joint sealant; ASTM C920, Type M, Grade NS, Class 25, Uses T, NT, and I.</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1"/>
        <w:numPr>
          <w:ilvl w:val="4"/>
          <w:numId w:val="1"/>
        </w:numPr>
        <w:rPr/>
      </w:pPr>
      <w:r>
        <w:rPr/>
        <w:t>Urethane, Immersible, M, P, 25, T, NT, I: Immersible, multicomponent, pourable, plus 25 percent and minus 25 percent movement capability, traffic- and nontraffic-use, urethane joint sealant; ASTM C920, Type M, Grade P, Class 25, Uses T, NT, and I.</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ART"/>
        <w:numPr>
          <w:ilvl w:val="3"/>
          <w:numId w:val="1"/>
        </w:numPr>
        <w:ind w:hanging="0" w:left="0"/>
        <w:rPr/>
      </w:pPr>
      <w:r>
        <w:rPr/>
        <w:t>SILANE-MODIFIED POLYMER JOINT SEALANTS</w:t>
      </w:r>
    </w:p>
    <w:p>
      <w:pPr>
        <w:pStyle w:val="PR1"/>
        <w:numPr>
          <w:ilvl w:val="4"/>
          <w:numId w:val="1"/>
        </w:numPr>
        <w:rPr/>
      </w:pPr>
      <w:r>
        <w:rPr/>
        <w:t>Silane-Modified Polymer, S, NS, 50, NT: Single-component, nonsag, plus 50 percent and minus 50 percent movement capability, nontraffic-use, [</w:t>
      </w:r>
      <w:r>
        <w:rPr>
          <w:b/>
        </w:rPr>
        <w:t>silyl-terminated polyether</w:t>
      </w:r>
      <w:r>
        <w:rPr/>
        <w:t>] [</w:t>
      </w:r>
      <w:r>
        <w:rPr>
          <w:b/>
        </w:rPr>
        <w:t>silyl-terminated polyurethane</w:t>
      </w:r>
      <w:r>
        <w:rPr/>
        <w:t>] [</w:t>
      </w:r>
      <w:r>
        <w:rPr>
          <w:b/>
        </w:rPr>
        <w:t>polyurea</w:t>
      </w:r>
      <w:r>
        <w:rPr/>
        <w:t>] joint sealant; ASTM C920, Type S, Grade NS, Class 50, Use NT.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1"/>
        <w:numPr>
          <w:ilvl w:val="4"/>
          <w:numId w:val="1"/>
        </w:numPr>
        <w:rPr/>
      </w:pPr>
      <w:r>
        <w:rPr/>
        <w:t>Silane-Modified Polymer, S, NS, 35, NT: Single-component, nonsag, plus 35 percent and minus 35 percent movement capability, nontraffic-use, [</w:t>
      </w:r>
      <w:r>
        <w:rPr>
          <w:b/>
        </w:rPr>
        <w:t>silyl-terminated polyether</w:t>
      </w:r>
      <w:r>
        <w:rPr/>
        <w:t>] [</w:t>
      </w:r>
      <w:r>
        <w:rPr>
          <w:b/>
        </w:rPr>
        <w:t>silyl-terminated polyurethane</w:t>
      </w:r>
      <w:r>
        <w:rPr/>
        <w:t>] [</w:t>
      </w:r>
      <w:r>
        <w:rPr>
          <w:b/>
        </w:rPr>
        <w:t>polyurea</w:t>
      </w:r>
      <w:r>
        <w:rPr/>
        <w:t>] joint sealant; ASTM C920, Type S, Grade NS, Class 35, Use NT.</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1"/>
        <w:numPr>
          <w:ilvl w:val="4"/>
          <w:numId w:val="1"/>
        </w:numPr>
        <w:rPr/>
      </w:pPr>
      <w:r>
        <w:rPr/>
        <w:t>Silane-Modified Polymer, S, NS, 25, NT: Single-component, nonsag, plus 25 percent and minus 25 percent movement capability, nontraffic-use, [</w:t>
      </w:r>
      <w:r>
        <w:rPr>
          <w:b/>
        </w:rPr>
        <w:t>silyl-terminated polyether</w:t>
      </w:r>
      <w:r>
        <w:rPr/>
        <w:t>] [</w:t>
      </w:r>
      <w:r>
        <w:rPr>
          <w:b/>
        </w:rPr>
        <w:t>silyl-terminated polyurethane</w:t>
      </w:r>
      <w:r>
        <w:rPr/>
        <w:t>] [</w:t>
      </w:r>
      <w:r>
        <w:rPr>
          <w:b/>
        </w:rPr>
        <w:t>polyurea</w:t>
      </w:r>
      <w:r>
        <w:rPr/>
        <w:t>] joint sealant; ASTM C920, Type S, Grade NS, Class 25, Use NT.</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1"/>
        <w:numPr>
          <w:ilvl w:val="4"/>
          <w:numId w:val="1"/>
        </w:numPr>
        <w:rPr/>
      </w:pPr>
      <w:r>
        <w:rPr/>
        <w:t>Silane-Modified Polymer, S, NS, 100/50, T, NT: Single-component, nonsag, plus 100 percent and minus 50 percent movement capability, traffic- and nontraffic-use, [</w:t>
      </w:r>
      <w:r>
        <w:rPr>
          <w:b/>
        </w:rPr>
        <w:t>silyl-terminated polyether</w:t>
      </w:r>
      <w:r>
        <w:rPr/>
        <w:t>] [</w:t>
      </w:r>
      <w:r>
        <w:rPr>
          <w:b/>
        </w:rPr>
        <w:t>silyl-terminated polyurethane</w:t>
      </w:r>
      <w:r>
        <w:rPr/>
        <w:t>] [</w:t>
      </w:r>
      <w:r>
        <w:rPr>
          <w:b/>
        </w:rPr>
        <w:t>polyurea</w:t>
      </w:r>
      <w:r>
        <w:rPr/>
        <w:t>] joint sealant; ASTM C920, Type S, Grade NS, Class 100, Uses T and NT.</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1"/>
        <w:numPr>
          <w:ilvl w:val="4"/>
          <w:numId w:val="1"/>
        </w:numPr>
        <w:rPr/>
      </w:pPr>
      <w:r>
        <w:rPr/>
        <w:t>Silane-Modified Polymer, S, NS, 50, T, NT: Single-component, nonsag, plus 50 percent and minus 50 percent movement capability, traffic- and nontraffic-use, [</w:t>
      </w:r>
      <w:r>
        <w:rPr>
          <w:b/>
        </w:rPr>
        <w:t>silyl-terminated polyether</w:t>
      </w:r>
      <w:r>
        <w:rPr/>
        <w:t>] [</w:t>
      </w:r>
      <w:r>
        <w:rPr>
          <w:b/>
        </w:rPr>
        <w:t>silyl-terminated polyurethane</w:t>
      </w:r>
      <w:r>
        <w:rPr/>
        <w:t>] [</w:t>
      </w:r>
      <w:r>
        <w:rPr>
          <w:b/>
        </w:rPr>
        <w:t>polyurea</w:t>
      </w:r>
      <w:r>
        <w:rPr/>
        <w:t>] joint sealant; ASTM C920, Type S, Grade NS, Class 50, Uses T and NT.</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1"/>
        <w:numPr>
          <w:ilvl w:val="4"/>
          <w:numId w:val="1"/>
        </w:numPr>
        <w:rPr/>
      </w:pPr>
      <w:r>
        <w:rPr/>
        <w:t>Silane-Modified Polymer, S, NS, 35, T, NT: Single-component, nonsag, plus 35 percent and minus 35 percent movement capability, traffic- and nontraffic-use, [</w:t>
      </w:r>
      <w:r>
        <w:rPr>
          <w:b/>
        </w:rPr>
        <w:t>silyl-terminated polyether</w:t>
      </w:r>
      <w:r>
        <w:rPr/>
        <w:t>] [</w:t>
      </w:r>
      <w:r>
        <w:rPr>
          <w:b/>
        </w:rPr>
        <w:t>silyl-terminated polyurethane</w:t>
      </w:r>
      <w:r>
        <w:rPr/>
        <w:t>] [</w:t>
      </w:r>
      <w:r>
        <w:rPr>
          <w:b/>
        </w:rPr>
        <w:t>polyurea</w:t>
      </w:r>
      <w:r>
        <w:rPr/>
        <w:t>] joint sealant; ASTM C920, Type S, Grade NS, Class 35, Uses T and NT.</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1"/>
        <w:numPr>
          <w:ilvl w:val="4"/>
          <w:numId w:val="1"/>
        </w:numPr>
        <w:rPr/>
      </w:pPr>
      <w:r>
        <w:rPr/>
        <w:t>Silane-Modified Polymer, S, NS, 25, T, NT: Single-component, nonsag, plus 25 percent and minus 25 percent movement capability, traffic- and nontraffic-use, [</w:t>
      </w:r>
      <w:r>
        <w:rPr>
          <w:b/>
        </w:rPr>
        <w:t>silyl-terminated polyether</w:t>
      </w:r>
      <w:r>
        <w:rPr/>
        <w:t>] [</w:t>
      </w:r>
      <w:r>
        <w:rPr>
          <w:b/>
        </w:rPr>
        <w:t>silyl-terminated polyurethane</w:t>
      </w:r>
      <w:r>
        <w:rPr/>
        <w:t>] [</w:t>
      </w:r>
      <w:r>
        <w:rPr>
          <w:b/>
        </w:rPr>
        <w:t>polyurea</w:t>
      </w:r>
      <w:r>
        <w:rPr/>
        <w:t>] joint sealant; ASTM C920, Type S, Grade NS, Class 25, Uses T and NT.</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1"/>
        <w:numPr>
          <w:ilvl w:val="4"/>
          <w:numId w:val="1"/>
        </w:numPr>
        <w:rPr/>
      </w:pPr>
      <w:r>
        <w:rPr/>
        <w:t>Silane-Modified Polymer, S, P, 25, T, NT: Single-component, pourable, plus 25 percent and minus 25 percent movement capability, traffic- and nontraffic-use, [</w:t>
      </w:r>
      <w:r>
        <w:rPr>
          <w:b/>
        </w:rPr>
        <w:t>silyl-terminated polyether</w:t>
      </w:r>
      <w:r>
        <w:rPr/>
        <w:t>] [</w:t>
      </w:r>
      <w:r>
        <w:rPr>
          <w:b/>
        </w:rPr>
        <w:t>silyl-terminated polyurethane</w:t>
      </w:r>
      <w:r>
        <w:rPr/>
        <w:t>] [</w:t>
      </w:r>
      <w:r>
        <w:rPr>
          <w:b/>
        </w:rPr>
        <w:t>polyurea</w:t>
      </w:r>
      <w:r>
        <w:rPr/>
        <w:t>] joint sealant; ASTM C920, Type S, Grade P, Class 25, Uses T and NT.</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ART"/>
        <w:numPr>
          <w:ilvl w:val="3"/>
          <w:numId w:val="1"/>
        </w:numPr>
        <w:ind w:hanging="0" w:left="0"/>
        <w:rPr/>
      </w:pPr>
      <w:r>
        <w:rPr/>
        <w:t>MILDEW-RESISTANT JOINT SEALANTS</w:t>
      </w:r>
    </w:p>
    <w:p>
      <w:pPr>
        <w:pStyle w:val="PR1"/>
        <w:numPr>
          <w:ilvl w:val="4"/>
          <w:numId w:val="1"/>
        </w:numPr>
        <w:rPr/>
      </w:pPr>
      <w:r>
        <w:rPr/>
        <w:t>Mildew-Resistant Joint Sealants: Formulated for prolonged exposure to humidity with fungicide to prevent mold and mildew growth.</w:t>
      </w:r>
    </w:p>
    <w:p>
      <w:pPr>
        <w:pStyle w:val="PR1"/>
        <w:numPr>
          <w:ilvl w:val="4"/>
          <w:numId w:val="1"/>
        </w:numPr>
        <w:rPr/>
      </w:pPr>
      <w:r>
        <w:rPr/>
        <w:t>Silicone, Mildew Resistant, Acid Curing, S, NS, 25, NT: Mildew-resistant, single-component, nonsag, plus 25 percent and minus 25 percent movement capability, nontraffic-use, acid-curing silicone joint sealant; ASTM C920, Type S, Grade NS, Class 25, Use NT.</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1"/>
        <w:numPr>
          <w:ilvl w:val="4"/>
          <w:numId w:val="1"/>
        </w:numPr>
        <w:rPr/>
      </w:pPr>
      <w:r>
        <w:rPr/>
        <w:t>Silane-Modified Polymer, Mildew Resistant, S, NS, 50, NT: Mildew-resistant, single-component, nonsag, plus 50 percent and minus 50 percent movement capability, nontraffic-use, [</w:t>
      </w:r>
      <w:r>
        <w:rPr>
          <w:b/>
        </w:rPr>
        <w:t>silyl-terminated polyether</w:t>
      </w:r>
      <w:r>
        <w:rPr/>
        <w:t>] [</w:t>
      </w:r>
      <w:r>
        <w:rPr>
          <w:b/>
        </w:rPr>
        <w:t>silyl-terminated polyurethane</w:t>
      </w:r>
      <w:r>
        <w:rPr/>
        <w:t>] [</w:t>
      </w:r>
      <w:r>
        <w:rPr>
          <w:b/>
        </w:rPr>
        <w:t>polyurea</w:t>
      </w:r>
      <w:r>
        <w:rPr/>
        <w:t>] joint sealant; ASTM C920, Type S, Grade NS, Class 50, Use NT.</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ART"/>
        <w:numPr>
          <w:ilvl w:val="3"/>
          <w:numId w:val="1"/>
        </w:numPr>
        <w:ind w:hanging="0" w:left="0"/>
        <w:rPr/>
      </w:pPr>
      <w:r>
        <w:rPr/>
        <w:t>POLYSULFIDE JOINT SEALANTS</w:t>
      </w:r>
    </w:p>
    <w:p>
      <w:pPr>
        <w:pStyle w:val="PR1"/>
        <w:numPr>
          <w:ilvl w:val="4"/>
          <w:numId w:val="1"/>
        </w:numPr>
        <w:rPr/>
      </w:pPr>
      <w:r>
        <w:rPr/>
        <w:t>Polysulfide, S, NS, 25, NT: Single-component, nonsag, plus 25 percent and minus 25 percent movement capability, nontraffic-use, polysulfide joint sealant; ASTM C920, Type S, Grade NS, Class 25, Use NT.</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1"/>
        <w:numPr>
          <w:ilvl w:val="4"/>
          <w:numId w:val="1"/>
        </w:numPr>
        <w:rPr/>
      </w:pPr>
      <w:r>
        <w:rPr/>
        <w:t>Polysulfide, M, NS, 25, T, NT: Multicomponent, nonsag, plus 25 percent and minus 25 percent movement capability, nontraffic-use, polysulfide joint sealant; ASTM C920, Type M, Grade NS, Class 25, Use NT.</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PR1"/>
        <w:numPr>
          <w:ilvl w:val="4"/>
          <w:numId w:val="1"/>
        </w:numPr>
        <w:rPr/>
      </w:pPr>
      <w:r>
        <w:rPr/>
        <w:t>Polysulfide, M, P, 25, T, NT: Multicomponent, pourable, plus 25 percent and minus 25 percent movement capability, traffic- and nontraffic-use, polysulfide joint sealant; ASTM C920, Type M, Grade P, Class 25, Uses T and NT.</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ART"/>
        <w:numPr>
          <w:ilvl w:val="3"/>
          <w:numId w:val="1"/>
        </w:numPr>
        <w:ind w:hanging="0" w:left="0"/>
        <w:rPr/>
      </w:pPr>
      <w:r>
        <w:rPr/>
        <w:t>BUTYL JOINT SEALANTS</w:t>
      </w:r>
    </w:p>
    <w:p>
      <w:pPr>
        <w:pStyle w:val="PR1"/>
        <w:numPr>
          <w:ilvl w:val="4"/>
          <w:numId w:val="1"/>
        </w:numPr>
        <w:rPr/>
      </w:pPr>
      <w:r>
        <w:rPr/>
        <w:t>Butyl-Rubber-Based Joint Sealants: ASTM C1311.</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ART"/>
        <w:numPr>
          <w:ilvl w:val="3"/>
          <w:numId w:val="1"/>
        </w:numPr>
        <w:ind w:hanging="0" w:left="0"/>
        <w:rPr/>
      </w:pPr>
      <w:r>
        <w:rPr/>
        <w:t>LATEX JOINT SEALANTS</w:t>
      </w:r>
    </w:p>
    <w:p>
      <w:pPr>
        <w:pStyle w:val="CMT"/>
        <w:rPr/>
      </w:pPr>
      <w:r>
        <w:rPr/>
        <w:t>In addition to Type OP for opaque sealants containing color or extended pigments in "Acrylic Latex" Paragraph below, ASTM C834 includes Type C for clear or translucent sealants. Also, in addition to Grade NF (not tested for low-temperature flexibility) in paragraph below, ASTM C834 includes Grades minus 18 deg C and 0 deg C for sealants that comply with requirements for flexibility at minus 18 deg C and 0 deg C, respectively.</w:t>
      </w:r>
    </w:p>
    <w:p>
      <w:pPr>
        <w:pStyle w:val="PR1"/>
        <w:numPr>
          <w:ilvl w:val="4"/>
          <w:numId w:val="1"/>
        </w:numPr>
        <w:rPr/>
      </w:pPr>
      <w:r>
        <w:rPr/>
        <w:t>Acrylic Latex: Acrylic latex or siliconized acrylic latex, ASTM C834, Type OP, Grade NF.</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ART"/>
        <w:numPr>
          <w:ilvl w:val="3"/>
          <w:numId w:val="1"/>
        </w:numPr>
        <w:ind w:hanging="0" w:left="0"/>
        <w:rPr/>
      </w:pPr>
      <w:r>
        <w:rPr/>
        <w:t>JOINT-SEALANT BACKING</w:t>
      </w:r>
    </w:p>
    <w:p>
      <w:pPr>
        <w:pStyle w:val="PR1"/>
        <w:numPr>
          <w:ilvl w:val="4"/>
          <w:numId w:val="1"/>
        </w:numPr>
        <w:rPr/>
      </w:pPr>
      <w:r>
        <w:rPr/>
        <w:t>Sealant Backing Material, General: Nonstaining; compatible with joint substrates, sealants, primers, and other joint fillers; and approved for applications indicated by sealant manufacturer based on field experience and laboratory testing.</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CMT"/>
        <w:rPr/>
      </w:pPr>
      <w:r>
        <w:rPr/>
        <w:t>Retain, at minimum, one of first three options in "Cylindrical Sealant Backings" Paragraph below; if retaining more than one, also retain fourth option. Verify, with joint-sealant manufacturers, the suitability of each material for sealants retained. Type O sealant backings, which are open-cell urethane foams, are unsuitable for horizontal surfaces. See the Evaluations.</w:t>
      </w:r>
    </w:p>
    <w:p>
      <w:pPr>
        <w:pStyle w:val="PR1"/>
        <w:numPr>
          <w:ilvl w:val="4"/>
          <w:numId w:val="1"/>
        </w:numPr>
        <w:rPr/>
      </w:pPr>
      <w:r>
        <w:rPr/>
        <w:t>Cylindrical Sealant Backings: ASTM C1330, [</w:t>
      </w:r>
      <w:r>
        <w:rPr>
          <w:b/>
        </w:rPr>
        <w:t>Type C (closed-cell material with a surface skin)</w:t>
      </w:r>
      <w:r>
        <w:rPr/>
        <w:t>] [</w:t>
      </w:r>
      <w:r>
        <w:rPr>
          <w:b/>
        </w:rPr>
        <w:t>Type O (open-cell material)</w:t>
      </w:r>
      <w:r>
        <w:rPr/>
        <w:t>] [</w:t>
      </w:r>
      <w:r>
        <w:rPr>
          <w:b/>
        </w:rPr>
        <w:t>Type B (bicellular material with a surface skin)</w:t>
      </w:r>
      <w:r>
        <w:rPr/>
        <w:t>] [</w:t>
      </w:r>
      <w:r>
        <w:rPr>
          <w:b/>
        </w:rPr>
        <w:t> or any of the preceding types, as approved in writing by joint-sealant manufacturer for joint application indicated</w:t>
      </w:r>
      <w:r>
        <w:rPr/>
        <w:t>], and of size and density to control sealant depth and otherwise contribute to producing optimum sealant performance.</w:t>
      </w:r>
    </w:p>
    <w:p>
      <w:pPr>
        <w:pStyle w:val="PR1"/>
        <w:numPr>
          <w:ilvl w:val="4"/>
          <w:numId w:val="1"/>
        </w:numPr>
        <w:rPr/>
      </w:pPr>
      <w:r>
        <w:rPr/>
        <w:t>Bond-Breaker Tape: Polyethylene tape or other plastic tape recommended by sealant manufacturer for preventing sealant from adhering to rigid, inflexible joint-filler materials or joint surfaces at back of joint. Provide self-adhesive tape where applicable.</w:t>
      </w:r>
    </w:p>
    <w:p>
      <w:pPr>
        <w:pStyle w:val="ART"/>
        <w:numPr>
          <w:ilvl w:val="3"/>
          <w:numId w:val="1"/>
        </w:numPr>
        <w:ind w:hanging="0" w:left="0"/>
        <w:rPr/>
      </w:pPr>
      <w:r>
        <w:rPr/>
        <w:t>MISCELLANEOUS MATERIALS</w:t>
      </w:r>
    </w:p>
    <w:p>
      <w:pPr>
        <w:pStyle w:val="CMT"/>
        <w:rPr/>
      </w:pPr>
      <w:r>
        <w:rPr/>
        <w:t>Retain "Primer" Paragraph below if joint priming is required.</w:t>
      </w:r>
    </w:p>
    <w:p>
      <w:pPr>
        <w:pStyle w:val="PR1"/>
        <w:numPr>
          <w:ilvl w:val="4"/>
          <w:numId w:val="1"/>
        </w:numPr>
        <w:rPr/>
      </w:pPr>
      <w:r>
        <w:rPr/>
        <w:t>Primer: Material recommended by joint-sealant manufacturer where required for adhesion of sealant to joint substrates indicated, as determined from preconstruction joint-sealant-substrate tests and field tests.</w:t>
      </w:r>
    </w:p>
    <w:p>
      <w:pPr>
        <w:pStyle w:val="PR1"/>
        <w:numPr>
          <w:ilvl w:val="4"/>
          <w:numId w:val="1"/>
        </w:numPr>
        <w:rPr/>
      </w:pPr>
      <w:r>
        <w:rPr/>
        <w:t>Cleaners for Nonporous Surfaces: Chemical cleaners acceptable to manufacturers of sealants and sealant backing materials, free of oily residues or other substances capable of staining or harming joint substrates and adjacent nonporous surfaces in any way, and formulated to promote optimum adhesion of sealants to joint substrates.</w:t>
      </w:r>
    </w:p>
    <w:p>
      <w:pPr>
        <w:pStyle w:val="PR1"/>
        <w:numPr>
          <w:ilvl w:val="4"/>
          <w:numId w:val="1"/>
        </w:numPr>
        <w:rPr/>
      </w:pPr>
      <w:r>
        <w:rPr/>
        <w:t>Masking Tape: Nonstaining, nonabsorbent material compatible with joint sealants and surfaces adjacent to joints.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joints indicated to receive joint sealants, with Installer present, for compliance with requirements for joint configuration,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Cleaning of Joints: Clean out joints immediately before installing joint sealants to comply with joint-sealant manufacturer's written instructions and the following requirements:</w:t>
      </w:r>
    </w:p>
    <w:p>
      <w:pPr>
        <w:pStyle w:val="PR2"/>
        <w:numPr>
          <w:ilvl w:val="5"/>
          <w:numId w:val="1"/>
        </w:numPr>
        <w:spacing w:before="240" w:after="0"/>
        <w:rPr/>
      </w:pPr>
      <w:r>
        <w:rPr/>
        <w:t>Remove all foreign material from joint substrates that could interfere with adhesion of joint sealant, including dust, paints (except for permanent, protective coatings tested and approved for sealant adhesion and compatibility by sealant manufacturer), old joint sealants, oil, grease, waterproofing, water repellents, water, surface dirt, and frost.</w:t>
      </w:r>
    </w:p>
    <w:p>
      <w:pPr>
        <w:pStyle w:val="PR2"/>
        <w:numPr>
          <w:ilvl w:val="5"/>
          <w:numId w:val="1"/>
        </w:numPr>
        <w:rPr/>
      </w:pPr>
      <w:r>
        <w:rPr/>
        <w:t>Clean porous joint substrate surfaces by brushing, grinding, mechanical abrading, or a combination of these methods to produce a clean, sound substrate capable of developing optimum bond with joint sealants. Remove loose particles remaining after cleaning operations above by vacuuming or blowing out joints with oil-free compressed air. Porous joint substrates include the following:</w:t>
      </w:r>
    </w:p>
    <w:p>
      <w:pPr>
        <w:pStyle w:val="CMT"/>
        <w:rPr/>
      </w:pPr>
      <w:r>
        <w:rPr/>
        <w:t>Retain porous substrates in first four subparagraphs below if applicable. Insert additional items to suit Project.</w:t>
      </w:r>
    </w:p>
    <w:p>
      <w:pPr>
        <w:pStyle w:val="PR3"/>
        <w:numPr>
          <w:ilvl w:val="6"/>
          <w:numId w:val="1"/>
        </w:numPr>
        <w:spacing w:before="240" w:after="0"/>
        <w:rPr/>
      </w:pPr>
      <w:r>
        <w:rPr/>
        <w:t>Concrete.</w:t>
      </w:r>
    </w:p>
    <w:p>
      <w:pPr>
        <w:pStyle w:val="PR3"/>
        <w:numPr>
          <w:ilvl w:val="6"/>
          <w:numId w:val="1"/>
        </w:numPr>
        <w:rPr/>
      </w:pPr>
      <w:r>
        <w:rPr/>
        <w:t>Masonry.</w:t>
      </w:r>
    </w:p>
    <w:p>
      <w:pPr>
        <w:pStyle w:val="PR3"/>
        <w:numPr>
          <w:ilvl w:val="6"/>
          <w:numId w:val="1"/>
        </w:numPr>
        <w:rPr/>
      </w:pPr>
      <w:r>
        <w:rPr/>
        <w:t>Unglazed surfaces of ceramic tile.</w:t>
      </w:r>
    </w:p>
    <w:p>
      <w:pPr>
        <w:pStyle w:val="PR3"/>
        <w:numPr>
          <w:ilvl w:val="6"/>
          <w:numId w:val="1"/>
        </w:numPr>
        <w:rPr/>
      </w:pPr>
      <w:r>
        <w:rPr/>
        <w:t>Exterior insulation and finish systems.</w:t>
      </w:r>
    </w:p>
    <w:p>
      <w:pPr>
        <w:pStyle w:val="PR3"/>
        <w:numPr>
          <w:ilvl w:val="6"/>
          <w:numId w:val="1"/>
        </w:numPr>
        <w:rPr/>
      </w:pPr>
      <w:r>
        <w:rPr/>
        <w:t>&lt;</w:t>
      </w:r>
      <w:r>
        <w:rPr>
          <w:b/>
        </w:rPr>
        <w:t>Insert other porous joint substrate</w:t>
      </w:r>
      <w:r>
        <w:rPr/>
        <w:t>&gt;.</w:t>
      </w:r>
    </w:p>
    <w:p>
      <w:pPr>
        <w:pStyle w:val="PR2"/>
        <w:numPr>
          <w:ilvl w:val="5"/>
          <w:numId w:val="1"/>
        </w:numPr>
        <w:spacing w:before="240" w:after="0"/>
        <w:rPr/>
      </w:pPr>
      <w:r>
        <w:rPr/>
        <w:t>Remove laitance and form-release agents from concrete.</w:t>
      </w:r>
    </w:p>
    <w:p>
      <w:pPr>
        <w:pStyle w:val="PR2"/>
        <w:numPr>
          <w:ilvl w:val="5"/>
          <w:numId w:val="1"/>
        </w:numPr>
        <w:rPr/>
      </w:pPr>
      <w:r>
        <w:rPr/>
        <w:t>Clean nonporous joint substrate surfaces with chemical cleaners or other means that do not stain, harm substrates, or leave residues capable of interfering with adhesion of joint sealants. Nonporous joint substrates include the following:</w:t>
      </w:r>
    </w:p>
    <w:p>
      <w:pPr>
        <w:pStyle w:val="CMT"/>
        <w:rPr/>
      </w:pPr>
      <w:r>
        <w:rPr/>
        <w:t>Retain nonporous substrates in subparagraphs below if applicable. Insert additional items to suit Project.</w:t>
      </w:r>
    </w:p>
    <w:p>
      <w:pPr>
        <w:pStyle w:val="PR3"/>
        <w:numPr>
          <w:ilvl w:val="6"/>
          <w:numId w:val="1"/>
        </w:numPr>
        <w:spacing w:before="240" w:after="0"/>
        <w:rPr/>
      </w:pPr>
      <w:r>
        <w:rPr/>
        <w:t>Metal.</w:t>
      </w:r>
    </w:p>
    <w:p>
      <w:pPr>
        <w:pStyle w:val="PR3"/>
        <w:numPr>
          <w:ilvl w:val="6"/>
          <w:numId w:val="1"/>
        </w:numPr>
        <w:rPr/>
      </w:pPr>
      <w:r>
        <w:rPr/>
        <w:t>Glass.</w:t>
      </w:r>
    </w:p>
    <w:p>
      <w:pPr>
        <w:pStyle w:val="PR3"/>
        <w:numPr>
          <w:ilvl w:val="6"/>
          <w:numId w:val="1"/>
        </w:numPr>
        <w:rPr/>
      </w:pPr>
      <w:r>
        <w:rPr/>
        <w:t>Porcelain enamel.</w:t>
      </w:r>
    </w:p>
    <w:p>
      <w:pPr>
        <w:pStyle w:val="PR3"/>
        <w:numPr>
          <w:ilvl w:val="6"/>
          <w:numId w:val="1"/>
        </w:numPr>
        <w:rPr/>
      </w:pPr>
      <w:r>
        <w:rPr/>
        <w:t>Glazed surfaces of ceramic tile.</w:t>
      </w:r>
    </w:p>
    <w:p>
      <w:pPr>
        <w:pStyle w:val="PR3"/>
        <w:numPr>
          <w:ilvl w:val="6"/>
          <w:numId w:val="1"/>
        </w:numPr>
        <w:rPr/>
      </w:pPr>
      <w:r>
        <w:rPr/>
        <w:t>&lt;</w:t>
      </w:r>
      <w:r>
        <w:rPr>
          <w:b/>
        </w:rPr>
        <w:t>Insert other nonporous joint substrate</w:t>
      </w:r>
      <w:r>
        <w:rPr/>
        <w:t>&gt;.</w:t>
      </w:r>
    </w:p>
    <w:p>
      <w:pPr>
        <w:pStyle w:val="PR1"/>
        <w:numPr>
          <w:ilvl w:val="4"/>
          <w:numId w:val="1"/>
        </w:numPr>
        <w:rPr/>
      </w:pPr>
      <w:r>
        <w:rPr/>
        <w:t>Joint Priming: Prime joint substrates where recommended by joint-sealant manufacturer or as indicated by preconstruction joint-sealant-substrate tests or prior experience. Apply primer to comply with joint-sealant manufacturer's written instructions. Confine primers to areas of joint-sealant bond; do not allow spillage or migration onto adjoining surfaces.</w:t>
      </w:r>
    </w:p>
    <w:p>
      <w:pPr>
        <w:pStyle w:val="PR1"/>
        <w:numPr>
          <w:ilvl w:val="4"/>
          <w:numId w:val="1"/>
        </w:numPr>
        <w:rPr/>
      </w:pPr>
      <w:r>
        <w:rPr/>
        <w:t>Masking Tape: Use masking tape where required to prevent contact of sealant or primer with adjoining surfaces that otherwise would be permanently stained or damaged by such contact or by cleaning methods required to remove sealant smears. Remove tape immediately after tooling without disturbing joint seal.</w:t>
      </w:r>
    </w:p>
    <w:p>
      <w:pPr>
        <w:pStyle w:val="ART"/>
        <w:numPr>
          <w:ilvl w:val="3"/>
          <w:numId w:val="1"/>
        </w:numPr>
        <w:ind w:hanging="0" w:left="0"/>
        <w:rPr/>
      </w:pPr>
      <w:r>
        <w:rPr/>
        <w:t>INSTALLATION OF JOINT SEALANTS</w:t>
      </w:r>
    </w:p>
    <w:p>
      <w:pPr>
        <w:pStyle w:val="PR1"/>
        <w:numPr>
          <w:ilvl w:val="4"/>
          <w:numId w:val="1"/>
        </w:numPr>
        <w:rPr/>
      </w:pPr>
      <w:r>
        <w:rPr/>
        <w:t>General: Comply with joint-sealant manufacturer's written installation instructions for products and applications indicated, unless more stringent requirements apply.</w:t>
      </w:r>
    </w:p>
    <w:p>
      <w:pPr>
        <w:pStyle w:val="PR1"/>
        <w:numPr>
          <w:ilvl w:val="4"/>
          <w:numId w:val="1"/>
        </w:numPr>
        <w:rPr/>
      </w:pPr>
      <w:r>
        <w:rPr/>
        <w:t>Sealant Installation Standard: Comply with recommendations in ASTM C1193 for use of joint sealants as applicable to materials, applications, and conditions indicated.</w:t>
      </w:r>
    </w:p>
    <w:p>
      <w:pPr>
        <w:pStyle w:val="PR1"/>
        <w:numPr>
          <w:ilvl w:val="4"/>
          <w:numId w:val="1"/>
        </w:numPr>
        <w:rPr/>
      </w:pPr>
      <w:r>
        <w:rPr/>
        <w:t>Install sealant backings of type indicated to support sealants during application and at position required to produce cross-sectional shapes and depths of installed sealants relative to joint widths that allow optimum sealant movement capability.</w:t>
      </w:r>
    </w:p>
    <w:p>
      <w:pPr>
        <w:pStyle w:val="PR2"/>
        <w:numPr>
          <w:ilvl w:val="5"/>
          <w:numId w:val="1"/>
        </w:numPr>
        <w:spacing w:before="240" w:after="0"/>
        <w:rPr/>
      </w:pPr>
      <w:r>
        <w:rPr/>
        <w:t>Do not leave gaps between ends of sealant backings.</w:t>
      </w:r>
    </w:p>
    <w:p>
      <w:pPr>
        <w:pStyle w:val="PR2"/>
        <w:numPr>
          <w:ilvl w:val="5"/>
          <w:numId w:val="1"/>
        </w:numPr>
        <w:rPr/>
      </w:pPr>
      <w:r>
        <w:rPr/>
        <w:t>Do not stretch, twist, puncture, or tear sealant backings.</w:t>
      </w:r>
    </w:p>
    <w:p>
      <w:pPr>
        <w:pStyle w:val="PR2"/>
        <w:numPr>
          <w:ilvl w:val="5"/>
          <w:numId w:val="1"/>
        </w:numPr>
        <w:rPr/>
      </w:pPr>
      <w:r>
        <w:rPr/>
        <w:t>Remove absorbent sealant backings that have become wet before sealant application, and replace them with dry materials.</w:t>
      </w:r>
    </w:p>
    <w:p>
      <w:pPr>
        <w:pStyle w:val="CMT"/>
        <w:rPr/>
      </w:pPr>
      <w:r>
        <w:rPr/>
        <w:t>Retain first paragraph below for sealants installed in moving joints without sealant backings.</w:t>
      </w:r>
    </w:p>
    <w:p>
      <w:pPr>
        <w:pStyle w:val="PR1"/>
        <w:numPr>
          <w:ilvl w:val="4"/>
          <w:numId w:val="1"/>
        </w:numPr>
        <w:rPr/>
      </w:pPr>
      <w:r>
        <w:rPr/>
        <w:t>Install bond-breaker tape behind sealants where sealant backings are not used between sealants and backs of joints.</w:t>
      </w:r>
    </w:p>
    <w:p>
      <w:pPr>
        <w:pStyle w:val="PR1"/>
        <w:numPr>
          <w:ilvl w:val="4"/>
          <w:numId w:val="1"/>
        </w:numPr>
        <w:rPr/>
      </w:pPr>
      <w:r>
        <w:rPr/>
        <w:t>Install sealants using proven techniques that comply with the following and at the same time backings are installed:</w:t>
      </w:r>
    </w:p>
    <w:p>
      <w:pPr>
        <w:pStyle w:val="PR2"/>
        <w:numPr>
          <w:ilvl w:val="5"/>
          <w:numId w:val="1"/>
        </w:numPr>
        <w:spacing w:before="240" w:after="0"/>
        <w:rPr/>
      </w:pPr>
      <w:r>
        <w:rPr/>
        <w:t>Place sealants so they directly contact and fully wet joint substrates.</w:t>
      </w:r>
    </w:p>
    <w:p>
      <w:pPr>
        <w:pStyle w:val="PR2"/>
        <w:numPr>
          <w:ilvl w:val="5"/>
          <w:numId w:val="1"/>
        </w:numPr>
        <w:rPr/>
      </w:pPr>
      <w:r>
        <w:rPr/>
        <w:t>Completely fill recesses in each joint configuration.</w:t>
      </w:r>
    </w:p>
    <w:p>
      <w:pPr>
        <w:pStyle w:val="PR2"/>
        <w:numPr>
          <w:ilvl w:val="5"/>
          <w:numId w:val="1"/>
        </w:numPr>
        <w:rPr/>
      </w:pPr>
      <w:r>
        <w:rPr/>
        <w:t>Produce uniform, cross-sectional shapes and depths relative to joint widths that allow optimum sealant movement capability.</w:t>
      </w:r>
    </w:p>
    <w:p>
      <w:pPr>
        <w:pStyle w:val="PR1"/>
        <w:numPr>
          <w:ilvl w:val="4"/>
          <w:numId w:val="1"/>
        </w:numPr>
        <w:rPr/>
      </w:pPr>
      <w:r>
        <w:rPr/>
        <w:t>Tooling of Nonsag Sealants: Immediately after sealant application and before skinning or curing begins, tool sealants in accordance with requirements specified in subparagraphs below to form smooth, uniform beads of configuration indicated; to eliminate air pockets; and to ensure contact and adhesion of sealant with sides of joint.</w:t>
      </w:r>
    </w:p>
    <w:p>
      <w:pPr>
        <w:pStyle w:val="PR2"/>
        <w:numPr>
          <w:ilvl w:val="5"/>
          <w:numId w:val="1"/>
        </w:numPr>
        <w:spacing w:before="240" w:after="0"/>
        <w:rPr/>
      </w:pPr>
      <w:r>
        <w:rPr/>
        <w:t>Remove excess sealant from surfaces adjacent to joints.</w:t>
      </w:r>
    </w:p>
    <w:p>
      <w:pPr>
        <w:pStyle w:val="PR2"/>
        <w:numPr>
          <w:ilvl w:val="5"/>
          <w:numId w:val="1"/>
        </w:numPr>
        <w:rPr/>
      </w:pPr>
      <w:r>
        <w:rPr/>
        <w:t>Use tooling agents that are approved in writing by sealant manufacturer and that do not discolor sealants or adjacent surfaces.</w:t>
      </w:r>
    </w:p>
    <w:p>
      <w:pPr>
        <w:pStyle w:val="CMT"/>
        <w:rPr/>
      </w:pPr>
      <w:r>
        <w:rPr/>
        <w:t>Retain one or more of three subparagraphs below to suit joint configurations required for Project. First subparagraph makes concave configuration the default requirement; second and third subparagraphs require that other configurations be indicated on Drawings. Revise if one of the latter two configurations is the default requirement.</w:t>
      </w:r>
    </w:p>
    <w:p>
      <w:pPr>
        <w:pStyle w:val="PR2"/>
        <w:numPr>
          <w:ilvl w:val="5"/>
          <w:numId w:val="1"/>
        </w:numPr>
        <w:rPr/>
      </w:pPr>
      <w:r>
        <w:rPr/>
        <w:t>Provide concave joint profile in accordance with Figure 8A in ASTM C1193 unless otherwise indicated.</w:t>
      </w:r>
    </w:p>
    <w:p>
      <w:pPr>
        <w:pStyle w:val="PR2"/>
        <w:numPr>
          <w:ilvl w:val="5"/>
          <w:numId w:val="1"/>
        </w:numPr>
        <w:rPr/>
      </w:pPr>
      <w:r>
        <w:rPr/>
        <w:t>Provide flush joint profile at [</w:t>
      </w:r>
      <w:r>
        <w:rPr>
          <w:b/>
        </w:rPr>
        <w:t>locations indicated on Drawings</w:t>
      </w:r>
      <w:r>
        <w:rPr/>
        <w:t>] &lt;</w:t>
      </w:r>
      <w:r>
        <w:rPr>
          <w:b/>
        </w:rPr>
        <w:t>Insert locations</w:t>
      </w:r>
      <w:r>
        <w:rPr/>
        <w:t>&gt; in accordance with Figure 8B in ASTM C1193.</w:t>
      </w:r>
    </w:p>
    <w:p>
      <w:pPr>
        <w:pStyle w:val="PR2"/>
        <w:numPr>
          <w:ilvl w:val="5"/>
          <w:numId w:val="1"/>
        </w:numPr>
        <w:rPr/>
      </w:pPr>
      <w:r>
        <w:rPr/>
        <w:t>Provide recessed joint configuration of recess depth and at [</w:t>
      </w:r>
      <w:r>
        <w:rPr>
          <w:b/>
        </w:rPr>
        <w:t>locations indicated on Drawings</w:t>
      </w:r>
      <w:r>
        <w:rPr/>
        <w:t>] &lt;</w:t>
      </w:r>
      <w:r>
        <w:rPr>
          <w:b/>
        </w:rPr>
        <w:t>Insert locations</w:t>
      </w:r>
      <w:r>
        <w:rPr/>
        <w:t>&gt; in accordance with Figure 8C in ASTM C1193.</w:t>
      </w:r>
    </w:p>
    <w:p>
      <w:pPr>
        <w:pStyle w:val="PR3"/>
        <w:numPr>
          <w:ilvl w:val="6"/>
          <w:numId w:val="1"/>
        </w:numPr>
        <w:spacing w:before="240" w:after="0"/>
        <w:rPr/>
      </w:pPr>
      <w:r>
        <w:rPr/>
        <w:t>Use masking tape to protect surfaces adjacent to recessed tooled joints.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Testing described below is generally required by sealant manufacturer if warranty is required.</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Field-Adhesion Testing: Field test joint-sealant adhesion to joint substrates as follows:</w:t>
      </w:r>
    </w:p>
    <w:p>
      <w:pPr>
        <w:pStyle w:val="PR3"/>
        <w:numPr>
          <w:ilvl w:val="6"/>
          <w:numId w:val="1"/>
        </w:numPr>
        <w:spacing w:before="240" w:after="0"/>
        <w:rPr/>
      </w:pPr>
      <w:r>
        <w:rPr/>
        <w:t>Extent of Testing: Test completed and cured sealant joints as follows:</w:t>
      </w:r>
    </w:p>
    <w:p>
      <w:pPr>
        <w:pStyle w:val="CMT"/>
        <w:rPr/>
      </w:pPr>
      <w:r>
        <w:rPr/>
        <w:t>First two subparagraphs below are examples only. Revise to suit Project.</w:t>
      </w:r>
    </w:p>
    <w:p>
      <w:pPr>
        <w:pStyle w:val="PR4"/>
        <w:numPr>
          <w:ilvl w:val="7"/>
          <w:numId w:val="1"/>
        </w:numPr>
        <w:spacing w:before="240" w:after="0"/>
        <w:rPr/>
      </w:pPr>
      <w:r>
        <w:rPr/>
        <w:t>Perform [</w:t>
      </w:r>
      <w:r>
        <w:rPr>
          <w:b/>
        </w:rPr>
        <w:t>10</w:t>
      </w:r>
      <w:r>
        <w:rPr/>
        <w:t>] &lt;</w:t>
      </w:r>
      <w:r>
        <w:rPr>
          <w:b/>
        </w:rPr>
        <w:t>Insert number</w:t>
      </w:r>
      <w:r>
        <w:rPr/>
        <w:t>&gt; tests for the first [</w:t>
      </w:r>
      <w:r>
        <w:rPr>
          <w:rStyle w:val="IP"/>
          <w:b/>
        </w:rPr>
        <w:t>1000 ft.</w:t>
      </w:r>
      <w:r>
        <w:rPr>
          <w:rStyle w:val="SI"/>
          <w:b/>
        </w:rPr>
        <w:t xml:space="preserve"> (300 m)</w:t>
      </w:r>
      <w:r>
        <w:rPr/>
        <w:t>] &lt;</w:t>
      </w:r>
      <w:r>
        <w:rPr>
          <w:b/>
        </w:rPr>
        <w:t>Insert dimension</w:t>
      </w:r>
      <w:r>
        <w:rPr/>
        <w:t>&gt; of joint length for each kind of sealant and joint substrate.</w:t>
      </w:r>
    </w:p>
    <w:p>
      <w:pPr>
        <w:pStyle w:val="PR4"/>
        <w:numPr>
          <w:ilvl w:val="7"/>
          <w:numId w:val="1"/>
        </w:numPr>
        <w:rPr/>
      </w:pPr>
      <w:r>
        <w:rPr/>
        <w:t>Perform one test for each [</w:t>
      </w:r>
      <w:r>
        <w:rPr>
          <w:rStyle w:val="IP"/>
          <w:b/>
        </w:rPr>
        <w:t>1000 ft.</w:t>
      </w:r>
      <w:r>
        <w:rPr>
          <w:rStyle w:val="SI"/>
          <w:b/>
        </w:rPr>
        <w:t xml:space="preserve"> (300 m)</w:t>
      </w:r>
      <w:r>
        <w:rPr/>
        <w:t>] &lt;</w:t>
      </w:r>
      <w:r>
        <w:rPr>
          <w:b/>
        </w:rPr>
        <w:t>Insert dimension</w:t>
      </w:r>
      <w:r>
        <w:rPr/>
        <w:t>&gt; of joint length thereafter or one test per each floor per elevation.</w:t>
      </w:r>
    </w:p>
    <w:p>
      <w:pPr>
        <w:pStyle w:val="CMT"/>
        <w:rPr/>
      </w:pPr>
      <w:r>
        <w:rPr/>
        <w:t>"Test Method" Subparagraph below describes one of two destructive test methods recommended in ASTM C1521. Revise if another test method is more appropriate for Project joint conditions.</w:t>
      </w:r>
    </w:p>
    <w:p>
      <w:pPr>
        <w:pStyle w:val="PR3"/>
        <w:numPr>
          <w:ilvl w:val="6"/>
          <w:numId w:val="1"/>
        </w:numPr>
        <w:spacing w:before="240" w:after="0"/>
        <w:rPr/>
      </w:pPr>
      <w:r>
        <w:rPr/>
        <w:t>Test Method: Test joint sealants in accordance with Method A, Tail Procedure, in ASTM C1521.</w:t>
      </w:r>
    </w:p>
    <w:p>
      <w:pPr>
        <w:pStyle w:val="PR4"/>
        <w:numPr>
          <w:ilvl w:val="7"/>
          <w:numId w:val="1"/>
        </w:numPr>
        <w:spacing w:before="240" w:after="0"/>
        <w:rPr/>
      </w:pPr>
      <w:r>
        <w:rPr/>
        <w:t>For joints with dissimilar substrates, verify adhesion to each substrate separately; extend cut along one side, verifying adhesion to opposite side. Repeat procedure for opposite side.</w:t>
      </w:r>
    </w:p>
    <w:p>
      <w:pPr>
        <w:pStyle w:val="PR3"/>
        <w:numPr>
          <w:ilvl w:val="6"/>
          <w:numId w:val="1"/>
        </w:numPr>
        <w:spacing w:before="240" w:after="0"/>
        <w:rPr/>
      </w:pPr>
      <w:r>
        <w:rPr/>
        <w:t>Inspect tested joints and report on the following:</w:t>
      </w:r>
    </w:p>
    <w:p>
      <w:pPr>
        <w:pStyle w:val="PR4"/>
        <w:numPr>
          <w:ilvl w:val="7"/>
          <w:numId w:val="1"/>
        </w:numPr>
        <w:spacing w:before="240" w:after="0"/>
        <w:rPr/>
      </w:pPr>
      <w:r>
        <w:rPr/>
        <w:t>Whether sealants filled joint cavities and are free of voids.</w:t>
      </w:r>
    </w:p>
    <w:p>
      <w:pPr>
        <w:pStyle w:val="PR4"/>
        <w:numPr>
          <w:ilvl w:val="7"/>
          <w:numId w:val="1"/>
        </w:numPr>
        <w:rPr/>
      </w:pPr>
      <w:r>
        <w:rPr/>
        <w:t>Whether sealant dimensions and configurations comply with specified requirements.</w:t>
      </w:r>
    </w:p>
    <w:p>
      <w:pPr>
        <w:pStyle w:val="PR4"/>
        <w:numPr>
          <w:ilvl w:val="7"/>
          <w:numId w:val="1"/>
        </w:numPr>
        <w:rPr/>
      </w:pPr>
      <w:r>
        <w:rPr/>
        <w:t>Whether sealants in joints connected to pulled-out portion failed to adhere to joint substrates or tore cohesively. Include data on pull distance used to test each kind of product and joint substrate. Compare these results to determine if adhesion complies with sealant manufacturer's field-adhesion hand-pull test criteria.</w:t>
      </w:r>
    </w:p>
    <w:p>
      <w:pPr>
        <w:pStyle w:val="PR3"/>
        <w:numPr>
          <w:ilvl w:val="6"/>
          <w:numId w:val="1"/>
        </w:numPr>
        <w:spacing w:before="240" w:after="0"/>
        <w:rPr/>
      </w:pPr>
      <w:r>
        <w:rPr/>
        <w:t>Record test results in a field-adhesion-test log. Include dates when sealants were installed, names of persons who installed sealants, test dates, test locations, whether joints were primed, adhesion results and percent elongations, sealant material, sealant configuration, and sealant dimensions.</w:t>
      </w:r>
    </w:p>
    <w:p>
      <w:pPr>
        <w:pStyle w:val="PR3"/>
        <w:numPr>
          <w:ilvl w:val="6"/>
          <w:numId w:val="1"/>
        </w:numPr>
        <w:rPr/>
      </w:pPr>
      <w:r>
        <w:rPr/>
        <w:t>Repair sealants pulled from test area by applying new sealants following same procedures used originally to seal joints. Ensure that original sealant surfaces are clean and that new sealant contacts original sealant.</w:t>
      </w:r>
    </w:p>
    <w:p>
      <w:pPr>
        <w:pStyle w:val="PR2"/>
        <w:numPr>
          <w:ilvl w:val="5"/>
          <w:numId w:val="1"/>
        </w:numPr>
        <w:spacing w:before="240" w:after="0"/>
        <w:rPr/>
      </w:pPr>
      <w:r>
        <w:rPr/>
        <w:t>Evaluation of Field-Adhesion-Test Results: Sealants not evidencing adhesive failure from testing or noncompliance with other indicated requirements will be considered satisfactory. Remove sealants that fail to adhere to joint substrates during testing or to comply with other requirements. Retest failed applications until test results prove sealants comply with indicated requirements.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off excess sealant or sealant smears adjacent to joints as the Work progresses by methods and with cleaning materials approved in writing by manufacturers of joint sealants and of products in which joints occur.</w:t>
      </w:r>
    </w:p>
    <w:p>
      <w:pPr>
        <w:pStyle w:val="ART"/>
        <w:numPr>
          <w:ilvl w:val="3"/>
          <w:numId w:val="1"/>
        </w:numPr>
        <w:ind w:hanging="0" w:left="0"/>
        <w:rPr/>
      </w:pPr>
      <w:r>
        <w:rPr/>
        <w:t>PROTECTION</w:t>
      </w:r>
    </w:p>
    <w:p>
      <w:pPr>
        <w:pStyle w:val="PR1"/>
        <w:numPr>
          <w:ilvl w:val="4"/>
          <w:numId w:val="1"/>
        </w:numPr>
        <w:rPr/>
      </w:pPr>
      <w:r>
        <w:rPr/>
        <w:t>Protect joint sealants during and after curing period from contact with contaminating substances and from damage resulting from construction operations or other causes so sealants are without deterioration or damage at time of Substantial Completion. If, despite such protection, damage or deterioration occurs, cut out, remove, and repair damaged or deteriorated joint sealants immediately so installations with repaired areas are indistinguishable from original work.</w:t>
      </w:r>
    </w:p>
    <w:p>
      <w:pPr>
        <w:pStyle w:val="EOS"/>
        <w:rPr/>
      </w:pPr>
      <w:r>
        <w:rPr/>
        <w:t>END OF SECTION 079200</w:t>
      </w:r>
    </w:p>
    <w:sectPr>
      <w:headerReference w:type="default" r:id="rId57"/>
      <w:footerReference w:type="default" r:id="rId5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JOINT SEALANTS</w:t>
          </w:r>
        </w:p>
      </w:tc>
      <w:tc>
        <w:tcPr>
          <w:tcW w:w="1872" w:type="dxa"/>
          <w:tcBorders/>
        </w:tcPr>
        <w:p>
          <w:pPr>
            <w:pStyle w:val="RJUST"/>
            <w:rPr/>
          </w:pPr>
          <w:r>
            <w:rPr>
              <w:rStyle w:val="NUM"/>
            </w:rPr>
            <w:t>079200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9200"/>
    <w:docVar w:name="MF95" w:val="07920"/>
    <w:docVar w:name="MFOrigin" w:val="MF04"/>
    <w:docVar w:name="SectionID" w:val="207"/>
    <w:docVar w:name="SpecType" w:val="MasterSpec"/>
    <w:docVar w:name="Version" w:val="1641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200&amp;ver=06-01-22&amp;format=FL&amp;sid=16410&amp;utm_source=MasterSpec&amp;utm_medium=Word" TargetMode="External"/><Relationship Id="rId3" Type="http://schemas.openxmlformats.org/officeDocument/2006/relationships/hyperlink" Target="http://www.productmasterspec.com/construction_specifications?mf04=079200&amp;update=ms2022_3&amp;utm_source=MasterSpec&amp;utm_medium=Word" TargetMode="External"/><Relationship Id="rId4" Type="http://schemas.openxmlformats.org/officeDocument/2006/relationships/hyperlink" Target="http://www.specagent.com/LookUp/?ulid=9399&amp;mf=&amp;src=wd" TargetMode="External"/><Relationship Id="rId5" Type="http://schemas.openxmlformats.org/officeDocument/2006/relationships/hyperlink" Target="http://www.specagent.com/LookUp/?ulid=9400&amp;mf=&amp;src=wd" TargetMode="External"/><Relationship Id="rId6" Type="http://schemas.openxmlformats.org/officeDocument/2006/relationships/hyperlink" Target="http://www.specagent.com/LookUp/?ulid=9401&amp;mf=&amp;src=wd" TargetMode="External"/><Relationship Id="rId7" Type="http://schemas.openxmlformats.org/officeDocument/2006/relationships/hyperlink" Target="http://www.specagent.com/LookUp/?ulid=9402&amp;mf=&amp;src=wd" TargetMode="External"/><Relationship Id="rId8" Type="http://schemas.openxmlformats.org/officeDocument/2006/relationships/hyperlink" Target="http://www.specagent.com/LookUp/?ulid=9403&amp;mf=&amp;src=wd" TargetMode="External"/><Relationship Id="rId9" Type="http://schemas.openxmlformats.org/officeDocument/2006/relationships/hyperlink" Target="http://www.specagent.com/LookUp/?ulid=9404&amp;mf=&amp;src=wd" TargetMode="External"/><Relationship Id="rId10" Type="http://schemas.openxmlformats.org/officeDocument/2006/relationships/hyperlink" Target="http://www.specagent.com/LookUp/?ulid=9405&amp;mf=&amp;src=wd" TargetMode="External"/><Relationship Id="rId11" Type="http://schemas.openxmlformats.org/officeDocument/2006/relationships/hyperlink" Target="http://www.specagent.com/LookUp/?ulid=9406&amp;mf=&amp;src=wd" TargetMode="External"/><Relationship Id="rId12" Type="http://schemas.openxmlformats.org/officeDocument/2006/relationships/hyperlink" Target="http://www.specagent.com/LookUp/?ulid=9407&amp;mf=&amp;src=wd" TargetMode="External"/><Relationship Id="rId13" Type="http://schemas.openxmlformats.org/officeDocument/2006/relationships/hyperlink" Target="http://www.specagent.com/LookUp/?ulid=9409&amp;mf=&amp;src=wd" TargetMode="External"/><Relationship Id="rId14" Type="http://schemas.openxmlformats.org/officeDocument/2006/relationships/hyperlink" Target="http://www.specagent.com/LookUp/?ulid=9410&amp;mf=&amp;src=wd" TargetMode="External"/><Relationship Id="rId15" Type="http://schemas.openxmlformats.org/officeDocument/2006/relationships/hyperlink" Target="http://www.specagent.com/LookUp/?ulid=9411&amp;mf=&amp;src=wd" TargetMode="External"/><Relationship Id="rId16" Type="http://schemas.openxmlformats.org/officeDocument/2006/relationships/hyperlink" Target="http://www.specagent.com/LookUp/?ulid=9412&amp;mf=&amp;src=wd" TargetMode="External"/><Relationship Id="rId17" Type="http://schemas.openxmlformats.org/officeDocument/2006/relationships/hyperlink" Target="http://www.specagent.com/LookUp/?ulid=9413&amp;mf=&amp;src=wd" TargetMode="External"/><Relationship Id="rId18" Type="http://schemas.openxmlformats.org/officeDocument/2006/relationships/hyperlink" Target="http://www.specagent.com/LookUp/?ulid=9414&amp;mf=&amp;src=wd" TargetMode="External"/><Relationship Id="rId19" Type="http://schemas.openxmlformats.org/officeDocument/2006/relationships/hyperlink" Target="http://www.specagent.com/LookUp/?ulid=9415&amp;mf=&amp;src=wd" TargetMode="External"/><Relationship Id="rId20" Type="http://schemas.openxmlformats.org/officeDocument/2006/relationships/hyperlink" Target="http://www.specagent.com/LookUp/?ulid=9416&amp;mf=&amp;src=wd" TargetMode="External"/><Relationship Id="rId21" Type="http://schemas.openxmlformats.org/officeDocument/2006/relationships/hyperlink" Target="http://www.specagent.com/LookUp/?ulid=9417&amp;mf=&amp;src=wd" TargetMode="External"/><Relationship Id="rId22" Type="http://schemas.openxmlformats.org/officeDocument/2006/relationships/hyperlink" Target="http://www.specagent.com/LookUp/?ulid=9418&amp;mf=&amp;src=wd" TargetMode="External"/><Relationship Id="rId23" Type="http://schemas.openxmlformats.org/officeDocument/2006/relationships/hyperlink" Target="http://www.specagent.com/LookUp/?ulid=9419&amp;mf=&amp;src=wd" TargetMode="External"/><Relationship Id="rId24" Type="http://schemas.openxmlformats.org/officeDocument/2006/relationships/hyperlink" Target="http://www.specagent.com/LookUp/?ulid=9420&amp;mf=&amp;src=wd" TargetMode="External"/><Relationship Id="rId25" Type="http://schemas.openxmlformats.org/officeDocument/2006/relationships/hyperlink" Target="http://www.specagent.com/LookUp/?ulid=9421&amp;mf=&amp;src=wd" TargetMode="External"/><Relationship Id="rId26" Type="http://schemas.openxmlformats.org/officeDocument/2006/relationships/hyperlink" Target="http://www.specagent.com/LookUp/?ulid=9422&amp;mf=&amp;src=wd" TargetMode="External"/><Relationship Id="rId27" Type="http://schemas.openxmlformats.org/officeDocument/2006/relationships/hyperlink" Target="http://www.specagent.com/LookUp/?ulid=9423&amp;mf=&amp;src=wd" TargetMode="External"/><Relationship Id="rId28" Type="http://schemas.openxmlformats.org/officeDocument/2006/relationships/hyperlink" Target="http://www.specagent.com/LookUp/?ulid=9424&amp;mf=&amp;src=wd" TargetMode="External"/><Relationship Id="rId29" Type="http://schemas.openxmlformats.org/officeDocument/2006/relationships/hyperlink" Target="http://www.specagent.com/LookUp/?ulid=9425&amp;mf=&amp;src=wd" TargetMode="External"/><Relationship Id="rId30" Type="http://schemas.openxmlformats.org/officeDocument/2006/relationships/hyperlink" Target="http://www.specagent.com/LookUp/?ulid=9426&amp;mf=&amp;src=wd" TargetMode="External"/><Relationship Id="rId31" Type="http://schemas.openxmlformats.org/officeDocument/2006/relationships/hyperlink" Target="http://www.specagent.com/LookUp/?ulid=9428&amp;mf=&amp;src=wd" TargetMode="External"/><Relationship Id="rId32" Type="http://schemas.openxmlformats.org/officeDocument/2006/relationships/hyperlink" Target="http://www.specagent.com/LookUp/?ulid=9429&amp;mf=&amp;src=wd" TargetMode="External"/><Relationship Id="rId33" Type="http://schemas.openxmlformats.org/officeDocument/2006/relationships/hyperlink" Target="http://www.specagent.com/LookUp/?ulid=9430&amp;mf=&amp;src=wd" TargetMode="External"/><Relationship Id="rId34" Type="http://schemas.openxmlformats.org/officeDocument/2006/relationships/hyperlink" Target="http://www.specagent.com/LookUp/?ulid=9431&amp;mf=&amp;src=wd" TargetMode="External"/><Relationship Id="rId35" Type="http://schemas.openxmlformats.org/officeDocument/2006/relationships/hyperlink" Target="http://www.specagent.com/LookUp/?ulid=9432&amp;mf=&amp;src=wd" TargetMode="External"/><Relationship Id="rId36" Type="http://schemas.openxmlformats.org/officeDocument/2006/relationships/hyperlink" Target="http://www.specagent.com/LookUp/?ulid=9433&amp;mf=&amp;src=wd" TargetMode="External"/><Relationship Id="rId37" Type="http://schemas.openxmlformats.org/officeDocument/2006/relationships/hyperlink" Target="http://www.specagent.com/LookUp/?ulid=9434&amp;mf=&amp;src=wd" TargetMode="External"/><Relationship Id="rId38" Type="http://schemas.openxmlformats.org/officeDocument/2006/relationships/hyperlink" Target="http://www.specagent.com/LookUp/?ulid=9435&amp;mf=&amp;src=wd" TargetMode="External"/><Relationship Id="rId39" Type="http://schemas.openxmlformats.org/officeDocument/2006/relationships/hyperlink" Target="http://www.specagent.com/LookUp/?ulid=9436&amp;mf=&amp;src=wd" TargetMode="External"/><Relationship Id="rId40" Type="http://schemas.openxmlformats.org/officeDocument/2006/relationships/hyperlink" Target="http://www.specagent.com/LookUp/?ulid=9439&amp;mf=&amp;src=wd" TargetMode="External"/><Relationship Id="rId41" Type="http://schemas.openxmlformats.org/officeDocument/2006/relationships/hyperlink" Target="http://www.specagent.com/LookUp/?ulid=9440&amp;mf=&amp;src=wd" TargetMode="External"/><Relationship Id="rId42" Type="http://schemas.openxmlformats.org/officeDocument/2006/relationships/hyperlink" Target="http://www.specagent.com/LookUp/?ulid=9441&amp;mf=&amp;src=wd" TargetMode="External"/><Relationship Id="rId43" Type="http://schemas.openxmlformats.org/officeDocument/2006/relationships/hyperlink" Target="http://www.specagent.com/LookUp/?ulid=9442&amp;mf=&amp;src=wd" TargetMode="External"/><Relationship Id="rId44" Type="http://schemas.openxmlformats.org/officeDocument/2006/relationships/hyperlink" Target="http://www.specagent.com/LookUp/?ulid=9443&amp;mf=&amp;src=wd" TargetMode="External"/><Relationship Id="rId45" Type="http://schemas.openxmlformats.org/officeDocument/2006/relationships/hyperlink" Target="http://www.specagent.com/LookUp/?ulid=9444&amp;mf=&amp;src=wd" TargetMode="External"/><Relationship Id="rId46" Type="http://schemas.openxmlformats.org/officeDocument/2006/relationships/hyperlink" Target="http://www.specagent.com/LookUp/?ulid=9445&amp;mf=&amp;src=wd" TargetMode="External"/><Relationship Id="rId47" Type="http://schemas.openxmlformats.org/officeDocument/2006/relationships/hyperlink" Target="http://www.specagent.com/LookUp/?ulid=9446&amp;mf=&amp;src=wd" TargetMode="External"/><Relationship Id="rId48" Type="http://schemas.openxmlformats.org/officeDocument/2006/relationships/hyperlink" Target="http://www.specagent.com/LookUp/?ulid=9447&amp;mf=&amp;src=wd" TargetMode="External"/><Relationship Id="rId49" Type="http://schemas.openxmlformats.org/officeDocument/2006/relationships/hyperlink" Target="http://www.specagent.com/LookUp/?ulid=9448&amp;mf=&amp;src=wd" TargetMode="External"/><Relationship Id="rId50" Type="http://schemas.openxmlformats.org/officeDocument/2006/relationships/hyperlink" Target="http://www.specagent.com/LookUp/?ulid=9449&amp;mf=&amp;src=wd" TargetMode="External"/><Relationship Id="rId51" Type="http://schemas.openxmlformats.org/officeDocument/2006/relationships/hyperlink" Target="http://www.specagent.com/LookUp/?ulid=9450&amp;mf=&amp;src=wd" TargetMode="External"/><Relationship Id="rId52" Type="http://schemas.openxmlformats.org/officeDocument/2006/relationships/hyperlink" Target="http://www.specagent.com/LookUp/?ulid=9451&amp;mf=&amp;src=wd" TargetMode="External"/><Relationship Id="rId53" Type="http://schemas.openxmlformats.org/officeDocument/2006/relationships/hyperlink" Target="http://www.specagent.com/LookUp/?ulid=9452&amp;mf=&amp;src=wd" TargetMode="External"/><Relationship Id="rId54" Type="http://schemas.openxmlformats.org/officeDocument/2006/relationships/hyperlink" Target="http://www.specagent.com/LookUp/?ulid=9453&amp;mf=&amp;src=wd" TargetMode="External"/><Relationship Id="rId55" Type="http://schemas.openxmlformats.org/officeDocument/2006/relationships/hyperlink" Target="http://www.specagent.com/LookUp/?ulid=9454&amp;mf=&amp;src=wd" TargetMode="External"/><Relationship Id="rId56" Type="http://schemas.openxmlformats.org/officeDocument/2006/relationships/hyperlink" Target="http://www.specagent.com/LookUp/?ulid=9455&amp;mf=&amp;src=wd" TargetMode="External"/><Relationship Id="rId57" Type="http://schemas.openxmlformats.org/officeDocument/2006/relationships/header" Target="header1.xml"/><Relationship Id="rId58" Type="http://schemas.openxmlformats.org/officeDocument/2006/relationships/footer" Target="footer1.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2022-09-26T01:57:00Z</dcterms:created>
  <dc:creator>Deltek, Inc.</dc:creator>
  <dc:description/>
  <cp:keywords>BAS-12345-MS80</cp:keywords>
  <dc:language>zh-CN</dc:language>
  <cp:lastModifiedBy>Janice Nacional</cp:lastModifiedBy>
  <dcterms:modified xsi:type="dcterms:W3CDTF">2022-09-26T01:57:00Z</dcterms:modified>
  <cp:revision>2</cp:revision>
  <dc:subject>JOINT SEALANTS</dc:subject>
  <dc:title>SECTION 079200 - JOINT SEALANTS</dc:title>
</cp:coreProperties>
</file>