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079513.16</w:t>
      </w:r>
      <w:r>
        <w:rPr/>
        <w:t xml:space="preserve"> - </w:t>
      </w:r>
      <w:r>
        <w:rPr>
          <w:rStyle w:val="NAM"/>
        </w:rPr>
        <w:t>EXTERIOR EXPANSION JOINT COVER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expansion joint covers.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077129 "Manufactured Roof Expansion Joints" for factory-fabricated roof expansion joint cover assemblies.</w:t>
      </w:r>
    </w:p>
    <w:p>
      <w:pPr>
        <w:pStyle w:val="PR2"/>
        <w:numPr>
          <w:ilvl w:val="5"/>
          <w:numId w:val="1"/>
        </w:numPr>
        <w:rPr/>
      </w:pPr>
      <w:r>
        <w:rPr/>
        <w:t>Section 079100 "Preformed Joint Seals" for preformed foam and extruded-silicone joint seals.</w:t>
      </w:r>
    </w:p>
    <w:p>
      <w:pPr>
        <w:pStyle w:val="PR2"/>
        <w:numPr>
          <w:ilvl w:val="5"/>
          <w:numId w:val="1"/>
        </w:numPr>
        <w:rPr/>
      </w:pPr>
      <w:r>
        <w:rPr/>
        <w:t>Section 079513.19 "Parking Deck Expansion Joint Cover Assemblies" for expansion joint cover assemblies subject to vehicular traffic.</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 for expansion joint cover assemblies.</w:t>
      </w:r>
    </w:p>
    <w:p>
      <w:pPr>
        <w:pStyle w:val="PR2"/>
        <w:numPr>
          <w:ilvl w:val="5"/>
          <w:numId w:val="1"/>
        </w:numPr>
        <w:spacing w:before="240" w:after="0"/>
        <w:rPr/>
      </w:pPr>
      <w:r>
        <w:rPr/>
        <w:t>Exterior expansion joint covers.</w:t>
      </w:r>
    </w:p>
    <w:p>
      <w:pPr>
        <w:pStyle w:val="PR1"/>
        <w:numPr>
          <w:ilvl w:val="4"/>
          <w:numId w:val="1"/>
        </w:numPr>
        <w:rPr/>
      </w:pPr>
      <w:r>
        <w:rPr/>
        <w:t>Shop Drawings: For each expansion joint cover assembly.</w:t>
      </w:r>
    </w:p>
    <w:p>
      <w:pPr>
        <w:pStyle w:val="PR2"/>
        <w:numPr>
          <w:ilvl w:val="5"/>
          <w:numId w:val="1"/>
        </w:numPr>
        <w:spacing w:before="240" w:after="0"/>
        <w:rPr/>
      </w:pPr>
      <w:r>
        <w:rPr/>
        <w:t>Include plans, elevations, sections, details, splices, block-out requirement, attachments to other work, and line diagrams showing entire route of each expansion joint.</w:t>
      </w:r>
    </w:p>
    <w:p>
      <w:pPr>
        <w:pStyle w:val="PR2"/>
        <w:numPr>
          <w:ilvl w:val="5"/>
          <w:numId w:val="1"/>
        </w:numPr>
        <w:rPr/>
      </w:pPr>
      <w:r>
        <w:rPr/>
        <w:t>Where expansion joint cover assemblies change planes, provide isometric or clearly detailed drawing depicting how components interconnect.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expansion joint cover assembly and for each color and texture specified, full width by </w:t>
      </w:r>
      <w:r>
        <w:rPr>
          <w:rStyle w:val="IP"/>
        </w:rPr>
        <w:t>6 inches</w:t>
      </w:r>
      <w:r>
        <w:rPr>
          <w:rStyle w:val="SI"/>
        </w:rPr>
        <w:t xml:space="preserve"> (150 mm)</w:t>
      </w:r>
      <w:r>
        <w:rPr/>
        <w:t xml:space="preserve"> long in size.</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manufacturer's color charts showing the full range of colors and finishes available for each exposed metal and elastomeric seal material.</w:t>
      </w:r>
    </w:p>
    <w:p>
      <w:pPr>
        <w:pStyle w:val="PR1"/>
        <w:numPr>
          <w:ilvl w:val="4"/>
          <w:numId w:val="1"/>
        </w:numPr>
        <w:rPr/>
      </w:pPr>
      <w:r>
        <w:rPr/>
        <w:t xml:space="preserve">Samples for Verification: For each type of expansion joint cover assembly, full width by </w:t>
      </w:r>
      <w:r>
        <w:rPr>
          <w:rStyle w:val="IP"/>
        </w:rPr>
        <w:t>6 inches</w:t>
      </w:r>
      <w:r>
        <w:rPr>
          <w:rStyle w:val="SI"/>
        </w:rPr>
        <w:t xml:space="preserve"> (150 mm)</w:t>
      </w:r>
      <w:r>
        <w:rPr/>
        <w:t xml:space="preserve"> long in size.</w:t>
      </w:r>
    </w:p>
    <w:p>
      <w:pPr>
        <w:pStyle w:val="CMT"/>
        <w:rPr/>
      </w:pPr>
      <w:r>
        <w:rPr/>
        <w:t>Retain "Expansion Joint Cover Assembly Schedule" Paragraph below for large and complex projects or projects with multiple expansion joint cover assemblies.</w:t>
      </w:r>
    </w:p>
    <w:p>
      <w:pPr>
        <w:pStyle w:val="PR1"/>
        <w:numPr>
          <w:ilvl w:val="4"/>
          <w:numId w:val="1"/>
        </w:numPr>
        <w:rPr/>
      </w:pPr>
      <w:r>
        <w:rPr/>
        <w:t>Expansion Joint Cover Assembly Schedule: Prepared by or under the supervision of the supplier. Include the following information in tabular form:</w:t>
      </w:r>
    </w:p>
    <w:p>
      <w:pPr>
        <w:pStyle w:val="PR2"/>
        <w:numPr>
          <w:ilvl w:val="5"/>
          <w:numId w:val="1"/>
        </w:numPr>
        <w:spacing w:before="240" w:after="0"/>
        <w:rPr/>
      </w:pPr>
      <w:r>
        <w:rPr/>
        <w:t>Manufacturer and model number for each expansion joint cover assembly.</w:t>
      </w:r>
    </w:p>
    <w:p>
      <w:pPr>
        <w:pStyle w:val="PR2"/>
        <w:numPr>
          <w:ilvl w:val="5"/>
          <w:numId w:val="1"/>
        </w:numPr>
        <w:rPr/>
      </w:pPr>
      <w:r>
        <w:rPr/>
        <w:t>Expansion joint cover assembly location cross-referenced to Drawings.</w:t>
      </w:r>
    </w:p>
    <w:p>
      <w:pPr>
        <w:pStyle w:val="PR2"/>
        <w:numPr>
          <w:ilvl w:val="5"/>
          <w:numId w:val="1"/>
        </w:numPr>
        <w:rPr/>
      </w:pPr>
      <w:r>
        <w:rPr/>
        <w:t>Nominal, minimum, and maximum joint width.</w:t>
      </w:r>
    </w:p>
    <w:p>
      <w:pPr>
        <w:pStyle w:val="PR2"/>
        <w:numPr>
          <w:ilvl w:val="5"/>
          <w:numId w:val="1"/>
        </w:numPr>
        <w:rPr/>
      </w:pPr>
      <w:r>
        <w:rPr/>
        <w:t>Movement direction.</w:t>
      </w:r>
    </w:p>
    <w:p>
      <w:pPr>
        <w:pStyle w:val="PR2"/>
        <w:numPr>
          <w:ilvl w:val="5"/>
          <w:numId w:val="1"/>
        </w:numPr>
        <w:rPr/>
      </w:pPr>
      <w:r>
        <w:rPr/>
        <w:t>Materials, colors, and finishes.</w:t>
      </w:r>
    </w:p>
    <w:p>
      <w:pPr>
        <w:pStyle w:val="PR2"/>
        <w:numPr>
          <w:ilvl w:val="5"/>
          <w:numId w:val="1"/>
        </w:numPr>
        <w:rPr/>
      </w:pPr>
      <w:r>
        <w:rPr/>
        <w:t>Product options.</w:t>
      </w:r>
    </w:p>
    <w:p>
      <w:pPr>
        <w:pStyle w:val="CMT"/>
        <w:rPr/>
      </w:pPr>
      <w:r>
        <w:rPr/>
        <w:t>Retain subparagraph below if fire-resistance-rated expansion joint cover assemblies are included in Project.</w:t>
      </w:r>
    </w:p>
    <w:p>
      <w:pPr>
        <w:pStyle w:val="PR2"/>
        <w:numPr>
          <w:ilvl w:val="5"/>
          <w:numId w:val="1"/>
        </w:numPr>
        <w:rPr/>
      </w:pPr>
      <w:r>
        <w:rPr/>
        <w:t>Fire-resistance ratings.</w:t>
      </w:r>
    </w:p>
    <w:p>
      <w:pPr>
        <w:pStyle w:val="ART"/>
        <w:numPr>
          <w:ilvl w:val="3"/>
          <w:numId w:val="1"/>
        </w:numPr>
        <w:ind w:hanging="0" w:left="0"/>
        <w:rPr/>
      </w:pPr>
      <w:r>
        <w:rPr/>
        <w:t>INFORMATIONAL SUBMITTALS</w:t>
      </w:r>
    </w:p>
    <w:p>
      <w:pPr>
        <w:pStyle w:val="PR1"/>
        <w:numPr>
          <w:ilvl w:val="4"/>
          <w:numId w:val="1"/>
        </w:numPr>
        <w:rPr/>
      </w:pPr>
      <w:r>
        <w:rPr/>
        <w:t>Product Test Reports: For each fire-resistance-rated expansion joint cover assembly,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MOCKUPS</w:t>
      </w:r>
    </w:p>
    <w:p>
      <w:pPr>
        <w:pStyle w:val="PR1"/>
        <w:numPr>
          <w:ilvl w:val="4"/>
          <w:numId w:val="1"/>
        </w:numPr>
        <w:rPr/>
      </w:pPr>
      <w:r>
        <w:rPr/>
        <w:t>Build mockups to demonstrate aesthetic effects and to set quality standards for materials and execution.</w:t>
      </w:r>
    </w:p>
    <w:p>
      <w:pPr>
        <w:pStyle w:val="PR2"/>
        <w:numPr>
          <w:ilvl w:val="5"/>
          <w:numId w:val="1"/>
        </w:numPr>
        <w:spacing w:before="240" w:after="0"/>
        <w:rPr/>
      </w:pPr>
      <w:r>
        <w:rPr/>
        <w:t>Build mockup of typical expansion joint cover assembly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ASSEMBLY DESCRIPTION</w:t>
      </w:r>
    </w:p>
    <w:p>
      <w:pPr>
        <w:pStyle w:val="PR1"/>
        <w:numPr>
          <w:ilvl w:val="4"/>
          <w:numId w:val="1"/>
        </w:numPr>
        <w:rPr/>
      </w:pPr>
      <w:r>
        <w:rPr/>
        <w:t>Furnish units in longest practicable lengths to minimize field splicing.</w:t>
      </w:r>
    </w:p>
    <w:p>
      <w:pPr>
        <w:pStyle w:val="PR1"/>
        <w:numPr>
          <w:ilvl w:val="4"/>
          <w:numId w:val="1"/>
        </w:numPr>
        <w:rPr/>
      </w:pPr>
      <w:r>
        <w:rPr/>
        <w:t>Include factory-fabricated closure materials and transition pieces, T-joints, corners, curbs, cross-connections, and other accessories as required to provide continuous expansion joint cover assemblies.</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Expansion joint cover assemblies shall withstand the effects of earthquake motions determined according to [</w:t>
      </w:r>
      <w:r>
        <w:rPr>
          <w:b/>
        </w:rPr>
        <w:t>ASCE/SEI 7</w:t>
      </w:r>
      <w:r>
        <w:rPr/>
        <w:t>] &lt;</w:t>
      </w:r>
      <w:r>
        <w:rPr>
          <w:b/>
        </w:rPr>
        <w:t>Insert requirement</w:t>
      </w:r>
      <w:r>
        <w:rPr/>
        <w:t>&gt;.</w:t>
      </w:r>
    </w:p>
    <w:p>
      <w:pPr>
        <w:pStyle w:val="CMT"/>
        <w:rPr/>
      </w:pPr>
      <w:r>
        <w:rPr/>
        <w:t>Retain "Fire-Resistance Ratings" Paragraph below only if products specified are part of a fire-resistance-rated assembly. See the Evaluations for discussion of fire-resistance test methods.</w:t>
      </w:r>
    </w:p>
    <w:p>
      <w:pPr>
        <w:pStyle w:val="PR1"/>
        <w:numPr>
          <w:ilvl w:val="4"/>
          <w:numId w:val="1"/>
        </w:numPr>
        <w:rPr/>
      </w:pPr>
      <w:r>
        <w:rPr/>
        <w:t>Fire-Resistance Ratings: Provide expansion joint cover assemblies with fire barriers identical to those of systems tested for fire resistance according to [</w:t>
      </w:r>
      <w:r>
        <w:rPr>
          <w:b/>
        </w:rPr>
        <w:t>UL 2079</w:t>
      </w:r>
      <w:r>
        <w:rPr/>
        <w:t>] [</w:t>
      </w:r>
      <w:r>
        <w:rPr>
          <w:b/>
        </w:rPr>
        <w:t>or</w:t>
      </w:r>
      <w:r>
        <w:rPr/>
        <w:t>] [</w:t>
      </w:r>
      <w:r>
        <w:rPr>
          <w:b/>
        </w:rPr>
        <w:t>ASTM E1966</w:t>
      </w:r>
      <w:r>
        <w:rPr/>
        <w:t>] by a qualified testing agency.</w:t>
      </w:r>
    </w:p>
    <w:p>
      <w:pPr>
        <w:pStyle w:val="CMT"/>
        <w:rPr/>
      </w:pPr>
      <w:r>
        <w:rPr/>
        <w:t>Retain "Hose Stream Test" Subparagraph below if Project contains wall-to-wall or wall-to-soffit assemblies.</w:t>
      </w:r>
    </w:p>
    <w:p>
      <w:pPr>
        <w:pStyle w:val="PR2"/>
        <w:numPr>
          <w:ilvl w:val="5"/>
          <w:numId w:val="1"/>
        </w:numPr>
        <w:spacing w:before="240" w:after="0"/>
        <w:rPr/>
      </w:pPr>
      <w:r>
        <w:rPr/>
        <w:t>Hose Stream Test: Wall-to-wall and wall-to-soffit assemblies shall be subjected to hose stream testing.</w:t>
      </w:r>
    </w:p>
    <w:p>
      <w:pPr>
        <w:pStyle w:val="CMT"/>
        <w:rPr/>
      </w:pPr>
      <w:r>
        <w:rPr/>
        <w:t>Each Project expansion joint may require multiple expansion joint cover assemblies as it traverses multiple spaces and planes; however, the design criteria for each joint typically remains the same for the entire length of the joint. Copy, revise, and insert drawing designations in "Expansion Joint Design Criteria" Paragraph below for each expansion joint on the Project; then copy, revise, and insert drawing designations for one or more corresponding expansion joint cover assemblies in "Exterior Expansion Joint Covers" Article as required.</w:t>
      </w:r>
    </w:p>
    <w:p>
      <w:pPr>
        <w:pStyle w:val="PR1"/>
        <w:numPr>
          <w:ilvl w:val="4"/>
          <w:numId w:val="1"/>
        </w:numPr>
        <w:rPr/>
      </w:pPr>
      <w:r>
        <w:rPr/>
        <w:t>Expansion Joint Design Criteria &lt;</w:t>
      </w:r>
      <w:r>
        <w:rPr>
          <w:b/>
        </w:rPr>
        <w:t>Insert drawing designation</w:t>
      </w:r>
      <w:r>
        <w:rPr/>
        <w:t>&gt;:</w:t>
      </w:r>
    </w:p>
    <w:p>
      <w:pPr>
        <w:pStyle w:val="CMT"/>
        <w:rPr/>
      </w:pPr>
      <w:r>
        <w:rPr/>
        <w:t>Retain "Type of Movement" or "Seismic Movement" Subparagraph below. See "Building Movement" and "Movement Capability" articles in the Evaluations for a discussion of joint movement.</w:t>
      </w:r>
    </w:p>
    <w:p>
      <w:pPr>
        <w:pStyle w:val="PR2"/>
        <w:numPr>
          <w:ilvl w:val="5"/>
          <w:numId w:val="1"/>
        </w:numPr>
        <w:spacing w:before="240" w:after="0"/>
        <w:rPr/>
      </w:pPr>
      <w:r>
        <w:rPr/>
        <w:t>Type of Movement: [</w:t>
      </w:r>
      <w:r>
        <w:rPr>
          <w:b/>
        </w:rPr>
        <w:t>Thermal</w:t>
      </w:r>
      <w:r>
        <w:rPr/>
        <w:t>] [</w:t>
      </w:r>
      <w:r>
        <w:rPr>
          <w:b/>
        </w:rPr>
        <w:t>Wind sway</w:t>
      </w:r>
      <w:r>
        <w:rPr/>
        <w:t>].</w:t>
      </w:r>
    </w:p>
    <w:p>
      <w:pPr>
        <w:pStyle w:val="PR3"/>
        <w:numPr>
          <w:ilvl w:val="6"/>
          <w:numId w:val="1"/>
        </w:numPr>
        <w:spacing w:before="240" w:after="0"/>
        <w:rPr/>
      </w:pPr>
      <w:r>
        <w:rPr/>
        <w:t>Nominal Joint Width: [</w:t>
      </w:r>
      <w:r>
        <w:rPr>
          <w:b/>
        </w:rPr>
        <w:t>As indicated on Drawings</w:t>
      </w:r>
      <w:r>
        <w:rPr/>
        <w:t>] &lt;</w:t>
      </w:r>
      <w:r>
        <w:rPr>
          <w:b/>
        </w:rPr>
        <w:t>Insert width</w:t>
      </w:r>
      <w:r>
        <w:rPr/>
        <w:t>&gt;.</w:t>
      </w:r>
    </w:p>
    <w:p>
      <w:pPr>
        <w:pStyle w:val="PR3"/>
        <w:numPr>
          <w:ilvl w:val="6"/>
          <w:numId w:val="1"/>
        </w:numPr>
        <w:rPr/>
      </w:pPr>
      <w:r>
        <w:rPr/>
        <w:t>Minimum Joint Width: [</w:t>
      </w:r>
      <w:r>
        <w:rPr>
          <w:b/>
        </w:rPr>
        <w:t>As indicated on Drawings</w:t>
      </w:r>
      <w:r>
        <w:rPr/>
        <w:t>] &lt;</w:t>
      </w:r>
      <w:r>
        <w:rPr>
          <w:b/>
        </w:rPr>
        <w:t>Insert width</w:t>
      </w:r>
      <w:r>
        <w:rPr/>
        <w:t>&gt;.</w:t>
      </w:r>
    </w:p>
    <w:p>
      <w:pPr>
        <w:pStyle w:val="PR3"/>
        <w:numPr>
          <w:ilvl w:val="6"/>
          <w:numId w:val="1"/>
        </w:numPr>
        <w:rPr/>
      </w:pPr>
      <w:r>
        <w:rPr/>
        <w:t>Maximum Joint Width: [</w:t>
      </w:r>
      <w:r>
        <w:rPr>
          <w:b/>
        </w:rPr>
        <w:t>As indicated on Drawings</w:t>
      </w:r>
      <w:r>
        <w:rPr/>
        <w:t>] &lt;</w:t>
      </w:r>
      <w:r>
        <w:rPr>
          <w:b/>
        </w:rPr>
        <w:t>Insert width</w:t>
      </w:r>
      <w:r>
        <w:rPr/>
        <w:t>&gt;.</w:t>
      </w:r>
    </w:p>
    <w:p>
      <w:pPr>
        <w:pStyle w:val="CMT"/>
        <w:rPr/>
      </w:pPr>
      <w:r>
        <w:rPr/>
        <w:t>If retaining "Seismic Movement" Subparagraph below, indicate on Drawings horizontal, lateral, and vertical movement capability required for each expansion joint.</w:t>
      </w:r>
    </w:p>
    <w:p>
      <w:pPr>
        <w:pStyle w:val="PR2"/>
        <w:numPr>
          <w:ilvl w:val="5"/>
          <w:numId w:val="1"/>
        </w:numPr>
        <w:spacing w:before="240" w:after="0"/>
        <w:rPr/>
      </w:pPr>
      <w:r>
        <w:rPr/>
        <w:t>Seismic Movement:</w:t>
      </w:r>
    </w:p>
    <w:p>
      <w:pPr>
        <w:pStyle w:val="PR3"/>
        <w:numPr>
          <w:ilvl w:val="6"/>
          <w:numId w:val="1"/>
        </w:numPr>
        <w:spacing w:before="240" w:after="0"/>
        <w:rPr/>
      </w:pPr>
      <w:r>
        <w:rPr/>
        <w:t>Joint Movement: As indicated on Drawings.</w:t>
      </w:r>
    </w:p>
    <w:p>
      <w:pPr>
        <w:pStyle w:val="ART"/>
        <w:numPr>
          <w:ilvl w:val="3"/>
          <w:numId w:val="1"/>
        </w:numPr>
        <w:ind w:hanging="0" w:left="0"/>
        <w:rPr/>
      </w:pPr>
      <w:r>
        <w:rPr/>
        <w:t>EXTERIOR EXPANSION JOINT COVERS</w:t>
      </w:r>
    </w:p>
    <w:p>
      <w:pPr>
        <w:pStyle w:val="CMT"/>
        <w:rPr/>
      </w:pPr>
      <w:r>
        <w:rPr/>
        <w:t>See the Evaluations for descriptions and illustrations of types of expansion joint cover assemblies in paragraphs below.</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Exterior Metal-Plate Joint Cover &lt;</w:t>
      </w:r>
      <w:r>
        <w:rPr>
          <w:b/>
        </w:rPr>
        <w:t>Insert drawing designation</w:t>
      </w:r>
      <w:r>
        <w:rPr/>
        <w:t>&gt;: Assembly consisting of sliding metal cover plate in continuous contact with gaskets mounted on metal frames fixed to sides of joint gap.</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soffit</w:t>
      </w:r>
      <w:r>
        <w:rPr/>
        <w:t>] [</w:t>
      </w:r>
      <w:r>
        <w:rPr>
          <w:b/>
        </w:rPr>
        <w:t>Soffit to soffit</w:t>
      </w:r>
      <w:r>
        <w:rPr/>
        <w:t>].</w:t>
      </w:r>
    </w:p>
    <w:p>
      <w:pPr>
        <w:pStyle w:val="PR2"/>
        <w:numPr>
          <w:ilvl w:val="5"/>
          <w:numId w:val="1"/>
        </w:numPr>
        <w:rPr/>
      </w:pPr>
      <w:r>
        <w:rPr/>
        <w:t>Installation: Surface mounted.</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Exterior Elastomeric-Seal Joint Cover &lt;</w:t>
      </w:r>
      <w:r>
        <w:rPr>
          <w:b/>
        </w:rPr>
        <w:t>Insert drawing designation</w:t>
      </w:r>
      <w:r>
        <w:rPr/>
        <w:t>&gt;: Assembly consisting of elastomeric seal anchored to surface-mounted frames fixed to sides of joint gap.</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soffit</w:t>
      </w:r>
      <w:r>
        <w:rPr/>
        <w:t>] [</w:t>
      </w:r>
      <w:r>
        <w:rPr>
          <w:b/>
        </w:rPr>
        <w:t>Soffit to soffit</w:t>
      </w:r>
      <w:r>
        <w:rPr/>
        <w:t>].</w:t>
      </w:r>
    </w:p>
    <w:p>
      <w:pPr>
        <w:pStyle w:val="PR2"/>
        <w:numPr>
          <w:ilvl w:val="5"/>
          <w:numId w:val="1"/>
        </w:numPr>
        <w:rPr/>
      </w:pPr>
      <w:r>
        <w:rPr/>
        <w:t>Installation: [</w:t>
      </w:r>
      <w:r>
        <w:rPr>
          <w:b/>
        </w:rPr>
        <w:t>Surface-mounted</w:t>
      </w:r>
      <w:r>
        <w:rPr/>
        <w:t>] [</w:t>
      </w:r>
      <w:r>
        <w:rPr>
          <w:b/>
        </w:rPr>
        <w:t>Recessed</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 or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 xml:space="preserve">Preformed Foam Joint Seals: Manufacturer's standard joint seal manufactured from urethane or EVA (ethylene vinyl acetate) foam with minimum density of </w:t>
      </w:r>
      <w:r>
        <w:rPr>
          <w:rStyle w:val="IP"/>
        </w:rPr>
        <w:t>10 lb/cu. ft.</w:t>
      </w:r>
      <w:r>
        <w:rPr>
          <w:rStyle w:val="SI"/>
        </w:rPr>
        <w:t xml:space="preserve"> (160 kg/cu. m)</w:t>
      </w:r>
      <w:r>
        <w:rPr/>
        <w:t xml:space="preserve"> and impregnated with a nondrying, water-repellent agent. Factory produce in precompressed sizes in roll or stick form to fit joint widths based on design criteria indicated, with factory- or field-applied adhesive for bonding to substrates.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Design Criteria:</w:t>
      </w:r>
    </w:p>
    <w:p>
      <w:pPr>
        <w:pStyle w:val="PR3"/>
        <w:numPr>
          <w:ilvl w:val="6"/>
          <w:numId w:val="1"/>
        </w:numPr>
        <w:spacing w:before="240" w:after="0"/>
        <w:rPr/>
      </w:pPr>
      <w:r>
        <w:rPr/>
        <w:t>Nominal Joint Width: [</w:t>
      </w:r>
      <w:r>
        <w:rPr>
          <w:b/>
        </w:rPr>
        <w:t>As indicated on Drawings</w:t>
      </w:r>
      <w:r>
        <w:rPr/>
        <w:t>] &lt;</w:t>
      </w:r>
      <w:r>
        <w:rPr>
          <w:b/>
        </w:rPr>
        <w:t>Insert dimension</w:t>
      </w:r>
      <w:r>
        <w:rPr/>
        <w:t>&gt;.</w:t>
      </w:r>
    </w:p>
    <w:p>
      <w:pPr>
        <w:pStyle w:val="CMT"/>
        <w:rPr/>
      </w:pPr>
      <w:r>
        <w:rPr/>
        <w:t>If retaining "Minimum Joint Width" and "Maximum Joint Width" subparagraphs below, delete "Movement Capability" Subparagraph below.</w:t>
      </w:r>
    </w:p>
    <w:p>
      <w:pPr>
        <w:pStyle w:val="PR3"/>
        <w:numPr>
          <w:ilvl w:val="6"/>
          <w:numId w:val="1"/>
        </w:numPr>
        <w:rPr/>
      </w:pPr>
      <w:r>
        <w:rPr/>
        <w:t>Minimum Joint Width: [</w:t>
      </w:r>
      <w:r>
        <w:rPr>
          <w:b/>
        </w:rPr>
        <w:t>As indicated on Drawings</w:t>
      </w:r>
      <w:r>
        <w:rPr/>
        <w:t>] &lt;</w:t>
      </w:r>
      <w:r>
        <w:rPr>
          <w:b/>
        </w:rPr>
        <w:t>Insert dimension</w:t>
      </w:r>
      <w:r>
        <w:rPr/>
        <w:t>&gt;.</w:t>
      </w:r>
    </w:p>
    <w:p>
      <w:pPr>
        <w:pStyle w:val="PR3"/>
        <w:numPr>
          <w:ilvl w:val="6"/>
          <w:numId w:val="1"/>
        </w:numPr>
        <w:rPr/>
      </w:pPr>
      <w:r>
        <w:rPr/>
        <w:t>Maximum Joint Width: [</w:t>
      </w:r>
      <w:r>
        <w:rPr>
          <w:b/>
        </w:rPr>
        <w:t>As indicated on Drawings</w:t>
      </w:r>
      <w:r>
        <w:rPr/>
        <w:t>] &lt;</w:t>
      </w:r>
      <w:r>
        <w:rPr>
          <w:b/>
        </w:rPr>
        <w:t>Insert dimension</w:t>
      </w:r>
      <w:r>
        <w:rPr/>
        <w:t>&gt;.</w:t>
      </w:r>
    </w:p>
    <w:p>
      <w:pPr>
        <w:pStyle w:val="CMT"/>
        <w:rPr/>
      </w:pPr>
      <w:r>
        <w:rPr/>
        <w:t>"-25 percent/+25 percent" option in "Movement Capability" Subparagraph below is an example only; if retaining, revise as required. See Evaluations for explanation of movement capability.</w:t>
      </w:r>
    </w:p>
    <w:p>
      <w:pPr>
        <w:pStyle w:val="PR3"/>
        <w:numPr>
          <w:ilvl w:val="6"/>
          <w:numId w:val="1"/>
        </w:numPr>
        <w:rPr/>
      </w:pPr>
      <w:r>
        <w:rPr/>
        <w:t>Movement Capability: [</w:t>
      </w:r>
      <w:r>
        <w:rPr>
          <w:b/>
        </w:rPr>
        <w:t>As indicated on Drawings</w:t>
      </w:r>
      <w:r>
        <w:rPr/>
        <w:t>] [</w:t>
      </w:r>
      <w:r>
        <w:rPr>
          <w:b/>
        </w:rPr>
        <w:t>-25 percent/+25 percent</w:t>
      </w:r>
      <w:r>
        <w:rPr/>
        <w:t>] &lt;</w:t>
      </w:r>
      <w:r>
        <w:rPr>
          <w:b/>
        </w:rPr>
        <w:t>Insert percentage</w:t>
      </w:r>
      <w:r>
        <w:rPr/>
        <w:t>&gt;.</w:t>
      </w:r>
    </w:p>
    <w:p>
      <w:pPr>
        <w:pStyle w:val="PR2"/>
        <w:numPr>
          <w:ilvl w:val="5"/>
          <w:numId w:val="1"/>
        </w:numPr>
        <w:spacing w:before="240" w:after="0"/>
        <w:rPr/>
      </w:pPr>
      <w:r>
        <w:rPr/>
        <w:t>Joint Seal 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 xml:space="preserve">, Alloy 6063-T5 for extrusions; </w:t>
      </w:r>
      <w:r>
        <w:rPr>
          <w:rStyle w:val="IP"/>
        </w:rPr>
        <w:t>ASTM B209</w:t>
      </w:r>
      <w:r>
        <w:rPr>
          <w:rStyle w:val="SI"/>
        </w:rPr>
        <w:t xml:space="preserve"> (ASTM B209M)</w:t>
      </w:r>
      <w:r>
        <w:rPr/>
        <w:t>, Alloy 6061-T6 for sheet and plate.</w:t>
      </w:r>
    </w:p>
    <w:p>
      <w:pPr>
        <w:pStyle w:val="PR2"/>
        <w:numPr>
          <w:ilvl w:val="5"/>
          <w:numId w:val="1"/>
        </w:numPr>
        <w:spacing w:before="240" w:after="0"/>
        <w:rPr/>
      </w:pPr>
      <w:r>
        <w:rPr/>
        <w:t>Apply manufacturer's standard protective coating on aluminum surfaces to be placed in contact with cementitious materials.</w:t>
      </w:r>
    </w:p>
    <w:p>
      <w:pPr>
        <w:pStyle w:val="PR1"/>
        <w:numPr>
          <w:ilvl w:val="4"/>
          <w:numId w:val="1"/>
        </w:numPr>
        <w:rPr/>
      </w:pPr>
      <w:r>
        <w:rPr/>
        <w:t>Stainless Steel: ASTM A240/A240M or ASTM A666, Type 304 for plates, sheet, and strips.</w:t>
      </w:r>
    </w:p>
    <w:p>
      <w:pPr>
        <w:pStyle w:val="CMT"/>
        <w:rPr/>
      </w:pPr>
      <w:r>
        <w:rPr/>
        <w:t>In "Brass" and "Bronze" paragraphs below, the term "brass" refers to copper alloys that have a brassy-yellow color, and the term "bronze" refers to alloys that are darker in color, similar to "architectural bronze"; neither is true tin-bronze.</w:t>
      </w:r>
    </w:p>
    <w:p>
      <w:pPr>
        <w:pStyle w:val="PR1"/>
        <w:numPr>
          <w:ilvl w:val="4"/>
          <w:numId w:val="1"/>
        </w:numPr>
        <w:rPr/>
      </w:pPr>
      <w:r>
        <w:rPr/>
        <w:t>Brass: ASTM B36/B36M, UNS Alloy C26000 for half hard sheet and coil.</w:t>
      </w:r>
    </w:p>
    <w:p>
      <w:pPr>
        <w:pStyle w:val="PR1"/>
        <w:numPr>
          <w:ilvl w:val="4"/>
          <w:numId w:val="1"/>
        </w:numPr>
        <w:rPr/>
      </w:pPr>
      <w:r>
        <w:rPr/>
        <w:t>Bronze: ASTM B455, Alloy C38500 for extrusions; Alloy C23000 red brass for plates.</w:t>
      </w:r>
    </w:p>
    <w:p>
      <w:pPr>
        <w:pStyle w:val="PR1"/>
        <w:numPr>
          <w:ilvl w:val="4"/>
          <w:numId w:val="1"/>
        </w:numPr>
        <w:rPr/>
      </w:pPr>
      <w:r>
        <w:rPr/>
        <w:t>Elastomeric Seals: Manufacturer's standard preformed elastomeric membranes or extrusions to be installed in metal frames.</w:t>
      </w:r>
    </w:p>
    <w:p>
      <w:pPr>
        <w:pStyle w:val="PR1"/>
        <w:numPr>
          <w:ilvl w:val="4"/>
          <w:numId w:val="1"/>
        </w:numPr>
        <w:rPr/>
      </w:pPr>
      <w:r>
        <w:rPr/>
        <w:t>Fire Barriers: Any material or material combination, when fire tested after cycling, designated to resist the passage of flame and hot gases through a movement joint and to comply with performance criteria for required fire-resistance rating.</w:t>
      </w:r>
    </w:p>
    <w:p>
      <w:pPr>
        <w:pStyle w:val="PR1"/>
        <w:numPr>
          <w:ilvl w:val="4"/>
          <w:numId w:val="1"/>
        </w:numPr>
        <w:rPr/>
      </w:pPr>
      <w:r>
        <w:rPr/>
        <w:t>Moisture Barrier: Manufacturer's standard, flexible elastomeric material.</w:t>
      </w:r>
    </w:p>
    <w:p>
      <w:pPr>
        <w:pStyle w:val="ART"/>
        <w:numPr>
          <w:ilvl w:val="3"/>
          <w:numId w:val="1"/>
        </w:numPr>
        <w:ind w:hanging="0" w:left="0"/>
        <w:rPr/>
      </w:pPr>
      <w:r>
        <w:rPr/>
        <w:t>ALUMINUM FINISHES</w:t>
      </w:r>
    </w:p>
    <w:p>
      <w:pPr>
        <w:pStyle w:val="CMT"/>
        <w:rPr/>
      </w:pPr>
      <w:r>
        <w:rPr/>
        <w:t>If retaining more than one finish, indicate location of each on Drawings or by inserts.</w:t>
      </w:r>
    </w:p>
    <w:p>
      <w:pPr>
        <w:pStyle w:val="PR1"/>
        <w:numPr>
          <w:ilvl w:val="4"/>
          <w:numId w:val="1"/>
        </w:numPr>
        <w:rPr/>
      </w:pPr>
      <w:r>
        <w:rPr/>
        <w:t>Mill finish.</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CMT"/>
        <w:rPr/>
      </w:pPr>
      <w:r>
        <w:rPr/>
        <w:t>Retain "Bright, Cold-Rolled, Unpolished Finish" Paragraph below for nondirectional finish.</w:t>
      </w:r>
    </w:p>
    <w:p>
      <w:pPr>
        <w:pStyle w:val="PR1"/>
        <w:numPr>
          <w:ilvl w:val="4"/>
          <w:numId w:val="1"/>
        </w:numPr>
        <w:rPr/>
      </w:pPr>
      <w:r>
        <w:rPr/>
        <w:t>Bright, Cold-Rolled, Unpolished Finish: No. 2B.</w:t>
      </w:r>
    </w:p>
    <w:p>
      <w:pPr>
        <w:pStyle w:val="ART"/>
        <w:numPr>
          <w:ilvl w:val="3"/>
          <w:numId w:val="1"/>
        </w:numPr>
        <w:ind w:hanging="0" w:left="0"/>
        <w:rPr/>
      </w:pPr>
      <w:r>
        <w:rPr/>
        <w:t>COPPER-ALLOY FINISHES</w:t>
      </w:r>
    </w:p>
    <w:p>
      <w:pPr>
        <w:pStyle w:val="CMT"/>
        <w:rPr/>
      </w:pPr>
      <w:r>
        <w:rPr/>
        <w:t>Retain this article for brass or bronze finishes. Many manufacturers do not publish data indicating compliance with "Buffed Finish" or "Medium-Satin Finish" paragraphs in this article. Confirm available finishes with manufacturers before revising.</w:t>
      </w:r>
    </w:p>
    <w:p>
      <w:pPr>
        <w:pStyle w:val="PR1"/>
        <w:numPr>
          <w:ilvl w:val="4"/>
          <w:numId w:val="1"/>
        </w:numPr>
        <w:rPr/>
      </w:pPr>
      <w:r>
        <w:rPr/>
        <w:t>Buffed Finish: M21 (Mechanical Finish: buffed, smooth specular).</w:t>
      </w:r>
    </w:p>
    <w:p>
      <w:pPr>
        <w:pStyle w:val="PR1"/>
        <w:numPr>
          <w:ilvl w:val="4"/>
          <w:numId w:val="1"/>
        </w:numPr>
        <w:rPr/>
      </w:pPr>
      <w:r>
        <w:rPr/>
        <w:t>Medium-Satin Finish: M32 (Mechanical Finish: directionally textured, medium satin).</w:t>
      </w:r>
    </w:p>
    <w:p>
      <w:pPr>
        <w:pStyle w:val="ART"/>
        <w:numPr>
          <w:ilvl w:val="3"/>
          <w:numId w:val="1"/>
        </w:numPr>
        <w:ind w:hanging="0" w:left="0"/>
        <w:rPr/>
      </w:pPr>
      <w:r>
        <w:rPr/>
        <w:t>ACCESSORIES</w:t>
      </w:r>
    </w:p>
    <w:p>
      <w:pPr>
        <w:pStyle w:val="CMT"/>
        <w:rPr/>
      </w:pPr>
      <w:r>
        <w:rPr/>
        <w:t>Retain "Moisture Barriers" Paragraph below if required as secondary seal for exterior expansion joint cover assemblies. Indicate locations on Drawings.</w:t>
      </w:r>
    </w:p>
    <w:p>
      <w:pPr>
        <w:pStyle w:val="PR1"/>
        <w:numPr>
          <w:ilvl w:val="4"/>
          <w:numId w:val="1"/>
        </w:numPr>
        <w:rPr/>
      </w:pPr>
      <w:r>
        <w:rPr/>
        <w:t>Moisture Barriers: Manufacturer's standard continuous, waterproof membrane within joint and attached to substrate on sides of joint.</w:t>
      </w:r>
    </w:p>
    <w:p>
      <w:pPr>
        <w:pStyle w:val="PR2"/>
        <w:numPr>
          <w:ilvl w:val="5"/>
          <w:numId w:val="1"/>
        </w:numPr>
        <w:spacing w:before="240" w:after="0"/>
        <w:rPr/>
      </w:pPr>
      <w:r>
        <w:rPr/>
        <w:t>Provide where indicated on Drawings.</w:t>
      </w:r>
    </w:p>
    <w:p>
      <w:pPr>
        <w:pStyle w:val="PR1"/>
        <w:numPr>
          <w:ilvl w:val="4"/>
          <w:numId w:val="1"/>
        </w:numPr>
        <w:rPr/>
      </w:pPr>
      <w:r>
        <w:rPr/>
        <w:t>Manufacturer's [</w:t>
      </w:r>
      <w:r>
        <w:rPr>
          <w:b/>
        </w:rPr>
        <w:t>standard</w:t>
      </w:r>
      <w:r>
        <w:rPr/>
        <w:t>] [</w:t>
      </w:r>
      <w:r>
        <w:rPr>
          <w:b/>
        </w:rPr>
        <w:t>stainless steel</w:t>
      </w:r>
      <w:r>
        <w:rPr/>
        <w:t>] attachment devices. Include anchors, clips, fasteners, set screws, spacers, and other accessories compatible with material in contact, as indicated or required for complete installations.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where expansion joint cover assemblies will be installed for installation tolerances and other conditions affecting performance of the Work.</w:t>
      </w:r>
    </w:p>
    <w:p>
      <w:pPr>
        <w:pStyle w:val="PR1"/>
        <w:numPr>
          <w:ilvl w:val="4"/>
          <w:numId w:val="1"/>
        </w:numPr>
        <w:rPr/>
      </w:pPr>
      <w:r>
        <w:rPr/>
        <w:t>Notify Architect where discrepancies occur that will affect proper expansion joint cover assembly installation and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Prepare substrates according to expansion joint cover assembly manufacturer's written instructions.</w:t>
      </w:r>
    </w:p>
    <w:p>
      <w:pPr>
        <w:pStyle w:val="PR1"/>
        <w:numPr>
          <w:ilvl w:val="4"/>
          <w:numId w:val="1"/>
        </w:numPr>
        <w:rPr/>
      </w:pPr>
      <w:r>
        <w:rPr/>
        <w:t>Coordinate and furnish anchorages, setting drawings, and instructions for installing expansion joint cover assemblies. Provide fasteners of metal, type, and size to suit type of construction indicated and to provide for secure attachment of expansion joint cover assemblies.</w:t>
      </w:r>
    </w:p>
    <w:p>
      <w:pPr>
        <w:pStyle w:val="ART"/>
        <w:numPr>
          <w:ilvl w:val="3"/>
          <w:numId w:val="1"/>
        </w:numPr>
        <w:ind w:hanging="0" w:left="0"/>
        <w:rPr/>
      </w:pPr>
      <w:r>
        <w:rPr/>
        <w:t>INSTALLATION</w:t>
      </w:r>
    </w:p>
    <w:p>
      <w:pPr>
        <w:pStyle w:val="PR1"/>
        <w:numPr>
          <w:ilvl w:val="4"/>
          <w:numId w:val="1"/>
        </w:numPr>
        <w:rPr/>
      </w:pPr>
      <w:r>
        <w:rPr/>
        <w:t>Comply with manufacturer's written instructions for storing, handling, and installing expansion joint cover assemblies and materials unless more stringent requirements are indicated.</w:t>
      </w:r>
    </w:p>
    <w:p>
      <w:pPr>
        <w:pStyle w:val="PR1"/>
        <w:numPr>
          <w:ilvl w:val="4"/>
          <w:numId w:val="1"/>
        </w:numPr>
        <w:rPr/>
      </w:pPr>
      <w:r>
        <w:rPr/>
        <w:t>Metal Frames: Perform cutting, drilling, and fitting required to install expansion joint cover assemblies.</w:t>
      </w:r>
    </w:p>
    <w:p>
      <w:pPr>
        <w:pStyle w:val="PR2"/>
        <w:numPr>
          <w:ilvl w:val="5"/>
          <w:numId w:val="1"/>
        </w:numPr>
        <w:spacing w:before="240" w:after="0"/>
        <w:rPr/>
      </w:pPr>
      <w:r>
        <w:rPr/>
        <w:t>Install in true alignment and proper relationship to joints and adjoining finished surfaces measured from established lines and levels.</w:t>
      </w:r>
    </w:p>
    <w:p>
      <w:pPr>
        <w:pStyle w:val="PR2"/>
        <w:numPr>
          <w:ilvl w:val="5"/>
          <w:numId w:val="1"/>
        </w:numPr>
        <w:rPr/>
      </w:pPr>
      <w:r>
        <w:rPr/>
        <w:t>Adjust for differences between actual structural gap and nominal design gap due to ambient temperature at time of installation.</w:t>
      </w:r>
    </w:p>
    <w:p>
      <w:pPr>
        <w:pStyle w:val="PR2"/>
        <w:numPr>
          <w:ilvl w:val="5"/>
          <w:numId w:val="1"/>
        </w:numPr>
        <w:rPr/>
      </w:pPr>
      <w:r>
        <w:rPr/>
        <w:t>Cut and fit ends to accommodate thermal expansion and contraction of metal without buckling of frames.</w:t>
      </w:r>
    </w:p>
    <w:p>
      <w:pPr>
        <w:pStyle w:val="PR2"/>
        <w:numPr>
          <w:ilvl w:val="5"/>
          <w:numId w:val="1"/>
        </w:numPr>
        <w:rPr/>
      </w:pPr>
      <w:r>
        <w:rPr/>
        <w:t>Install frames in continuous contact with adjacent surfaces.</w:t>
      </w:r>
    </w:p>
    <w:p>
      <w:pPr>
        <w:pStyle w:val="PR3"/>
        <w:numPr>
          <w:ilvl w:val="6"/>
          <w:numId w:val="1"/>
        </w:numPr>
        <w:spacing w:before="240" w:after="0"/>
        <w:rPr/>
      </w:pPr>
      <w:r>
        <w:rPr/>
        <w:t>Shimming is not permitted.</w:t>
      </w:r>
    </w:p>
    <w:p>
      <w:pPr>
        <w:pStyle w:val="PR2"/>
        <w:numPr>
          <w:ilvl w:val="5"/>
          <w:numId w:val="1"/>
        </w:numPr>
        <w:spacing w:before="240" w:after="0"/>
        <w:rPr/>
      </w:pPr>
      <w:r>
        <w:rPr/>
        <w:t xml:space="preserve">Locate anchors at interval recommended by manufacturer, but not less than </w:t>
      </w:r>
      <w:r>
        <w:rPr>
          <w:rStyle w:val="IP"/>
        </w:rPr>
        <w:t>3 inches</w:t>
      </w:r>
      <w:r>
        <w:rPr>
          <w:rStyle w:val="SI"/>
        </w:rPr>
        <w:t xml:space="preserve"> (75 mm)</w:t>
      </w:r>
      <w:r>
        <w:rPr/>
        <w:t xml:space="preserve"> from each end and not more than </w:t>
      </w:r>
      <w:r>
        <w:rPr>
          <w:rStyle w:val="IP"/>
        </w:rPr>
        <w:t>24 inches</w:t>
      </w:r>
      <w:r>
        <w:rPr>
          <w:rStyle w:val="SI"/>
        </w:rPr>
        <w:t xml:space="preserve"> (600 mm)</w:t>
      </w:r>
      <w:r>
        <w:rPr/>
        <w:t xml:space="preserve"> o.c.</w:t>
      </w:r>
    </w:p>
    <w:p>
      <w:pPr>
        <w:pStyle w:val="CMT"/>
        <w:rPr/>
      </w:pPr>
      <w:r>
        <w:rPr/>
        <w:t>Retain "Elastomeric Seals" Paragraph below for systems with elastomeric seals.</w:t>
      </w:r>
    </w:p>
    <w:p>
      <w:pPr>
        <w:pStyle w:val="PR1"/>
        <w:numPr>
          <w:ilvl w:val="4"/>
          <w:numId w:val="1"/>
        </w:numPr>
        <w:rPr/>
      </w:pPr>
      <w:r>
        <w:rPr/>
        <w:t>Elastomeric Seals: Install elastomeric seals and membranes in frames to comply with manufacturer's written instructions. Install with minimum number of end joints.</w:t>
      </w:r>
    </w:p>
    <w:p>
      <w:pPr>
        <w:pStyle w:val="PR2"/>
        <w:numPr>
          <w:ilvl w:val="5"/>
          <w:numId w:val="1"/>
        </w:numPr>
        <w:spacing w:before="240" w:after="0"/>
        <w:rPr/>
      </w:pPr>
      <w:r>
        <w:rPr/>
        <w:t>Provide in continuous lengths for straight sections.</w:t>
      </w:r>
    </w:p>
    <w:p>
      <w:pPr>
        <w:pStyle w:val="PR2"/>
        <w:numPr>
          <w:ilvl w:val="5"/>
          <w:numId w:val="1"/>
        </w:numPr>
        <w:rPr/>
      </w:pPr>
      <w:r>
        <w:rPr/>
        <w:t>Seal transitions. Vulcanize or heat-weld field-spliced joints as recommended by manufacturer.</w:t>
      </w:r>
    </w:p>
    <w:p>
      <w:pPr>
        <w:pStyle w:val="PR2"/>
        <w:numPr>
          <w:ilvl w:val="5"/>
          <w:numId w:val="1"/>
        </w:numPr>
        <w:rPr/>
      </w:pPr>
      <w:r>
        <w:rPr/>
        <w:t>Mechanically lock seals into frames or adhere to frames with adhesive or pressure-sensitive tape as recommended by manufacturer.</w:t>
      </w:r>
    </w:p>
    <w:p>
      <w:pPr>
        <w:pStyle w:val="CMT"/>
        <w:rPr/>
      </w:pPr>
      <w:r>
        <w:rPr/>
        <w:t>Retain "Preformed Foam Joint Seals" Paragraph below for foam joint seals.</w:t>
      </w:r>
    </w:p>
    <w:p>
      <w:pPr>
        <w:pStyle w:val="PR1"/>
        <w:numPr>
          <w:ilvl w:val="4"/>
          <w:numId w:val="1"/>
        </w:numPr>
        <w:rPr/>
      </w:pPr>
      <w:r>
        <w:rPr/>
        <w:t>Preformed Foam Joint Seals: Install in compliance with manufacturer's written instructions. Install with minimum number of end joints.</w:t>
      </w:r>
    </w:p>
    <w:p>
      <w:pPr>
        <w:pStyle w:val="PR2"/>
        <w:numPr>
          <w:ilvl w:val="5"/>
          <w:numId w:val="1"/>
        </w:numPr>
        <w:spacing w:before="240" w:after="0"/>
        <w:rPr/>
      </w:pPr>
      <w:r>
        <w:rPr/>
        <w:t>Install each length of seal immediately after removing protective wrapping.</w:t>
      </w:r>
    </w:p>
    <w:p>
      <w:pPr>
        <w:pStyle w:val="PR2"/>
        <w:numPr>
          <w:ilvl w:val="5"/>
          <w:numId w:val="1"/>
        </w:numPr>
        <w:rPr/>
      </w:pPr>
      <w:r>
        <w:rPr/>
        <w:t>Firmly secure compressed joint seals to joint gap side to obtain full bond using exposed pressure-sensitive adhesive or field-applied adhesive as recommended by manufacturer.</w:t>
      </w:r>
    </w:p>
    <w:p>
      <w:pPr>
        <w:pStyle w:val="PR2"/>
        <w:numPr>
          <w:ilvl w:val="5"/>
          <w:numId w:val="1"/>
        </w:numPr>
        <w:rPr/>
      </w:pPr>
      <w:r>
        <w:rPr/>
        <w:t>Do not pull or stretch material. Produce seal continuity at splices, ends, turns, and intersections of joints.</w:t>
      </w:r>
    </w:p>
    <w:p>
      <w:pPr>
        <w:pStyle w:val="PR2"/>
        <w:numPr>
          <w:ilvl w:val="5"/>
          <w:numId w:val="1"/>
        </w:numPr>
        <w:rPr/>
      </w:pPr>
      <w:r>
        <w:rPr/>
        <w:t>For applications at low ambient temperatures, heat foam joint seal material in compliance with manufacturer's written instructions.</w:t>
      </w:r>
    </w:p>
    <w:p>
      <w:pPr>
        <w:pStyle w:val="PR1"/>
        <w:numPr>
          <w:ilvl w:val="4"/>
          <w:numId w:val="1"/>
        </w:numPr>
        <w:rPr/>
      </w:pPr>
      <w:r>
        <w:rPr/>
        <w:t>Install with hairline mitered corners where expansion joint cover assemblies change direction or abut other materials.</w:t>
      </w:r>
    </w:p>
    <w:p>
      <w:pPr>
        <w:pStyle w:val="PR1"/>
        <w:numPr>
          <w:ilvl w:val="4"/>
          <w:numId w:val="1"/>
        </w:numPr>
        <w:rPr/>
      </w:pPr>
      <w:r>
        <w:rPr/>
        <w:t>Terminate exposed ends of expansion joint cover assemblies with field- or factory-fabricated termination devices.</w:t>
      </w:r>
    </w:p>
    <w:p>
      <w:pPr>
        <w:pStyle w:val="CMT"/>
        <w:rPr/>
      </w:pPr>
      <w:r>
        <w:rPr/>
        <w:t>Retain "Fire-Resistance-Rated Assemblies" Paragraph below if required.</w:t>
      </w:r>
    </w:p>
    <w:p>
      <w:pPr>
        <w:pStyle w:val="PR1"/>
        <w:numPr>
          <w:ilvl w:val="4"/>
          <w:numId w:val="1"/>
        </w:numPr>
        <w:rPr/>
      </w:pPr>
      <w:r>
        <w:rPr/>
        <w:t>Fire-Resistance-Rated Assemblies: Coordinate installation of expansion joint cover assembly materials and associated work so complete assemblies comply with performance requirements.</w:t>
      </w:r>
    </w:p>
    <w:p>
      <w:pPr>
        <w:pStyle w:val="PR2"/>
        <w:numPr>
          <w:ilvl w:val="5"/>
          <w:numId w:val="1"/>
        </w:numPr>
        <w:spacing w:before="240" w:after="0"/>
        <w:rPr/>
      </w:pPr>
      <w:r>
        <w:rPr/>
        <w:t>Fire Barriers: Install fire barriers to provide continuous, uninterrupted fire resistance throughout length of joint, including transitions and field splices.</w:t>
      </w:r>
    </w:p>
    <w:p>
      <w:pPr>
        <w:pStyle w:val="CMT"/>
        <w:rPr/>
      </w:pPr>
      <w:r>
        <w:rPr/>
        <w:t>Retain "Moisture Barrier Drainage" Paragraph below if retaining moisture barriers, and indicate method of drainage and location of fitting on Drawings.</w:t>
      </w:r>
    </w:p>
    <w:p>
      <w:pPr>
        <w:pStyle w:val="PR1"/>
        <w:numPr>
          <w:ilvl w:val="4"/>
          <w:numId w:val="1"/>
        </w:numPr>
        <w:rPr/>
      </w:pPr>
      <w:r>
        <w:rPr/>
        <w:t>Moisture Barrier Drainage: If indicated, provide drainage fitting and connect to drains.</w:t>
      </w:r>
    </w:p>
    <w:p>
      <w:pPr>
        <w:pStyle w:val="ART"/>
        <w:numPr>
          <w:ilvl w:val="3"/>
          <w:numId w:val="1"/>
        </w:numPr>
        <w:ind w:hanging="0" w:left="0"/>
        <w:rPr/>
      </w:pPr>
      <w:r>
        <w:rPr/>
        <w:t>CONNECTIONS</w:t>
      </w:r>
    </w:p>
    <w:p>
      <w:pPr>
        <w:pStyle w:val="PR1"/>
        <w:numPr>
          <w:ilvl w:val="4"/>
          <w:numId w:val="1"/>
        </w:numPr>
        <w:rPr/>
      </w:pPr>
      <w:r>
        <w:rPr/>
        <w:t>Transition to Roof Expansion Joint Covers: Coordinate installation of exterior wall and soffit expansion joint covers with roof expansion joint covers specified in Section 077129 "Manufactured Roof Expansion Joints."[</w:t>
      </w:r>
      <w:r>
        <w:rPr>
          <w:b/>
        </w:rPr>
        <w:t> Install factory-fabricated units at transition between exterior walls and soffits and roof expansion joint cover assemblies.</w:t>
      </w:r>
      <w:r>
        <w:rPr/>
        <w:t>]</w:t>
      </w:r>
    </w:p>
    <w:p>
      <w:pPr>
        <w:pStyle w:val="ART"/>
        <w:numPr>
          <w:ilvl w:val="3"/>
          <w:numId w:val="1"/>
        </w:numPr>
        <w:ind w:hanging="0" w:left="0"/>
        <w:rPr/>
      </w:pPr>
      <w:r>
        <w:rPr/>
        <w:t>PROTECTION</w:t>
      </w:r>
    </w:p>
    <w:p>
      <w:pPr>
        <w:pStyle w:val="PR1"/>
        <w:numPr>
          <w:ilvl w:val="4"/>
          <w:numId w:val="1"/>
        </w:numPr>
        <w:rPr/>
      </w:pPr>
      <w:r>
        <w:rPr/>
        <w:t>Do not remove protective covering until finish work in adjacent areas is complete. When protective covering is removed, clean exposed metal surfaces to comply with manufacturer's written instructions.</w:t>
      </w:r>
    </w:p>
    <w:p>
      <w:pPr>
        <w:pStyle w:val="PR1"/>
        <w:numPr>
          <w:ilvl w:val="4"/>
          <w:numId w:val="1"/>
        </w:numPr>
        <w:rPr/>
      </w:pPr>
      <w:r>
        <w:rPr/>
        <w:t>Protect the installation from damage by work of other Sections.</w:t>
      </w:r>
    </w:p>
    <w:p>
      <w:pPr>
        <w:pStyle w:val="EOS"/>
        <w:rPr/>
      </w:pPr>
      <w:r>
        <w:rPr/>
        <w:t>END OF SECTION 079513.16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EXPANSION JOINT COVER ASSEMBLIES</w:t>
          </w:r>
        </w:p>
      </w:tc>
      <w:tc>
        <w:tcPr>
          <w:tcW w:w="1872" w:type="dxa"/>
          <w:tcBorders/>
        </w:tcPr>
        <w:p>
          <w:pPr>
            <w:pStyle w:val="RJUST"/>
            <w:rPr/>
          </w:pPr>
          <w:r>
            <w:rPr>
              <w:rStyle w:val="NUM"/>
            </w:rPr>
            <w:t>079513.16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951316"/>
    <w:docVar w:name="MF95" w:val="05816"/>
    <w:docVar w:name="MFOrigin" w:val="MF04"/>
    <w:docVar w:name="SectionID" w:val="1799"/>
    <w:docVar w:name="SpecType" w:val="MasterSpec"/>
    <w:docVar w:name="Version" w:val="164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51316&amp;ver=03-01-22&amp;format=FL&amp;sid=16408&amp;utm_source=MasterSpec&amp;utm_medium=Word" TargetMode="External"/><Relationship Id="rId3" Type="http://schemas.openxmlformats.org/officeDocument/2006/relationships/hyperlink" Target="http://www.productmasterspec.com/construction_specifications?mf04=079513.16&amp;update=ms2022_3&amp;utm_source=MasterSpec&amp;utm_medium=Word" TargetMode="External"/><Relationship Id="rId4" Type="http://schemas.openxmlformats.org/officeDocument/2006/relationships/hyperlink" Target="http://www.specagent.com/LookUp/?ulid=12153&amp;mf=&amp;src=wd" TargetMode="External"/><Relationship Id="rId5" Type="http://schemas.openxmlformats.org/officeDocument/2006/relationships/hyperlink" Target="http://www.specagent.com/LookUp/?ulid=12163&amp;mf=&amp;src=wd" TargetMode="External"/><Relationship Id="rId6" Type="http://schemas.openxmlformats.org/officeDocument/2006/relationships/hyperlink" Target="http://www.specagent.com/LookUp/?ulid=14394&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EXTERIOR EXPANSION JOINT COVER ASSEMBLIES</dc:subject>
  <dc:title>SECTION 079513.16 - EXTERIOR EXPANSION JOINT COVER ASSEMBLIES</dc:title>
</cp:coreProperties>
</file>