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081816.23</w:t>
      </w:r>
      <w:r>
        <w:rPr/>
        <w:t xml:space="preserve"> - </w:t>
      </w:r>
      <w:r>
        <w:rPr>
          <w:rStyle w:val="NAM"/>
        </w:rPr>
        <w:t>MULTIPANEL SLIDING WOOD-FRAMED GLASS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Multipanel sliding wood-framed glass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081816.23 "Multipanel Folding Wood-Framed Glass Doors" for multipanel wood-framed glass doors that operate by folding.</w:t>
      </w:r>
    </w:p>
    <w:p>
      <w:pPr>
        <w:pStyle w:val="PR2"/>
        <w:numPr>
          <w:ilvl w:val="5"/>
          <w:numId w:val="1"/>
        </w:numPr>
        <w:rPr/>
      </w:pPr>
      <w:r>
        <w:rPr/>
        <w:t>Section 085200 "Wood Windows" for related wood-framed transom and sidelite windows and mullions, and for coordinating combinations and finish among wood fenestration units.</w:t>
      </w:r>
    </w:p>
    <w:p>
      <w:pPr>
        <w:pStyle w:val="PR2"/>
        <w:numPr>
          <w:ilvl w:val="5"/>
          <w:numId w:val="1"/>
        </w:numPr>
        <w:rPr/>
      </w:pPr>
      <w:r>
        <w:rPr/>
        <w:t>[</w:t>
      </w:r>
      <w:r>
        <w:rPr>
          <w:b/>
        </w:rPr>
        <w:t>Section 087100 "Door Hardware"</w:t>
      </w:r>
      <w:r>
        <w:rPr/>
        <w:t>] [</w:t>
      </w:r>
      <w:r>
        <w:rPr>
          <w:b/>
        </w:rPr>
        <w:t>Section 087111 "Door Hardware (Descriptive Specification)"</w:t>
      </w:r>
      <w:r>
        <w:rPr/>
        <w:t>] for hardware not specified in this Section.</w:t>
      </w:r>
    </w:p>
    <w:p>
      <w:pPr>
        <w:pStyle w:val="PR2"/>
        <w:numPr>
          <w:ilvl w:val="5"/>
          <w:numId w:val="1"/>
        </w:numPr>
        <w:rPr/>
      </w:pPr>
      <w:r>
        <w:rPr/>
        <w:t>Section 099300 "Staining and Transparent Finishing" for on-site finishing of unfinished multipanel sliding wood-framed glass doors.</w:t>
      </w:r>
    </w:p>
    <w:p>
      <w:pPr>
        <w:pStyle w:val="PR2"/>
        <w:numPr>
          <w:ilvl w:val="5"/>
          <w:numId w:val="1"/>
        </w:numPr>
        <w:rPr/>
      </w:pPr>
      <w:r>
        <w:rPr/>
        <w:t>[</w:t>
      </w:r>
      <w:r>
        <w:rPr>
          <w:b/>
        </w:rPr>
        <w:t>Section 099113 "Exterior Painting"</w:t>
      </w:r>
      <w:r>
        <w:rPr/>
        <w:t>] [</w:t>
      </w:r>
      <w:r>
        <w:rPr>
          <w:b/>
        </w:rPr>
        <w:t>and</w:t>
      </w:r>
      <w:r>
        <w:rPr/>
        <w:t>] [</w:t>
      </w:r>
      <w:r>
        <w:rPr>
          <w:b/>
        </w:rPr>
        <w:t>Section 099123 "Interior Painting"</w:t>
      </w:r>
      <w:r>
        <w:rPr/>
        <w:t>] for on-site finishing of [</w:t>
      </w:r>
      <w:r>
        <w:rPr>
          <w:b/>
        </w:rPr>
        <w:t>unfinished</w:t>
      </w:r>
      <w:r>
        <w:rPr/>
        <w:t>] [</w:t>
      </w:r>
      <w:r>
        <w:rPr>
          <w:b/>
        </w:rPr>
        <w:t>and</w:t>
      </w:r>
      <w:r>
        <w:rPr/>
        <w:t>] [</w:t>
      </w:r>
      <w:r>
        <w:rPr>
          <w:b/>
        </w:rPr>
        <w:t>factory-primed</w:t>
      </w:r>
      <w:r>
        <w:rPr/>
        <w:t>] multipanel sliding wood-framed glass doors.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multipanel sliding wood-framed glass doors.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1"/>
        <w:numPr>
          <w:ilvl w:val="4"/>
          <w:numId w:val="1"/>
        </w:numPr>
        <w:rPr/>
      </w:pPr>
      <w:r>
        <w:rPr/>
        <w:t>Shop Drawings:</w:t>
      </w:r>
    </w:p>
    <w:p>
      <w:pPr>
        <w:pStyle w:val="PR2"/>
        <w:numPr>
          <w:ilvl w:val="5"/>
          <w:numId w:val="1"/>
        </w:numPr>
        <w:spacing w:before="240" w:after="0"/>
        <w:rPr/>
      </w:pPr>
      <w:r>
        <w:rPr/>
        <w:t>Include plans, elevations, sections, and installation details.</w:t>
      </w:r>
    </w:p>
    <w:p>
      <w:pPr>
        <w:pStyle w:val="PR2"/>
        <w:numPr>
          <w:ilvl w:val="5"/>
          <w:numId w:val="1"/>
        </w:numPr>
        <w:rPr/>
      </w:pPr>
      <w:r>
        <w:rPr/>
        <w:t>Indicate dimensions, configuration of panels, and stacking layout.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multipanel sliding wood-framed glass door and for each color specified; </w:t>
      </w:r>
      <w:r>
        <w:rPr>
          <w:rStyle w:val="IP"/>
        </w:rPr>
        <w:t>12-inch-long</w:t>
      </w:r>
      <w:r>
        <w:rPr>
          <w:rStyle w:val="SI"/>
        </w:rPr>
        <w:t xml:space="preserve"> (300-mm-long)</w:t>
      </w:r>
      <w:r>
        <w:rPr/>
        <w:t xml:space="preserve"> section with factory-applied color finish.</w:t>
      </w:r>
    </w:p>
    <w:p>
      <w:pPr>
        <w:pStyle w:val="PR1"/>
        <w:numPr>
          <w:ilvl w:val="4"/>
          <w:numId w:val="1"/>
        </w:numPr>
        <w:rPr/>
      </w:pPr>
      <w:r>
        <w:rPr/>
        <w:t>Samples for Initial Selection: For doors and hardware with factory-applied color finish.</w:t>
      </w:r>
    </w:p>
    <w:p>
      <w:pPr>
        <w:pStyle w:val="PR1"/>
        <w:numPr>
          <w:ilvl w:val="4"/>
          <w:numId w:val="1"/>
        </w:numPr>
        <w:rPr/>
      </w:pPr>
      <w:r>
        <w:rPr/>
        <w:t>Samples for Verification: For multipanel sliding wood-framed glass doors and components required, prepared on Samples of size indicated below:</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multipanel sliding wood-framed glass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Product Test Reports: For each multipanel sliding wood-framed glass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multipanel sliding wood-framed glass doors to include in maintenance manuals. Include finishes, weather stripping, operable panels, and operating hardware.</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PR1"/>
        <w:numPr>
          <w:ilvl w:val="4"/>
          <w:numId w:val="1"/>
        </w:numPr>
        <w:rPr/>
      </w:pPr>
      <w:r>
        <w:rPr/>
        <w:t>Installer Qualifications: An installer acceptable to multipanel sliding wood-framed glass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multipanel sliding wood-framed glass doors,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multipanel sliding wood-framed glass doors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 deflection.</w:t>
      </w:r>
    </w:p>
    <w:p>
      <w:pPr>
        <w:pStyle w:val="CMT"/>
        <w:rPr/>
      </w:pPr>
      <w:r>
        <w:rPr/>
        <w:t>Most manufacturers exclude condensation from their warranties; add to first subparagraph below if available.</w:t>
      </w:r>
    </w:p>
    <w:p>
      <w:pPr>
        <w:pStyle w:val="PR3"/>
        <w:numPr>
          <w:ilvl w:val="6"/>
          <w:numId w:val="1"/>
        </w:numPr>
        <w:rPr/>
      </w:pPr>
      <w:r>
        <w:rPr/>
        <w:t>Excessive water leakage or air infiltration.</w:t>
      </w:r>
    </w:p>
    <w:p>
      <w:pPr>
        <w:pStyle w:val="PR3"/>
        <w:numPr>
          <w:ilvl w:val="6"/>
          <w:numId w:val="1"/>
        </w:numPr>
        <w:rPr/>
      </w:pPr>
      <w:r>
        <w:rPr/>
        <w:t>Faulty operation of movable panels and hardware.</w:t>
      </w:r>
    </w:p>
    <w:p>
      <w:pPr>
        <w:pStyle w:val="PR3"/>
        <w:numPr>
          <w:ilvl w:val="6"/>
          <w:numId w:val="1"/>
        </w:numPr>
        <w:rPr/>
      </w:pPr>
      <w:r>
        <w:rPr/>
        <w:t>Deterioration of wood, metals, metal finishes, and other materials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and warranty periods for multipanel sliding wood-framed glass doors. Manufacturers may offer extended warranties on some components.</w:t>
      </w:r>
    </w:p>
    <w:p>
      <w:pPr>
        <w:pStyle w:val="PR2"/>
        <w:numPr>
          <w:ilvl w:val="5"/>
          <w:numId w:val="1"/>
        </w:numPr>
        <w:spacing w:before="240" w:after="0"/>
        <w:rPr/>
      </w:pPr>
      <w:r>
        <w:rPr/>
        <w:t>Warranty Period:</w:t>
      </w:r>
    </w:p>
    <w:p>
      <w:pPr>
        <w:pStyle w:val="PR3"/>
        <w:numPr>
          <w:ilvl w:val="6"/>
          <w:numId w:val="1"/>
        </w:numPr>
        <w:spacing w:before="240" w:after="0"/>
        <w:rPr/>
      </w:pPr>
      <w:r>
        <w:rPr/>
        <w:t>Multipanel Sliding Wood-Framed Glass Doors: [</w:t>
      </w:r>
      <w:r>
        <w:rPr>
          <w:b/>
        </w:rPr>
        <w:t>Five</w:t>
      </w:r>
      <w:r>
        <w:rPr/>
        <w:t>] [</w:t>
      </w:r>
      <w:r>
        <w:rPr>
          <w:b/>
        </w:rPr>
        <w:t>Ten</w:t>
      </w:r>
      <w:r>
        <w:rPr/>
        <w:t>] [</w:t>
      </w:r>
      <w:r>
        <w:rPr>
          <w:b/>
        </w:rPr>
        <w:t>20</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sales.</w:t>
      </w:r>
    </w:p>
    <w:p>
      <w:pPr>
        <w:pStyle w:val="PR3"/>
        <w:numPr>
          <w:ilvl w:val="6"/>
          <w:numId w:val="1"/>
        </w:numPr>
        <w:rPr/>
      </w:pPr>
      <w:r>
        <w:rPr/>
        <w:t>Insulating-Glass Units: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Retain "Aluminum Finish" Subparagraph below for aluminum-clad multipanel sliding wood-framed glass doors. Warranty period for aluminum finish depends on type. Baked-on enamel finishes often have 10-year warranties; high-performance fluoropolymer finishes often have 20-year warranties.</w:t>
      </w:r>
    </w:p>
    <w:p>
      <w:pPr>
        <w:pStyle w:val="PR3"/>
        <w:numPr>
          <w:ilvl w:val="6"/>
          <w:numId w:val="1"/>
        </w:numPr>
        <w:rPr/>
      </w:pPr>
      <w:r>
        <w:rPr/>
        <w:t>Aluminum Finish: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factory-applied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8">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in accordance with AAMA/WDMA/CSA 101/I.S.2/A440 requirements participate in AAMA's third-party certification program for listing and labeling.</w:t>
      </w:r>
    </w:p>
    <w:p>
      <w:pPr>
        <w:pStyle w:val="PR2"/>
        <w:numPr>
          <w:ilvl w:val="5"/>
          <w:numId w:val="1"/>
        </w:numPr>
        <w:spacing w:before="240" w:after="0"/>
        <w:rPr/>
      </w:pPr>
      <w:r>
        <w:rPr/>
        <w:t>Product Certification: AAMA certified with label attached to each door.</w:t>
      </w:r>
    </w:p>
    <w:p>
      <w:pPr>
        <w:pStyle w:val="CMT"/>
        <w:rPr/>
      </w:pPr>
      <w:r>
        <w:rPr/>
        <w:t>Coordinate performance class and grade with available options and features. Some options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Class AW</w:t>
      </w:r>
      <w:r>
        <w:rPr/>
        <w:t>] [</w:t>
      </w:r>
      <w:r>
        <w:rPr>
          <w:b/>
        </w:rPr>
        <w:t>As indicated on Drawings</w:t>
      </w:r>
      <w:r>
        <w:rPr/>
        <w:t>] &lt;</w:t>
      </w:r>
      <w:r>
        <w:rPr>
          <w:b/>
        </w:rPr>
        <w:t>Insert class</w:t>
      </w:r>
      <w:r>
        <w:rPr/>
        <w:t>&gt;.</w:t>
      </w:r>
    </w:p>
    <w:p>
      <w:pPr>
        <w:pStyle w:val="CMT"/>
        <w:rPr/>
      </w:pPr>
      <w:r>
        <w:rPr/>
        <w:t>AAMA/WDMA/CSA 101/I.S.2/A440 establishes a gateway performance grade for multipanel sliding wood-framed glass doors to qualify for each performance class. The gateway performance grade is 15 for Class R, 25 for Class LC, 30 for Class CW, and 40 for Class AW. For a particular project, the minimum performance grade for sliding doors is typically based on the design pressure.</w:t>
      </w:r>
    </w:p>
    <w:p>
      <w:pPr>
        <w:pStyle w:val="PR2"/>
        <w:numPr>
          <w:ilvl w:val="5"/>
          <w:numId w:val="1"/>
        </w:numPr>
        <w:rPr/>
      </w:pPr>
      <w:r>
        <w:rPr/>
        <w:t>Minimum Performance Grade: [</w:t>
      </w:r>
      <w:r>
        <w:rPr>
          <w:b/>
        </w:rPr>
        <w:t>Grade 15</w:t>
      </w:r>
      <w:r>
        <w:rPr/>
        <w:t>] [</w:t>
      </w:r>
      <w:r>
        <w:rPr>
          <w:b/>
        </w:rPr>
        <w:t>Grade 20</w:t>
      </w:r>
      <w:r>
        <w:rPr/>
        <w:t>] [</w:t>
      </w:r>
      <w:r>
        <w:rPr>
          <w:b/>
        </w:rPr>
        <w:t>Grade 25</w:t>
      </w:r>
      <w:r>
        <w:rPr/>
        <w:t>] [</w:t>
      </w:r>
      <w:r>
        <w:rPr>
          <w:b/>
        </w:rPr>
        <w:t>Grade 30</w:t>
      </w:r>
      <w:r>
        <w:rPr/>
        <w:t>] [</w:t>
      </w:r>
      <w:r>
        <w:rPr>
          <w:b/>
        </w:rPr>
        <w:t>Grade 35</w:t>
      </w:r>
      <w:r>
        <w:rPr/>
        <w:t>] [</w:t>
      </w:r>
      <w:r>
        <w:rPr>
          <w:b/>
        </w:rPr>
        <w:t>Grade 40</w:t>
      </w:r>
      <w:r>
        <w:rPr/>
        <w:t>] [</w:t>
      </w:r>
      <w:r>
        <w:rPr>
          <w:b/>
        </w:rPr>
        <w:t>Grade 45</w:t>
      </w:r>
      <w:r>
        <w:rPr/>
        <w:t>] [</w:t>
      </w:r>
      <w:r>
        <w:rPr>
          <w:b/>
        </w:rPr>
        <w:t>Grade 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Energy Star program requirements vary by location; confirm requirements with authorities having jurisdiction. Options listed are examples only.</w:t>
      </w:r>
    </w:p>
    <w:p>
      <w:pPr>
        <w:pStyle w:val="PR1"/>
        <w:numPr>
          <w:ilvl w:val="4"/>
          <w:numId w:val="1"/>
        </w:numPr>
        <w:rPr/>
      </w:pPr>
      <w:r>
        <w:rPr/>
        <w:t>Thermal Transmittance: NFRC 100 maximum total fenestration product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Energy Star program requirements vary by location; confirm requirements with authorities having jurisdiction. Options listed are examples only.</w:t>
      </w:r>
    </w:p>
    <w:p>
      <w:pPr>
        <w:pStyle w:val="PR1"/>
        <w:numPr>
          <w:ilvl w:val="4"/>
          <w:numId w:val="1"/>
        </w:numPr>
        <w:rPr/>
      </w:pPr>
      <w:r>
        <w:rPr/>
        <w:t>Solar Heat-Gain Coefficient (SHGC): NFRC 200 maximum total fenestration product SHGC of [</w:t>
      </w:r>
      <w:r>
        <w:rPr>
          <w:b/>
        </w:rPr>
        <w:t>0.40</w:t>
      </w:r>
      <w:r>
        <w:rPr/>
        <w:t>] [</w:t>
      </w:r>
      <w:r>
        <w:rPr>
          <w:b/>
        </w:rPr>
        <w:t>0.30</w:t>
      </w:r>
      <w:r>
        <w:rPr/>
        <w:t>] [</w:t>
      </w:r>
      <w:r>
        <w:rPr>
          <w:b/>
        </w:rPr>
        <w:t>0.27</w:t>
      </w:r>
      <w:r>
        <w:rPr/>
        <w:t>] &lt;</w:t>
      </w:r>
      <w:r>
        <w:rPr>
          <w:b/>
        </w:rPr>
        <w:t>Insert value</w:t>
      </w:r>
      <w:r>
        <w:rPr/>
        <w:t>&gt;.</w:t>
      </w:r>
    </w:p>
    <w:p>
      <w:pPr>
        <w:pStyle w:val="CMT"/>
        <w:rPr/>
      </w:pPr>
      <w:r>
        <w:rPr/>
        <w:t>CRF values are typically between 45 and 75. First option in "Condensation-Resistance Factor (CRF)" Paragraph below is suitable for most of the United States at 25 percent relative humidity, where outdoor design temperature is below 0 deg F (minus 18 deg C); second option is suitable for same relative humidity at minus 10 deg F (minus 23 deg C). In northern states, where winter outdoor design temperature is lower, increase factor. If buildings have mechanically controlled humidification, coordinate CRF with design conditions for humidity level. See AAMA 1503.</w:t>
      </w:r>
    </w:p>
    <w:p>
      <w:pPr>
        <w:pStyle w:val="PR1"/>
        <w:numPr>
          <w:ilvl w:val="4"/>
          <w:numId w:val="1"/>
        </w:numPr>
        <w:rPr/>
      </w:pPr>
      <w:r>
        <w:rPr/>
        <w:t>Condensation-Resistance Factor (CRF): Provide multipanel sliding wood-framed glass doors tested for thermal performance in accordance with AAMA 1503, showing a CRF of [</w:t>
      </w:r>
      <w:r>
        <w:rPr>
          <w:b/>
        </w:rPr>
        <w:t>45</w:t>
      </w:r>
      <w:r>
        <w:rPr/>
        <w:t>] [</w:t>
      </w:r>
      <w:r>
        <w:rPr>
          <w:b/>
        </w:rPr>
        <w:t>52</w:t>
      </w:r>
      <w:r>
        <w:rPr/>
        <w:t>] &lt;</w:t>
      </w:r>
      <w:r>
        <w:rPr>
          <w:b/>
        </w:rPr>
        <w:t>Insert value</w:t>
      </w:r>
      <w:r>
        <w:rPr/>
        <w:t>&gt;.</w:t>
      </w:r>
    </w:p>
    <w:p>
      <w:pPr>
        <w:pStyle w:val="CMT"/>
        <w:rPr/>
      </w:pPr>
      <w:r>
        <w:rPr/>
        <w:t>Retain "Sound Transmission Class (STC)" or "Outside-Inside Transmission Class (OITC)" Paragraph below after verifying availability of test data. STC evaluates construction subject to interior, spoken-voice frequencies, whereas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 Some manufacturers can provide special glazing to improve acoustical performance.</w:t>
      </w:r>
    </w:p>
    <w:p>
      <w:pPr>
        <w:pStyle w:val="PR1"/>
        <w:numPr>
          <w:ilvl w:val="4"/>
          <w:numId w:val="1"/>
        </w:numPr>
        <w:rPr/>
      </w:pPr>
      <w:r>
        <w:rPr/>
        <w:t>Sound Transmission Class (STC): Rated for not less than [</w:t>
      </w:r>
      <w:r>
        <w:rPr>
          <w:b/>
        </w:rPr>
        <w:t>28</w:t>
      </w:r>
      <w:r>
        <w:rPr/>
        <w:t>] [</w:t>
      </w:r>
      <w:r>
        <w:rPr>
          <w:b/>
        </w:rPr>
        <w:t>32</w:t>
      </w:r>
      <w:r>
        <w:rPr/>
        <w:t>] &lt;</w:t>
      </w:r>
      <w:r>
        <w:rPr>
          <w:b/>
        </w:rPr>
        <w:t>Insert rating</w:t>
      </w:r>
      <w:r>
        <w:rPr/>
        <w:t>&gt; STC when tested for laboratory sound transmission loss in accordance with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29</w:t>
      </w:r>
      <w:r>
        <w:rPr/>
        <w:t>] &lt;</w:t>
      </w:r>
      <w:r>
        <w:rPr>
          <w:b/>
        </w:rPr>
        <w:t>Insert rating</w:t>
      </w:r>
      <w:r>
        <w:rPr/>
        <w:t>&gt; OITC when tested for laboratory sound transmission loss in accordance with ASTM E90 and determined by ASTM E1332.</w:t>
      </w:r>
    </w:p>
    <w:p>
      <w:pPr>
        <w:pStyle w:val="CMT"/>
        <w:rPr/>
      </w:pPr>
      <w:r>
        <w:rPr/>
        <w:t>Retain "Windborne-Debris Impact Resistance" Paragraph below if required by project. The IBC establishes criteria for buildings in hurricane-prone locations. "Enhanced" option in paragraph below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If retaining "enhanced" option in "Windborne-Debris Impact Resistance" Paragraph above, delete "Small-Missile Test" Subparagraph below.</w:t>
      </w:r>
    </w:p>
    <w:p>
      <w:pPr>
        <w:pStyle w:val="PR2"/>
        <w:numPr>
          <w:ilvl w:val="5"/>
          <w:numId w:val="1"/>
        </w:numPr>
        <w:spacing w:before="240" w:after="0"/>
        <w:rPr/>
      </w:pPr>
      <w:r>
        <w:rPr/>
        <w:t xml:space="preserve">Large-Missile Test: For glazing located within </w:t>
      </w:r>
      <w:r>
        <w:rPr>
          <w:rStyle w:val="IP"/>
        </w:rPr>
        <w:t>30 feet</w:t>
      </w:r>
      <w:r>
        <w:rPr>
          <w:rStyle w:val="SI"/>
        </w:rPr>
        <w:t xml:space="preserve"> (9.1 m)</w:t>
      </w:r>
      <w:r>
        <w:rPr/>
        <w:t xml:space="preserve"> &lt;</w:t>
      </w:r>
      <w:r>
        <w:rPr>
          <w:b/>
        </w:rPr>
        <w:t>Insert height</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height</w:t>
      </w:r>
      <w:r>
        <w:rPr/>
        <w:t>&gt; above grade.</w:t>
      </w:r>
    </w:p>
    <w:p>
      <w:pPr>
        <w:pStyle w:val="CMT"/>
        <w:rPr/>
      </w:pPr>
      <w:r>
        <w:rPr/>
        <w:t>Insert blast resistance requirements if needed.</w:t>
      </w:r>
    </w:p>
    <w:p>
      <w:pPr>
        <w:pStyle w:val="PR1"/>
        <w:numPr>
          <w:ilvl w:val="4"/>
          <w:numId w:val="1"/>
        </w:numPr>
        <w:rPr/>
      </w:pPr>
      <w:r>
        <w:rPr/>
        <w:t>&lt;</w:t>
      </w:r>
      <w:r>
        <w:rPr>
          <w:b/>
        </w:rPr>
        <w:t>Insert requirements</w:t>
      </w:r>
      <w:r>
        <w:rPr/>
        <w:t>&gt;.</w:t>
      </w:r>
    </w:p>
    <w:p>
      <w:pPr>
        <w:pStyle w:val="ART"/>
        <w:numPr>
          <w:ilvl w:val="3"/>
          <w:numId w:val="1"/>
        </w:numPr>
        <w:ind w:hanging="0" w:left="0"/>
        <w:rPr/>
      </w:pPr>
      <w:r>
        <w:rPr/>
        <w:t>MULTIPANEL SLIDING WOOD-FRAMED GLASS DOORS</w:t>
      </w:r>
    </w:p>
    <w:p>
      <w:pPr>
        <w:pStyle w:val="PR1"/>
        <w:numPr>
          <w:ilvl w:val="4"/>
          <w:numId w:val="1"/>
        </w:numPr>
        <w:rPr/>
      </w:pPr>
      <w:r>
        <w:rPr/>
        <w:t>Multipanel Sliding Wood-Framed Glass Doors: Provide multipanel wood-framed sliding glass doors, designed for exterior use, complete with glazing, threshold, flashings, support, and anchorage devices.</w:t>
      </w:r>
    </w:p>
    <w:p>
      <w:pPr>
        <w:pStyle w:val="CMT"/>
        <w:rPr/>
      </w:pPr>
      <w:r>
        <w:rPr/>
        <w:t>In "Stack Storage Configuration" Subparagraph, retain third option for multipanel sliding wood-framed glass doors that operate on a single track, with branches that allow the panels to stack to the side of the rough opening.</w:t>
      </w:r>
    </w:p>
    <w:p>
      <w:pPr>
        <w:pStyle w:val="PR2"/>
        <w:numPr>
          <w:ilvl w:val="5"/>
          <w:numId w:val="1"/>
        </w:numPr>
        <w:spacing w:before="240" w:after="0"/>
        <w:rPr/>
      </w:pPr>
      <w:r>
        <w:rPr/>
        <w:t>Stack Storage Configuration: [</w:t>
      </w:r>
      <w:r>
        <w:rPr>
          <w:b/>
        </w:rPr>
        <w:t>Panels open from center to both sides, and are stored within opening</w:t>
      </w:r>
      <w:r>
        <w:rPr/>
        <w:t>] [</w:t>
      </w:r>
      <w:r>
        <w:rPr>
          <w:b/>
        </w:rPr>
        <w:t>Panels open from one side stack into storage area outside of opening</w:t>
      </w:r>
      <w:r>
        <w:rPr/>
        <w:t>] [</w:t>
      </w:r>
      <w:r>
        <w:rPr>
          <w:b/>
        </w:rPr>
        <w:t>As shown on Drawings</w:t>
      </w:r>
      <w:r>
        <w:rPr/>
        <w:t>] &lt;</w:t>
      </w:r>
      <w:r>
        <w:rPr>
          <w:b/>
        </w:rPr>
        <w:t>Insert configuration</w:t>
      </w:r>
      <w:r>
        <w:rPr/>
        <w:t>&gt;.</w:t>
      </w:r>
    </w:p>
    <w:p>
      <w:pPr>
        <w:pStyle w:val="PR1"/>
        <w:numPr>
          <w:ilvl w:val="4"/>
          <w:numId w:val="1"/>
        </w:numPr>
        <w:rPr/>
      </w:pPr>
      <w:r>
        <w:rPr/>
        <w:t>Frames and Door Panels: Fabricate from wood components complying with AAMA/WDMA/CSA 101/I.S.2/A440 and indicated requirements. Provide factory-assembled door panels that are reglazable without dismantling panel framing and [</w:t>
      </w:r>
      <w:r>
        <w:rPr>
          <w:b/>
        </w:rPr>
        <w:t>factory-assembled</w:t>
      </w:r>
      <w:r>
        <w:rPr/>
        <w:t>] [</w:t>
      </w:r>
      <w:r>
        <w:rPr>
          <w:b/>
        </w:rPr>
        <w:t>or</w:t>
      </w:r>
      <w:r>
        <w:rPr/>
        <w:t>] [</w:t>
      </w:r>
      <w:r>
        <w:rPr>
          <w:b/>
        </w:rPr>
        <w:t>field-assembled</w:t>
      </w:r>
      <w:r>
        <w:rPr/>
        <w:t>] frames.</w:t>
      </w:r>
    </w:p>
    <w:p>
      <w:pPr>
        <w:pStyle w:val="CMT"/>
        <w:rPr/>
      </w:pPr>
      <w:r>
        <w:rPr/>
        <w:t>Last option in "Door Panel Design" Subparagraph below may be required for accessibility if multipanel sliding wood-framed glass door system includes a hinged panel as the primary entrance panel.</w:t>
      </w:r>
    </w:p>
    <w:p>
      <w:pPr>
        <w:pStyle w:val="PR2"/>
        <w:numPr>
          <w:ilvl w:val="5"/>
          <w:numId w:val="1"/>
        </w:numPr>
        <w:spacing w:before="240" w:after="0"/>
        <w:rPr/>
      </w:pPr>
      <w:r>
        <w:rPr/>
        <w:t>Door Panel Design: [</w:t>
      </w:r>
      <w:r>
        <w:rPr>
          <w:b/>
        </w:rPr>
        <w:t>Narrow-profile</w:t>
      </w:r>
      <w:r>
        <w:rPr/>
        <w:t>] [</w:t>
      </w:r>
      <w:r>
        <w:rPr>
          <w:b/>
        </w:rPr>
        <w:t>Standard-profile</w:t>
      </w:r>
      <w:r>
        <w:rPr/>
        <w:t>] [</w:t>
      </w:r>
      <w:r>
        <w:rPr>
          <w:b/>
        </w:rPr>
        <w:t>Wide-profile</w:t>
      </w:r>
      <w:r>
        <w:rPr/>
        <w:t>] &lt;</w:t>
      </w:r>
      <w:r>
        <w:rPr>
          <w:b/>
        </w:rPr>
        <w:t>Insert dimensions</w:t>
      </w:r>
      <w:r>
        <w:rPr/>
        <w:t>&gt; design[</w:t>
      </w:r>
      <w:r>
        <w:rPr>
          <w:b/>
        </w:rPr>
        <w:t xml:space="preserve">, with </w:t>
      </w:r>
      <w:r>
        <w:rPr>
          <w:rStyle w:val="IP"/>
          <w:b/>
        </w:rPr>
        <w:t>10-inch</w:t>
      </w:r>
      <w:r>
        <w:rPr>
          <w:rStyle w:val="SI"/>
          <w:b/>
        </w:rPr>
        <w:t xml:space="preserve"> (254-mm)</w:t>
      </w:r>
      <w:r>
        <w:rPr>
          <w:b/>
        </w:rPr>
        <w:t xml:space="preserve"> nominal height bottom rail</w:t>
      </w:r>
      <w:r>
        <w:rPr/>
        <w:t>].</w:t>
      </w:r>
    </w:p>
    <w:p>
      <w:pPr>
        <w:pStyle w:val="CMT"/>
        <w:rPr/>
      </w:pPr>
      <w:r>
        <w:rPr/>
        <w:t>Retain "True Divided Lites" or "Grilles (False Muntins)" Subparagraph below if required for Project. Some manufacturers have a limited range of options for grilles; confirm availability.</w:t>
      </w:r>
    </w:p>
    <w:p>
      <w:pPr>
        <w:pStyle w:val="PR2"/>
        <w:numPr>
          <w:ilvl w:val="5"/>
          <w:numId w:val="1"/>
        </w:numPr>
        <w:rPr/>
      </w:pPr>
      <w:r>
        <w:rPr/>
        <w:t>True Divided Lites: Provide glazing with true muntins, resulting in individually glazed lites, in pattern indicated.</w:t>
      </w:r>
    </w:p>
    <w:p>
      <w:pPr>
        <w:pStyle w:val="PR2"/>
        <w:numPr>
          <w:ilvl w:val="5"/>
          <w:numId w:val="1"/>
        </w:numPr>
        <w:rPr/>
      </w:pPr>
      <w:r>
        <w:rPr/>
        <w:t>Grilles (False Muntins): Provide grilles in designs indicated to each panel lite.</w:t>
      </w:r>
    </w:p>
    <w:p>
      <w:pPr>
        <w:pStyle w:val="CMT"/>
        <w:rPr/>
      </w:pPr>
      <w:r>
        <w:rPr/>
        <w:t>Retain one of first three options in "Type" Subparagraph below. Retain fourth option with any of first three, if applicable.</w:t>
      </w:r>
    </w:p>
    <w:p>
      <w:pPr>
        <w:pStyle w:val="PR3"/>
        <w:numPr>
          <w:ilvl w:val="6"/>
          <w:numId w:val="1"/>
        </w:numPr>
        <w:spacing w:before="240" w:after="0"/>
        <w:rPr/>
      </w:pPr>
      <w:r>
        <w:rPr/>
        <w:t>Type: [</w:t>
      </w:r>
      <w:r>
        <w:rPr>
          <w:b/>
        </w:rPr>
        <w:t>Interior, removable</w:t>
      </w:r>
      <w:r>
        <w:rPr/>
        <w:t>] [</w:t>
      </w:r>
      <w:r>
        <w:rPr>
          <w:b/>
        </w:rPr>
        <w:t>Exterior and interior, removable</w:t>
      </w:r>
      <w:r>
        <w:rPr/>
        <w:t>] [</w:t>
      </w:r>
      <w:r>
        <w:rPr>
          <w:b/>
        </w:rPr>
        <w:t>Exterior and interior, adhered to glass</w:t>
      </w:r>
      <w:r>
        <w:rPr/>
        <w:t>] [</w:t>
      </w:r>
      <w:r>
        <w:rPr>
          <w:b/>
        </w:rPr>
        <w:t>with between-glass grille</w:t>
      </w:r>
      <w:r>
        <w:rPr/>
        <w:t>].</w:t>
      </w:r>
    </w:p>
    <w:p>
      <w:pPr>
        <w:pStyle w:val="PR3"/>
        <w:numPr>
          <w:ilvl w:val="6"/>
          <w:numId w:val="1"/>
        </w:numPr>
        <w:rPr/>
      </w:pPr>
      <w:r>
        <w:rPr/>
        <w:t>Design: [</w:t>
      </w:r>
      <w:r>
        <w:rPr>
          <w:b/>
        </w:rPr>
        <w:t>Rectangular</w:t>
      </w:r>
      <w:r>
        <w:rPr/>
        <w:t>] [</w:t>
      </w:r>
      <w:r>
        <w:rPr>
          <w:b/>
        </w:rPr>
        <w:t>Diamond</w:t>
      </w:r>
      <w:r>
        <w:rPr/>
        <w:t>] [</w:t>
      </w:r>
      <w:r>
        <w:rPr>
          <w:b/>
        </w:rPr>
        <w:t>as indicated on Drawings</w:t>
      </w:r>
      <w:r>
        <w:rPr/>
        <w:t>] &lt;</w:t>
      </w:r>
      <w:r>
        <w:rPr>
          <w:b/>
        </w:rPr>
        <w:t>Insert design</w:t>
      </w:r>
      <w:r>
        <w:rPr/>
        <w:t>&gt;.</w:t>
      </w:r>
    </w:p>
    <w:p>
      <w:pPr>
        <w:pStyle w:val="PR3"/>
        <w:numPr>
          <w:ilvl w:val="6"/>
          <w:numId w:val="1"/>
        </w:numPr>
        <w:rPr/>
      </w:pPr>
      <w:r>
        <w:rPr/>
        <w:t>Bar Width: Not less than [</w:t>
      </w:r>
      <w:r>
        <w:rPr>
          <w:rStyle w:val="IP"/>
          <w:b/>
        </w:rPr>
        <w:t>3/4 inch</w:t>
      </w:r>
      <w:r>
        <w:rPr>
          <w:rStyle w:val="SI"/>
          <w:b/>
        </w:rPr>
        <w:t xml:space="preserve"> (19 mm)</w:t>
      </w:r>
      <w:r>
        <w:rPr/>
        <w:t>] [</w:t>
      </w:r>
      <w:r>
        <w:rPr>
          <w:rStyle w:val="IP"/>
          <w:b/>
        </w:rPr>
        <w:t>7/8 inch</w:t>
      </w:r>
      <w:r>
        <w:rPr>
          <w:rStyle w:val="SI"/>
          <w:b/>
        </w:rPr>
        <w:t xml:space="preserve"> (22 mm)</w:t>
      </w:r>
      <w:r>
        <w:rPr/>
        <w:t>] [</w:t>
      </w:r>
      <w:r>
        <w:rPr>
          <w:rStyle w:val="IP"/>
          <w:b/>
        </w:rPr>
        <w:t>1-1/8 inches</w:t>
      </w:r>
      <w:r>
        <w:rPr>
          <w:rStyle w:val="SI"/>
          <w:b/>
        </w:rPr>
        <w:t xml:space="preserve"> (28 mm)</w:t>
      </w:r>
      <w:r>
        <w:rPr/>
        <w:t>] &lt;</w:t>
      </w:r>
      <w:r>
        <w:rPr>
          <w:b/>
        </w:rPr>
        <w:t>Insert dimension</w:t>
      </w:r>
      <w:r>
        <w:rPr/>
        <w:t>&gt; wide.</w:t>
      </w:r>
    </w:p>
    <w:p>
      <w:pPr>
        <w:pStyle w:val="PR3"/>
        <w:numPr>
          <w:ilvl w:val="6"/>
          <w:numId w:val="1"/>
        </w:numPr>
        <w:rPr/>
      </w:pPr>
      <w:r>
        <w:rPr/>
        <w:t>Bar Profile: [</w:t>
      </w:r>
      <w:r>
        <w:rPr>
          <w:b/>
        </w:rPr>
        <w:t>Beveled</w:t>
      </w:r>
      <w:r>
        <w:rPr/>
        <w:t>] [</w:t>
      </w:r>
      <w:r>
        <w:rPr>
          <w:b/>
        </w:rPr>
        <w:t>Ovolo</w:t>
      </w:r>
      <w:r>
        <w:rPr/>
        <w:t>] [</w:t>
      </w:r>
      <w:r>
        <w:rPr>
          <w:b/>
        </w:rPr>
        <w:t>Square</w:t>
      </w:r>
      <w:r>
        <w:rPr/>
        <w:t>].</w:t>
      </w:r>
    </w:p>
    <w:p>
      <w:pPr>
        <w:pStyle w:val="PR3"/>
        <w:numPr>
          <w:ilvl w:val="6"/>
          <w:numId w:val="1"/>
        </w:numPr>
        <w:rPr/>
      </w:pPr>
      <w:r>
        <w:rPr/>
        <w:t>Color: [</w:t>
      </w:r>
      <w:r>
        <w:rPr>
          <w:b/>
        </w:rPr>
        <w:t>White</w:t>
      </w:r>
      <w:r>
        <w:rPr/>
        <w:t>] [</w:t>
      </w:r>
      <w:r>
        <w:rPr>
          <w:b/>
        </w:rPr>
        <w:t>Bronze</w:t>
      </w:r>
      <w:r>
        <w:rPr/>
        <w:t>] [</w:t>
      </w:r>
      <w:r>
        <w:rPr>
          <w:b/>
        </w:rPr>
        <w:t>To match adjacent door finish</w:t>
      </w:r>
      <w:r>
        <w:rPr/>
        <w:t>] [</w:t>
      </w:r>
      <w:r>
        <w:rPr>
          <w:b/>
        </w:rPr>
        <w:t>As selected by Architect from manufacturer's full range</w:t>
      </w:r>
      <w:r>
        <w:rPr/>
        <w:t>] &lt;</w:t>
      </w:r>
      <w:r>
        <w:rPr>
          <w:b/>
        </w:rPr>
        <w:t>Insert color</w:t>
      </w:r>
      <w:r>
        <w:rPr/>
        <w:t>&gt;.</w:t>
      </w:r>
    </w:p>
    <w:p>
      <w:pPr>
        <w:pStyle w:val="CMT"/>
        <w:rPr/>
      </w:pPr>
      <w:r>
        <w:rPr/>
        <w:t>Retain "Aluminum-Clad Exterior Finish" or "Wood Exterior Finish" Paragraph below.</w:t>
      </w:r>
    </w:p>
    <w:p>
      <w:pPr>
        <w:pStyle w:val="PR1"/>
        <w:numPr>
          <w:ilvl w:val="4"/>
          <w:numId w:val="1"/>
        </w:numPr>
        <w:rPr/>
      </w:pPr>
      <w:r>
        <w:rPr/>
        <w:t>Aluminum-Clad Exterior Finish: Aluminum cladding with [</w:t>
      </w:r>
      <w:r>
        <w:rPr>
          <w:b/>
        </w:rPr>
        <w:t>manufacturer's standard baked-on enamel finish</w:t>
      </w:r>
      <w:r>
        <w:rPr/>
        <w:t>] [</w:t>
      </w:r>
      <w:r>
        <w:rPr>
          <w:b/>
        </w:rPr>
        <w:t>manufacturer's standard high-performance organic finish</w:t>
      </w:r>
      <w:r>
        <w:rPr/>
        <w:t>] [</w:t>
      </w:r>
      <w:r>
        <w:rPr>
          <w:b/>
        </w:rPr>
        <w:t>manufacturer's standard fluoropolymer two-coat system with fluoropolymer color topcoat containing not less than 70 percent polyvinylidene fluoride resin by weight and complying with AAMA 2605</w:t>
      </w:r>
      <w:r>
        <w:rPr/>
        <w:t>] &lt;</w:t>
      </w:r>
      <w:r>
        <w:rPr>
          <w:b/>
        </w:rPr>
        <w:t>Insert finish</w:t>
      </w:r>
      <w:r>
        <w:rPr/>
        <w:t>&gt;.</w:t>
      </w:r>
    </w:p>
    <w:p>
      <w:pPr>
        <w:pStyle w:val="PR2"/>
        <w:numPr>
          <w:ilvl w:val="5"/>
          <w:numId w:val="1"/>
        </w:numPr>
        <w:spacing w:before="240" w:after="0"/>
        <w:rPr/>
      </w:pPr>
      <w:r>
        <w:rPr/>
        <w:t>Color: [</w:t>
      </w:r>
      <w:r>
        <w:rPr>
          <w:b/>
        </w:rPr>
        <w:t>As selected by Architect from manufacturer's full range</w:t>
      </w:r>
      <w:r>
        <w:rPr/>
        <w:t>] &lt;</w:t>
      </w:r>
      <w:r>
        <w:rPr>
          <w:b/>
        </w:rPr>
        <w:t>Insert color</w:t>
      </w:r>
      <w:r>
        <w:rPr/>
        <w:t>&gt;.</w:t>
      </w:r>
    </w:p>
    <w:p>
      <w:pPr>
        <w:pStyle w:val="PR1"/>
        <w:numPr>
          <w:ilvl w:val="4"/>
          <w:numId w:val="1"/>
        </w:numPr>
        <w:rPr/>
      </w:pPr>
      <w:r>
        <w:rPr/>
        <w:t>Wood Exterior Finish: [</w:t>
      </w:r>
      <w:r>
        <w:rPr>
          <w:b/>
        </w:rPr>
        <w:t>Manufacturer's standard factory-applied primer</w:t>
      </w:r>
      <w:r>
        <w:rPr/>
        <w:t>] [</w:t>
      </w:r>
      <w:r>
        <w:rPr>
          <w:b/>
        </w:rPr>
        <w:t>Manufacturer's standard factory-applied color finish</w:t>
      </w:r>
      <w:r>
        <w:rPr/>
        <w:t>] [</w:t>
      </w:r>
      <w:r>
        <w:rPr>
          <w:b/>
        </w:rPr>
        <w:t>Unfinished</w:t>
      </w:r>
      <w:r>
        <w:rPr/>
        <w:t>].</w:t>
      </w:r>
    </w:p>
    <w:p>
      <w:pPr>
        <w:pStyle w:val="CMT"/>
        <w:rPr/>
      </w:pPr>
      <w:r>
        <w:rPr/>
        <w:t>Retain "Wood Species" Subparagraph below for unfinished wood.</w:t>
      </w:r>
    </w:p>
    <w:p>
      <w:pPr>
        <w:pStyle w:val="PR2"/>
        <w:numPr>
          <w:ilvl w:val="5"/>
          <w:numId w:val="1"/>
        </w:numPr>
        <w:spacing w:before="240" w:after="0"/>
        <w:rPr/>
      </w:pPr>
      <w:r>
        <w:rPr/>
        <w:t>Wood Species: [</w:t>
      </w:r>
      <w:r>
        <w:rPr>
          <w:b/>
        </w:rPr>
        <w:t>Manufacturer's standard paint-grade species</w:t>
      </w:r>
      <w:r>
        <w:rPr/>
        <w:t>] [</w:t>
      </w:r>
      <w:r>
        <w:rPr>
          <w:b/>
        </w:rPr>
        <w:t>Pine</w:t>
      </w:r>
      <w:r>
        <w:rPr/>
        <w:t>] [</w:t>
      </w:r>
      <w:r>
        <w:rPr>
          <w:b/>
        </w:rPr>
        <w:t>Mahogany</w:t>
      </w:r>
      <w:r>
        <w:rPr/>
        <w:t>] [</w:t>
      </w:r>
      <w:r>
        <w:rPr>
          <w:b/>
        </w:rPr>
        <w:t>Douglas Fir</w:t>
      </w:r>
      <w:r>
        <w:rPr/>
        <w:t>] [</w:t>
      </w:r>
      <w:r>
        <w:rPr>
          <w:b/>
        </w:rPr>
        <w:t>Western Hemlock</w:t>
      </w:r>
      <w:r>
        <w:rPr/>
        <w:t>] [</w:t>
      </w:r>
      <w:r>
        <w:rPr>
          <w:b/>
        </w:rPr>
        <w:t>Spruce</w:t>
      </w:r>
      <w:r>
        <w:rPr/>
        <w:t>] &lt;</w:t>
      </w:r>
      <w:r>
        <w:rPr>
          <w:b/>
        </w:rPr>
        <w:t>Insert species</w:t>
      </w:r>
      <w:r>
        <w:rPr/>
        <w:t>&gt;.</w:t>
      </w:r>
    </w:p>
    <w:p>
      <w:pPr>
        <w:pStyle w:val="CMT"/>
        <w:rPr/>
      </w:pPr>
      <w:r>
        <w:rPr/>
        <w:t>Retain "Color" Subparagraph below for factory-applied color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Interior Surfaces: [</w:t>
      </w:r>
      <w:r>
        <w:rPr>
          <w:b/>
        </w:rPr>
        <w:t>Unfinished</w:t>
      </w:r>
      <w:r>
        <w:rPr/>
        <w:t>] [</w:t>
      </w:r>
      <w:r>
        <w:rPr>
          <w:b/>
        </w:rPr>
        <w:t>Manufacturer's standard factory-applied primer</w:t>
      </w:r>
      <w:r>
        <w:rPr/>
        <w:t>] [</w:t>
      </w:r>
      <w:r>
        <w:rPr>
          <w:b/>
        </w:rPr>
        <w:t>Manufacturer's standard factory-applied color finish</w:t>
      </w:r>
      <w:r>
        <w:rPr/>
        <w:t>] [</w:t>
      </w:r>
      <w:r>
        <w:rPr>
          <w:b/>
        </w:rPr>
        <w:t>Manufacturer's standard stain-and varnish-finish</w:t>
      </w:r>
      <w:r>
        <w:rPr/>
        <w:t>] &lt;</w:t>
      </w:r>
      <w:r>
        <w:rPr>
          <w:b/>
        </w:rPr>
        <w:t>Insert finish</w:t>
      </w:r>
      <w:r>
        <w:rPr/>
        <w:t>&gt;.</w:t>
      </w:r>
    </w:p>
    <w:p>
      <w:pPr>
        <w:pStyle w:val="CMT"/>
        <w:rPr/>
      </w:pPr>
      <w:r>
        <w:rPr/>
        <w:t>Retain "Wood Species" Subparagraph below for unfinished or varnished wood.</w:t>
      </w:r>
    </w:p>
    <w:p>
      <w:pPr>
        <w:pStyle w:val="PR2"/>
        <w:numPr>
          <w:ilvl w:val="5"/>
          <w:numId w:val="1"/>
        </w:numPr>
        <w:spacing w:before="240" w:after="0"/>
        <w:rPr/>
      </w:pPr>
      <w:r>
        <w:rPr/>
        <w:t>Wood Species: [</w:t>
      </w:r>
      <w:r>
        <w:rPr>
          <w:b/>
        </w:rPr>
        <w:t>Manufacturer's standard species</w:t>
      </w:r>
      <w:r>
        <w:rPr/>
        <w:t>] [</w:t>
      </w:r>
      <w:r>
        <w:rPr>
          <w:b/>
        </w:rPr>
        <w:t>Pine</w:t>
      </w:r>
      <w:r>
        <w:rPr/>
        <w:t>] [</w:t>
      </w:r>
      <w:r>
        <w:rPr>
          <w:b/>
        </w:rPr>
        <w:t>Mahogany</w:t>
      </w:r>
      <w:r>
        <w:rPr/>
        <w:t>] [</w:t>
      </w:r>
      <w:r>
        <w:rPr>
          <w:b/>
        </w:rPr>
        <w:t>Fir</w:t>
      </w:r>
      <w:r>
        <w:rPr/>
        <w:t>] [</w:t>
      </w:r>
      <w:r>
        <w:rPr>
          <w:b/>
        </w:rPr>
        <w:t>Alder</w:t>
      </w:r>
      <w:r>
        <w:rPr/>
        <w:t>] [</w:t>
      </w:r>
      <w:r>
        <w:rPr>
          <w:b/>
        </w:rPr>
        <w:t>Oak</w:t>
      </w:r>
      <w:r>
        <w:rPr/>
        <w:t>] [</w:t>
      </w:r>
      <w:r>
        <w:rPr>
          <w:b/>
        </w:rPr>
        <w:t>Cherry</w:t>
      </w:r>
      <w:r>
        <w:rPr/>
        <w:t>] &lt;</w:t>
      </w:r>
      <w:r>
        <w:rPr>
          <w:b/>
        </w:rPr>
        <w:t>Insert species</w:t>
      </w:r>
      <w:r>
        <w:rPr/>
        <w:t>&gt;.</w:t>
      </w:r>
    </w:p>
    <w:p>
      <w:pPr>
        <w:pStyle w:val="CMT"/>
        <w:rPr/>
      </w:pPr>
      <w:r>
        <w:rPr/>
        <w:t>Retain "Color" Subparagraph below for color-coated or stain-and-varnish finish.</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 xml:space="preserve">Wood Components: Manufacturer's standard LVL or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PR1"/>
        <w:numPr>
          <w:ilvl w:val="4"/>
          <w:numId w:val="1"/>
        </w:numPr>
        <w:rPr/>
      </w:pPr>
      <w:hyperlink r:id="rId9">
        <w:r>
          <w:rPr>
            <w:rStyle w:val="Hyperlink"/>
          </w:rPr>
          <w:t>&lt;Double click to insert sustainable design text for certified wood.&gt;</w:t>
        </w:r>
      </w:hyperlink>
    </w:p>
    <w:p>
      <w:pPr>
        <w:pStyle w:val="ART"/>
        <w:numPr>
          <w:ilvl w:val="3"/>
          <w:numId w:val="1"/>
        </w:numPr>
        <w:ind w:hanging="0" w:left="0"/>
        <w:rPr/>
      </w:pPr>
      <w:r>
        <w:rPr/>
        <w:t>GLAZING</w:t>
      </w:r>
    </w:p>
    <w:p>
      <w:pPr>
        <w:pStyle w:val="CMT"/>
        <w:rPr/>
      </w:pPr>
      <w:r>
        <w:rPr/>
        <w:t>Retain second option in "Glass and Glazing" Paragraph below if glass and glazing requirements are indicated in Section 088000 "Glazing." Revise below for custom glass or glazing requirements if available from selected manufacturers.</w:t>
      </w:r>
    </w:p>
    <w:p>
      <w:pPr>
        <w:pStyle w:val="PR1"/>
        <w:numPr>
          <w:ilvl w:val="4"/>
          <w:numId w:val="1"/>
        </w:numPr>
        <w:rPr/>
      </w:pPr>
      <w:r>
        <w:rPr/>
        <w:t>Glass and Glazing: Manufacturer's standard glazing system that produces weathertight seal. [</w:t>
      </w:r>
      <w:r>
        <w:rPr>
          <w:b/>
        </w:rPr>
        <w:t>Comply with requirements for windborne-debris resistance</w:t>
      </w:r>
      <w:r>
        <w:rPr/>
        <w:t>] [</w:t>
      </w:r>
      <w:r>
        <w:rPr>
          <w:b/>
        </w:rPr>
        <w:t>Comply with requirements indicated in Section 088000 "Glazing"</w:t>
      </w:r>
      <w:r>
        <w:rPr/>
        <w:t>] &lt;</w:t>
      </w:r>
      <w:r>
        <w:rPr>
          <w:b/>
        </w:rPr>
        <w:t>Insert glazing requirements</w:t>
      </w:r>
      <w:r>
        <w:rPr/>
        <w:t>&gt;.</w:t>
      </w:r>
    </w:p>
    <w:p>
      <w:pPr>
        <w:pStyle w:val="CMT"/>
        <w:rPr/>
      </w:pPr>
      <w:r>
        <w:rPr/>
        <w:t>Delete "Glass," "Safety Glazing Labeling," "Tint," and "Insulating-Glass Units" subparagraphs below if retaining third option in "Glass and Glazing" Paragraph above.</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shall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Retain option in "Insulating-Glass Units" Subparagraph below after verifying that manufacturers obtain glass units from glass manufacturers that participate in the Insulating Glass Certification Council (IGCC) program. Delete subparagraph below if using monolithic glazing.</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Lites: [</w:t>
      </w:r>
      <w:r>
        <w:rPr>
          <w:b/>
        </w:rPr>
        <w:t>Two</w:t>
      </w:r>
      <w:r>
        <w:rPr/>
        <w:t>] [</w:t>
      </w:r>
      <w:r>
        <w:rPr>
          <w:b/>
        </w:rPr>
        <w:t>Three</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 Some manufacturers offer hardware in more than one type of stainless steel.</w:t>
      </w:r>
    </w:p>
    <w:p>
      <w:pPr>
        <w:pStyle w:val="PR1"/>
        <w:numPr>
          <w:ilvl w:val="4"/>
          <w:numId w:val="1"/>
        </w:numPr>
        <w:rPr/>
      </w:pPr>
      <w:r>
        <w:rPr/>
        <w:t>Provide manufacturer's standard hardware, fabricated from a corrosion-resistant material compatible with door panels and other components, and complying with AAMA 907. Provide hardware designed to smoothly operate, tightly close, and securely lock multipanel sliding wood-framed glass doors. Size hardware to accommodate panel weights and dimensions. Provide full-perimeter weatherstripping for each door panel.</w:t>
      </w:r>
    </w:p>
    <w:p>
      <w:pPr>
        <w:pStyle w:val="CMT"/>
        <w:rPr/>
      </w:pPr>
      <w:r>
        <w:rPr/>
        <w:t>Retain "Bottom-Supported Panel System," "Lift-and-Slide Panel System," "Multitrack Top-Supported Panel System," or "Single-Track Top-Supported Panel System" Paragraph below.</w:t>
      </w:r>
    </w:p>
    <w:p>
      <w:pPr>
        <w:pStyle w:val="PR1"/>
        <w:numPr>
          <w:ilvl w:val="4"/>
          <w:numId w:val="1"/>
        </w:numPr>
        <w:rPr/>
      </w:pPr>
      <w:r>
        <w:rPr/>
        <w:t>Bottom-Supported Panel System: Provide panel support system designed for size, weight, and performance requirements of multipanel sliding wood-framed glass doors indicated, capable of being adjusted for smooth operation and clearances without needing to remove panels from tracks.</w:t>
      </w:r>
    </w:p>
    <w:p>
      <w:pPr>
        <w:pStyle w:val="PR2"/>
        <w:numPr>
          <w:ilvl w:val="5"/>
          <w:numId w:val="1"/>
        </w:numPr>
        <w:spacing w:before="240" w:after="0"/>
        <w:rPr/>
      </w:pPr>
      <w:r>
        <w:rPr/>
        <w:t>Bottom Carriers: Provide carrier system designed to roll on track within threshold, with overhead wheeled guide that engages upper track. Provide carriers with sealed ball bearings.</w:t>
      </w:r>
    </w:p>
    <w:p>
      <w:pPr>
        <w:pStyle w:val="CMT"/>
        <w:rPr/>
      </w:pPr>
      <w:r>
        <w:rPr/>
        <w:t>Revise "Lock" Paragraph below to suit Project's locking requirements, or insert others.</w:t>
      </w:r>
    </w:p>
    <w:p>
      <w:pPr>
        <w:pStyle w:val="PR2"/>
        <w:numPr>
          <w:ilvl w:val="5"/>
          <w:numId w:val="1"/>
        </w:numPr>
        <w:rPr/>
      </w:pPr>
      <w:r>
        <w:rPr/>
        <w:t>Lock: Provide manufacturer's standard multipoint locking device on primary door panel, lockable from the inside. Provide exterior cylinder lock on primary panel. Provide manufacturer's standard lock mechanism on each secondary door panel operable from the inside. Adjust locking devices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wood-framed glass doors with higher water-infiltration resistance typically have a raised curb, which is not compliant with the United States Access Board's "Americans with Disabilities Act (ADA) and Architectural Barriers Act (ABA) Accessibility Guidelines"; lower thresholds have lower water-infiltration resistance.</w:t>
      </w:r>
    </w:p>
    <w:p>
      <w:pPr>
        <w:pStyle w:val="PR2"/>
        <w:numPr>
          <w:ilvl w:val="5"/>
          <w:numId w:val="1"/>
        </w:numPr>
        <w:spacing w:before="240" w:after="0"/>
        <w:rPr/>
      </w:pPr>
      <w:r>
        <w:rPr/>
        <w:t>Threshold Configuration: Extruded-aluminum [</w:t>
      </w:r>
      <w:r>
        <w:rPr>
          <w:b/>
        </w:rPr>
        <w:t>, thermally broken,</w:t>
      </w:r>
      <w:r>
        <w:rPr/>
        <w:t>] multitrack threshold with [</w:t>
      </w:r>
      <w:r>
        <w:rPr>
          <w:b/>
        </w:rPr>
        <w:t>raised, weather-resistant profile</w:t>
      </w:r>
      <w:r>
        <w:rPr/>
        <w:t>] [</w:t>
      </w:r>
      <w:r>
        <w:rPr>
          <w:b/>
        </w:rPr>
        <w:t>low profile, compliant with United States Access Board's "Americans with Disabilities Act (ADA) and Architectural Barriers Act (ABA) Accessibility Guidelines"</w:t>
      </w:r>
      <w:r>
        <w:rPr/>
        <w:t>] [</w:t>
      </w:r>
      <w:r>
        <w:rPr>
          <w:b/>
        </w:rPr>
        <w:t>recessed flush profile</w:t>
      </w:r>
      <w:r>
        <w:rPr/>
        <w:t>] [</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PR1"/>
        <w:numPr>
          <w:ilvl w:val="4"/>
          <w:numId w:val="1"/>
        </w:numPr>
        <w:rPr/>
      </w:pPr>
      <w:r>
        <w:rPr/>
        <w:t>Lift-and-Slide Panel System: Provide panel support system designed for size, weight and performance requirements of multipanel sliding wood-framed glass doors indicated, capable of being adjusted for smooth operation and clearances without needing to remove panels from tracks.</w:t>
      </w:r>
    </w:p>
    <w:p>
      <w:pPr>
        <w:pStyle w:val="PR2"/>
        <w:numPr>
          <w:ilvl w:val="5"/>
          <w:numId w:val="1"/>
        </w:numPr>
        <w:spacing w:before="240" w:after="0"/>
        <w:rPr/>
      </w:pPr>
      <w:r>
        <w:rPr/>
        <w:t>Bottom Carriers: Provide carrier system designed to roll on track within threshold, with overhead wheeled guide that engages upper track. Provide carriers with sealed ball bearings incorporating lift-and-slide mechanism operated by locking handle.</w:t>
      </w:r>
    </w:p>
    <w:p>
      <w:pPr>
        <w:pStyle w:val="CMT"/>
        <w:rPr/>
      </w:pPr>
      <w:r>
        <w:rPr/>
        <w:t>Revise "Lock" Subparagraph below to suit Project's locking requirements, or insert others.</w:t>
      </w:r>
    </w:p>
    <w:p>
      <w:pPr>
        <w:pStyle w:val="PR2"/>
        <w:numPr>
          <w:ilvl w:val="5"/>
          <w:numId w:val="1"/>
        </w:numPr>
        <w:rPr/>
      </w:pPr>
      <w:r>
        <w:rPr/>
        <w:t>Lock: Provide multipoint locking system on each door panel designed to unlock and raise panel from track, and engage bottom carrier. Provide exterior cylinder lock on primary panel. Provide [</w:t>
      </w:r>
      <w:r>
        <w:rPr>
          <w:b/>
        </w:rPr>
        <w:t>interior</w:t>
      </w:r>
      <w:r>
        <w:rPr/>
        <w:t>] [</w:t>
      </w:r>
      <w:r>
        <w:rPr>
          <w:b/>
        </w:rPr>
        <w:t>and</w:t>
      </w:r>
      <w:r>
        <w:rPr/>
        <w:t>] [</w:t>
      </w:r>
      <w:r>
        <w:rPr>
          <w:b/>
        </w:rPr>
        <w:t>exterior</w:t>
      </w:r>
      <w:r>
        <w:rPr/>
        <w:t>] finger pulls on each panel. Adjust locking device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wood-framed glass doors with higher water-infiltration resistance typically have a raised curb which is not compliant with the United States Access Board's "Americans with Disabilities Act (ADA) and Architectural Barriers Act (ABA) Accessibility Guidelines"; lower thresholds may have lower water-infiltration resistance.</w:t>
      </w:r>
    </w:p>
    <w:p>
      <w:pPr>
        <w:pStyle w:val="PR2"/>
        <w:numPr>
          <w:ilvl w:val="5"/>
          <w:numId w:val="1"/>
        </w:numPr>
        <w:spacing w:before="240" w:after="0"/>
        <w:rPr/>
      </w:pPr>
      <w:r>
        <w:rPr/>
        <w:t>Threshold Configuration: Extruded aluminum [</w:t>
      </w:r>
      <w:r>
        <w:rPr>
          <w:b/>
        </w:rPr>
        <w:t>, thermally broken,</w:t>
      </w:r>
      <w:r>
        <w:rPr/>
        <w:t>] multitrack threshold with [</w:t>
      </w:r>
      <w:r>
        <w:rPr>
          <w:b/>
        </w:rPr>
        <w:t>raised, weather-resistant profile</w:t>
      </w:r>
      <w:r>
        <w:rPr/>
        <w:t>] [</w:t>
      </w:r>
      <w:r>
        <w:rPr>
          <w:b/>
        </w:rPr>
        <w:t>low profile, compliant with the United States Access Board's "Americans with Disabilities Act (ADA) and Architectural Barriers Act (ABA) Accessibility Guidelines"</w:t>
      </w:r>
      <w:r>
        <w:rPr/>
        <w:t>] [</w:t>
      </w:r>
      <w:r>
        <w:rPr>
          <w:b/>
        </w:rPr>
        <w:t>recessed flush</w:t>
      </w:r>
      <w:r>
        <w:rPr/>
        <w:t>] profile[</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PR1"/>
        <w:numPr>
          <w:ilvl w:val="4"/>
          <w:numId w:val="1"/>
        </w:numPr>
        <w:rPr/>
      </w:pPr>
      <w:r>
        <w:rPr/>
        <w:t>Multitrack Top-Supported Panel System: Provide panel support system designed for size, weight, and performance requirements of multipanel sliding wood-framed glass doors indicated, capable of being adjusted for smooth operation and clearances without needing to remove panels from tracks.</w:t>
      </w:r>
    </w:p>
    <w:p>
      <w:pPr>
        <w:pStyle w:val="PR2"/>
        <w:numPr>
          <w:ilvl w:val="5"/>
          <w:numId w:val="1"/>
        </w:numPr>
        <w:spacing w:before="240" w:after="0"/>
        <w:rPr/>
      </w:pPr>
      <w:r>
        <w:rPr/>
        <w:t>Overhead Carriers: Provide multiwheeled overhead carriers suspended from steel or aluminum track, with lower guide system engaged in threshold for smooth operation. Limit track deflection to no more than [</w:t>
      </w:r>
      <w:r>
        <w:rPr>
          <w:rStyle w:val="IP"/>
          <w:b/>
        </w:rPr>
        <w:t>0.10 inch</w:t>
      </w:r>
      <w:r>
        <w:rPr>
          <w:rStyle w:val="SI"/>
          <w:b/>
        </w:rPr>
        <w:t xml:space="preserve"> (2.54 mm)</w:t>
      </w:r>
      <w:r>
        <w:rPr/>
        <w:t>] &lt;</w:t>
      </w:r>
      <w:r>
        <w:rPr>
          <w:b/>
        </w:rPr>
        <w:t>Insert dimension</w:t>
      </w:r>
      <w:r>
        <w:rPr/>
        <w:t>&gt; between supports when fully loaded. Provide carriers with sealed ball bearings.</w:t>
      </w:r>
    </w:p>
    <w:p>
      <w:pPr>
        <w:pStyle w:val="CMT"/>
        <w:rPr/>
      </w:pPr>
      <w:r>
        <w:rPr/>
        <w:t>Revise "Lock" Subparagraph below to suit Project's locking requirements, or insert others.</w:t>
      </w:r>
    </w:p>
    <w:p>
      <w:pPr>
        <w:pStyle w:val="PR2"/>
        <w:numPr>
          <w:ilvl w:val="5"/>
          <w:numId w:val="1"/>
        </w:numPr>
        <w:rPr/>
      </w:pPr>
      <w:r>
        <w:rPr/>
        <w:t>Lock: Provide manufacturer's standard keyed cylinder lock and multipoint locking device on primary door panel, lockable from the inside. Provide exterior cylinder lock on primary panel. Provide manufacturer's standard lock mechanism on each secondary door panel operable from the inside. Adjust locking device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wood-framed glass doors with higher water-infiltration resistance typically have a raised curb, which is not compliant with the United States Access Board's "Americans with Disabilities Act (ADA) and Architectural Barriers Act (ABA) Accessibility Guidelines"; lower thresholds may have lower water-infiltration resistance.</w:t>
      </w:r>
    </w:p>
    <w:p>
      <w:pPr>
        <w:pStyle w:val="PR2"/>
        <w:numPr>
          <w:ilvl w:val="5"/>
          <w:numId w:val="1"/>
        </w:numPr>
        <w:spacing w:before="240" w:after="0"/>
        <w:rPr/>
      </w:pPr>
      <w:r>
        <w:rPr/>
        <w:t>Threshold Configuration: Extruded-aluminum [</w:t>
      </w:r>
      <w:r>
        <w:rPr>
          <w:b/>
        </w:rPr>
        <w:t>, thermally broken,</w:t>
      </w:r>
      <w:r>
        <w:rPr/>
        <w:t>] threshold with [</w:t>
      </w:r>
      <w:r>
        <w:rPr>
          <w:b/>
        </w:rPr>
        <w:t>raised, weather-resistant profile</w:t>
      </w:r>
      <w:r>
        <w:rPr/>
        <w:t>] [</w:t>
      </w:r>
      <w:r>
        <w:rPr>
          <w:b/>
        </w:rPr>
        <w:t>low profile, compliant with the United States Access Board's "Americans with Disabilities Act (ADA) and Architectural Barriers Act (ABA) Accessibility Guidelines"</w:t>
      </w:r>
      <w:r>
        <w:rPr/>
        <w:t>] [</w:t>
      </w:r>
      <w:r>
        <w:rPr>
          <w:b/>
        </w:rPr>
        <w:t>recessed flush profile</w:t>
      </w:r>
      <w:r>
        <w:rPr/>
        <w:t>] [</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PR1"/>
        <w:numPr>
          <w:ilvl w:val="4"/>
          <w:numId w:val="1"/>
        </w:numPr>
        <w:rPr/>
      </w:pPr>
      <w:r>
        <w:rPr/>
        <w:t>Single-Track Top-Supported Panel System: Provide panel support system designed for size, weight and performance requirements of multipanel sliding wood-framed glass doors indicated, capable of being adjusted for smooth operation and clearances without needing to remove panels from tracks.</w:t>
      </w:r>
    </w:p>
    <w:p>
      <w:pPr>
        <w:pStyle w:val="PR2"/>
        <w:numPr>
          <w:ilvl w:val="5"/>
          <w:numId w:val="1"/>
        </w:numPr>
        <w:spacing w:before="240" w:after="0"/>
        <w:rPr/>
      </w:pPr>
      <w:r>
        <w:rPr/>
        <w:t>Overhead Carriers: Provide overhead carriers suspended from steel or aluminum track, with lower guide system engaged in threshold for smooth operation. Limit track deflection to no more than [</w:t>
      </w:r>
      <w:r>
        <w:rPr>
          <w:rStyle w:val="IP"/>
          <w:b/>
        </w:rPr>
        <w:t>0.10 inch</w:t>
      </w:r>
      <w:r>
        <w:rPr>
          <w:rStyle w:val="SI"/>
          <w:b/>
        </w:rPr>
        <w:t xml:space="preserve"> (2.54 mm)</w:t>
      </w:r>
      <w:r>
        <w:rPr/>
        <w:t>] &lt;</w:t>
      </w:r>
      <w:r>
        <w:rPr>
          <w:b/>
        </w:rPr>
        <w:t>Insert dimension</w:t>
      </w:r>
      <w:r>
        <w:rPr/>
        <w:t>&gt; between supports when fully loaded. Provide carriers with sealed ball bearings.</w:t>
      </w:r>
    </w:p>
    <w:p>
      <w:pPr>
        <w:pStyle w:val="PR2"/>
        <w:numPr>
          <w:ilvl w:val="5"/>
          <w:numId w:val="1"/>
        </w:numPr>
        <w:rPr/>
      </w:pPr>
      <w:r>
        <w:rPr/>
        <w:t>Stacking Track System: Provide intersections, switches, and accessories required for operation, storage, track configuration, and layout indicated for multipanel sliding wood-framed glass doors. Fabricate track intersections and switches from steel or aluminum.</w:t>
      </w:r>
    </w:p>
    <w:p>
      <w:pPr>
        <w:pStyle w:val="CMT"/>
        <w:rPr/>
      </w:pPr>
      <w:r>
        <w:rPr/>
        <w:t>Revise "Lock" Subparagraph below to suit Project's locking requirements, or insert others.</w:t>
      </w:r>
    </w:p>
    <w:p>
      <w:pPr>
        <w:pStyle w:val="PR2"/>
        <w:numPr>
          <w:ilvl w:val="5"/>
          <w:numId w:val="1"/>
        </w:numPr>
        <w:rPr/>
      </w:pPr>
      <w:r>
        <w:rPr/>
        <w:t>Lock: Provide manufacturer's standard multipoint locking device on each movable panel, lockable from the inside. Provide exterior cylinder lock on primary panel. Adjust locking device to allow unobstructed movement of the panel across adjacent panel in the direction indicated.</w:t>
      </w:r>
    </w:p>
    <w:p>
      <w:pPr>
        <w:pStyle w:val="PR3"/>
        <w:numPr>
          <w:ilvl w:val="6"/>
          <w:numId w:val="1"/>
        </w:numPr>
        <w:spacing w:before="240" w:after="0"/>
        <w:rPr/>
      </w:pPr>
      <w:r>
        <w:rPr/>
        <w:t>Trim Design: [</w:t>
      </w:r>
      <w:r>
        <w:rPr>
          <w:b/>
        </w:rPr>
        <w:t>As selected from manufacturer's full range</w:t>
      </w:r>
      <w:r>
        <w:rPr/>
        <w:t>] &lt;</w:t>
      </w:r>
      <w:r>
        <w:rPr>
          <w:b/>
        </w:rPr>
        <w:t>Insert design</w:t>
      </w:r>
      <w:r>
        <w:rPr/>
        <w:t>&gt;.</w:t>
      </w:r>
    </w:p>
    <w:p>
      <w:pPr>
        <w:pStyle w:val="CMT"/>
        <w:rPr/>
      </w:pPr>
      <w:r>
        <w:rPr/>
        <w:t>Finishes indicated in "Trim Finish" Subparagraph below are examples only; confirm availability with manufacturers.</w:t>
      </w:r>
    </w:p>
    <w:p>
      <w:pPr>
        <w:pStyle w:val="PR3"/>
        <w:numPr>
          <w:ilvl w:val="6"/>
          <w:numId w:val="1"/>
        </w:numPr>
        <w:rPr/>
      </w:pPr>
      <w:r>
        <w:rPr/>
        <w:t>Trim 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3"/>
        <w:numPr>
          <w:ilvl w:val="6"/>
          <w:numId w:val="1"/>
        </w:numPr>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CMT"/>
        <w:rPr/>
      </w:pPr>
      <w:r>
        <w:rPr/>
        <w:t>In "Threshold Configuration" Subparagraph below, coordinate threshold type with performance requirements and accessibility requirements. Thresholds of multipanel sliding wood-framed glass doors with higher water-infiltration resistance typically have a raised curb, which is not compliant with the United States Access Board's "Americans with Disabilities Act (ADA) and Architectural Barriers Act (ABA) Accessibility Guidelines"; lower thresholds may have lower water-infiltration resistance.</w:t>
      </w:r>
    </w:p>
    <w:p>
      <w:pPr>
        <w:pStyle w:val="PR2"/>
        <w:numPr>
          <w:ilvl w:val="5"/>
          <w:numId w:val="1"/>
        </w:numPr>
        <w:spacing w:before="240" w:after="0"/>
        <w:rPr/>
      </w:pPr>
      <w:r>
        <w:rPr/>
        <w:t>Threshold Configuration: Extruded-aluminum [</w:t>
      </w:r>
      <w:r>
        <w:rPr>
          <w:b/>
        </w:rPr>
        <w:t>, thermally broken,</w:t>
      </w:r>
      <w:r>
        <w:rPr/>
        <w:t>] threshold with [</w:t>
      </w:r>
      <w:r>
        <w:rPr>
          <w:b/>
        </w:rPr>
        <w:t>raised, weather-resistant profile</w:t>
      </w:r>
      <w:r>
        <w:rPr/>
        <w:t>] [</w:t>
      </w:r>
      <w:r>
        <w:rPr>
          <w:b/>
        </w:rPr>
        <w:t>low profile, compliant with the United States Access Board's "Americans with Disabilities Act (ADA) and Architectural Barriers Act (ABA) Accessibility Guidelines"</w:t>
      </w:r>
      <w:r>
        <w:rPr/>
        <w:t>] [</w:t>
      </w:r>
      <w:r>
        <w:rPr>
          <w:b/>
        </w:rPr>
        <w:t>recessed flush</w:t>
      </w:r>
      <w:r>
        <w:rPr/>
        <w:t>] [</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ART"/>
        <w:numPr>
          <w:ilvl w:val="3"/>
          <w:numId w:val="1"/>
        </w:numPr>
        <w:ind w:hanging="0" w:left="0"/>
        <w:rPr/>
      </w:pPr>
      <w:r>
        <w:rPr/>
        <w:t>ACCESSORIES</w:t>
      </w:r>
    </w:p>
    <w:p>
      <w:pPr>
        <w:pStyle w:val="PR1"/>
        <w:numPr>
          <w:ilvl w:val="4"/>
          <w:numId w:val="1"/>
        </w:numPr>
        <w:rPr/>
      </w:pPr>
      <w:r>
        <w:rPr/>
        <w:t>Trim: Provide interior and exterior casings, jamb extensions, and other components in material and finish to match door frames.</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multipanel sliding wood-framed glass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ART"/>
        <w:numPr>
          <w:ilvl w:val="3"/>
          <w:numId w:val="1"/>
        </w:numPr>
        <w:ind w:hanging="0" w:left="0"/>
        <w:rPr/>
      </w:pPr>
      <w:r>
        <w:rPr/>
        <w:t>INSECT SCREENS</w:t>
      </w:r>
    </w:p>
    <w:p>
      <w:pPr>
        <w:pStyle w:val="PR1"/>
        <w:numPr>
          <w:ilvl w:val="4"/>
          <w:numId w:val="1"/>
        </w:numPr>
        <w:rPr/>
      </w:pPr>
      <w:r>
        <w:rPr/>
        <w:t>Screen Fabric: Provide screen mesh of PVC-coated, glass-fiber threads; woven and fused to form a fabric mesh resistant to corrosion, shrinkage, stretch, impact damage, and weather deterioration; and complying with ASTM D3656/D3656M.</w:t>
      </w:r>
    </w:p>
    <w:p>
      <w:pPr>
        <w:pStyle w:val="PR2"/>
        <w:numPr>
          <w:ilvl w:val="5"/>
          <w:numId w:val="1"/>
        </w:numPr>
        <w:spacing w:before="240" w:after="0"/>
        <w:rPr/>
      </w:pPr>
      <w:r>
        <w:rPr/>
        <w:t>Fabric Color: [</w:t>
      </w:r>
      <w:r>
        <w:rPr>
          <w:b/>
        </w:rPr>
        <w:t>Manufacturer's standard</w:t>
      </w:r>
      <w:r>
        <w:rPr/>
        <w:t>] [</w:t>
      </w:r>
      <w:r>
        <w:rPr>
          <w:b/>
        </w:rPr>
        <w:t>Charcoal gray</w:t>
      </w:r>
      <w:r>
        <w:rPr/>
        <w:t>] [</w:t>
      </w:r>
      <w:r>
        <w:rPr>
          <w:b/>
        </w:rPr>
        <w:t>Silver gray</w:t>
      </w:r>
      <w:r>
        <w:rPr/>
        <w:t>] &lt;</w:t>
      </w:r>
      <w:r>
        <w:rPr>
          <w:b/>
        </w:rPr>
        <w:t>Insert color</w:t>
      </w:r>
      <w:r>
        <w:rPr/>
        <w:t>&gt;.</w:t>
      </w:r>
    </w:p>
    <w:p>
      <w:pPr>
        <w:pStyle w:val="PR1"/>
        <w:numPr>
          <w:ilvl w:val="4"/>
          <w:numId w:val="1"/>
        </w:numPr>
        <w:rPr/>
      </w:pPr>
      <w:r>
        <w:rPr/>
        <w:t>Pleated Insect Screen: Screen suspended from the top, with bottom guide, and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PR1"/>
        <w:numPr>
          <w:ilvl w:val="4"/>
          <w:numId w:val="1"/>
        </w:numPr>
        <w:rPr/>
      </w:pPr>
      <w:r>
        <w:rPr/>
        <w:t>Coiling Insect Screen: Coiling screen housed in jamb-mounted cartridge, guided by upper and lower tracks.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ART"/>
        <w:numPr>
          <w:ilvl w:val="3"/>
          <w:numId w:val="1"/>
        </w:numPr>
        <w:ind w:hanging="0" w:left="0"/>
        <w:rPr/>
      </w:pPr>
      <w:r>
        <w:rPr/>
        <w:t>FABRICATION</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w:t>
      </w:r>
    </w:p>
    <w:p>
      <w:pPr>
        <w:pStyle w:val="PR1"/>
        <w:numPr>
          <w:ilvl w:val="4"/>
          <w:numId w:val="1"/>
        </w:numPr>
        <w:rPr/>
      </w:pPr>
      <w:r>
        <w:rPr/>
        <w:t>Factory-Glazed Fabrication: Glaze sliding wood-framed glass doors in the factory.</w:t>
      </w:r>
    </w:p>
    <w:p>
      <w:pPr>
        <w:pStyle w:val="ART"/>
        <w:numPr>
          <w:ilvl w:val="3"/>
          <w:numId w:val="1"/>
        </w:numPr>
        <w:ind w:hanging="0" w:left="0"/>
        <w:rPr/>
      </w:pPr>
      <w:r>
        <w:rPr/>
        <w:t>GENERAL FINISH REQUIREMENTS</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w:t>
      </w:r>
    </w:p>
    <w:p>
      <w:pPr>
        <w:pStyle w:val="CMT"/>
        <w:rPr/>
      </w:pPr>
      <w:r>
        <w:rPr/>
        <w:t>Revise "Clear Anodic Finish" Paragraph below if Class I finish is provided.</w:t>
      </w:r>
    </w:p>
    <w:p>
      <w:pPr>
        <w:pStyle w:val="PR1"/>
        <w:numPr>
          <w:ilvl w:val="4"/>
          <w:numId w:val="1"/>
        </w:numPr>
        <w:rPr/>
      </w:pPr>
      <w:r>
        <w:rPr/>
        <w:t>Clear Anodic Finish: AAMA 611, AA-M12C22A41, Class I, 0.018 mm or thicker.</w:t>
      </w:r>
    </w:p>
    <w:p>
      <w:pPr>
        <w:pStyle w:val="CMT"/>
        <w:rPr/>
      </w:pPr>
      <w:r>
        <w:rPr/>
        <w:t>Revise "Color Anodic Finish" Paragraph below if Class II finish is provided.</w:t>
      </w:r>
    </w:p>
    <w:p>
      <w:pPr>
        <w:pStyle w:val="PR1"/>
        <w:numPr>
          <w:ilvl w:val="4"/>
          <w:numId w:val="1"/>
        </w:numPr>
        <w:rPr/>
      </w:pPr>
      <w:r>
        <w:rPr/>
        <w:t>Color Anodic Finish: AAMA 611, AA-M12C22A42/A44, Class I, 0.018 mm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 Performance Organic Finish, Single-Coat FEVE," or "Superior 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 Performance Organic Finish, Single-Coat FEVE" Paragraph below is unsuitable for seacoast and severe environments.</w:t>
      </w:r>
    </w:p>
    <w:p>
      <w:pPr>
        <w:pStyle w:val="PR1"/>
        <w:numPr>
          <w:ilvl w:val="4"/>
          <w:numId w:val="1"/>
        </w:numPr>
        <w:rPr/>
      </w:pPr>
      <w:r>
        <w:rPr/>
        <w:t>Superior 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 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WOOD FINISHES</w:t>
      </w:r>
    </w:p>
    <w:p>
      <w:pPr>
        <w:pStyle w:val="CMT"/>
        <w:rPr/>
      </w:pPr>
      <w:r>
        <w:rPr/>
        <w:t>Retain this article if wood multipanel sliding wood-framed doors are provided with factory finishes on the interior or exterior surfaces.</w:t>
      </w:r>
    </w:p>
    <w:p>
      <w:pPr>
        <w:pStyle w:val="PR1"/>
        <w:numPr>
          <w:ilvl w:val="4"/>
          <w:numId w:val="1"/>
        </w:numPr>
        <w:rPr/>
      </w:pPr>
      <w:r>
        <w:rPr/>
        <w:t>Factory-Applied Primer: Provide manufacturer's standard factory-applied prime coat complying with WDMA T.M. 11. &lt;</w:t>
      </w:r>
      <w:r>
        <w:rPr>
          <w:b/>
        </w:rPr>
        <w:t>Insert specific requirements for factory-applied prime coat if any</w:t>
      </w:r>
      <w:r>
        <w:rPr/>
        <w:t>&gt; on exposed [</w:t>
      </w:r>
      <w:r>
        <w:rPr>
          <w:b/>
        </w:rPr>
        <w:t>exterior</w:t>
      </w:r>
      <w:r>
        <w:rPr/>
        <w:t>] [</w:t>
      </w:r>
      <w:r>
        <w:rPr>
          <w:b/>
        </w:rPr>
        <w:t>and</w:t>
      </w:r>
      <w:r>
        <w:rPr/>
        <w:t>] [</w:t>
      </w:r>
      <w:r>
        <w:rPr>
          <w:b/>
        </w:rPr>
        <w:t>interior</w:t>
      </w:r>
      <w:r>
        <w:rPr/>
        <w:t>] wood surfaces.</w:t>
      </w:r>
    </w:p>
    <w:p>
      <w:pPr>
        <w:pStyle w:val="CMT"/>
        <w:rPr/>
      </w:pPr>
      <w:r>
        <w:rPr/>
        <w:t>First option in "Factory-Applied Color Finish" Paragraph below is for pigmented (paint) coatings suitable for exterior exposure.</w:t>
      </w:r>
    </w:p>
    <w:p>
      <w:pPr>
        <w:pStyle w:val="PR1"/>
        <w:numPr>
          <w:ilvl w:val="4"/>
          <w:numId w:val="1"/>
        </w:numPr>
        <w:rPr/>
      </w:pPr>
      <w:r>
        <w:rPr/>
        <w:t>Factory-Applied Color Finish: Provide manufacturer's standard factory-applied finish [</w:t>
      </w:r>
      <w:r>
        <w:rPr>
          <w:b/>
        </w:rPr>
        <w:t>complying with WDMA T.M. 12</w:t>
      </w:r>
      <w:r>
        <w:rPr/>
        <w:t>] &lt;</w:t>
      </w:r>
      <w:r>
        <w:rPr>
          <w:b/>
        </w:rPr>
        <w:t>Insert manufacturer's standard finish</w:t>
      </w:r>
      <w:r>
        <w:rPr/>
        <w:t>&gt;. Apply finish to exposed [</w:t>
      </w:r>
      <w:r>
        <w:rPr>
          <w:b/>
        </w:rPr>
        <w:t>exterior</w:t>
      </w:r>
      <w:r>
        <w:rPr/>
        <w:t>] [</w:t>
      </w:r>
      <w:r>
        <w:rPr>
          <w:b/>
        </w:rPr>
        <w:t>and</w:t>
      </w:r>
      <w:r>
        <w:rPr/>
        <w:t>] [</w:t>
      </w:r>
      <w:r>
        <w:rPr>
          <w:b/>
        </w:rPr>
        <w:t>interior</w:t>
      </w:r>
      <w:r>
        <w:rPr/>
        <w:t>] wood surfaces.</w:t>
      </w:r>
    </w:p>
    <w:p>
      <w:pPr>
        <w:pStyle w:val="PR2"/>
        <w:numPr>
          <w:ilvl w:val="5"/>
          <w:numId w:val="1"/>
        </w:numPr>
        <w:spacing w:before="240" w:after="0"/>
        <w:rPr/>
      </w:pPr>
      <w:r>
        <w:rPr/>
        <w:t>Color: [</w:t>
      </w:r>
      <w:r>
        <w:rPr>
          <w:b/>
        </w:rPr>
        <w:t>White</w:t>
      </w:r>
      <w:r>
        <w:rPr/>
        <w:t>] [</w:t>
      </w:r>
      <w:r>
        <w:rPr>
          <w:b/>
        </w:rPr>
        <w:t>Brown</w:t>
      </w:r>
      <w:r>
        <w:rPr/>
        <w:t>] [</w:t>
      </w:r>
      <w:r>
        <w:rPr>
          <w:b/>
        </w:rPr>
        <w:t>Gray</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hinged 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multipanel sliding wood-framed glass doors, hardware, accessories, and other components.</w:t>
      </w:r>
    </w:p>
    <w:p>
      <w:pPr>
        <w:pStyle w:val="CMT"/>
        <w:rPr/>
      </w:pPr>
      <w:r>
        <w:rPr/>
        <w:t>Retain "Windborne-Debris Resistance" Paragraph below for installations requiring windborne-debris resistance. Proper anchorage of units is necessary to maintain performance as tested.</w:t>
      </w:r>
    </w:p>
    <w:p>
      <w:pPr>
        <w:pStyle w:val="PR1"/>
        <w:numPr>
          <w:ilvl w:val="4"/>
          <w:numId w:val="1"/>
        </w:numPr>
        <w:rPr/>
      </w:pPr>
      <w:r>
        <w:rPr/>
        <w:t>Windborne-Debris Resistance: Anchor multipanel sliding wood-framed glass doors that have been tested for windborne-debris resistance to structure, using anchoring method, fastener type, and fastening frequency identical to that used in windborne-debris resistance testing.</w:t>
      </w:r>
    </w:p>
    <w:p>
      <w:pPr>
        <w:pStyle w:val="PR1"/>
        <w:numPr>
          <w:ilvl w:val="4"/>
          <w:numId w:val="1"/>
        </w:numPr>
        <w:rPr/>
      </w:pPr>
      <w:r>
        <w:rPr/>
        <w:t>Install multipanel sliding wood-framed glass doors level, plumb, square, true to line; without distortion, warp, or rack of frames and panels, and without impeding thermal movement; anchored securely in place to structural support; and in proper relation to wall flashing, vapor retarders, air barriers, water/weather barriers, and other adjacent construction.</w:t>
      </w:r>
    </w:p>
    <w:p>
      <w:pPr>
        <w:pStyle w:val="PR1"/>
        <w:numPr>
          <w:ilvl w:val="4"/>
          <w:numId w:val="1"/>
        </w:numPr>
        <w:rPr/>
      </w:pPr>
      <w:r>
        <w:rPr/>
        <w:t>Set threshold members in bed of sealant or with gaskets, as indicated, to provide weathertight construction.</w:t>
      </w:r>
    </w:p>
    <w:p>
      <w:pPr>
        <w:pStyle w:val="PR1"/>
        <w:numPr>
          <w:ilvl w:val="4"/>
          <w:numId w:val="1"/>
        </w:numPr>
        <w:rPr/>
      </w:pPr>
      <w:r>
        <w:rPr/>
        <w:t>Separate aluminum and other corrodible surfaces from sources of corrosion or electrolytic action at points of contact with other materials.</w:t>
      </w:r>
    </w:p>
    <w:p>
      <w:pPr>
        <w:pStyle w:val="ART"/>
        <w:numPr>
          <w:ilvl w:val="3"/>
          <w:numId w:val="1"/>
        </w:numPr>
        <w:ind w:hanging="0" w:left="0"/>
        <w:rPr/>
      </w:pPr>
      <w:r>
        <w:rPr/>
        <w:t>FIELD QUALITY CONTROL</w:t>
      </w:r>
    </w:p>
    <w:p>
      <w:pPr>
        <w:pStyle w:val="CMT"/>
        <w:rPr/>
      </w:pPr>
      <w:r>
        <w:rPr/>
        <w:t>Retain this article if field tests are required. If retaining, indicate number of doors to be tested. Field tests for air and water leakage should be specified for significant projects.</w:t>
      </w:r>
    </w:p>
    <w:p>
      <w:pPr>
        <w:pStyle w:val="CMT"/>
        <w:rPr/>
      </w:pPr>
      <w:r>
        <w:rPr/>
        <w:t>Retain "Testing Agency" Paragraph below to identify who shall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multipanel sliding wood-framed glass doors as follows:</w:t>
      </w:r>
    </w:p>
    <w:p>
      <w:pPr>
        <w:pStyle w:val="PR2"/>
        <w:numPr>
          <w:ilvl w:val="5"/>
          <w:numId w:val="1"/>
        </w:numPr>
        <w:spacing w:before="240" w:after="0"/>
        <w:rPr/>
      </w:pPr>
      <w:r>
        <w:rPr/>
        <w:t>Testing Methodology: Test multipanel sliding wood-framed glass doors for air infiltration and water resistance in accordance with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multipanel sliding wood-framed glass doors of each type as selected by Architect and a qualified independent testing and inspecting agency. Conduct tests after perimeter sealants have cured.</w:t>
      </w:r>
    </w:p>
    <w:p>
      <w:pPr>
        <w:pStyle w:val="PR2"/>
        <w:numPr>
          <w:ilvl w:val="5"/>
          <w:numId w:val="1"/>
        </w:numPr>
        <w:rPr/>
      </w:pPr>
      <w:r>
        <w:rPr/>
        <w:t>Test Reports: Prepared in accordance with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Multipanel sliding wood-framed glass door will be considered defective if it does not pass tests and inspections.</w:t>
      </w:r>
    </w:p>
    <w:p>
      <w:pPr>
        <w:pStyle w:val="ART"/>
        <w:numPr>
          <w:ilvl w:val="3"/>
          <w:numId w:val="1"/>
        </w:numPr>
        <w:ind w:hanging="0" w:left="0"/>
        <w:rPr/>
      </w:pPr>
      <w:r>
        <w:rPr/>
        <w:t>ADJUSTING</w:t>
      </w:r>
    </w:p>
    <w:p>
      <w:pPr>
        <w:pStyle w:val="PR1"/>
        <w:numPr>
          <w:ilvl w:val="4"/>
          <w:numId w:val="1"/>
        </w:numPr>
        <w:rPr/>
      </w:pPr>
      <w:r>
        <w:rPr/>
        <w:t>Adjust hardware for proper alignment, smooth operation, and proper latching without unnecessary force or excessive clearance.</w:t>
      </w:r>
    </w:p>
    <w:p>
      <w:pPr>
        <w:pStyle w:val="PR1"/>
        <w:numPr>
          <w:ilvl w:val="4"/>
          <w:numId w:val="1"/>
        </w:numPr>
        <w:rPr/>
      </w:pPr>
      <w:r>
        <w:rPr/>
        <w:t>Adjust hardware and operable panels to function smoothly, and lubricate as recommended by manufacturer.</w:t>
      </w:r>
    </w:p>
    <w:p>
      <w:pPr>
        <w:pStyle w:val="ART"/>
        <w:numPr>
          <w:ilvl w:val="3"/>
          <w:numId w:val="1"/>
        </w:numPr>
        <w:ind w:hanging="0" w:left="0"/>
        <w:rPr/>
      </w:pPr>
      <w:r>
        <w:rPr/>
        <w:t>CLEANING</w:t>
      </w:r>
    </w:p>
    <w:p>
      <w:pPr>
        <w:pStyle w:val="PR1"/>
        <w:numPr>
          <w:ilvl w:val="4"/>
          <w:numId w:val="1"/>
        </w:numPr>
        <w:rPr/>
      </w:pPr>
      <w:r>
        <w:rPr/>
        <w:t>Clean exposed surfaces immediately after installation.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ART"/>
        <w:numPr>
          <w:ilvl w:val="3"/>
          <w:numId w:val="1"/>
        </w:numPr>
        <w:ind w:hanging="0" w:left="0"/>
        <w:rPr/>
      </w:pPr>
      <w:r>
        <w:rPr/>
        <w:t>PROTECTION</w:t>
      </w:r>
    </w:p>
    <w:p>
      <w:pPr>
        <w:pStyle w:val="PR1"/>
        <w:numPr>
          <w:ilvl w:val="4"/>
          <w:numId w:val="1"/>
        </w:numPr>
        <w:rPr/>
      </w:pPr>
      <w:r>
        <w:rPr/>
        <w:t>Protect multipanel sliding wood-framed glass door surfaces from contact with contaminating substances resulting from construction operations. Remove contaminants immediately in accordance with manufacturer's written instructions.</w:t>
      </w:r>
    </w:p>
    <w:p>
      <w:pPr>
        <w:pStyle w:val="CMT"/>
        <w:rPr/>
      </w:pPr>
      <w:r>
        <w:rPr/>
        <w:t>Retain paragraph below if multipanel sliding wood-framed glass doors are factory finished.</w:t>
      </w:r>
    </w:p>
    <w:p>
      <w:pPr>
        <w:pStyle w:val="PR1"/>
        <w:numPr>
          <w:ilvl w:val="4"/>
          <w:numId w:val="1"/>
        </w:numPr>
        <w:rPr/>
      </w:pPr>
      <w:r>
        <w:rPr/>
        <w:t>Refinish or replace sliding wood-framed glass doors with damaged finishes.</w:t>
      </w:r>
    </w:p>
    <w:p>
      <w:pPr>
        <w:pStyle w:val="EOS"/>
        <w:rPr/>
      </w:pPr>
      <w:r>
        <w:rPr/>
        <w:t>END OF SECTION 081816.23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MULTIPANEL SLIDING WOOD-FRAMED GLASS DOORS</w:t>
          </w:r>
        </w:p>
      </w:tc>
      <w:tc>
        <w:tcPr>
          <w:tcW w:w="1872" w:type="dxa"/>
          <w:tcBorders/>
        </w:tcPr>
        <w:p>
          <w:pPr>
            <w:pStyle w:val="RJUST"/>
            <w:rPr/>
          </w:pPr>
          <w:r>
            <w:rPr>
              <w:rStyle w:val="NUM"/>
            </w:rPr>
            <w:t>081816.23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181623"/>
    <w:docVar w:name="MF95" w:val="08321"/>
    <w:docVar w:name="MFOrigin" w:val="MF04"/>
    <w:docVar w:name="SpecType" w:val="MasterSpec"/>
    <w:docVar w:name="Version" w:val="156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81623&amp;ver=09-01-20&amp;format=FL&amp;sid=15655&amp;utm_source=MasterSpec&amp;utm_medium=Word" TargetMode="External"/><Relationship Id="rId3" Type="http://schemas.openxmlformats.org/officeDocument/2006/relationships/hyperlink" Target="http://www.productmasterspec.com/construction_specifications?mf04=081816.23&amp;update=ms2022_3&amp;utm_source=MasterSpec&amp;utm_medium=Word"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specagent.com/LookUp/?ulid=13641&amp;mf=&amp;src=wd" TargetMode="External"/><Relationship Id="rId9" Type="http://schemas.openxmlformats.org/officeDocument/2006/relationships/hyperlink" Target="http://www.arcomnet.com/sustainable_design.aspx?topic=155"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2022-09-26T02:01:00Z</dcterms:created>
  <dc:creator>Deltek, Inc.</dc:creator>
  <dc:description/>
  <cp:keywords>BAS-12345-MS80</cp:keywords>
  <dc:language>zh-CN</dc:language>
  <cp:lastModifiedBy>Janice Nacional</cp:lastModifiedBy>
  <dcterms:modified xsi:type="dcterms:W3CDTF">2022-09-26T02:01:00Z</dcterms:modified>
  <cp:revision>2</cp:revision>
  <dc:subject>MULTIPANEL SLIDING WOOD-FRAMED GLASS DOORS</dc:subject>
  <dc:title>SECTION 081816.23 - MULTIPANEL SLIDING WOOD-FRAMED GLASS DOORS</dc:title>
</cp:coreProperties>
</file>