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083459</w:t>
      </w:r>
      <w:r>
        <w:rPr/>
        <w:t xml:space="preserve"> - </w:t>
      </w:r>
      <w:r>
        <w:rPr>
          <w:rStyle w:val="NAM"/>
        </w:rPr>
        <w:t>VAULT DOORS AND DAY GATES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Burglary-resistance-rated vault door assemblies.</w:t>
      </w:r>
    </w:p>
    <w:p>
      <w:pPr>
        <w:pStyle w:val="PR2"/>
        <w:numPr>
          <w:ilvl w:val="5"/>
          <w:numId w:val="1"/>
        </w:numPr>
        <w:rPr/>
      </w:pPr>
      <w:r>
        <w:rPr/>
        <w:t>Fire-resistance-rated vault door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burglary-resistance-rated vault door assemblies.</w:t>
      </w:r>
    </w:p>
    <w:p>
      <w:pPr>
        <w:pStyle w:val="PR2"/>
        <w:numPr>
          <w:ilvl w:val="5"/>
          <w:numId w:val="1"/>
        </w:numPr>
        <w:rPr/>
      </w:pPr>
      <w:r>
        <w:rPr/>
        <w:t>For fire-resistance-rated vault door assemblies.</w:t>
      </w:r>
    </w:p>
    <w:p>
      <w:pPr>
        <w:pStyle w:val="PR2"/>
        <w:numPr>
          <w:ilvl w:val="5"/>
          <w:numId w:val="1"/>
        </w:numPr>
        <w:rPr/>
      </w:pPr>
      <w:r>
        <w:rPr/>
        <w:t>&lt;</w:t>
      </w:r>
      <w:r>
        <w:rPr>
          <w:b/>
        </w:rPr>
        <w:t>Insert products</w:t>
      </w:r>
      <w:r>
        <w:rPr/>
        <w:t>&gt;.</w:t>
      </w:r>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Show operational clearances and coordination of frame with designed wall thicknesses.</w:t>
      </w:r>
    </w:p>
    <w:p>
      <w:pPr>
        <w:pStyle w:val="PR2"/>
        <w:numPr>
          <w:ilvl w:val="5"/>
          <w:numId w:val="1"/>
        </w:numPr>
        <w:rPr/>
      </w:pPr>
      <w:r>
        <w:rPr/>
        <w:t>Show installation of anchorages for vault door frames.</w:t>
      </w:r>
    </w:p>
    <w:p>
      <w:pPr>
        <w:pStyle w:val="PR2"/>
        <w:numPr>
          <w:ilvl w:val="5"/>
          <w:numId w:val="1"/>
        </w:numPr>
        <w:rPr/>
      </w:pPr>
      <w:r>
        <w:rPr/>
        <w:t>&lt;</w:t>
      </w:r>
      <w:r>
        <w:rPr>
          <w:b/>
        </w:rPr>
        <w:t>Insert requirements</w:t>
      </w:r>
      <w:r>
        <w:rPr/>
        <w:t>&gt;.</w:t>
      </w:r>
    </w:p>
    <w:p>
      <w:pPr>
        <w:pStyle w:val="PR1"/>
        <w:numPr>
          <w:ilvl w:val="4"/>
          <w:numId w:val="1"/>
        </w:numPr>
        <w:rPr/>
      </w:pPr>
      <w:r>
        <w:rPr/>
        <w:t>Setting Drawings: For anchorages, including sleeves, inserts, anchor bolts, and items with integral anchors that are to be embedded in supporting construction.</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and finishes for each type of vault door and day gate assembly including hardware and accessories.</w:t>
      </w:r>
    </w:p>
    <w:p>
      <w:pPr>
        <w:pStyle w:val="PR1"/>
        <w:numPr>
          <w:ilvl w:val="4"/>
          <w:numId w:val="1"/>
        </w:numPr>
        <w:rPr/>
      </w:pPr>
      <w:r>
        <w:rPr/>
        <w:t>Samples for Verification: Actual sample of finished products for vault door and day gate assemblies including hardware and accessories.</w:t>
      </w:r>
    </w:p>
    <w:p>
      <w:pPr>
        <w:pStyle w:val="PR2"/>
        <w:numPr>
          <w:ilvl w:val="5"/>
          <w:numId w:val="1"/>
        </w:numPr>
        <w:spacing w:before="240" w:after="0"/>
        <w:rPr/>
      </w:pPr>
      <w:r>
        <w:rPr/>
        <w:t>Size: [</w:t>
      </w:r>
      <w:r>
        <w:rPr>
          <w:b/>
        </w:rPr>
        <w:t>Manufacturers' standard size</w:t>
      </w:r>
      <w:r>
        <w:rPr/>
        <w:t>] &lt;</w:t>
      </w:r>
      <w:r>
        <w:rPr>
          <w:b/>
        </w:rPr>
        <w:t>Insert size</w:t>
      </w:r>
      <w:r>
        <w:rPr/>
        <w:t>&gt;.</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Product Test Reports: For each vault door assembly, for tests performed by qualified testing agency.</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Installer.</w:t>
      </w:r>
    </w:p>
    <w:p>
      <w:pPr>
        <w:pStyle w:val="ART"/>
        <w:numPr>
          <w:ilvl w:val="3"/>
          <w:numId w:val="1"/>
        </w:numPr>
        <w:ind w:hanging="0" w:left="0"/>
        <w:rPr/>
      </w:pPr>
      <w:r>
        <w:rPr/>
        <w:t>CLOSEOUT SUBMITTALS</w:t>
      </w:r>
    </w:p>
    <w:p>
      <w:pPr>
        <w:pStyle w:val="PR1"/>
        <w:numPr>
          <w:ilvl w:val="4"/>
          <w:numId w:val="1"/>
        </w:numPr>
        <w:rPr/>
      </w:pPr>
      <w:r>
        <w:rPr/>
        <w:t>Operation and Maintenance Data: For vault door assemblies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Keying and combination information.</w:t>
      </w:r>
    </w:p>
    <w:p>
      <w:pPr>
        <w:pStyle w:val="PR3"/>
        <w:numPr>
          <w:ilvl w:val="6"/>
          <w:numId w:val="1"/>
        </w:numPr>
        <w:rPr/>
      </w:pPr>
      <w:r>
        <w:rPr/>
        <w:t>&lt;</w:t>
      </w:r>
      <w:r>
        <w:rPr>
          <w:b/>
        </w:rPr>
        <w:t>Insert requirements</w:t>
      </w:r>
      <w:r>
        <w:rPr/>
        <w:t>&gt;.</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Installers: Authorized representative who is trained and approved by manufacturer.</w:t>
      </w:r>
    </w:p>
    <w:p>
      <w:pPr>
        <w:pStyle w:val="CMT"/>
        <w:rPr/>
      </w:pPr>
      <w:r>
        <w:rPr/>
        <w:t>Revise "Maintenance Proximity" Subparagraph below to suit Project location.</w:t>
      </w:r>
    </w:p>
    <w:p>
      <w:pPr>
        <w:pStyle w:val="PR3"/>
        <w:numPr>
          <w:ilvl w:val="6"/>
          <w:numId w:val="1"/>
        </w:numPr>
        <w:spacing w:before="240" w:after="0"/>
        <w:rPr/>
      </w:pPr>
      <w:r>
        <w:rPr/>
        <w:t>Maintenance Proximity: Not more than [</w:t>
      </w:r>
      <w:r>
        <w:rPr>
          <w:b/>
        </w:rPr>
        <w:t>2</w:t>
      </w:r>
      <w:r>
        <w:rPr/>
        <w:t>] &lt;</w:t>
      </w:r>
      <w:r>
        <w:rPr>
          <w:b/>
        </w:rPr>
        <w:t>Insert number</w:t>
      </w:r>
      <w:r>
        <w:rPr/>
        <w:t>&gt; hours' normal travel time from Installer's place of business to Project site.</w:t>
      </w:r>
    </w:p>
    <w:p>
      <w:pPr>
        <w:pStyle w:val="ART"/>
        <w:numPr>
          <w:ilvl w:val="3"/>
          <w:numId w:val="1"/>
        </w:numPr>
        <w:ind w:hanging="0" w:left="0"/>
        <w:rPr/>
      </w:pPr>
      <w:r>
        <w:rPr/>
        <w:t>DELIVERY, STORAGE, AND HANDLING</w:t>
      </w:r>
    </w:p>
    <w:p>
      <w:pPr>
        <w:pStyle w:val="PR1"/>
        <w:numPr>
          <w:ilvl w:val="4"/>
          <w:numId w:val="1"/>
        </w:numPr>
        <w:rPr/>
      </w:pPr>
      <w:r>
        <w:rPr/>
        <w:t>Deliver vault door assemblies wrapped and crated to provide protection during transit and Project-site storage. Use vented plastic.</w:t>
      </w:r>
    </w:p>
    <w:p>
      <w:pPr>
        <w:pStyle w:val="PR1"/>
        <w:numPr>
          <w:ilvl w:val="4"/>
          <w:numId w:val="1"/>
        </w:numPr>
        <w:rPr/>
      </w:pPr>
      <w:r>
        <w:rPr/>
        <w:t>Deliver keys to Owner by registered mail or overnight package service.</w:t>
      </w:r>
    </w:p>
    <w:p>
      <w:pPr>
        <w:pStyle w:val="ART"/>
        <w:numPr>
          <w:ilvl w:val="3"/>
          <w:numId w:val="1"/>
        </w:numPr>
        <w:ind w:hanging="0" w:left="0"/>
        <w:rPr/>
      </w:pPr>
      <w:r>
        <w:rPr/>
        <w:t>FIELD CONDITIONS</w:t>
      </w:r>
    </w:p>
    <w:p>
      <w:pPr>
        <w:pStyle w:val="PR1"/>
        <w:numPr>
          <w:ilvl w:val="4"/>
          <w:numId w:val="1"/>
        </w:numPr>
        <w:rPr/>
      </w:pPr>
      <w:r>
        <w:rPr/>
        <w:t>Environmental Limitations: Do not deliver or install vault door assemblies until spaces are enclosed and weathertight, and temporary HVAC system is operating and maintaining ambient temperature and humidity conditions at levels intended for building occupants during the remainder of the construction period.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BURGLARY-RESISTANCE-RATED VAULT DOOR ASSEMBLIES</w:t>
      </w:r>
    </w:p>
    <w:p>
      <w:pPr>
        <w:pStyle w:val="PR1"/>
        <w:numPr>
          <w:ilvl w:val="4"/>
          <w:numId w:val="1"/>
        </w:numPr>
        <w:rPr/>
      </w:pPr>
      <w:r>
        <w:rPr/>
        <w:t>Burglary-Resistance-Rated Vault Door Assembly: Tested in accordance with UL 608 and listed and labeled for burglary-resistance rating indicated by qualified testing agency.</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Burglary-Resistance Rating: UL 608, [</w:t>
      </w:r>
      <w:r>
        <w:rPr>
          <w:b/>
        </w:rPr>
        <w:t>Class M</w:t>
      </w:r>
      <w:r>
        <w:rPr/>
        <w:t>] [</w:t>
      </w:r>
      <w:r>
        <w:rPr>
          <w:b/>
        </w:rPr>
        <w:t>Class 1</w:t>
      </w:r>
      <w:r>
        <w:rPr/>
        <w:t>] [</w:t>
      </w:r>
      <w:r>
        <w:rPr>
          <w:b/>
        </w:rPr>
        <w:t>Class 2</w:t>
      </w:r>
      <w:r>
        <w:rPr/>
        <w:t>] [</w:t>
      </w:r>
      <w:r>
        <w:rPr>
          <w:b/>
        </w:rPr>
        <w:t>Class 3</w:t>
      </w:r>
      <w:r>
        <w:rPr/>
        <w:t>].</w:t>
      </w:r>
    </w:p>
    <w:p>
      <w:pPr>
        <w:pStyle w:val="PR1"/>
        <w:numPr>
          <w:ilvl w:val="4"/>
          <w:numId w:val="1"/>
        </w:numPr>
        <w:rPr/>
      </w:pPr>
      <w:r>
        <w:rPr/>
        <w:t>Door: Jambs and head shaped to interlock with frame and with full-height, stainless steel locking bar that engages vertical jambs.</w:t>
      </w:r>
    </w:p>
    <w:p>
      <w:pPr>
        <w:pStyle w:val="PR2"/>
        <w:numPr>
          <w:ilvl w:val="5"/>
          <w:numId w:val="1"/>
        </w:numPr>
        <w:spacing w:before="240" w:after="0"/>
        <w:rPr/>
      </w:pPr>
      <w:r>
        <w:rPr/>
        <w:t>Clear Opening Size: [</w:t>
      </w:r>
      <w:r>
        <w:rPr>
          <w:rStyle w:val="IP"/>
          <w:b/>
        </w:rPr>
        <w:t>36 inches wide by not less than 78 inches high</w:t>
      </w:r>
      <w:r>
        <w:rPr>
          <w:rStyle w:val="SI"/>
          <w:b/>
        </w:rPr>
        <w:t xml:space="preserve"> (914 mm wide by not less than 1981 mm high)</w:t>
      </w:r>
      <w:r>
        <w:rPr/>
        <w:t>] [</w:t>
      </w:r>
      <w:r>
        <w:rPr>
          <w:rStyle w:val="IP"/>
          <w:b/>
        </w:rPr>
        <w:t>52 inches wide by not less than 78 inches high</w:t>
      </w:r>
      <w:r>
        <w:rPr>
          <w:rStyle w:val="SI"/>
          <w:b/>
        </w:rPr>
        <w:t xml:space="preserve"> (1321 mm wide by not less than 1981 mm high)</w:t>
      </w:r>
      <w:r>
        <w:rPr/>
        <w:t>] [</w:t>
      </w:r>
      <w:r>
        <w:rPr>
          <w:b/>
        </w:rPr>
        <w:t>As indicated on Drawings</w:t>
      </w:r>
      <w:r>
        <w:rPr/>
        <w:t>] &lt;</w:t>
      </w:r>
      <w:r>
        <w:rPr>
          <w:b/>
        </w:rPr>
        <w:t>Insert dimensions</w:t>
      </w:r>
      <w:r>
        <w:rPr/>
        <w:t>&gt;.</w:t>
      </w:r>
    </w:p>
    <w:p>
      <w:pPr>
        <w:pStyle w:val="PR2"/>
        <w:numPr>
          <w:ilvl w:val="5"/>
          <w:numId w:val="1"/>
        </w:numPr>
        <w:rPr/>
      </w:pPr>
      <w:r>
        <w:rPr/>
        <w:t>Factory-Installed Features:</w:t>
      </w:r>
    </w:p>
    <w:p>
      <w:pPr>
        <w:pStyle w:val="CMT"/>
        <w:rPr/>
      </w:pPr>
      <w:r>
        <w:rPr/>
        <w:t>Revise list below to suit Project. Features may be optional or unavailable for some vault door assemblies, depending on rating. Verify availability with manufacturers.</w:t>
      </w:r>
    </w:p>
    <w:p>
      <w:pPr>
        <w:pStyle w:val="PR3"/>
        <w:numPr>
          <w:ilvl w:val="6"/>
          <w:numId w:val="1"/>
        </w:numPr>
        <w:spacing w:before="240" w:after="0"/>
        <w:rPr/>
      </w:pPr>
      <w:r>
        <w:rPr/>
        <w:t>Door-contact alarm device.</w:t>
      </w:r>
    </w:p>
    <w:p>
      <w:pPr>
        <w:pStyle w:val="PR3"/>
        <w:numPr>
          <w:ilvl w:val="6"/>
          <w:numId w:val="1"/>
        </w:numPr>
        <w:rPr/>
      </w:pPr>
      <w:r>
        <w:rPr/>
        <w:t>Heat detector.</w:t>
      </w:r>
    </w:p>
    <w:p>
      <w:pPr>
        <w:pStyle w:val="PR3"/>
        <w:numPr>
          <w:ilvl w:val="6"/>
          <w:numId w:val="1"/>
        </w:numPr>
        <w:rPr/>
      </w:pPr>
      <w:r>
        <w:rPr/>
        <w:t>Emergency vault ventilator with pass-through, complying with UL 680, with same burglary classification as vault door.</w:t>
      </w:r>
    </w:p>
    <w:p>
      <w:pPr>
        <w:pStyle w:val="PR3"/>
        <w:numPr>
          <w:ilvl w:val="6"/>
          <w:numId w:val="1"/>
        </w:numPr>
        <w:rPr/>
      </w:pPr>
      <w:r>
        <w:rPr/>
        <w:t>In-door telephone jack.</w:t>
      </w:r>
    </w:p>
    <w:p>
      <w:pPr>
        <w:pStyle w:val="PR3"/>
        <w:numPr>
          <w:ilvl w:val="6"/>
          <w:numId w:val="1"/>
        </w:numPr>
        <w:rPr/>
      </w:pPr>
      <w:r>
        <w:rPr/>
        <w:t>Stainless steel back panel to conceal timelock.</w:t>
      </w:r>
    </w:p>
    <w:p>
      <w:pPr>
        <w:pStyle w:val="PR3"/>
        <w:numPr>
          <w:ilvl w:val="6"/>
          <w:numId w:val="1"/>
        </w:numPr>
        <w:rPr/>
      </w:pPr>
      <w:r>
        <w:rPr/>
        <w:t>Can be side lifted.</w:t>
      </w:r>
    </w:p>
    <w:p>
      <w:pPr>
        <w:pStyle w:val="PR3"/>
        <w:numPr>
          <w:ilvl w:val="6"/>
          <w:numId w:val="1"/>
        </w:numPr>
        <w:rPr/>
      </w:pPr>
      <w:r>
        <w:rPr/>
        <w:t>Emergency inside release.</w:t>
      </w:r>
    </w:p>
    <w:p>
      <w:pPr>
        <w:pStyle w:val="PR3"/>
        <w:numPr>
          <w:ilvl w:val="6"/>
          <w:numId w:val="1"/>
        </w:numPr>
        <w:rPr/>
      </w:pPr>
      <w:r>
        <w:rPr/>
        <w:t>&lt;</w:t>
      </w:r>
      <w:r>
        <w:rPr>
          <w:b/>
        </w:rPr>
        <w:t>Insert feature</w:t>
      </w:r>
      <w:r>
        <w:rPr/>
        <w:t>&gt;.</w:t>
      </w:r>
    </w:p>
    <w:p>
      <w:pPr>
        <w:pStyle w:val="PR1"/>
        <w:numPr>
          <w:ilvl w:val="4"/>
          <w:numId w:val="1"/>
        </w:numPr>
        <w:rPr/>
      </w:pPr>
      <w:r>
        <w:rPr/>
        <w:t>Frame: Designed for [</w:t>
      </w:r>
      <w:r>
        <w:rPr>
          <w:b/>
        </w:rPr>
        <w:t>nongrout</w:t>
      </w:r>
      <w:r>
        <w:rPr/>
        <w:t>] [</w:t>
      </w:r>
      <w:r>
        <w:rPr>
          <w:b/>
        </w:rPr>
        <w:t>grouted</w:t>
      </w:r>
      <w:r>
        <w:rPr/>
        <w:t>] installation; adjustable to accommodate wall thicknesses.</w:t>
      </w:r>
    </w:p>
    <w:p>
      <w:pPr>
        <w:pStyle w:val="PR1"/>
        <w:numPr>
          <w:ilvl w:val="4"/>
          <w:numId w:val="1"/>
        </w:numPr>
        <w:rPr/>
      </w:pPr>
      <w:r>
        <w:rPr/>
        <w:t>Hardware and Accessories:</w:t>
      </w:r>
    </w:p>
    <w:p>
      <w:pPr>
        <w:pStyle w:val="PR2"/>
        <w:numPr>
          <w:ilvl w:val="5"/>
          <w:numId w:val="1"/>
        </w:numPr>
        <w:spacing w:before="240" w:after="0"/>
        <w:rPr/>
      </w:pPr>
      <w:r>
        <w:rPr/>
        <w:t>Hinges: [</w:t>
      </w:r>
      <w:r>
        <w:rPr>
          <w:b/>
        </w:rPr>
        <w:t>Manufacturer's standard</w:t>
      </w:r>
      <w:r>
        <w:rPr/>
        <w:t>] &lt;</w:t>
      </w:r>
      <w:r>
        <w:rPr>
          <w:b/>
        </w:rPr>
        <w:t>Insert hinge requirements</w:t>
      </w:r>
      <w:r>
        <w:rPr/>
        <w:t>&gt;.</w:t>
      </w:r>
    </w:p>
    <w:p>
      <w:pPr>
        <w:pStyle w:val="PR2"/>
        <w:numPr>
          <w:ilvl w:val="5"/>
          <w:numId w:val="1"/>
        </w:numPr>
        <w:rPr/>
      </w:pPr>
      <w:r>
        <w:rPr/>
        <w:t>Handle: [</w:t>
      </w:r>
      <w:r>
        <w:rPr>
          <w:b/>
        </w:rPr>
        <w:t>Manufacturer's standard</w:t>
      </w:r>
      <w:r>
        <w:rPr/>
        <w:t>] [</w:t>
      </w:r>
      <w:r>
        <w:rPr>
          <w:b/>
        </w:rPr>
        <w:t>Stainless steel, spoked wheel</w:t>
      </w:r>
      <w:r>
        <w:rPr/>
        <w:t>] [</w:t>
      </w:r>
      <w:r>
        <w:rPr>
          <w:b/>
        </w:rPr>
        <w:t>Stainless steel hand wheel with rubber-grip perimeter</w:t>
      </w:r>
      <w:r>
        <w:rPr/>
        <w:t>] &lt;</w:t>
      </w:r>
      <w:r>
        <w:rPr>
          <w:b/>
        </w:rPr>
        <w:t>Insert handle</w:t>
      </w:r>
      <w:r>
        <w:rPr/>
        <w:t>&gt;.</w:t>
      </w:r>
    </w:p>
    <w:p>
      <w:pPr>
        <w:pStyle w:val="PR2"/>
        <w:numPr>
          <w:ilvl w:val="5"/>
          <w:numId w:val="1"/>
        </w:numPr>
        <w:rPr/>
      </w:pPr>
      <w:r>
        <w:rPr/>
        <w:t>Combination Locks: [</w:t>
      </w:r>
      <w:r>
        <w:rPr>
          <w:b/>
        </w:rPr>
        <w:t>UL 768, Group 1, four-wheel mechanical type, capable of no fewer than one million possible combinations</w:t>
      </w:r>
      <w:r>
        <w:rPr/>
        <w:t>] &lt;</w:t>
      </w:r>
      <w:r>
        <w:rPr>
          <w:b/>
        </w:rPr>
        <w:t>Insert description</w:t>
      </w:r>
      <w:r>
        <w:rPr/>
        <w:t>&gt;.</w:t>
      </w:r>
    </w:p>
    <w:p>
      <w:pPr>
        <w:pStyle w:val="PR3"/>
        <w:numPr>
          <w:ilvl w:val="6"/>
          <w:numId w:val="1"/>
        </w:numPr>
        <w:spacing w:before="240" w:after="0"/>
        <w:rPr/>
      </w:pPr>
      <w:r>
        <w:rPr/>
        <w:t>Quantity: [</w:t>
      </w:r>
      <w:r>
        <w:rPr>
          <w:b/>
        </w:rPr>
        <w:t>Two</w:t>
      </w:r>
      <w:r>
        <w:rPr/>
        <w:t>] [</w:t>
      </w:r>
      <w:r>
        <w:rPr>
          <w:b/>
        </w:rPr>
        <w:t>Three</w:t>
      </w:r>
      <w:r>
        <w:rPr/>
        <w:t>] per door.</w:t>
      </w:r>
    </w:p>
    <w:p>
      <w:pPr>
        <w:pStyle w:val="PR2"/>
        <w:numPr>
          <w:ilvl w:val="5"/>
          <w:numId w:val="1"/>
        </w:numPr>
        <w:spacing w:before="240" w:after="0"/>
        <w:rPr/>
      </w:pPr>
      <w:r>
        <w:rPr/>
        <w:t>Timelock: UL 887 listed, three movement, [</w:t>
      </w:r>
      <w:r>
        <w:rPr>
          <w:b/>
        </w:rPr>
        <w:t>144</w:t>
      </w:r>
      <w:r>
        <w:rPr/>
        <w:t>] [</w:t>
      </w:r>
      <w:r>
        <w:rPr>
          <w:b/>
        </w:rPr>
        <w:t>199</w:t>
      </w:r>
      <w:r>
        <w:rPr/>
        <w:t>] hours.</w:t>
      </w:r>
    </w:p>
    <w:p>
      <w:pPr>
        <w:pStyle w:val="PR2"/>
        <w:numPr>
          <w:ilvl w:val="5"/>
          <w:numId w:val="1"/>
        </w:numPr>
        <w:rPr/>
      </w:pPr>
      <w:r>
        <w:rPr/>
        <w:t>Day Guard Lock: Secures locking bar in open position to prevent lock in of personnel.</w:t>
      </w:r>
    </w:p>
    <w:p>
      <w:pPr>
        <w:pStyle w:val="PR2"/>
        <w:numPr>
          <w:ilvl w:val="5"/>
          <w:numId w:val="1"/>
        </w:numPr>
        <w:rPr/>
      </w:pPr>
      <w:r>
        <w:rPr/>
        <w:t>Sills: [</w:t>
      </w:r>
      <w:r>
        <w:rPr>
          <w:b/>
        </w:rPr>
        <w:t>Manufacturer's standard</w:t>
      </w:r>
      <w:r>
        <w:rPr/>
        <w:t>] &lt;</w:t>
      </w:r>
      <w:r>
        <w:rPr>
          <w:b/>
        </w:rPr>
        <w:t>Insert sill</w:t>
      </w:r>
      <w:r>
        <w:rPr/>
        <w:t>&gt;.</w:t>
      </w:r>
    </w:p>
    <w:p>
      <w:pPr>
        <w:pStyle w:val="PR2"/>
        <w:numPr>
          <w:ilvl w:val="5"/>
          <w:numId w:val="1"/>
        </w:numPr>
        <w:rPr/>
      </w:pPr>
      <w:r>
        <w:rPr/>
        <w:t>Door Stop: [</w:t>
      </w:r>
      <w:r>
        <w:rPr>
          <w:b/>
        </w:rPr>
        <w:t>Tube-and-bumper</w:t>
      </w:r>
      <w:r>
        <w:rPr/>
        <w:t>] [</w:t>
      </w:r>
      <w:r>
        <w:rPr>
          <w:b/>
        </w:rPr>
        <w:t>Low-profile</w:t>
      </w:r>
      <w:r>
        <w:rPr/>
        <w:t>] style.</w:t>
      </w:r>
    </w:p>
    <w:p>
      <w:pPr>
        <w:pStyle w:val="PR2"/>
        <w:numPr>
          <w:ilvl w:val="5"/>
          <w:numId w:val="1"/>
        </w:numPr>
        <w:rPr/>
      </w:pPr>
      <w:r>
        <w:rPr/>
        <w:t>Trim: Stainless steel, chromium-plated steel, or other trim standard with vault door manufacturer.</w:t>
      </w:r>
    </w:p>
    <w:p>
      <w:pPr>
        <w:pStyle w:val="PR1"/>
        <w:numPr>
          <w:ilvl w:val="4"/>
          <w:numId w:val="1"/>
        </w:numPr>
        <w:rPr/>
      </w:pPr>
      <w:r>
        <w:rPr/>
        <w:t>Day Gate: Full width of door opening and designed to restrict entry when vault door is open; with piano-type or self-closing gravity hinges.</w:t>
      </w:r>
    </w:p>
    <w:p>
      <w:pPr>
        <w:pStyle w:val="PR2"/>
        <w:numPr>
          <w:ilvl w:val="5"/>
          <w:numId w:val="1"/>
        </w:numPr>
        <w:spacing w:before="240" w:after="0"/>
        <w:rPr/>
      </w:pPr>
      <w:r>
        <w:rPr/>
        <w:t>Construction: [</w:t>
      </w:r>
      <w:r>
        <w:rPr>
          <w:b/>
        </w:rPr>
        <w:t>Manufacturer's standard</w:t>
      </w:r>
      <w:r>
        <w:rPr/>
        <w:t>] [</w:t>
      </w:r>
      <w:r>
        <w:rPr>
          <w:b/>
        </w:rPr>
        <w:t>Stainless steel frame with tempered glass</w:t>
      </w:r>
      <w:r>
        <w:rPr/>
        <w:t>] [</w:t>
      </w:r>
      <w:r>
        <w:rPr>
          <w:b/>
        </w:rPr>
        <w:t>Vertical, stainless steel bar grille</w:t>
      </w:r>
      <w:r>
        <w:rPr/>
        <w:t>] [</w:t>
      </w:r>
      <w:r>
        <w:rPr>
          <w:b/>
        </w:rPr>
        <w:t>Vertical, clear-anodized aluminum bar grille</w:t>
      </w:r>
      <w:r>
        <w:rPr/>
        <w:t>] [</w:t>
      </w:r>
      <w:r>
        <w:rPr>
          <w:b/>
        </w:rPr>
        <w:t>Horizontal, brushed aluminum bar grille</w:t>
      </w:r>
      <w:r>
        <w:rPr/>
        <w:t>] [</w:t>
      </w:r>
      <w:r>
        <w:rPr>
          <w:b/>
        </w:rPr>
        <w:t>Brushed aluminum frame with clear acrylic</w:t>
      </w:r>
      <w:r>
        <w:rPr/>
        <w:t>] [</w:t>
      </w:r>
      <w:r>
        <w:rPr>
          <w:b/>
        </w:rPr>
        <w:t>Brushed aluminum frame with smoked acrylic</w:t>
      </w:r>
      <w:r>
        <w:rPr/>
        <w:t>] &lt;</w:t>
      </w:r>
      <w:r>
        <w:rPr>
          <w:b/>
        </w:rPr>
        <w:t>Insert construction</w:t>
      </w:r>
      <w:r>
        <w:rPr/>
        <w:t>&gt;.</w:t>
      </w:r>
    </w:p>
    <w:p>
      <w:pPr>
        <w:pStyle w:val="PR2"/>
        <w:numPr>
          <w:ilvl w:val="5"/>
          <w:numId w:val="1"/>
        </w:numPr>
        <w:rPr/>
      </w:pPr>
      <w:r>
        <w:rPr/>
        <w:t>Lock: Cylinder-type lock, controlled by key on nonsecure side and by [</w:t>
      </w:r>
      <w:r>
        <w:rPr>
          <w:b/>
        </w:rPr>
        <w:t>lever</w:t>
      </w:r>
      <w:r>
        <w:rPr/>
        <w:t>] [</w:t>
      </w:r>
      <w:r>
        <w:rPr>
          <w:b/>
        </w:rPr>
        <w:t>or</w:t>
      </w:r>
      <w:r>
        <w:rPr/>
        <w:t>] [</w:t>
      </w:r>
      <w:r>
        <w:rPr>
          <w:b/>
        </w:rPr>
        <w:t>thumbturn</w:t>
      </w:r>
      <w:r>
        <w:rPr/>
        <w:t>] on secure side.</w:t>
      </w:r>
    </w:p>
    <w:p>
      <w:pPr>
        <w:pStyle w:val="PR2"/>
        <w:numPr>
          <w:ilvl w:val="5"/>
          <w:numId w:val="1"/>
        </w:numPr>
        <w:rPr/>
      </w:pPr>
      <w:r>
        <w:rPr/>
        <w:t>Features:</w:t>
      </w:r>
    </w:p>
    <w:p>
      <w:pPr>
        <w:pStyle w:val="CMT"/>
        <w:rPr/>
      </w:pPr>
      <w:r>
        <w:rPr/>
        <w:t>Revise list below to suit Project. Features may be optional or unavailable for some day gates. Verify availability with manufacturers.</w:t>
      </w:r>
    </w:p>
    <w:p>
      <w:pPr>
        <w:pStyle w:val="PR3"/>
        <w:numPr>
          <w:ilvl w:val="6"/>
          <w:numId w:val="1"/>
        </w:numPr>
        <w:spacing w:before="240" w:after="0"/>
        <w:rPr/>
      </w:pPr>
      <w:r>
        <w:rPr/>
        <w:t>Deal window.</w:t>
      </w:r>
    </w:p>
    <w:p>
      <w:pPr>
        <w:pStyle w:val="PR3"/>
        <w:numPr>
          <w:ilvl w:val="6"/>
          <w:numId w:val="1"/>
        </w:numPr>
        <w:rPr/>
      </w:pPr>
      <w:r>
        <w:rPr/>
        <w:t>Automatic closure.</w:t>
      </w:r>
    </w:p>
    <w:p>
      <w:pPr>
        <w:pStyle w:val="PR3"/>
        <w:numPr>
          <w:ilvl w:val="6"/>
          <w:numId w:val="1"/>
        </w:numPr>
        <w:rPr/>
      </w:pPr>
      <w:r>
        <w:rPr/>
        <w:t>Door contact alarm device.</w:t>
      </w:r>
    </w:p>
    <w:p>
      <w:pPr>
        <w:pStyle w:val="PR3"/>
        <w:numPr>
          <w:ilvl w:val="6"/>
          <w:numId w:val="1"/>
        </w:numPr>
        <w:rPr/>
      </w:pPr>
      <w:r>
        <w:rPr/>
        <w:t>Split gate.</w:t>
      </w:r>
    </w:p>
    <w:p>
      <w:pPr>
        <w:pStyle w:val="PR3"/>
        <w:numPr>
          <w:ilvl w:val="6"/>
          <w:numId w:val="1"/>
        </w:numPr>
        <w:rPr/>
      </w:pPr>
      <w:r>
        <w:rPr/>
        <w:t>&lt;</w:t>
      </w:r>
      <w:r>
        <w:rPr>
          <w:b/>
        </w:rPr>
        <w:t>Insert feature</w:t>
      </w:r>
      <w:r>
        <w:rPr/>
        <w:t>&gt;.</w:t>
      </w:r>
    </w:p>
    <w:p>
      <w:pPr>
        <w:pStyle w:val="PR1"/>
        <w:numPr>
          <w:ilvl w:val="4"/>
          <w:numId w:val="1"/>
        </w:numPr>
        <w:rPr/>
      </w:pPr>
      <w:r>
        <w:rPr/>
        <w:t>Door Finish: Manufacturer's standard [</w:t>
      </w:r>
      <w:r>
        <w:rPr>
          <w:b/>
        </w:rPr>
        <w:t>stainless steel clad</w:t>
      </w:r>
      <w:r>
        <w:rPr/>
        <w:t>] [</w:t>
      </w:r>
      <w:r>
        <w:rPr>
          <w:b/>
        </w:rPr>
        <w:t>factory-applied, baked-on coating</w:t>
      </w:r>
      <w:r>
        <w:rPr/>
        <w:t>] &lt;</w:t>
      </w:r>
      <w:r>
        <w:rPr>
          <w:b/>
        </w:rPr>
        <w:t>Insert finish</w:t>
      </w:r>
      <w:r>
        <w:rPr/>
        <w:t>&gt; finish applied to door, frame, and wall flanges.</w:t>
      </w:r>
    </w:p>
    <w:p>
      <w:pPr>
        <w:pStyle w:val="CMT"/>
        <w:rPr/>
      </w:pPr>
      <w:r>
        <w:rPr/>
        <w:t>Retain "Color" Subparagraph below for baked-on coatings. Manufacturers' standard colors are typically neutral grays and tans.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FIRE-RESISTANCE-RATED VAULT DOOR ASSEMBLIES</w:t>
      </w:r>
    </w:p>
    <w:p>
      <w:pPr>
        <w:pStyle w:val="PR1"/>
        <w:numPr>
          <w:ilvl w:val="4"/>
          <w:numId w:val="1"/>
        </w:numPr>
        <w:rPr/>
      </w:pPr>
      <w:r>
        <w:rPr/>
        <w:t>Fire-Resistance-Rated Vault Door Assembly: Complying with NFPA 232, tested in accordance with UL 155, and listed and labeled for fire-resistance ratings indicated by qualified testing agency.</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Fire-Resistance Rating: UL 155, [</w:t>
      </w:r>
      <w:r>
        <w:rPr>
          <w:b/>
        </w:rPr>
        <w:t>2</w:t>
      </w:r>
      <w:r>
        <w:rPr/>
        <w:t>] [</w:t>
      </w:r>
      <w:r>
        <w:rPr>
          <w:b/>
        </w:rPr>
        <w:t>4</w:t>
      </w:r>
      <w:r>
        <w:rPr/>
        <w:t>] [</w:t>
      </w:r>
      <w:r>
        <w:rPr>
          <w:b/>
        </w:rPr>
        <w:t>6</w:t>
      </w:r>
      <w:r>
        <w:rPr/>
        <w:t>] hours.</w:t>
      </w:r>
    </w:p>
    <w:p>
      <w:pPr>
        <w:pStyle w:val="PR1"/>
        <w:numPr>
          <w:ilvl w:val="4"/>
          <w:numId w:val="1"/>
        </w:numPr>
        <w:rPr/>
      </w:pPr>
      <w:r>
        <w:rPr/>
        <w:t>Door: Fabricated from all-welded, steel sheet construction with lightweight concrete core; with jambs and head shaped to interlock with frame.</w:t>
      </w:r>
    </w:p>
    <w:p>
      <w:pPr>
        <w:pStyle w:val="PR2"/>
        <w:numPr>
          <w:ilvl w:val="5"/>
          <w:numId w:val="1"/>
        </w:numPr>
        <w:spacing w:before="240" w:after="0"/>
        <w:rPr/>
      </w:pPr>
      <w:r>
        <w:rPr/>
        <w:t>Clear Opening Size: [</w:t>
      </w:r>
      <w:r>
        <w:rPr>
          <w:rStyle w:val="IP"/>
          <w:b/>
        </w:rPr>
        <w:t>32 inches wide by 78 inches high</w:t>
      </w:r>
      <w:r>
        <w:rPr>
          <w:rStyle w:val="SI"/>
          <w:b/>
        </w:rPr>
        <w:t xml:space="preserve"> (813 mm wide by 1981 mm high)</w:t>
      </w:r>
      <w:r>
        <w:rPr/>
        <w:t>] [</w:t>
      </w:r>
      <w:r>
        <w:rPr>
          <w:rStyle w:val="IP"/>
          <w:b/>
        </w:rPr>
        <w:t>36 inches wide by 78 inches high</w:t>
      </w:r>
      <w:r>
        <w:rPr>
          <w:rStyle w:val="SI"/>
          <w:b/>
        </w:rPr>
        <w:t xml:space="preserve"> (914 mm wide by 1981 mm high)</w:t>
      </w:r>
      <w:r>
        <w:rPr/>
        <w:t>] [</w:t>
      </w:r>
      <w:r>
        <w:rPr>
          <w:rStyle w:val="IP"/>
          <w:b/>
        </w:rPr>
        <w:t>40 inches wide by 78 inches high</w:t>
      </w:r>
      <w:r>
        <w:rPr>
          <w:rStyle w:val="SI"/>
          <w:b/>
        </w:rPr>
        <w:t xml:space="preserve"> (1016 mm wide by 1981 mm high)</w:t>
      </w:r>
      <w:r>
        <w:rPr/>
        <w:t>] [</w:t>
      </w:r>
      <w:r>
        <w:rPr>
          <w:b/>
        </w:rPr>
        <w:t>As indicated on Drawings</w:t>
      </w:r>
      <w:r>
        <w:rPr/>
        <w:t>].</w:t>
      </w:r>
    </w:p>
    <w:p>
      <w:pPr>
        <w:pStyle w:val="PR1"/>
        <w:numPr>
          <w:ilvl w:val="4"/>
          <w:numId w:val="1"/>
        </w:numPr>
        <w:rPr/>
      </w:pPr>
      <w:r>
        <w:rPr/>
        <w:t>Frame: Fabricated from steel sheet and designed for nongrout installation; adjustable to accommodate wall thicknesses.</w:t>
      </w:r>
    </w:p>
    <w:p>
      <w:pPr>
        <w:pStyle w:val="PR1"/>
        <w:numPr>
          <w:ilvl w:val="4"/>
          <w:numId w:val="1"/>
        </w:numPr>
        <w:rPr/>
      </w:pPr>
      <w:r>
        <w:rPr/>
        <w:t>Hardware and Accessories:</w:t>
      </w:r>
    </w:p>
    <w:p>
      <w:pPr>
        <w:pStyle w:val="PR2"/>
        <w:numPr>
          <w:ilvl w:val="5"/>
          <w:numId w:val="1"/>
        </w:numPr>
        <w:spacing w:before="240" w:after="0"/>
        <w:rPr/>
      </w:pPr>
      <w:r>
        <w:rPr/>
        <w:t>Hinges: No fewer than two roller-thrust-bearing hinges of design, size, and weight required for smooth operation of door and to allow full, clear door opening; with hinge cover(s).</w:t>
      </w:r>
    </w:p>
    <w:p>
      <w:pPr>
        <w:pStyle w:val="PR3"/>
        <w:numPr>
          <w:ilvl w:val="6"/>
          <w:numId w:val="1"/>
        </w:numPr>
        <w:spacing w:before="240" w:after="0"/>
        <w:rPr/>
      </w:pPr>
      <w:r>
        <w:rPr/>
        <w:t>Hinge Cover: [</w:t>
      </w:r>
      <w:r>
        <w:rPr>
          <w:b/>
        </w:rPr>
        <w:t>Manufacturer's standard</w:t>
      </w:r>
      <w:r>
        <w:rPr/>
        <w:t>] [</w:t>
      </w:r>
      <w:r>
        <w:rPr>
          <w:b/>
        </w:rPr>
        <w:t>Stainless steel</w:t>
      </w:r>
      <w:r>
        <w:rPr/>
        <w:t>].</w:t>
      </w:r>
    </w:p>
    <w:p>
      <w:pPr>
        <w:pStyle w:val="PR2"/>
        <w:numPr>
          <w:ilvl w:val="5"/>
          <w:numId w:val="1"/>
        </w:numPr>
        <w:spacing w:before="240" w:after="0"/>
        <w:rPr/>
      </w:pPr>
      <w:r>
        <w:rPr/>
        <w:t xml:space="preserve">Door Bolts: Permanently lubricated, not less than </w:t>
      </w:r>
      <w:r>
        <w:rPr>
          <w:rStyle w:val="IP"/>
        </w:rPr>
        <w:t>1 inch</w:t>
      </w:r>
      <w:r>
        <w:rPr>
          <w:rStyle w:val="SI"/>
        </w:rPr>
        <w:t xml:space="preserve"> (25 mm)</w:t>
      </w:r>
      <w:r>
        <w:rPr/>
        <w:t xml:space="preserve"> in diameter, and fabricated from stainless steel. On vertical strike side of door, provide five door bolts that engage frame when extended. Bolts automatically retract when handle is operated and automatically extend when door closes. On vertical hinge side of door, provide five fixed cold-rolled steel posts not less than </w:t>
      </w:r>
      <w:r>
        <w:rPr>
          <w:rStyle w:val="IP"/>
        </w:rPr>
        <w:t>1 inch</w:t>
      </w:r>
      <w:r>
        <w:rPr>
          <w:rStyle w:val="SI"/>
        </w:rPr>
        <w:t xml:space="preserve"> (25 mm)</w:t>
      </w:r>
      <w:r>
        <w:rPr/>
        <w:t xml:space="preserve"> in diameter that lock door into frame.</w:t>
      </w:r>
    </w:p>
    <w:p>
      <w:pPr>
        <w:pStyle w:val="PR2"/>
        <w:numPr>
          <w:ilvl w:val="5"/>
          <w:numId w:val="1"/>
        </w:numPr>
        <w:rPr/>
      </w:pPr>
      <w:r>
        <w:rPr/>
        <w:t>Handle: Manufacturer's standard.</w:t>
      </w:r>
    </w:p>
    <w:p>
      <w:pPr>
        <w:pStyle w:val="PR2"/>
        <w:numPr>
          <w:ilvl w:val="5"/>
          <w:numId w:val="1"/>
        </w:numPr>
        <w:rPr/>
      </w:pPr>
      <w:r>
        <w:rPr/>
        <w:t>Combination Lock: UL 768, Group 2, three-wheel, mechanical type, capable of no fewer than one million possible combinations.</w:t>
      </w:r>
    </w:p>
    <w:p>
      <w:pPr>
        <w:pStyle w:val="CMT"/>
        <w:rPr/>
      </w:pPr>
      <w:r>
        <w:rPr/>
        <w:t>Key locking dials are an optional feature. Gaining access to the vault requires the lock combination and the key.</w:t>
      </w:r>
    </w:p>
    <w:p>
      <w:pPr>
        <w:pStyle w:val="PR3"/>
        <w:numPr>
          <w:ilvl w:val="6"/>
          <w:numId w:val="1"/>
        </w:numPr>
        <w:spacing w:before="240" w:after="0"/>
        <w:rPr/>
      </w:pPr>
      <w:r>
        <w:rPr/>
        <w:t>Provide key locking dials.</w:t>
      </w:r>
    </w:p>
    <w:p>
      <w:pPr>
        <w:pStyle w:val="PR2"/>
        <w:numPr>
          <w:ilvl w:val="5"/>
          <w:numId w:val="1"/>
        </w:numPr>
        <w:spacing w:before="240" w:after="0"/>
        <w:rPr/>
      </w:pPr>
      <w:r>
        <w:rPr/>
        <w:t>Relocking Device: UL 140 separate relocking device that automatically deadlocks door bolts when lock is subjected to mechanical attack.</w:t>
      </w:r>
    </w:p>
    <w:p>
      <w:pPr>
        <w:pStyle w:val="PR2"/>
        <w:numPr>
          <w:ilvl w:val="5"/>
          <w:numId w:val="1"/>
        </w:numPr>
        <w:rPr/>
      </w:pPr>
      <w:r>
        <w:rPr/>
        <w:t>Escape Mechanism: Provide emergency operation of lock from vault side of door.</w:t>
      </w:r>
    </w:p>
    <w:p>
      <w:pPr>
        <w:pStyle w:val="PR2"/>
        <w:numPr>
          <w:ilvl w:val="5"/>
          <w:numId w:val="1"/>
        </w:numPr>
        <w:rPr/>
      </w:pPr>
      <w:r>
        <w:rPr/>
        <w:t>Door Closer: Automatic, with electromagnetic system and sensor that releases door on detection of heat or smoke; with 180-degree, hold-open position.</w:t>
      </w:r>
    </w:p>
    <w:p>
      <w:pPr>
        <w:pStyle w:val="PR2"/>
        <w:numPr>
          <w:ilvl w:val="5"/>
          <w:numId w:val="1"/>
        </w:numPr>
        <w:rPr/>
      </w:pPr>
      <w:r>
        <w:rPr/>
        <w:t>Sill: Reinforced formed- or flat-steel plate.</w:t>
      </w:r>
    </w:p>
    <w:p>
      <w:pPr>
        <w:pStyle w:val="PR2"/>
        <w:numPr>
          <w:ilvl w:val="5"/>
          <w:numId w:val="1"/>
        </w:numPr>
        <w:rPr/>
      </w:pPr>
      <w:r>
        <w:rPr/>
        <w:t>Trim: Stainless steel, chromium-plated, or other trim standard with door manufacturer.</w:t>
      </w:r>
    </w:p>
    <w:p>
      <w:pPr>
        <w:pStyle w:val="CMT"/>
        <w:rPr/>
      </w:pPr>
      <w:r>
        <w:rPr/>
        <w:t>Retain "Day Gate" Paragraph below if needed for single-door assemblies. Day gates are unnecessary for two-door assemblies.</w:t>
      </w:r>
    </w:p>
    <w:p>
      <w:pPr>
        <w:pStyle w:val="PR1"/>
        <w:numPr>
          <w:ilvl w:val="4"/>
          <w:numId w:val="1"/>
        </w:numPr>
        <w:rPr/>
      </w:pPr>
      <w:r>
        <w:rPr/>
        <w:t>Day Gate: [</w:t>
      </w:r>
      <w:r>
        <w:rPr>
          <w:b/>
        </w:rPr>
        <w:t>Manufacturer's standard</w:t>
      </w:r>
      <w:r>
        <w:rPr/>
        <w:t>] &lt;</w:t>
      </w:r>
      <w:r>
        <w:rPr>
          <w:b/>
        </w:rPr>
        <w:t>Insert construction</w:t>
      </w:r>
      <w:r>
        <w:rPr/>
        <w:t>&gt; gate; full width of door opening and designed to restrict entry when vault door is open; with piano-type or self-closing gravity hinges.</w:t>
      </w:r>
    </w:p>
    <w:p>
      <w:pPr>
        <w:pStyle w:val="PR2"/>
        <w:numPr>
          <w:ilvl w:val="5"/>
          <w:numId w:val="1"/>
        </w:numPr>
        <w:spacing w:before="240" w:after="0"/>
        <w:rPr/>
      </w:pPr>
      <w:r>
        <w:rPr/>
        <w:t>Lock: Equip gate with cylinder-type lock, controlled by key on nonsecure side and by [</w:t>
      </w:r>
      <w:r>
        <w:rPr>
          <w:b/>
        </w:rPr>
        <w:t>lever</w:t>
      </w:r>
      <w:r>
        <w:rPr/>
        <w:t>] [</w:t>
      </w:r>
      <w:r>
        <w:rPr>
          <w:b/>
        </w:rPr>
        <w:t>or</w:t>
      </w:r>
      <w:r>
        <w:rPr/>
        <w:t>] [</w:t>
      </w:r>
      <w:r>
        <w:rPr>
          <w:b/>
        </w:rPr>
        <w:t>thumbturn</w:t>
      </w:r>
      <w:r>
        <w:rPr/>
        <w:t>] on secure side.</w:t>
      </w:r>
    </w:p>
    <w:p>
      <w:pPr>
        <w:pStyle w:val="CMT"/>
        <w:rPr/>
      </w:pPr>
      <w:r>
        <w:rPr/>
        <w:t>Retain "Second, Inner Door" Paragraph to achieve a 4-hour-rated door assembly capable of withstanding fire exposure for the duration of the rating without exceeding a temperature of 125 deg F (52 deg C) and a relative humidity of 85 percent. See the Evaluations.</w:t>
      </w:r>
    </w:p>
    <w:p>
      <w:pPr>
        <w:pStyle w:val="PR1"/>
        <w:numPr>
          <w:ilvl w:val="4"/>
          <w:numId w:val="1"/>
        </w:numPr>
        <w:rPr/>
      </w:pPr>
      <w:r>
        <w:rPr/>
        <w:t>Second, Inner Door: Manufacturer's standard with insulating gasket separating it from the outer door.</w:t>
      </w:r>
    </w:p>
    <w:p>
      <w:pPr>
        <w:pStyle w:val="PR2"/>
        <w:numPr>
          <w:ilvl w:val="5"/>
          <w:numId w:val="1"/>
        </w:numPr>
        <w:spacing w:before="240" w:after="0"/>
        <w:rPr/>
      </w:pPr>
      <w:r>
        <w:rPr/>
        <w:t>Lock: [</w:t>
      </w:r>
      <w:r>
        <w:rPr>
          <w:b/>
        </w:rPr>
        <w:t>Keyed cylinder lock; automatically locks when door is closed</w:t>
      </w:r>
      <w:r>
        <w:rPr/>
        <w:t>] &lt;</w:t>
      </w:r>
      <w:r>
        <w:rPr>
          <w:b/>
        </w:rPr>
        <w:t>Insert requirements</w:t>
      </w:r>
      <w:r>
        <w:rPr/>
        <w:t>&gt;.</w:t>
      </w:r>
    </w:p>
    <w:p>
      <w:pPr>
        <w:pStyle w:val="PR2"/>
        <w:numPr>
          <w:ilvl w:val="5"/>
          <w:numId w:val="1"/>
        </w:numPr>
        <w:rPr/>
      </w:pPr>
      <w:r>
        <w:rPr/>
        <w:t>Escape Mechanism: Provide emergency operation of locks from vault side of door.</w:t>
      </w:r>
    </w:p>
    <w:p>
      <w:pPr>
        <w:pStyle w:val="PR2"/>
        <w:numPr>
          <w:ilvl w:val="5"/>
          <w:numId w:val="1"/>
        </w:numPr>
        <w:rPr/>
      </w:pPr>
      <w:r>
        <w:rPr/>
        <w:t>Closer: Automatic with electromagnetic hold-open device that holds door in open position until power to the device is cut.</w:t>
      </w:r>
    </w:p>
    <w:p>
      <w:pPr>
        <w:pStyle w:val="PR1"/>
        <w:numPr>
          <w:ilvl w:val="4"/>
          <w:numId w:val="1"/>
        </w:numPr>
        <w:rPr/>
      </w:pPr>
      <w:r>
        <w:rPr/>
        <w:t>Vault Door Finish: Manufacturer's standard factory-applied, baked-on coating applied to vault door, frame, and wall flanges.</w:t>
      </w:r>
    </w:p>
    <w:p>
      <w:pPr>
        <w:pStyle w:val="CMT"/>
        <w:rPr/>
      </w:pPr>
      <w:r>
        <w:rPr/>
        <w:t>Manufacturers' standard colors are typically neutral grays and tans. Verify availability of custom colors.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Coordinate size and location of vault door assemblies with supporting construction, and furnish anchoring devices with templates, diagrams, and instructions for their installation.</w:t>
      </w:r>
    </w:p>
    <w:p>
      <w:pPr>
        <w:pStyle w:val="PR1"/>
        <w:numPr>
          <w:ilvl w:val="4"/>
          <w:numId w:val="1"/>
        </w:numPr>
        <w:rPr/>
      </w:pPr>
      <w:r>
        <w:rPr/>
        <w:t>Provide temporary shoring or bracing of floors while transporting vault door assemblies to final location as required to prevent surface damage to floors or deflection in excess of design loads.</w:t>
      </w:r>
    </w:p>
    <w:p>
      <w:pPr>
        <w:pStyle w:val="ART"/>
        <w:numPr>
          <w:ilvl w:val="3"/>
          <w:numId w:val="1"/>
        </w:numPr>
        <w:ind w:hanging="0" w:left="0"/>
        <w:rPr/>
      </w:pPr>
      <w:r>
        <w:rPr/>
        <w:t>INSTALLATION</w:t>
      </w:r>
    </w:p>
    <w:p>
      <w:pPr>
        <w:pStyle w:val="PR1"/>
        <w:numPr>
          <w:ilvl w:val="4"/>
          <w:numId w:val="1"/>
        </w:numPr>
        <w:rPr/>
      </w:pPr>
      <w:r>
        <w:rPr/>
        <w:t>Install vault door assemblies, complete with doors, frames, and accessories, in accordance with manufacturer's written instructions and in accordance with requirements of assemblies' UL listing.</w:t>
      </w:r>
    </w:p>
    <w:p>
      <w:pPr>
        <w:pStyle w:val="PR1"/>
        <w:numPr>
          <w:ilvl w:val="4"/>
          <w:numId w:val="1"/>
        </w:numPr>
        <w:rPr/>
      </w:pPr>
      <w:r>
        <w:rPr/>
        <w:t>Set vault door frames accurately in position; plumb, aligned, and braced securely until permanent anchors are set. After wall construction is complete, remove temporary braces and spreaders, leaving surfaces smooth and undamaged.</w:t>
      </w:r>
    </w:p>
    <w:p>
      <w:pPr>
        <w:pStyle w:val="ART"/>
        <w:numPr>
          <w:ilvl w:val="3"/>
          <w:numId w:val="1"/>
        </w:numPr>
        <w:ind w:hanging="0" w:left="0"/>
        <w:rPr/>
      </w:pPr>
      <w:r>
        <w:rPr/>
        <w:t>ADJUSTING AND CLEANING</w:t>
      </w:r>
    </w:p>
    <w:p>
      <w:pPr>
        <w:pStyle w:val="PR1"/>
        <w:numPr>
          <w:ilvl w:val="4"/>
          <w:numId w:val="1"/>
        </w:numPr>
        <w:rPr/>
      </w:pPr>
      <w:r>
        <w:rPr/>
        <w:t>Adjust vault door and day gate hardware and operating mechanisms to function smoothly, and lubricate as recommended in writing by manufacturer.</w:t>
      </w:r>
    </w:p>
    <w:p>
      <w:pPr>
        <w:pStyle w:val="PR1"/>
        <w:numPr>
          <w:ilvl w:val="4"/>
          <w:numId w:val="1"/>
        </w:numPr>
        <w:rPr/>
      </w:pPr>
      <w:r>
        <w:rPr/>
        <w:t>Remove and replace work that cannot be successfully cleaned and repaired to permanently eliminate evidence of damage, including dented and bent units.</w:t>
      </w:r>
    </w:p>
    <w:p>
      <w:pPr>
        <w:pStyle w:val="CMT"/>
        <w:rPr/>
      </w:pPr>
      <w:r>
        <w:rPr/>
        <w:t>Retain "Touchup Painting" Paragraph below for vault door assemblies with baked-on coatings.</w:t>
      </w:r>
    </w:p>
    <w:p>
      <w:pPr>
        <w:pStyle w:val="PR1"/>
        <w:numPr>
          <w:ilvl w:val="4"/>
          <w:numId w:val="1"/>
        </w:numPr>
        <w:rPr/>
      </w:pPr>
      <w:r>
        <w:rPr/>
        <w:t>Touchup Painting: Immediately after erection, clean abraded areas of shop paint; paint exposed areas with same material used for shop painting.</w:t>
      </w:r>
    </w:p>
    <w:p>
      <w:pPr>
        <w:pStyle w:val="PR2"/>
        <w:numPr>
          <w:ilvl w:val="5"/>
          <w:numId w:val="1"/>
        </w:numPr>
        <w:spacing w:before="240" w:after="0"/>
        <w:rPr/>
      </w:pPr>
      <w:r>
        <w:rPr/>
        <w:t>Comply with [</w:t>
      </w:r>
      <w:r>
        <w:rPr>
          <w:b/>
        </w:rPr>
        <w:t>SSPC-PA 1 for touching up shop-painted surfaces.</w:t>
      </w:r>
      <w:r>
        <w:rPr/>
        <w:t>] [</w:t>
      </w:r>
      <w:r>
        <w:rPr>
          <w:b/>
        </w:rPr>
        <w:t>Section 099123 "Interior Painting."</w:t>
      </w:r>
      <w:r>
        <w:rPr/>
        <w: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modular vault doors.</w:t>
      </w:r>
    </w:p>
    <w:p>
      <w:pPr>
        <w:pStyle w:val="EOS"/>
        <w:rPr/>
      </w:pPr>
      <w:r>
        <w:rPr/>
        <w:t>END OF SECTION 083459</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VAULT DOORS AND DAY GATES</w:t>
          </w:r>
        </w:p>
      </w:tc>
      <w:tc>
        <w:tcPr>
          <w:tcW w:w="1872" w:type="dxa"/>
          <w:tcBorders/>
        </w:tcPr>
        <w:p>
          <w:pPr>
            <w:pStyle w:val="RJUST"/>
            <w:rPr/>
          </w:pPr>
          <w:r>
            <w:rPr>
              <w:rStyle w:val="NUM"/>
            </w:rPr>
            <w:t>083459</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3459"/>
    <w:docVar w:name="MF95" w:val="11024"/>
    <w:docVar w:name="MFOrigin" w:val="MF04"/>
    <w:docVar w:name="SectionID" w:val="347"/>
    <w:docVar w:name="SpecType" w:val="MasterSpec"/>
    <w:docVar w:name="Version" w:val="154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459&amp;ver=09-01-20&amp;format=FL&amp;sid=15463&amp;utm_source=MasterSpec&amp;utm_medium=Word" TargetMode="External"/><Relationship Id="rId3" Type="http://schemas.openxmlformats.org/officeDocument/2006/relationships/hyperlink" Target="http://www.specagent.com/LookUp/?ulid=9190&amp;mf=&amp;src=wd" TargetMode="External"/><Relationship Id="rId4" Type="http://schemas.openxmlformats.org/officeDocument/2006/relationships/hyperlink" Target="http://www.specagent.com/LookUp/?ulid=9191&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2022-09-26T02:02:00Z</dcterms:created>
  <dc:creator>Deltek, Inc.</dc:creator>
  <dc:description/>
  <cp:keywords>BAS-12345-MS80</cp:keywords>
  <dc:language>zh-CN</dc:language>
  <cp:lastModifiedBy>Janice Nacional</cp:lastModifiedBy>
  <dcterms:modified xsi:type="dcterms:W3CDTF">2022-09-26T02:02:00Z</dcterms:modified>
  <cp:revision>2</cp:revision>
  <dc:subject>VAULT DOORS AND DAY GATES</dc:subject>
  <dc:title>SECTION 083459 - VAULT DOORS AND DAY GATES</dc:title>
</cp:coreProperties>
</file>