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087100</w:t>
      </w:r>
      <w:r>
        <w:rPr/>
        <w:t xml:space="preserve"> - </w:t>
      </w:r>
      <w:r>
        <w:rPr>
          <w:rStyle w:val="NAM"/>
        </w:rPr>
        <w:t>DOOR HARDWARE</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ind w:hanging="0" w:left="0"/>
        <w:rPr/>
      </w:pPr>
      <w:r>
        <w:rPr/>
        <w:t>Hinges.</w:t>
      </w:r>
    </w:p>
    <w:p>
      <w:pPr>
        <w:pStyle w:val="PR2"/>
        <w:numPr>
          <w:ilvl w:val="5"/>
          <w:numId w:val="1"/>
        </w:numPr>
        <w:ind w:hanging="0" w:left="0"/>
        <w:rPr/>
      </w:pPr>
      <w:r>
        <w:rPr/>
        <w:t>Self-closing hinges and pivots.</w:t>
      </w:r>
    </w:p>
    <w:p>
      <w:pPr>
        <w:pStyle w:val="PR2"/>
        <w:numPr>
          <w:ilvl w:val="5"/>
          <w:numId w:val="1"/>
        </w:numPr>
        <w:ind w:hanging="0" w:left="0"/>
        <w:rPr/>
      </w:pPr>
      <w:r>
        <w:rPr/>
        <w:t>Center-hung and offset pivots.</w:t>
      </w:r>
    </w:p>
    <w:p>
      <w:pPr>
        <w:pStyle w:val="PR2"/>
        <w:numPr>
          <w:ilvl w:val="5"/>
          <w:numId w:val="1"/>
        </w:numPr>
        <w:ind w:hanging="0" w:left="0"/>
        <w:rPr/>
      </w:pPr>
      <w:r>
        <w:rPr/>
        <w:t>Continuous, pin-and-barrel-type hinges.</w:t>
      </w:r>
    </w:p>
    <w:p>
      <w:pPr>
        <w:pStyle w:val="PR2"/>
        <w:numPr>
          <w:ilvl w:val="5"/>
          <w:numId w:val="1"/>
        </w:numPr>
        <w:ind w:hanging="0" w:left="0"/>
        <w:rPr/>
      </w:pPr>
      <w:r>
        <w:rPr/>
        <w:t>Continuous, gear-type hinges.</w:t>
      </w:r>
    </w:p>
    <w:p>
      <w:pPr>
        <w:pStyle w:val="PR2"/>
        <w:numPr>
          <w:ilvl w:val="5"/>
          <w:numId w:val="1"/>
        </w:numPr>
        <w:ind w:hanging="0" w:left="0"/>
        <w:rPr/>
      </w:pPr>
      <w:r>
        <w:rPr/>
        <w:t>Concealed hinges.</w:t>
      </w:r>
    </w:p>
    <w:p>
      <w:pPr>
        <w:pStyle w:val="PR2"/>
        <w:numPr>
          <w:ilvl w:val="5"/>
          <w:numId w:val="1"/>
        </w:numPr>
        <w:ind w:hanging="0" w:left="0"/>
        <w:rPr/>
      </w:pPr>
      <w:r>
        <w:rPr/>
        <w:t>Bored locks.</w:t>
      </w:r>
    </w:p>
    <w:p>
      <w:pPr>
        <w:pStyle w:val="PR2"/>
        <w:numPr>
          <w:ilvl w:val="5"/>
          <w:numId w:val="1"/>
        </w:numPr>
        <w:ind w:hanging="0" w:left="0"/>
        <w:rPr/>
      </w:pPr>
      <w:r>
        <w:rPr/>
        <w:t>Mortise locks.</w:t>
      </w:r>
    </w:p>
    <w:p>
      <w:pPr>
        <w:pStyle w:val="PR2"/>
        <w:numPr>
          <w:ilvl w:val="5"/>
          <w:numId w:val="1"/>
        </w:numPr>
        <w:ind w:hanging="0" w:left="0"/>
        <w:rPr/>
      </w:pPr>
      <w:r>
        <w:rPr/>
        <w:t>Interconnected locks.</w:t>
      </w:r>
    </w:p>
    <w:p>
      <w:pPr>
        <w:pStyle w:val="PR2"/>
        <w:numPr>
          <w:ilvl w:val="5"/>
          <w:numId w:val="1"/>
        </w:numPr>
        <w:ind w:hanging="0" w:left="0"/>
        <w:rPr/>
      </w:pPr>
      <w:r>
        <w:rPr/>
        <w:t>Roller latches.</w:t>
      </w:r>
    </w:p>
    <w:p>
      <w:pPr>
        <w:pStyle w:val="PR2"/>
        <w:numPr>
          <w:ilvl w:val="5"/>
          <w:numId w:val="1"/>
        </w:numPr>
        <w:ind w:hanging="0" w:left="0"/>
        <w:rPr/>
      </w:pPr>
      <w:r>
        <w:rPr/>
        <w:t>Push-pull latches.</w:t>
      </w:r>
    </w:p>
    <w:p>
      <w:pPr>
        <w:pStyle w:val="PR2"/>
        <w:numPr>
          <w:ilvl w:val="5"/>
          <w:numId w:val="1"/>
        </w:numPr>
        <w:ind w:hanging="0" w:left="0"/>
        <w:rPr/>
      </w:pPr>
      <w:r>
        <w:rPr/>
        <w:t>Bored auxiliary locks.</w:t>
      </w:r>
    </w:p>
    <w:p>
      <w:pPr>
        <w:pStyle w:val="PR2"/>
        <w:numPr>
          <w:ilvl w:val="5"/>
          <w:numId w:val="1"/>
        </w:numPr>
        <w:ind w:hanging="0" w:left="0"/>
        <w:rPr/>
      </w:pPr>
      <w:r>
        <w:rPr/>
        <w:t>Mortise auxiliary locks.</w:t>
      </w:r>
    </w:p>
    <w:p>
      <w:pPr>
        <w:pStyle w:val="PR2"/>
        <w:numPr>
          <w:ilvl w:val="5"/>
          <w:numId w:val="1"/>
        </w:numPr>
        <w:ind w:hanging="0" w:left="0"/>
        <w:rPr/>
      </w:pPr>
      <w:r>
        <w:rPr/>
        <w:t>Narrow-stile auxiliary locks.</w:t>
      </w:r>
    </w:p>
    <w:p>
      <w:pPr>
        <w:pStyle w:val="PR2"/>
        <w:numPr>
          <w:ilvl w:val="5"/>
          <w:numId w:val="1"/>
        </w:numPr>
        <w:ind w:hanging="0" w:left="0"/>
        <w:rPr/>
      </w:pPr>
      <w:r>
        <w:rPr/>
        <w:t>Push-button combination locks.</w:t>
      </w:r>
    </w:p>
    <w:p>
      <w:pPr>
        <w:pStyle w:val="PR2"/>
        <w:numPr>
          <w:ilvl w:val="5"/>
          <w:numId w:val="1"/>
        </w:numPr>
        <w:ind w:hanging="0" w:left="0"/>
        <w:rPr/>
      </w:pPr>
      <w:r>
        <w:rPr/>
        <w:t>Electric strikes.</w:t>
      </w:r>
    </w:p>
    <w:p>
      <w:pPr>
        <w:pStyle w:val="PR2"/>
        <w:numPr>
          <w:ilvl w:val="5"/>
          <w:numId w:val="1"/>
        </w:numPr>
        <w:ind w:hanging="0" w:left="0"/>
        <w:rPr/>
      </w:pPr>
      <w:r>
        <w:rPr/>
        <w:t>Electromagnetic locks.</w:t>
      </w:r>
    </w:p>
    <w:p>
      <w:pPr>
        <w:pStyle w:val="PR2"/>
        <w:numPr>
          <w:ilvl w:val="5"/>
          <w:numId w:val="1"/>
        </w:numPr>
        <w:ind w:hanging="0" w:left="0"/>
        <w:rPr/>
      </w:pPr>
      <w:r>
        <w:rPr/>
        <w:t>Delayed-egress electromagnetic locks.</w:t>
      </w:r>
    </w:p>
    <w:p>
      <w:pPr>
        <w:pStyle w:val="PR2"/>
        <w:numPr>
          <w:ilvl w:val="5"/>
          <w:numId w:val="1"/>
        </w:numPr>
        <w:ind w:hanging="0" w:left="0"/>
        <w:rPr/>
      </w:pPr>
      <w:r>
        <w:rPr/>
        <w:t>Electromechanical locks.</w:t>
      </w:r>
    </w:p>
    <w:p>
      <w:pPr>
        <w:pStyle w:val="PR2"/>
        <w:numPr>
          <w:ilvl w:val="5"/>
          <w:numId w:val="1"/>
        </w:numPr>
        <w:ind w:hanging="0" w:left="0"/>
        <w:rPr/>
      </w:pPr>
      <w:r>
        <w:rPr/>
        <w:t>Self-contained electronic locks.</w:t>
      </w:r>
    </w:p>
    <w:p>
      <w:pPr>
        <w:pStyle w:val="PR2"/>
        <w:numPr>
          <w:ilvl w:val="5"/>
          <w:numId w:val="1"/>
        </w:numPr>
        <w:ind w:hanging="0" w:left="0"/>
        <w:rPr/>
      </w:pPr>
      <w:r>
        <w:rPr/>
        <w:t>Exit locks and alarms.</w:t>
      </w:r>
    </w:p>
    <w:p>
      <w:pPr>
        <w:pStyle w:val="PR2"/>
        <w:numPr>
          <w:ilvl w:val="5"/>
          <w:numId w:val="1"/>
        </w:numPr>
        <w:ind w:hanging="0" w:left="0"/>
        <w:rPr/>
      </w:pPr>
      <w:r>
        <w:rPr/>
        <w:t>Surface bolts.</w:t>
      </w:r>
    </w:p>
    <w:p>
      <w:pPr>
        <w:pStyle w:val="PR2"/>
        <w:numPr>
          <w:ilvl w:val="5"/>
          <w:numId w:val="1"/>
        </w:numPr>
        <w:ind w:hanging="0" w:left="0"/>
        <w:rPr/>
      </w:pPr>
      <w:r>
        <w:rPr/>
        <w:t>Manual flush bolts.</w:t>
      </w:r>
    </w:p>
    <w:p>
      <w:pPr>
        <w:pStyle w:val="PR2"/>
        <w:numPr>
          <w:ilvl w:val="5"/>
          <w:numId w:val="1"/>
        </w:numPr>
        <w:ind w:hanging="0" w:left="0"/>
        <w:rPr/>
      </w:pPr>
      <w:r>
        <w:rPr/>
        <w:t>Automatic flush bolts.</w:t>
      </w:r>
    </w:p>
    <w:p>
      <w:pPr>
        <w:pStyle w:val="PR2"/>
        <w:numPr>
          <w:ilvl w:val="5"/>
          <w:numId w:val="1"/>
        </w:numPr>
        <w:ind w:hanging="0" w:left="0"/>
        <w:rPr/>
      </w:pPr>
      <w:r>
        <w:rPr/>
        <w:t>Self-latching flush bolts.</w:t>
      </w:r>
    </w:p>
    <w:p>
      <w:pPr>
        <w:pStyle w:val="PR2"/>
        <w:numPr>
          <w:ilvl w:val="5"/>
          <w:numId w:val="1"/>
        </w:numPr>
        <w:ind w:hanging="0" w:left="0"/>
        <w:rPr/>
      </w:pPr>
      <w:r>
        <w:rPr/>
        <w:t>Exit devices and auxiliary items.</w:t>
      </w:r>
    </w:p>
    <w:p>
      <w:pPr>
        <w:pStyle w:val="PR2"/>
        <w:numPr>
          <w:ilvl w:val="5"/>
          <w:numId w:val="1"/>
        </w:numPr>
        <w:ind w:hanging="0" w:left="0"/>
        <w:rPr/>
      </w:pPr>
      <w:r>
        <w:rPr/>
        <w:t>Lock cylinders.</w:t>
      </w:r>
    </w:p>
    <w:p>
      <w:pPr>
        <w:pStyle w:val="PR2"/>
        <w:numPr>
          <w:ilvl w:val="5"/>
          <w:numId w:val="1"/>
        </w:numPr>
        <w:ind w:hanging="0" w:left="0"/>
        <w:rPr/>
      </w:pPr>
      <w:r>
        <w:rPr/>
        <w:t>Key control cabinet.</w:t>
      </w:r>
    </w:p>
    <w:p>
      <w:pPr>
        <w:pStyle w:val="PR2"/>
        <w:numPr>
          <w:ilvl w:val="5"/>
          <w:numId w:val="1"/>
        </w:numPr>
        <w:ind w:hanging="0" w:left="0"/>
        <w:rPr/>
      </w:pPr>
      <w:r>
        <w:rPr/>
        <w:t>Key lock boxes.</w:t>
      </w:r>
    </w:p>
    <w:p>
      <w:pPr>
        <w:pStyle w:val="PR2"/>
        <w:numPr>
          <w:ilvl w:val="5"/>
          <w:numId w:val="1"/>
        </w:numPr>
        <w:ind w:hanging="0" w:left="0"/>
        <w:rPr/>
      </w:pPr>
      <w:r>
        <w:rPr/>
        <w:t>Key control system software.</w:t>
      </w:r>
    </w:p>
    <w:p>
      <w:pPr>
        <w:pStyle w:val="PR2"/>
        <w:numPr>
          <w:ilvl w:val="5"/>
          <w:numId w:val="1"/>
        </w:numPr>
        <w:ind w:hanging="0" w:left="0"/>
        <w:rPr/>
      </w:pPr>
      <w:r>
        <w:rPr/>
        <w:t>Operating trim.</w:t>
      </w:r>
    </w:p>
    <w:p>
      <w:pPr>
        <w:pStyle w:val="PR2"/>
        <w:numPr>
          <w:ilvl w:val="5"/>
          <w:numId w:val="1"/>
        </w:numPr>
        <w:ind w:hanging="0" w:left="0"/>
        <w:rPr/>
      </w:pPr>
      <w:r>
        <w:rPr/>
        <w:t>Coordinators.</w:t>
      </w:r>
    </w:p>
    <w:p>
      <w:pPr>
        <w:pStyle w:val="PR2"/>
        <w:numPr>
          <w:ilvl w:val="5"/>
          <w:numId w:val="1"/>
        </w:numPr>
        <w:ind w:hanging="0" w:left="0"/>
        <w:rPr/>
      </w:pPr>
      <w:r>
        <w:rPr/>
        <w:t>Carry-open bars.</w:t>
      </w:r>
    </w:p>
    <w:p>
      <w:pPr>
        <w:pStyle w:val="PR2"/>
        <w:numPr>
          <w:ilvl w:val="5"/>
          <w:numId w:val="1"/>
        </w:numPr>
        <w:ind w:hanging="0" w:left="0"/>
        <w:rPr/>
      </w:pPr>
      <w:r>
        <w:rPr/>
        <w:t>Astragals.</w:t>
      </w:r>
    </w:p>
    <w:p>
      <w:pPr>
        <w:pStyle w:val="PR2"/>
        <w:numPr>
          <w:ilvl w:val="5"/>
          <w:numId w:val="1"/>
        </w:numPr>
        <w:ind w:hanging="0" w:left="0"/>
        <w:rPr/>
      </w:pPr>
      <w:r>
        <w:rPr/>
        <w:t>Surface closers.</w:t>
      </w:r>
    </w:p>
    <w:p>
      <w:pPr>
        <w:pStyle w:val="PR2"/>
        <w:numPr>
          <w:ilvl w:val="5"/>
          <w:numId w:val="1"/>
        </w:numPr>
        <w:ind w:hanging="0" w:left="0"/>
        <w:rPr/>
      </w:pPr>
      <w:r>
        <w:rPr/>
        <w:t>Concealed closers.</w:t>
      </w:r>
    </w:p>
    <w:p>
      <w:pPr>
        <w:pStyle w:val="PR2"/>
        <w:numPr>
          <w:ilvl w:val="5"/>
          <w:numId w:val="1"/>
        </w:numPr>
        <w:ind w:hanging="0" w:left="0"/>
        <w:rPr/>
      </w:pPr>
      <w:r>
        <w:rPr/>
        <w:t>Closer holder release devices.</w:t>
      </w:r>
    </w:p>
    <w:p>
      <w:pPr>
        <w:pStyle w:val="PR2"/>
        <w:numPr>
          <w:ilvl w:val="5"/>
          <w:numId w:val="1"/>
        </w:numPr>
        <w:ind w:hanging="0" w:left="0"/>
        <w:rPr/>
      </w:pPr>
      <w:r>
        <w:rPr/>
        <w:t>Wall- and floor-mounted stops.</w:t>
      </w:r>
    </w:p>
    <w:p>
      <w:pPr>
        <w:pStyle w:val="PR2"/>
        <w:numPr>
          <w:ilvl w:val="5"/>
          <w:numId w:val="1"/>
        </w:numPr>
        <w:ind w:hanging="0" w:left="0"/>
        <w:rPr/>
      </w:pPr>
      <w:r>
        <w:rPr/>
        <w:t>Electromagnetic door holders.</w:t>
      </w:r>
    </w:p>
    <w:p>
      <w:pPr>
        <w:pStyle w:val="PR2"/>
        <w:numPr>
          <w:ilvl w:val="5"/>
          <w:numId w:val="1"/>
        </w:numPr>
        <w:ind w:hanging="0" w:left="0"/>
        <w:rPr/>
      </w:pPr>
      <w:r>
        <w:rPr/>
        <w:t>Overhead stops and holders.</w:t>
      </w:r>
    </w:p>
    <w:p>
      <w:pPr>
        <w:pStyle w:val="PR2"/>
        <w:numPr>
          <w:ilvl w:val="5"/>
          <w:numId w:val="1"/>
        </w:numPr>
        <w:ind w:hanging="0" w:left="0"/>
        <w:rPr/>
      </w:pPr>
      <w:r>
        <w:rPr/>
        <w:t>Door gasketing.</w:t>
      </w:r>
    </w:p>
    <w:p>
      <w:pPr>
        <w:pStyle w:val="PR2"/>
        <w:numPr>
          <w:ilvl w:val="5"/>
          <w:numId w:val="1"/>
        </w:numPr>
        <w:ind w:hanging="0" w:left="0"/>
        <w:rPr/>
      </w:pPr>
      <w:r>
        <w:rPr/>
        <w:t>Thresholds.</w:t>
      </w:r>
    </w:p>
    <w:p>
      <w:pPr>
        <w:pStyle w:val="PR2"/>
        <w:numPr>
          <w:ilvl w:val="5"/>
          <w:numId w:val="1"/>
        </w:numPr>
        <w:ind w:hanging="0" w:left="0"/>
        <w:rPr/>
      </w:pPr>
      <w:r>
        <w:rPr/>
        <w:t>Sliding door hardware.</w:t>
      </w:r>
    </w:p>
    <w:p>
      <w:pPr>
        <w:pStyle w:val="PR2"/>
        <w:numPr>
          <w:ilvl w:val="5"/>
          <w:numId w:val="1"/>
        </w:numPr>
        <w:ind w:hanging="0" w:left="0"/>
        <w:rPr/>
      </w:pPr>
      <w:r>
        <w:rPr/>
        <w:t>Folding door hardware.</w:t>
      </w:r>
    </w:p>
    <w:p>
      <w:pPr>
        <w:pStyle w:val="PR2"/>
        <w:numPr>
          <w:ilvl w:val="5"/>
          <w:numId w:val="1"/>
        </w:numPr>
        <w:ind w:hanging="0" w:left="0"/>
        <w:rPr/>
      </w:pPr>
      <w:r>
        <w:rPr/>
        <w:t>Metal protective trim units.</w:t>
      </w:r>
    </w:p>
    <w:p>
      <w:pPr>
        <w:pStyle w:val="PR2"/>
        <w:numPr>
          <w:ilvl w:val="5"/>
          <w:numId w:val="1"/>
        </w:numPr>
        <w:ind w:hanging="0" w:left="0"/>
        <w:rPr/>
      </w:pPr>
      <w:r>
        <w:rPr/>
        <w:t>Plastic protection plates.</w:t>
      </w:r>
    </w:p>
    <w:p>
      <w:pPr>
        <w:pStyle w:val="PR2"/>
        <w:numPr>
          <w:ilvl w:val="5"/>
          <w:numId w:val="1"/>
        </w:numPr>
        <w:ind w:hanging="0" w:left="0"/>
        <w:rPr/>
      </w:pPr>
      <w:r>
        <w:rPr/>
        <w:t>Auxiliary door hardware.</w:t>
      </w:r>
    </w:p>
    <w:p>
      <w:pPr>
        <w:pStyle w:val="PR2"/>
        <w:numPr>
          <w:ilvl w:val="5"/>
          <w:numId w:val="1"/>
        </w:numPr>
        <w:ind w:hanging="0" w:left="0"/>
        <w:rPr/>
      </w:pPr>
      <w:r>
        <w:rPr/>
        <w:t>Auxiliary electrified door hardware.</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w:t>
      </w:r>
      <w:r>
        <w:rPr>
          <w:b/>
        </w:rPr>
        <w:t>Section 064113 "Wood-Veneer-Faced Architectural Cabinets"</w:t>
      </w:r>
      <w:r>
        <w:rPr/>
        <w:t>] [</w:t>
      </w:r>
      <w:r>
        <w:rPr>
          <w:b/>
        </w:rPr>
        <w:t>and</w:t>
      </w:r>
      <w:r>
        <w:rPr/>
        <w:t>] [</w:t>
      </w:r>
      <w:r>
        <w:rPr>
          <w:b/>
        </w:rPr>
        <w:t>Section 064116 "Plastic-Laminate-Clad Architectural Cabinets"</w:t>
      </w:r>
      <w:r>
        <w:rPr/>
        <w:t>] for cabinet door hardware provided with cabinets.</w:t>
      </w:r>
    </w:p>
    <w:p>
      <w:pPr>
        <w:pStyle w:val="CMT"/>
        <w:rPr/>
      </w:pPr>
      <w:r>
        <w:rPr/>
        <w:t>Coordinate products specified in Part 2 with Division 08 Sections in subparagraphs below. Astragals, silencers, and cylinders can be specified in this Section or with doors and frames.</w:t>
      </w:r>
    </w:p>
    <w:p>
      <w:pPr>
        <w:pStyle w:val="PR2"/>
        <w:numPr>
          <w:ilvl w:val="5"/>
          <w:numId w:val="1"/>
        </w:numPr>
        <w:ind w:hanging="0" w:left="0"/>
        <w:rPr/>
      </w:pPr>
      <w:r>
        <w:rPr/>
        <w:t>Section 081113 "Hollow Metal Doors and Frames" [</w:t>
      </w:r>
      <w:r>
        <w:rPr>
          <w:b/>
        </w:rPr>
        <w:t>for astragals provided as part of labeled fire-rated assemblies</w:t>
      </w:r>
      <w:r>
        <w:rPr/>
        <w:t>] [</w:t>
      </w:r>
      <w:r>
        <w:rPr>
          <w:b/>
        </w:rPr>
        <w:t>and</w:t>
      </w:r>
      <w:r>
        <w:rPr/>
        <w:t>] [</w:t>
      </w:r>
      <w:r>
        <w:rPr>
          <w:b/>
        </w:rPr>
        <w:t>for door silencers provided as part of hollow-metal frames</w:t>
      </w:r>
      <w:r>
        <w:rPr/>
        <w:t>].</w:t>
      </w:r>
    </w:p>
    <w:p>
      <w:pPr>
        <w:pStyle w:val="PR2"/>
        <w:numPr>
          <w:ilvl w:val="5"/>
          <w:numId w:val="1"/>
        </w:numPr>
        <w:ind w:hanging="0" w:left="0"/>
        <w:rPr/>
      </w:pPr>
      <w:r>
        <w:rPr/>
        <w:t>Section 081119 "Stainless-Steel Doors and Frames" [</w:t>
      </w:r>
      <w:r>
        <w:rPr>
          <w:b/>
        </w:rPr>
        <w:t>for astragals provided as part of labeled fire-rated assemblies</w:t>
      </w:r>
      <w:r>
        <w:rPr/>
        <w:t>] [</w:t>
      </w:r>
      <w:r>
        <w:rPr>
          <w:b/>
        </w:rPr>
        <w:t>and</w:t>
      </w:r>
      <w:r>
        <w:rPr/>
        <w:t>] [</w:t>
      </w:r>
      <w:r>
        <w:rPr>
          <w:b/>
        </w:rPr>
        <w:t>for door silencers provided as part of stainless steel frames</w:t>
      </w:r>
      <w:r>
        <w:rPr/>
        <w:t>].</w:t>
      </w:r>
    </w:p>
    <w:p>
      <w:pPr>
        <w:pStyle w:val="PR2"/>
        <w:numPr>
          <w:ilvl w:val="5"/>
          <w:numId w:val="1"/>
        </w:numPr>
        <w:ind w:hanging="0" w:left="0"/>
        <w:rPr/>
      </w:pPr>
      <w:r>
        <w:rPr/>
        <w:t>Section 081173 "Sliding Metal Fire Doors" for door and track preparation, reinforcement, and motorized operators provided as part of automatic-closing assemblies.</w:t>
      </w:r>
    </w:p>
    <w:p>
      <w:pPr>
        <w:pStyle w:val="PR2"/>
        <w:numPr>
          <w:ilvl w:val="5"/>
          <w:numId w:val="1"/>
        </w:numPr>
        <w:ind w:hanging="0" w:left="0"/>
        <w:rPr/>
      </w:pPr>
      <w:r>
        <w:rPr/>
        <w:t>Section 081213 "Hollow Metal Frames" [</w:t>
      </w:r>
      <w:r>
        <w:rPr>
          <w:b/>
        </w:rPr>
        <w:t>for astragals provided as part of labeled fire-rated assemblies</w:t>
      </w:r>
      <w:r>
        <w:rPr/>
        <w:t>] [</w:t>
      </w:r>
      <w:r>
        <w:rPr>
          <w:b/>
        </w:rPr>
        <w:t>and</w:t>
      </w:r>
      <w:r>
        <w:rPr/>
        <w:t>] [</w:t>
      </w:r>
      <w:r>
        <w:rPr>
          <w:b/>
        </w:rPr>
        <w:t>for door silencers provided as part of hollow-metal frames</w:t>
      </w:r>
      <w:r>
        <w:rPr/>
        <w:t>].</w:t>
      </w:r>
    </w:p>
    <w:p>
      <w:pPr>
        <w:pStyle w:val="PR2"/>
        <w:numPr>
          <w:ilvl w:val="5"/>
          <w:numId w:val="1"/>
        </w:numPr>
        <w:ind w:hanging="0" w:left="0"/>
        <w:rPr/>
      </w:pPr>
      <w:r>
        <w:rPr/>
        <w:t>Section 081216 "Aluminum Frames" for door silencers provided as part of aluminum frames.</w:t>
      </w:r>
    </w:p>
    <w:p>
      <w:pPr>
        <w:pStyle w:val="PR2"/>
        <w:numPr>
          <w:ilvl w:val="5"/>
          <w:numId w:val="1"/>
        </w:numPr>
        <w:ind w:hanging="0" w:left="0"/>
        <w:rPr/>
      </w:pPr>
      <w:r>
        <w:rPr/>
        <w:t>Section 081316.13 "Aluminum Terrace Doors" for entrance door hardware, [</w:t>
      </w:r>
      <w:r>
        <w:rPr>
          <w:b/>
        </w:rPr>
        <w:t>except</w:t>
      </w:r>
      <w:r>
        <w:rPr/>
        <w:t>] [</w:t>
      </w:r>
      <w:r>
        <w:rPr>
          <w:b/>
        </w:rPr>
        <w:t>including</w:t>
      </w:r>
      <w:r>
        <w:rPr/>
        <w:t>] cylinders.</w:t>
      </w:r>
    </w:p>
    <w:p>
      <w:pPr>
        <w:pStyle w:val="PR2"/>
        <w:numPr>
          <w:ilvl w:val="5"/>
          <w:numId w:val="1"/>
        </w:numPr>
        <w:ind w:hanging="0" w:left="0"/>
        <w:rPr/>
      </w:pPr>
      <w:r>
        <w:rPr/>
        <w:t>Section 081416 "Flush Wood Doors" for [</w:t>
      </w:r>
      <w:r>
        <w:rPr>
          <w:b/>
        </w:rPr>
        <w:t>astragals</w:t>
      </w:r>
      <w:r>
        <w:rPr/>
        <w:t>] [</w:t>
      </w:r>
      <w:r>
        <w:rPr>
          <w:b/>
        </w:rPr>
        <w:t>and</w:t>
      </w:r>
      <w:r>
        <w:rPr/>
        <w:t>] [</w:t>
      </w:r>
      <w:r>
        <w:rPr>
          <w:b/>
        </w:rPr>
        <w:t>integral intumescent seals</w:t>
      </w:r>
      <w:r>
        <w:rPr/>
        <w:t>] provided as part of labeled fire-rated assemblies.</w:t>
      </w:r>
    </w:p>
    <w:p>
      <w:pPr>
        <w:pStyle w:val="PR2"/>
        <w:numPr>
          <w:ilvl w:val="5"/>
          <w:numId w:val="1"/>
        </w:numPr>
        <w:ind w:hanging="0" w:left="0"/>
        <w:rPr/>
      </w:pPr>
      <w:r>
        <w:rPr/>
        <w:t>Section 081433 "Stile and Rail Wood Doors" for [</w:t>
      </w:r>
      <w:r>
        <w:rPr>
          <w:b/>
        </w:rPr>
        <w:t>astragals</w:t>
      </w:r>
      <w:r>
        <w:rPr/>
        <w:t>] [</w:t>
      </w:r>
      <w:r>
        <w:rPr>
          <w:b/>
        </w:rPr>
        <w:t>and</w:t>
      </w:r>
      <w:r>
        <w:rPr/>
        <w:t>] [</w:t>
      </w:r>
      <w:r>
        <w:rPr>
          <w:b/>
        </w:rPr>
        <w:t>integral intumescent seals</w:t>
      </w:r>
      <w:r>
        <w:rPr/>
        <w:t>] provided as part of labeled fire-rated assemblies.</w:t>
      </w:r>
    </w:p>
    <w:p>
      <w:pPr>
        <w:pStyle w:val="PR2"/>
        <w:numPr>
          <w:ilvl w:val="5"/>
          <w:numId w:val="1"/>
        </w:numPr>
        <w:ind w:hanging="0" w:left="0"/>
        <w:rPr/>
      </w:pPr>
      <w:r>
        <w:rPr/>
        <w:t>Section 081713 "Integrated Metal Door Opening Assemblies" for door hardware provided as part of integrated metal door opening assemblies.</w:t>
      </w:r>
    </w:p>
    <w:p>
      <w:pPr>
        <w:pStyle w:val="PR2"/>
        <w:numPr>
          <w:ilvl w:val="5"/>
          <w:numId w:val="1"/>
        </w:numPr>
        <w:ind w:hanging="0" w:left="0"/>
        <w:rPr/>
      </w:pPr>
      <w:r>
        <w:rPr/>
        <w:t>Section 083113 "Access Doors and Frames" for access door hardware, [</w:t>
      </w:r>
      <w:r>
        <w:rPr>
          <w:b/>
        </w:rPr>
        <w:t>except</w:t>
      </w:r>
      <w:r>
        <w:rPr/>
        <w:t>] [</w:t>
      </w:r>
      <w:r>
        <w:rPr>
          <w:b/>
        </w:rPr>
        <w:t>including</w:t>
      </w:r>
      <w:r>
        <w:rPr/>
        <w:t>] cylinders.</w:t>
      </w:r>
    </w:p>
    <w:p>
      <w:pPr>
        <w:pStyle w:val="PR2"/>
        <w:numPr>
          <w:ilvl w:val="5"/>
          <w:numId w:val="1"/>
        </w:numPr>
        <w:ind w:hanging="0" w:left="0"/>
        <w:rPr/>
      </w:pPr>
      <w:r>
        <w:rPr/>
        <w:t>Section 083323 "Overhead Coiling Doors" for door hardware provided as part of overhead coiling door assemblies.</w:t>
      </w:r>
    </w:p>
    <w:p>
      <w:pPr>
        <w:pStyle w:val="PR2"/>
        <w:numPr>
          <w:ilvl w:val="5"/>
          <w:numId w:val="1"/>
        </w:numPr>
        <w:ind w:hanging="0" w:left="0"/>
        <w:rPr/>
      </w:pPr>
      <w:r>
        <w:rPr/>
        <w:t>Section 083326 "Overhead Coiling Grilles" for door hardware provided as part of overhead coiling grille assemblies.</w:t>
      </w:r>
    </w:p>
    <w:p>
      <w:pPr>
        <w:pStyle w:val="PR2"/>
        <w:numPr>
          <w:ilvl w:val="5"/>
          <w:numId w:val="1"/>
        </w:numPr>
        <w:ind w:hanging="0" w:left="0"/>
        <w:rPr/>
      </w:pPr>
      <w:r>
        <w:rPr/>
        <w:t>[</w:t>
      </w:r>
      <w:r>
        <w:rPr>
          <w:b/>
        </w:rPr>
        <w:t>Section 083473.13 "Metal Sound Control Door Assemblies"</w:t>
      </w:r>
      <w:r>
        <w:rPr/>
        <w:t>] [</w:t>
      </w:r>
      <w:r>
        <w:rPr>
          <w:b/>
        </w:rPr>
        <w:t>and</w:t>
      </w:r>
      <w:r>
        <w:rPr/>
        <w:t>] [</w:t>
      </w:r>
      <w:r>
        <w:rPr>
          <w:b/>
        </w:rPr>
        <w:t>Section 083473.16 "Wood Sound Control Door Assemblies"</w:t>
      </w:r>
      <w:r>
        <w:rPr/>
        <w:t>] for hinges and gasketing provided as part of sound-rated door assemblies.</w:t>
      </w:r>
    </w:p>
    <w:p>
      <w:pPr>
        <w:pStyle w:val="PR2"/>
        <w:numPr>
          <w:ilvl w:val="5"/>
          <w:numId w:val="1"/>
        </w:numPr>
        <w:ind w:hanging="0" w:left="0"/>
        <w:rPr/>
      </w:pPr>
      <w:r>
        <w:rPr/>
        <w:t>Section 083513 "Folding Doors" for pulls, latches, hinges, guides, and pivots provided as part of the folding door package.</w:t>
      </w:r>
    </w:p>
    <w:p>
      <w:pPr>
        <w:pStyle w:val="PR2"/>
        <w:numPr>
          <w:ilvl w:val="5"/>
          <w:numId w:val="1"/>
        </w:numPr>
        <w:ind w:hanging="0" w:left="0"/>
        <w:rPr/>
      </w:pPr>
      <w:r>
        <w:rPr/>
        <w:t>Section 084113 "Aluminum-Framed Entrances and Storefronts" for entrance door hardware, [</w:t>
      </w:r>
      <w:r>
        <w:rPr>
          <w:b/>
        </w:rPr>
        <w:t>except</w:t>
      </w:r>
      <w:r>
        <w:rPr/>
        <w:t>] [</w:t>
      </w:r>
      <w:r>
        <w:rPr>
          <w:b/>
        </w:rPr>
        <w:t>including</w:t>
      </w:r>
      <w:r>
        <w:rPr/>
        <w:t>] cylinders.</w:t>
      </w:r>
    </w:p>
    <w:p>
      <w:pPr>
        <w:pStyle w:val="PR2"/>
        <w:numPr>
          <w:ilvl w:val="5"/>
          <w:numId w:val="1"/>
        </w:numPr>
        <w:ind w:hanging="0" w:left="0"/>
        <w:rPr/>
      </w:pPr>
      <w:r>
        <w:rPr/>
        <w:t>Section 084126 "All-Glass Entrances and Storefronts" for entrance door hardware, [</w:t>
      </w:r>
      <w:r>
        <w:rPr>
          <w:b/>
        </w:rPr>
        <w:t>except</w:t>
      </w:r>
      <w:r>
        <w:rPr/>
        <w:t>] [</w:t>
      </w:r>
      <w:r>
        <w:rPr>
          <w:b/>
        </w:rPr>
        <w:t>including</w:t>
      </w:r>
      <w:r>
        <w:rPr/>
        <w:t>] cylinders.</w:t>
      </w:r>
    </w:p>
    <w:p>
      <w:pPr>
        <w:pStyle w:val="PR2"/>
        <w:numPr>
          <w:ilvl w:val="5"/>
          <w:numId w:val="1"/>
        </w:numPr>
        <w:ind w:hanging="0" w:left="0"/>
        <w:rPr/>
      </w:pPr>
      <w:r>
        <w:rPr/>
        <w:t>Section 084229.13 "Folding Automatic Entrances" for entrance door hardware, [</w:t>
      </w:r>
      <w:r>
        <w:rPr>
          <w:b/>
        </w:rPr>
        <w:t>except</w:t>
      </w:r>
      <w:r>
        <w:rPr/>
        <w:t>] [</w:t>
      </w:r>
      <w:r>
        <w:rPr>
          <w:b/>
        </w:rPr>
        <w:t>including</w:t>
      </w:r>
      <w:r>
        <w:rPr/>
        <w:t>] cylinders.</w:t>
      </w:r>
    </w:p>
    <w:p>
      <w:pPr>
        <w:pStyle w:val="PR2"/>
        <w:numPr>
          <w:ilvl w:val="5"/>
          <w:numId w:val="1"/>
        </w:numPr>
        <w:ind w:hanging="0" w:left="0"/>
        <w:rPr/>
      </w:pPr>
      <w:r>
        <w:rPr/>
        <w:t>Section 084229.23 "Sliding Automatic Entrances" for entrance door hardware, [</w:t>
      </w:r>
      <w:r>
        <w:rPr>
          <w:b/>
        </w:rPr>
        <w:t>except</w:t>
      </w:r>
      <w:r>
        <w:rPr/>
        <w:t>] [</w:t>
      </w:r>
      <w:r>
        <w:rPr>
          <w:b/>
        </w:rPr>
        <w:t>including</w:t>
      </w:r>
      <w:r>
        <w:rPr/>
        <w:t>] cylinders.</w:t>
      </w:r>
    </w:p>
    <w:p>
      <w:pPr>
        <w:pStyle w:val="PR2"/>
        <w:numPr>
          <w:ilvl w:val="5"/>
          <w:numId w:val="1"/>
        </w:numPr>
        <w:ind w:hanging="0" w:left="0"/>
        <w:rPr/>
      </w:pPr>
      <w:r>
        <w:rPr/>
        <w:t>Section 084229.33 "Swinging Automatic Entrances" for entrance door hardware, [</w:t>
      </w:r>
      <w:r>
        <w:rPr>
          <w:b/>
        </w:rPr>
        <w:t>except</w:t>
      </w:r>
      <w:r>
        <w:rPr/>
        <w:t>] [</w:t>
      </w:r>
      <w:r>
        <w:rPr>
          <w:b/>
        </w:rPr>
        <w:t>including</w:t>
      </w:r>
      <w:r>
        <w:rPr/>
        <w:t>] cylinders.</w:t>
      </w:r>
    </w:p>
    <w:p>
      <w:pPr>
        <w:pStyle w:val="PR2"/>
        <w:numPr>
          <w:ilvl w:val="5"/>
          <w:numId w:val="1"/>
        </w:numPr>
        <w:ind w:hanging="0" w:left="0"/>
        <w:rPr/>
      </w:pPr>
      <w:r>
        <w:rPr/>
        <w:t>Section 084233 "Revolving Door Entrances" for revolving door entrance hardware, [</w:t>
      </w:r>
      <w:r>
        <w:rPr>
          <w:b/>
        </w:rPr>
        <w:t>except</w:t>
      </w:r>
      <w:r>
        <w:rPr/>
        <w:t>] [</w:t>
      </w:r>
      <w:r>
        <w:rPr>
          <w:b/>
        </w:rPr>
        <w:t>including</w:t>
      </w:r>
      <w:r>
        <w:rPr/>
        <w:t>] cylinders.</w:t>
      </w:r>
    </w:p>
    <w:p>
      <w:pPr>
        <w:pStyle w:val="PR2"/>
        <w:numPr>
          <w:ilvl w:val="5"/>
          <w:numId w:val="1"/>
        </w:numPr>
        <w:ind w:hanging="0" w:left="0"/>
        <w:rPr/>
      </w:pPr>
      <w:r>
        <w:rPr/>
        <w:t>Section 084243 "Intensive Care Unit/Critical Care Unit (ICU/CCU) Entrances" for entrance door hardware, [</w:t>
      </w:r>
      <w:r>
        <w:rPr>
          <w:b/>
        </w:rPr>
        <w:t>except</w:t>
      </w:r>
      <w:r>
        <w:rPr/>
        <w:t>] [</w:t>
      </w:r>
      <w:r>
        <w:rPr>
          <w:b/>
        </w:rPr>
        <w:t>including</w:t>
      </w:r>
      <w:r>
        <w:rPr/>
        <w:t>] cylinders.</w:t>
      </w:r>
    </w:p>
    <w:p>
      <w:pPr>
        <w:pStyle w:val="PR2"/>
        <w:numPr>
          <w:ilvl w:val="5"/>
          <w:numId w:val="1"/>
        </w:numPr>
        <w:ind w:hanging="0" w:left="0"/>
        <w:rPr/>
      </w:pPr>
      <w:r>
        <w:rPr/>
        <w:t>Section 087113 "Power Door Operators" for low-energy power operators and low-energy power-assist operators.</w:t>
      </w:r>
    </w:p>
    <w:p>
      <w:pPr>
        <w:pStyle w:val="PR2"/>
        <w:numPr>
          <w:ilvl w:val="5"/>
          <w:numId w:val="1"/>
        </w:numPr>
        <w:ind w:hanging="0" w:left="0"/>
        <w:rPr/>
      </w:pPr>
      <w:r>
        <w:rPr/>
        <w:t>Section 102213 "Wire Mesh Partitions" for door hardware for doors in wire mesh partitions, [</w:t>
      </w:r>
      <w:r>
        <w:rPr>
          <w:b/>
        </w:rPr>
        <w:t>except</w:t>
      </w:r>
      <w:r>
        <w:rPr/>
        <w:t>] [</w:t>
      </w:r>
      <w:r>
        <w:rPr>
          <w:b/>
        </w:rPr>
        <w:t>including</w:t>
      </w:r>
      <w:r>
        <w:rPr/>
        <w:t>] cylinders.</w:t>
      </w:r>
    </w:p>
    <w:p>
      <w:pPr>
        <w:pStyle w:val="PR2"/>
        <w:numPr>
          <w:ilvl w:val="5"/>
          <w:numId w:val="1"/>
        </w:numPr>
        <w:ind w:hanging="0" w:left="0"/>
        <w:rPr/>
      </w:pPr>
      <w:r>
        <w:rPr/>
        <w:t>Section 102600 "Wall and Door Protection" for plastic door protection units that match wall protection units.</w:t>
      </w:r>
    </w:p>
    <w:p>
      <w:pPr>
        <w:pStyle w:val="PR2"/>
        <w:numPr>
          <w:ilvl w:val="5"/>
          <w:numId w:val="1"/>
        </w:numPr>
        <w:ind w:hanging="0" w:left="0"/>
        <w:rPr/>
      </w:pPr>
      <w:r>
        <w:rPr/>
        <w:t>Section 119812 "Detention Doors and Frames" for door silencers provided as part of detention frames.</w:t>
      </w:r>
    </w:p>
    <w:p>
      <w:pPr>
        <w:pStyle w:val="PR2"/>
        <w:numPr>
          <w:ilvl w:val="5"/>
          <w:numId w:val="1"/>
        </w:numPr>
        <w:ind w:hanging="0" w:left="0"/>
        <w:rPr/>
      </w:pPr>
      <w:r>
        <w:rPr/>
        <w:t>Section 119814 "Detention Door Hardware" for hardware for detention doors.</w:t>
      </w:r>
    </w:p>
    <w:p>
      <w:pPr>
        <w:pStyle w:val="PR2"/>
        <w:numPr>
          <w:ilvl w:val="5"/>
          <w:numId w:val="1"/>
        </w:numPr>
        <w:ind w:hanging="0" w:left="0"/>
        <w:rPr/>
      </w:pPr>
      <w:r>
        <w:rPr/>
        <w:t>Section 133419 "Metal Building Systems" for door hardware, [</w:t>
      </w:r>
      <w:r>
        <w:rPr>
          <w:b/>
        </w:rPr>
        <w:t>except</w:t>
      </w:r>
      <w:r>
        <w:rPr/>
        <w:t>] [</w:t>
      </w:r>
      <w:r>
        <w:rPr>
          <w:b/>
        </w:rPr>
        <w:t>including</w:t>
      </w:r>
      <w:r>
        <w:rPr/>
        <w:t>] cylinders.</w:t>
      </w:r>
    </w:p>
    <w:p>
      <w:pPr>
        <w:pStyle w:val="PR2"/>
        <w:numPr>
          <w:ilvl w:val="5"/>
          <w:numId w:val="1"/>
        </w:numPr>
        <w:ind w:hanging="0" w:left="0"/>
        <w:rPr/>
      </w:pPr>
      <w:r>
        <w:rPr/>
        <w:t>Section 134900 "Radiation Protection" for lead-lined astragals provided as part of labeled fire-rated assemblies.</w:t>
      </w:r>
    </w:p>
    <w:p>
      <w:pPr>
        <w:pStyle w:val="PR2"/>
        <w:numPr>
          <w:ilvl w:val="5"/>
          <w:numId w:val="1"/>
        </w:numPr>
        <w:ind w:hanging="0" w:left="0"/>
        <w:rPr/>
      </w:pPr>
      <w:r>
        <w:rPr/>
        <w:t>Section 281000 "Access Control" for coordination of access control system components.</w:t>
      </w:r>
    </w:p>
    <w:p>
      <w:pPr>
        <w:pStyle w:val="PR2"/>
        <w:numPr>
          <w:ilvl w:val="5"/>
          <w:numId w:val="1"/>
        </w:numPr>
        <w:ind w:hanging="0" w:left="0"/>
        <w:rPr/>
      </w:pPr>
      <w:r>
        <w:rPr/>
        <w:t>Section 281400 "Access Control System Hardware" for access control system units, power, battery chargers, and computer equipment.</w:t>
      </w:r>
    </w:p>
    <w:p>
      <w:pPr>
        <w:pStyle w:val="PR2"/>
        <w:numPr>
          <w:ilvl w:val="5"/>
          <w:numId w:val="1"/>
        </w:numPr>
        <w:ind w:hanging="0" w:left="0"/>
        <w:rPr/>
      </w:pPr>
      <w:r>
        <w:rPr/>
        <w:t>Section 283100 "Intrusion Detection" for detection devices installed at door openings and provided as part of an intrusion-detection system.</w:t>
      </w:r>
    </w:p>
    <w:p>
      <w:pPr>
        <w:pStyle w:val="PR2"/>
        <w:numPr>
          <w:ilvl w:val="5"/>
          <w:numId w:val="1"/>
        </w:numPr>
        <w:ind w:hanging="0" w:left="0"/>
        <w:rPr/>
      </w:pPr>
      <w:r>
        <w:rPr/>
        <w:t>Section 284621.11 "Addressable Fire-Alarm Systems" for connections to building fire-alarm system.</w:t>
      </w:r>
    </w:p>
    <w:p>
      <w:pPr>
        <w:pStyle w:val="PR2"/>
        <w:numPr>
          <w:ilvl w:val="5"/>
          <w:numId w:val="1"/>
        </w:numPr>
        <w:ind w:hanging="0" w:left="0"/>
        <w:rPr/>
      </w:pPr>
      <w:r>
        <w:rPr/>
        <w:t>Section 284621.13 "Conventional Fire-Alarm Systems" for connections to building fire-alarm system.</w:t>
      </w:r>
    </w:p>
    <w:p>
      <w:pPr>
        <w:pStyle w:val="ART"/>
        <w:numPr>
          <w:ilvl w:val="3"/>
          <w:numId w:val="1"/>
        </w:numPr>
        <w:ind w:hanging="0" w:left="0"/>
        <w:rPr/>
      </w:pPr>
      <w:r>
        <w:rPr/>
        <w:t>ALLOWANCES</w:t>
      </w:r>
    </w:p>
    <w:p>
      <w:pPr>
        <w:pStyle w:val="CMT"/>
        <w:rPr/>
      </w:pPr>
      <w:r>
        <w:rPr/>
        <w:t>Retain this article if products and Work included in this Section are covered by lump-sum, unit-cost, quantity, or testing and inspection 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PR1"/>
        <w:numPr>
          <w:ilvl w:val="4"/>
          <w:numId w:val="1"/>
        </w:numPr>
        <w:rPr/>
      </w:pPr>
      <w:r>
        <w:rPr/>
        <w:t>Door hardware is part of [</w:t>
      </w:r>
      <w:r>
        <w:rPr>
          <w:b/>
        </w:rPr>
        <w:t>Door Hardware Allowance</w:t>
      </w:r>
      <w:r>
        <w:rPr/>
        <w:t>] &lt;</w:t>
      </w:r>
      <w:r>
        <w:rPr>
          <w:b/>
        </w:rPr>
        <w:t>Insert allowance</w:t>
      </w:r>
      <w:r>
        <w:rPr/>
        <w:t>&gt;.</w:t>
      </w:r>
    </w:p>
    <w:p>
      <w:pPr>
        <w:pStyle w:val="ART"/>
        <w:numPr>
          <w:ilvl w:val="3"/>
          <w:numId w:val="1"/>
        </w:numPr>
        <w:ind w:hanging="0" w:left="0"/>
        <w:rPr/>
      </w:pPr>
      <w:r>
        <w:rPr/>
        <w:t>COORDINATION</w:t>
      </w:r>
    </w:p>
    <w:p>
      <w:pPr>
        <w:pStyle w:val="CMT"/>
        <w:rPr/>
      </w:pPr>
      <w:r>
        <w:rPr/>
        <w:t>Retain "Floor-Recessed Door Hardware" Paragraph below if required.</w:t>
      </w:r>
    </w:p>
    <w:p>
      <w:pPr>
        <w:pStyle w:val="PR1"/>
        <w:numPr>
          <w:ilvl w:val="4"/>
          <w:numId w:val="1"/>
        </w:numPr>
        <w:rPr/>
      </w:pPr>
      <w:r>
        <w:rPr/>
        <w:t>Floor-Recessed Door Hardware: Coordinate layout and installation with floor construction.</w:t>
      </w:r>
    </w:p>
    <w:p>
      <w:pPr>
        <w:pStyle w:val="PR2"/>
        <w:numPr>
          <w:ilvl w:val="5"/>
          <w:numId w:val="1"/>
        </w:numPr>
        <w:spacing w:before="240" w:after="0"/>
        <w:ind w:hanging="0" w:left="0"/>
        <w:rPr/>
      </w:pPr>
      <w:r>
        <w:rPr/>
        <w:t>Cast anchoring inserts into concrete.</w:t>
      </w:r>
    </w:p>
    <w:p>
      <w:pPr>
        <w:pStyle w:val="CMT"/>
        <w:rPr/>
      </w:pPr>
      <w:r>
        <w:rPr/>
        <w:t>Retain "Installation Templates" Paragraph below for factory-prepared doors and frames.</w:t>
      </w:r>
    </w:p>
    <w:p>
      <w:pPr>
        <w:pStyle w:val="PR1"/>
        <w:numPr>
          <w:ilvl w:val="4"/>
          <w:numId w:val="1"/>
        </w:numPr>
        <w:rPr/>
      </w:pPr>
      <w:r>
        <w:rPr/>
        <w:t>Installation Templates: Distribute for doors, frames, and other work specified to be factory prepared. Check Shop Drawings of other work to confirm that adequate provisions are made for locating and installing door hardware to comply with indicated requirements.</w:t>
      </w:r>
    </w:p>
    <w:p>
      <w:pPr>
        <w:pStyle w:val="PR1"/>
        <w:numPr>
          <w:ilvl w:val="4"/>
          <w:numId w:val="1"/>
        </w:numPr>
        <w:rPr/>
      </w:pPr>
      <w:r>
        <w:rPr/>
        <w:t>Security: Coordinate installation of door hardware, keying, and access control with Owner's security consultant.</w:t>
      </w:r>
    </w:p>
    <w:p>
      <w:pPr>
        <w:pStyle w:val="PR1"/>
        <w:numPr>
          <w:ilvl w:val="4"/>
          <w:numId w:val="1"/>
        </w:numPr>
        <w:rPr/>
      </w:pPr>
      <w:r>
        <w:rPr/>
        <w:t>Electrical System Roughing-In: Coordinate layout and installation of electrified door hardware with connections to power supplies and building safety and security systems.</w:t>
      </w:r>
    </w:p>
    <w:p>
      <w:pPr>
        <w:pStyle w:val="PR1"/>
        <w:numPr>
          <w:ilvl w:val="4"/>
          <w:numId w:val="1"/>
        </w:numPr>
        <w:rPr/>
      </w:pPr>
      <w:r>
        <w:rPr/>
        <w:t>Existing Openings: Where hardware components are scheduled for application to existing construction or where modifications to existing door hardware are required, field-verify existing conditions and coordinate installation of door hardware to suit opening conditions and to provide proper door operation.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In subparagraph below, insert additional conference participants not mentioned in Section 013100 "Project Management and Coordination" if needed.</w:t>
      </w:r>
    </w:p>
    <w:p>
      <w:pPr>
        <w:pStyle w:val="PR2"/>
        <w:numPr>
          <w:ilvl w:val="5"/>
          <w:numId w:val="1"/>
        </w:numPr>
        <w:spacing w:before="240" w:after="0"/>
        <w:ind w:hanging="0" w:left="0"/>
        <w:rPr/>
      </w:pPr>
      <w:r>
        <w:rPr/>
        <w:t>Conference participants must include Installer's Architectural Hardware Consultant[</w:t>
      </w:r>
      <w:r>
        <w:rPr>
          <w:b/>
        </w:rPr>
        <w:t> and Owner's security consultant</w:t>
      </w:r>
      <w:r>
        <w:rPr/>
        <w:t>].</w:t>
      </w:r>
    </w:p>
    <w:p>
      <w:pPr>
        <w:pStyle w:val="CMT"/>
        <w:rPr/>
      </w:pPr>
      <w:r>
        <w:rPr/>
        <w:t>Retain "Keying Conference" Paragraph below if keying is extensive or complex.</w:t>
      </w:r>
    </w:p>
    <w:p>
      <w:pPr>
        <w:pStyle w:val="PR1"/>
        <w:numPr>
          <w:ilvl w:val="4"/>
          <w:numId w:val="1"/>
        </w:numPr>
        <w:rPr/>
      </w:pPr>
      <w:r>
        <w:rPr/>
        <w:t>Keying Conference: Conduct conference at [</w:t>
      </w:r>
      <w:r>
        <w:rPr>
          <w:b/>
        </w:rPr>
        <w:t>Project site</w:t>
      </w:r>
      <w:r>
        <w:rPr/>
        <w:t>] &lt;</w:t>
      </w:r>
      <w:r>
        <w:rPr>
          <w:b/>
        </w:rPr>
        <w:t>Insert location</w:t>
      </w:r>
      <w:r>
        <w:rPr/>
        <w:t>&gt;.</w:t>
      </w:r>
    </w:p>
    <w:p>
      <w:pPr>
        <w:pStyle w:val="CMT"/>
        <w:rPr/>
      </w:pPr>
      <w:r>
        <w:rPr/>
        <w:t>In first subparagraph below, insert additional conference participants not mentioned in Section 013100 "Project Management and Coordination" if needed.</w:t>
      </w:r>
    </w:p>
    <w:p>
      <w:pPr>
        <w:pStyle w:val="PR2"/>
        <w:numPr>
          <w:ilvl w:val="5"/>
          <w:numId w:val="1"/>
        </w:numPr>
        <w:spacing w:before="240" w:after="0"/>
        <w:ind w:hanging="0" w:left="0"/>
        <w:rPr/>
      </w:pPr>
      <w:r>
        <w:rPr/>
        <w:t>Conference participants must include Installer's Architectural Hardware Consultant[</w:t>
      </w:r>
      <w:r>
        <w:rPr>
          <w:b/>
        </w:rPr>
        <w:t> and Owner's security consultant</w:t>
      </w:r>
      <w:r>
        <w:rPr/>
        <w:t>].</w:t>
      </w:r>
    </w:p>
    <w:p>
      <w:pPr>
        <w:pStyle w:val="PR2"/>
        <w:numPr>
          <w:ilvl w:val="5"/>
          <w:numId w:val="1"/>
        </w:numPr>
        <w:ind w:hanging="0" w:left="0"/>
        <w:rPr/>
      </w:pPr>
      <w:r>
        <w:rPr/>
        <w:t>Incorporate conference decisions into keying schedule after reviewing door hardware keying system, including, but not limited to, the following:</w:t>
      </w:r>
    </w:p>
    <w:p>
      <w:pPr>
        <w:pStyle w:val="PR3"/>
        <w:numPr>
          <w:ilvl w:val="6"/>
          <w:numId w:val="1"/>
        </w:numPr>
        <w:spacing w:before="240" w:after="0"/>
        <w:rPr/>
      </w:pPr>
      <w:r>
        <w:rPr/>
        <w:t>Flow of traffic and degree of security required.</w:t>
      </w:r>
    </w:p>
    <w:p>
      <w:pPr>
        <w:pStyle w:val="PR3"/>
        <w:numPr>
          <w:ilvl w:val="6"/>
          <w:numId w:val="1"/>
        </w:numPr>
        <w:rPr/>
      </w:pPr>
      <w:r>
        <w:rPr/>
        <w:t>Preliminary key system schematic diagram.</w:t>
      </w:r>
    </w:p>
    <w:p>
      <w:pPr>
        <w:pStyle w:val="PR3"/>
        <w:numPr>
          <w:ilvl w:val="6"/>
          <w:numId w:val="1"/>
        </w:numPr>
        <w:rPr/>
      </w:pPr>
      <w:r>
        <w:rPr/>
        <w:t>Requirements for key control system.</w:t>
      </w:r>
    </w:p>
    <w:p>
      <w:pPr>
        <w:pStyle w:val="PR3"/>
        <w:numPr>
          <w:ilvl w:val="6"/>
          <w:numId w:val="1"/>
        </w:numPr>
        <w:rPr/>
      </w:pPr>
      <w:r>
        <w:rPr/>
        <w:t>Requirements for access control.</w:t>
      </w:r>
    </w:p>
    <w:p>
      <w:pPr>
        <w:pStyle w:val="PR3"/>
        <w:numPr>
          <w:ilvl w:val="6"/>
          <w:numId w:val="1"/>
        </w:numPr>
        <w:rPr/>
      </w:pPr>
      <w:r>
        <w:rPr/>
        <w:t>Address for delivery of keys.</w:t>
      </w:r>
    </w:p>
    <w:p>
      <w:pPr>
        <w:pStyle w:val="PR3"/>
        <w:numPr>
          <w:ilvl w:val="6"/>
          <w:numId w:val="1"/>
        </w:numPr>
        <w:rPr/>
      </w:pPr>
      <w:r>
        <w:rPr/>
        <w:t>&lt;</w:t>
      </w:r>
      <w:r>
        <w:rPr>
          <w:b/>
        </w:rPr>
        <w:t>Insert requirements to suit Project</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ind w:hanging="0" w:left="0"/>
        <w:rPr/>
      </w:pPr>
      <w:r>
        <w:rPr/>
        <w:t>Hinges.</w:t>
      </w:r>
    </w:p>
    <w:p>
      <w:pPr>
        <w:pStyle w:val="PR2"/>
        <w:numPr>
          <w:ilvl w:val="5"/>
          <w:numId w:val="1"/>
        </w:numPr>
        <w:ind w:hanging="0" w:left="0"/>
        <w:rPr/>
      </w:pPr>
      <w:r>
        <w:rPr/>
        <w:t>Self-closing hinges and pivots.</w:t>
      </w:r>
    </w:p>
    <w:p>
      <w:pPr>
        <w:pStyle w:val="PR2"/>
        <w:numPr>
          <w:ilvl w:val="5"/>
          <w:numId w:val="1"/>
        </w:numPr>
        <w:ind w:hanging="0" w:left="0"/>
        <w:rPr/>
      </w:pPr>
      <w:r>
        <w:rPr/>
        <w:t>Center-hung and offset pivots.</w:t>
      </w:r>
    </w:p>
    <w:p>
      <w:pPr>
        <w:pStyle w:val="PR2"/>
        <w:numPr>
          <w:ilvl w:val="5"/>
          <w:numId w:val="1"/>
        </w:numPr>
        <w:ind w:hanging="0" w:left="0"/>
        <w:rPr/>
      </w:pPr>
      <w:r>
        <w:rPr/>
        <w:t>Continuous, pin-and-barrel-type hinges.</w:t>
      </w:r>
    </w:p>
    <w:p>
      <w:pPr>
        <w:pStyle w:val="PR2"/>
        <w:numPr>
          <w:ilvl w:val="5"/>
          <w:numId w:val="1"/>
        </w:numPr>
        <w:ind w:hanging="0" w:left="0"/>
        <w:rPr/>
      </w:pPr>
      <w:r>
        <w:rPr/>
        <w:t>Continuous, gear-type hinges.</w:t>
      </w:r>
    </w:p>
    <w:p>
      <w:pPr>
        <w:pStyle w:val="PR2"/>
        <w:numPr>
          <w:ilvl w:val="5"/>
          <w:numId w:val="1"/>
        </w:numPr>
        <w:ind w:hanging="0" w:left="0"/>
        <w:rPr/>
      </w:pPr>
      <w:r>
        <w:rPr/>
        <w:t>Concealed hinges.</w:t>
      </w:r>
    </w:p>
    <w:p>
      <w:pPr>
        <w:pStyle w:val="PR2"/>
        <w:numPr>
          <w:ilvl w:val="5"/>
          <w:numId w:val="1"/>
        </w:numPr>
        <w:ind w:hanging="0" w:left="0"/>
        <w:rPr/>
      </w:pPr>
      <w:r>
        <w:rPr/>
        <w:t>Bored locks.</w:t>
      </w:r>
    </w:p>
    <w:p>
      <w:pPr>
        <w:pStyle w:val="PR2"/>
        <w:numPr>
          <w:ilvl w:val="5"/>
          <w:numId w:val="1"/>
        </w:numPr>
        <w:ind w:hanging="0" w:left="0"/>
        <w:rPr/>
      </w:pPr>
      <w:r>
        <w:rPr/>
        <w:t>Mortise locks.</w:t>
      </w:r>
    </w:p>
    <w:p>
      <w:pPr>
        <w:pStyle w:val="PR2"/>
        <w:numPr>
          <w:ilvl w:val="5"/>
          <w:numId w:val="1"/>
        </w:numPr>
        <w:ind w:hanging="0" w:left="0"/>
        <w:rPr/>
      </w:pPr>
      <w:r>
        <w:rPr/>
        <w:t>Interconnected locks.</w:t>
      </w:r>
    </w:p>
    <w:p>
      <w:pPr>
        <w:pStyle w:val="PR2"/>
        <w:numPr>
          <w:ilvl w:val="5"/>
          <w:numId w:val="1"/>
        </w:numPr>
        <w:ind w:hanging="0" w:left="0"/>
        <w:rPr/>
      </w:pPr>
      <w:r>
        <w:rPr/>
        <w:t>Roller latches.</w:t>
      </w:r>
    </w:p>
    <w:p>
      <w:pPr>
        <w:pStyle w:val="PR2"/>
        <w:numPr>
          <w:ilvl w:val="5"/>
          <w:numId w:val="1"/>
        </w:numPr>
        <w:ind w:hanging="0" w:left="0"/>
        <w:rPr/>
      </w:pPr>
      <w:r>
        <w:rPr/>
        <w:t>Push-pull latches.</w:t>
      </w:r>
    </w:p>
    <w:p>
      <w:pPr>
        <w:pStyle w:val="PR2"/>
        <w:numPr>
          <w:ilvl w:val="5"/>
          <w:numId w:val="1"/>
        </w:numPr>
        <w:ind w:hanging="0" w:left="0"/>
        <w:rPr/>
      </w:pPr>
      <w:r>
        <w:rPr/>
        <w:t>Bored auxiliary locks.</w:t>
      </w:r>
    </w:p>
    <w:p>
      <w:pPr>
        <w:pStyle w:val="PR2"/>
        <w:numPr>
          <w:ilvl w:val="5"/>
          <w:numId w:val="1"/>
        </w:numPr>
        <w:ind w:hanging="0" w:left="0"/>
        <w:rPr/>
      </w:pPr>
      <w:r>
        <w:rPr/>
        <w:t>Mortise auxiliary locks.</w:t>
      </w:r>
    </w:p>
    <w:p>
      <w:pPr>
        <w:pStyle w:val="PR2"/>
        <w:numPr>
          <w:ilvl w:val="5"/>
          <w:numId w:val="1"/>
        </w:numPr>
        <w:ind w:hanging="0" w:left="0"/>
        <w:rPr/>
      </w:pPr>
      <w:r>
        <w:rPr/>
        <w:t>Narrow-stile auxiliary locks.</w:t>
      </w:r>
    </w:p>
    <w:p>
      <w:pPr>
        <w:pStyle w:val="PR2"/>
        <w:numPr>
          <w:ilvl w:val="5"/>
          <w:numId w:val="1"/>
        </w:numPr>
        <w:ind w:hanging="0" w:left="0"/>
        <w:rPr/>
      </w:pPr>
      <w:r>
        <w:rPr/>
        <w:t>Push-button combination locks.</w:t>
      </w:r>
    </w:p>
    <w:p>
      <w:pPr>
        <w:pStyle w:val="PR2"/>
        <w:numPr>
          <w:ilvl w:val="5"/>
          <w:numId w:val="1"/>
        </w:numPr>
        <w:ind w:hanging="0" w:left="0"/>
        <w:rPr/>
      </w:pPr>
      <w:r>
        <w:rPr/>
        <w:t>Electric strikes.</w:t>
      </w:r>
    </w:p>
    <w:p>
      <w:pPr>
        <w:pStyle w:val="PR2"/>
        <w:numPr>
          <w:ilvl w:val="5"/>
          <w:numId w:val="1"/>
        </w:numPr>
        <w:ind w:hanging="0" w:left="0"/>
        <w:rPr/>
      </w:pPr>
      <w:r>
        <w:rPr/>
        <w:t>Electromagnetic locks.</w:t>
      </w:r>
    </w:p>
    <w:p>
      <w:pPr>
        <w:pStyle w:val="PR2"/>
        <w:numPr>
          <w:ilvl w:val="5"/>
          <w:numId w:val="1"/>
        </w:numPr>
        <w:ind w:hanging="0" w:left="0"/>
        <w:rPr/>
      </w:pPr>
      <w:r>
        <w:rPr/>
        <w:t>Delayed-egress electromagnetic locks.</w:t>
      </w:r>
    </w:p>
    <w:p>
      <w:pPr>
        <w:pStyle w:val="PR2"/>
        <w:numPr>
          <w:ilvl w:val="5"/>
          <w:numId w:val="1"/>
        </w:numPr>
        <w:ind w:hanging="0" w:left="0"/>
        <w:rPr/>
      </w:pPr>
      <w:r>
        <w:rPr/>
        <w:t>Electromechanical locks.</w:t>
      </w:r>
    </w:p>
    <w:p>
      <w:pPr>
        <w:pStyle w:val="PR2"/>
        <w:numPr>
          <w:ilvl w:val="5"/>
          <w:numId w:val="1"/>
        </w:numPr>
        <w:ind w:hanging="0" w:left="0"/>
        <w:rPr/>
      </w:pPr>
      <w:r>
        <w:rPr/>
        <w:t>Self-contained electronic locks.</w:t>
      </w:r>
    </w:p>
    <w:p>
      <w:pPr>
        <w:pStyle w:val="PR2"/>
        <w:numPr>
          <w:ilvl w:val="5"/>
          <w:numId w:val="1"/>
        </w:numPr>
        <w:ind w:hanging="0" w:left="0"/>
        <w:rPr/>
      </w:pPr>
      <w:r>
        <w:rPr/>
        <w:t>Exit locks and alarms.</w:t>
      </w:r>
    </w:p>
    <w:p>
      <w:pPr>
        <w:pStyle w:val="PR2"/>
        <w:numPr>
          <w:ilvl w:val="5"/>
          <w:numId w:val="1"/>
        </w:numPr>
        <w:ind w:hanging="0" w:left="0"/>
        <w:rPr/>
      </w:pPr>
      <w:r>
        <w:rPr/>
        <w:t>Surface bolts.</w:t>
      </w:r>
    </w:p>
    <w:p>
      <w:pPr>
        <w:pStyle w:val="PR2"/>
        <w:numPr>
          <w:ilvl w:val="5"/>
          <w:numId w:val="1"/>
        </w:numPr>
        <w:ind w:hanging="0" w:left="0"/>
        <w:rPr/>
      </w:pPr>
      <w:r>
        <w:rPr/>
        <w:t>Manual flush bolts.</w:t>
      </w:r>
    </w:p>
    <w:p>
      <w:pPr>
        <w:pStyle w:val="PR2"/>
        <w:numPr>
          <w:ilvl w:val="5"/>
          <w:numId w:val="1"/>
        </w:numPr>
        <w:ind w:hanging="0" w:left="0"/>
        <w:rPr/>
      </w:pPr>
      <w:r>
        <w:rPr/>
        <w:t>Automatic flush bolts.</w:t>
      </w:r>
    </w:p>
    <w:p>
      <w:pPr>
        <w:pStyle w:val="PR2"/>
        <w:numPr>
          <w:ilvl w:val="5"/>
          <w:numId w:val="1"/>
        </w:numPr>
        <w:ind w:hanging="0" w:left="0"/>
        <w:rPr/>
      </w:pPr>
      <w:r>
        <w:rPr/>
        <w:t>Self-latching flush bolts.</w:t>
      </w:r>
    </w:p>
    <w:p>
      <w:pPr>
        <w:pStyle w:val="PR2"/>
        <w:numPr>
          <w:ilvl w:val="5"/>
          <w:numId w:val="1"/>
        </w:numPr>
        <w:ind w:hanging="0" w:left="0"/>
        <w:rPr/>
      </w:pPr>
      <w:r>
        <w:rPr/>
        <w:t>Exit devices and auxiliary items.</w:t>
      </w:r>
    </w:p>
    <w:p>
      <w:pPr>
        <w:pStyle w:val="PR2"/>
        <w:numPr>
          <w:ilvl w:val="5"/>
          <w:numId w:val="1"/>
        </w:numPr>
        <w:ind w:hanging="0" w:left="0"/>
        <w:rPr/>
      </w:pPr>
      <w:r>
        <w:rPr/>
        <w:t>Lock cylinders.</w:t>
      </w:r>
    </w:p>
    <w:p>
      <w:pPr>
        <w:pStyle w:val="PR2"/>
        <w:numPr>
          <w:ilvl w:val="5"/>
          <w:numId w:val="1"/>
        </w:numPr>
        <w:ind w:hanging="0" w:left="0"/>
        <w:rPr/>
      </w:pPr>
      <w:r>
        <w:rPr/>
        <w:t>Key control cabinet.</w:t>
      </w:r>
    </w:p>
    <w:p>
      <w:pPr>
        <w:pStyle w:val="PR2"/>
        <w:numPr>
          <w:ilvl w:val="5"/>
          <w:numId w:val="1"/>
        </w:numPr>
        <w:ind w:hanging="0" w:left="0"/>
        <w:rPr/>
      </w:pPr>
      <w:r>
        <w:rPr/>
        <w:t>Key lock boxes.</w:t>
      </w:r>
    </w:p>
    <w:p>
      <w:pPr>
        <w:pStyle w:val="PR2"/>
        <w:numPr>
          <w:ilvl w:val="5"/>
          <w:numId w:val="1"/>
        </w:numPr>
        <w:ind w:hanging="0" w:left="0"/>
        <w:rPr/>
      </w:pPr>
      <w:r>
        <w:rPr/>
        <w:t>Key control system software.</w:t>
      </w:r>
    </w:p>
    <w:p>
      <w:pPr>
        <w:pStyle w:val="PR2"/>
        <w:numPr>
          <w:ilvl w:val="5"/>
          <w:numId w:val="1"/>
        </w:numPr>
        <w:ind w:hanging="0" w:left="0"/>
        <w:rPr/>
      </w:pPr>
      <w:r>
        <w:rPr/>
        <w:t>Operating trim.</w:t>
      </w:r>
    </w:p>
    <w:p>
      <w:pPr>
        <w:pStyle w:val="PR2"/>
        <w:numPr>
          <w:ilvl w:val="5"/>
          <w:numId w:val="1"/>
        </w:numPr>
        <w:ind w:hanging="0" w:left="0"/>
        <w:rPr/>
      </w:pPr>
      <w:r>
        <w:rPr/>
        <w:t>Coordinators.</w:t>
      </w:r>
    </w:p>
    <w:p>
      <w:pPr>
        <w:pStyle w:val="PR2"/>
        <w:numPr>
          <w:ilvl w:val="5"/>
          <w:numId w:val="1"/>
        </w:numPr>
        <w:ind w:hanging="0" w:left="0"/>
        <w:rPr/>
      </w:pPr>
      <w:r>
        <w:rPr/>
        <w:t>Carry-open bars.</w:t>
      </w:r>
    </w:p>
    <w:p>
      <w:pPr>
        <w:pStyle w:val="PR2"/>
        <w:numPr>
          <w:ilvl w:val="5"/>
          <w:numId w:val="1"/>
        </w:numPr>
        <w:ind w:hanging="0" w:left="0"/>
        <w:rPr/>
      </w:pPr>
      <w:r>
        <w:rPr/>
        <w:t>Astragals.</w:t>
      </w:r>
    </w:p>
    <w:p>
      <w:pPr>
        <w:pStyle w:val="PR2"/>
        <w:numPr>
          <w:ilvl w:val="5"/>
          <w:numId w:val="1"/>
        </w:numPr>
        <w:ind w:hanging="0" w:left="0"/>
        <w:rPr/>
      </w:pPr>
      <w:r>
        <w:rPr/>
        <w:t>Surface closers.</w:t>
      </w:r>
    </w:p>
    <w:p>
      <w:pPr>
        <w:pStyle w:val="PR2"/>
        <w:numPr>
          <w:ilvl w:val="5"/>
          <w:numId w:val="1"/>
        </w:numPr>
        <w:ind w:hanging="0" w:left="0"/>
        <w:rPr/>
      </w:pPr>
      <w:r>
        <w:rPr/>
        <w:t>Concealed closers.</w:t>
      </w:r>
    </w:p>
    <w:p>
      <w:pPr>
        <w:pStyle w:val="PR2"/>
        <w:numPr>
          <w:ilvl w:val="5"/>
          <w:numId w:val="1"/>
        </w:numPr>
        <w:ind w:hanging="0" w:left="0"/>
        <w:rPr/>
      </w:pPr>
      <w:r>
        <w:rPr/>
        <w:t>Closer holder release devices.</w:t>
      </w:r>
    </w:p>
    <w:p>
      <w:pPr>
        <w:pStyle w:val="PR2"/>
        <w:numPr>
          <w:ilvl w:val="5"/>
          <w:numId w:val="1"/>
        </w:numPr>
        <w:ind w:hanging="0" w:left="0"/>
        <w:rPr/>
      </w:pPr>
      <w:r>
        <w:rPr/>
        <w:t>Wall- and floor-mounted stops.</w:t>
      </w:r>
    </w:p>
    <w:p>
      <w:pPr>
        <w:pStyle w:val="PR2"/>
        <w:numPr>
          <w:ilvl w:val="5"/>
          <w:numId w:val="1"/>
        </w:numPr>
        <w:ind w:hanging="0" w:left="0"/>
        <w:rPr/>
      </w:pPr>
      <w:r>
        <w:rPr/>
        <w:t>Electromagnetic door holders.</w:t>
      </w:r>
    </w:p>
    <w:p>
      <w:pPr>
        <w:pStyle w:val="PR2"/>
        <w:numPr>
          <w:ilvl w:val="5"/>
          <w:numId w:val="1"/>
        </w:numPr>
        <w:ind w:hanging="0" w:left="0"/>
        <w:rPr/>
      </w:pPr>
      <w:r>
        <w:rPr/>
        <w:t>Overhead stops and holders.</w:t>
      </w:r>
    </w:p>
    <w:p>
      <w:pPr>
        <w:pStyle w:val="PR2"/>
        <w:numPr>
          <w:ilvl w:val="5"/>
          <w:numId w:val="1"/>
        </w:numPr>
        <w:ind w:hanging="0" w:left="0"/>
        <w:rPr/>
      </w:pPr>
      <w:r>
        <w:rPr/>
        <w:t>Door gasketing.</w:t>
      </w:r>
    </w:p>
    <w:p>
      <w:pPr>
        <w:pStyle w:val="PR2"/>
        <w:numPr>
          <w:ilvl w:val="5"/>
          <w:numId w:val="1"/>
        </w:numPr>
        <w:ind w:hanging="0" w:left="0"/>
        <w:rPr/>
      </w:pPr>
      <w:r>
        <w:rPr/>
        <w:t>Thresholds.</w:t>
      </w:r>
    </w:p>
    <w:p>
      <w:pPr>
        <w:pStyle w:val="PR2"/>
        <w:numPr>
          <w:ilvl w:val="5"/>
          <w:numId w:val="1"/>
        </w:numPr>
        <w:ind w:hanging="0" w:left="0"/>
        <w:rPr/>
      </w:pPr>
      <w:r>
        <w:rPr/>
        <w:t>Sliding door hardware.</w:t>
      </w:r>
    </w:p>
    <w:p>
      <w:pPr>
        <w:pStyle w:val="PR2"/>
        <w:numPr>
          <w:ilvl w:val="5"/>
          <w:numId w:val="1"/>
        </w:numPr>
        <w:ind w:hanging="0" w:left="0"/>
        <w:rPr/>
      </w:pPr>
      <w:r>
        <w:rPr/>
        <w:t>Folding door hardware.</w:t>
      </w:r>
    </w:p>
    <w:p>
      <w:pPr>
        <w:pStyle w:val="PR2"/>
        <w:numPr>
          <w:ilvl w:val="5"/>
          <w:numId w:val="1"/>
        </w:numPr>
        <w:ind w:hanging="0" w:left="0"/>
        <w:rPr/>
      </w:pPr>
      <w:r>
        <w:rPr/>
        <w:t>Metal protective trim units.</w:t>
      </w:r>
    </w:p>
    <w:p>
      <w:pPr>
        <w:pStyle w:val="PR2"/>
        <w:numPr>
          <w:ilvl w:val="5"/>
          <w:numId w:val="1"/>
        </w:numPr>
        <w:ind w:hanging="0" w:left="0"/>
        <w:rPr/>
      </w:pPr>
      <w:r>
        <w:rPr/>
        <w:t>Plastic protection plates.</w:t>
      </w:r>
    </w:p>
    <w:p>
      <w:pPr>
        <w:pStyle w:val="PR2"/>
        <w:numPr>
          <w:ilvl w:val="5"/>
          <w:numId w:val="1"/>
        </w:numPr>
        <w:ind w:hanging="0" w:left="0"/>
        <w:rPr/>
      </w:pPr>
      <w:r>
        <w:rPr/>
        <w:t>Auxiliary door hardware.</w:t>
      </w:r>
    </w:p>
    <w:p>
      <w:pPr>
        <w:pStyle w:val="PR2"/>
        <w:numPr>
          <w:ilvl w:val="5"/>
          <w:numId w:val="1"/>
        </w:numPr>
        <w:ind w:hanging="0" w:left="0"/>
        <w:rPr/>
      </w:pPr>
      <w:r>
        <w:rPr/>
        <w:t>Auxiliary electrified door hardware.</w:t>
      </w:r>
    </w:p>
    <w:p>
      <w:pPr>
        <w:pStyle w:val="PR2"/>
        <w:numPr>
          <w:ilvl w:val="5"/>
          <w:numId w:val="1"/>
        </w:numPr>
        <w:ind w:hanging="0" w:left="0"/>
        <w:rPr/>
      </w:pPr>
      <w:r>
        <w:rPr/>
        <w:t>Include construction details, material descriptions, dimensions of individual components and profiles, and finishes.</w:t>
      </w:r>
    </w:p>
    <w:p>
      <w:pPr>
        <w:pStyle w:val="PR1"/>
        <w:numPr>
          <w:ilvl w:val="4"/>
          <w:numId w:val="1"/>
        </w:numPr>
        <w:rPr/>
      </w:pPr>
      <w:r>
        <w:rPr/>
        <w:t>Product Data Submittals: For each product.</w:t>
      </w:r>
    </w:p>
    <w:p>
      <w:pPr>
        <w:pStyle w:val="CMT"/>
        <w:rPr/>
      </w:pPr>
      <w:r>
        <w:rPr/>
        <w:t>Retain "Shop Drawings" Paragraph below for electrified door hardware.</w:t>
      </w:r>
    </w:p>
    <w:p>
      <w:pPr>
        <w:pStyle w:val="PR1"/>
        <w:numPr>
          <w:ilvl w:val="4"/>
          <w:numId w:val="1"/>
        </w:numPr>
        <w:rPr/>
      </w:pPr>
      <w:r>
        <w:rPr/>
        <w:t>Shop Drawings: For electrified door hardware.</w:t>
      </w:r>
    </w:p>
    <w:p>
      <w:pPr>
        <w:pStyle w:val="PR2"/>
        <w:numPr>
          <w:ilvl w:val="5"/>
          <w:numId w:val="1"/>
        </w:numPr>
        <w:spacing w:before="240" w:after="0"/>
        <w:ind w:hanging="0" w:left="0"/>
        <w:rPr/>
      </w:pPr>
      <w:r>
        <w:rPr/>
        <w:t>Include diagrams for power, signal, and control wiring.</w:t>
      </w:r>
    </w:p>
    <w:p>
      <w:pPr>
        <w:pStyle w:val="PR2"/>
        <w:numPr>
          <w:ilvl w:val="5"/>
          <w:numId w:val="1"/>
        </w:numPr>
        <w:ind w:hanging="0" w:left="0"/>
        <w:rPr/>
      </w:pPr>
      <w:r>
        <w:rPr/>
        <w:t>Include details of interface of electrified door hardware and building safety and security systems.</w:t>
      </w:r>
    </w:p>
    <w:p>
      <w:pPr>
        <w:pStyle w:val="CMT"/>
        <w:rPr/>
      </w:pPr>
      <w:r>
        <w:rPr/>
        <w:t>Retain "Samples" Paragraph below for single-stage Samples, with a subordinate list if applicable. Retain "Samples for Initial Selection" and "Samples for Verification" paragraphs for two-stage Samples. Revise if Samples are only required for certain products.</w:t>
      </w:r>
    </w:p>
    <w:p>
      <w:pPr>
        <w:pStyle w:val="PR1"/>
        <w:numPr>
          <w:ilvl w:val="4"/>
          <w:numId w:val="1"/>
        </w:numPr>
        <w:rPr/>
      </w:pPr>
      <w:r>
        <w:rPr/>
        <w:t>Samples: For each exposed product in each finish specified, in manufacturer's standard size.</w:t>
      </w:r>
    </w:p>
    <w:p>
      <w:pPr>
        <w:pStyle w:val="PR2"/>
        <w:numPr>
          <w:ilvl w:val="5"/>
          <w:numId w:val="1"/>
        </w:numPr>
        <w:spacing w:before="240" w:after="0"/>
        <w:ind w:hanging="0" w:left="0"/>
        <w:rPr/>
      </w:pPr>
      <w:r>
        <w:rPr/>
        <w:t>Tag Samples with full product description to coordinate Samples with door hardware schedule.</w:t>
      </w:r>
    </w:p>
    <w:p>
      <w:pPr>
        <w:pStyle w:val="PR1"/>
        <w:numPr>
          <w:ilvl w:val="4"/>
          <w:numId w:val="1"/>
        </w:numPr>
        <w:rPr/>
      </w:pPr>
      <w:r>
        <w:rPr/>
        <w:t>Samples for Initial Selection: For each type of exposed finish.</w:t>
      </w:r>
    </w:p>
    <w:p>
      <w:pPr>
        <w:pStyle w:val="PR1"/>
        <w:numPr>
          <w:ilvl w:val="4"/>
          <w:numId w:val="1"/>
        </w:numPr>
        <w:rPr/>
      </w:pPr>
      <w:r>
        <w:rPr/>
        <w:t>Samples for Verification: For each type of exposed product, in each finish specified.</w:t>
      </w:r>
    </w:p>
    <w:p>
      <w:pPr>
        <w:pStyle w:val="PR2"/>
        <w:numPr>
          <w:ilvl w:val="5"/>
          <w:numId w:val="1"/>
        </w:numPr>
        <w:spacing w:before="240" w:after="0"/>
        <w:ind w:hanging="0" w:left="0"/>
        <w:rPr/>
      </w:pPr>
      <w:r>
        <w:rPr/>
        <w:t xml:space="preserve">Sample Size: Full-size units or minimum </w:t>
      </w:r>
      <w:r>
        <w:rPr>
          <w:rStyle w:val="IP"/>
        </w:rPr>
        <w:t>2-by-4-inch</w:t>
      </w:r>
      <w:r>
        <w:rPr>
          <w:rStyle w:val="SI"/>
        </w:rPr>
        <w:t xml:space="preserve"> (51-by-102-mm)</w:t>
      </w:r>
      <w:r>
        <w:rPr/>
        <w:t xml:space="preserve"> Samples for sheet and </w:t>
      </w:r>
      <w:r>
        <w:rPr>
          <w:rStyle w:val="IP"/>
        </w:rPr>
        <w:t>4-inch</w:t>
      </w:r>
      <w:r>
        <w:rPr>
          <w:rStyle w:val="SI"/>
        </w:rPr>
        <w:t xml:space="preserve"> (102-mm)</w:t>
      </w:r>
      <w:r>
        <w:rPr/>
        <w:t xml:space="preserve"> long Samples for other products.</w:t>
      </w:r>
    </w:p>
    <w:p>
      <w:pPr>
        <w:pStyle w:val="CMT"/>
        <w:rPr/>
      </w:pPr>
      <w:r>
        <w:rPr/>
        <w:t>Retain first subparagraph below unless Samples are delivered to Owner as extra materials.</w:t>
      </w:r>
    </w:p>
    <w:p>
      <w:pPr>
        <w:pStyle w:val="PR3"/>
        <w:numPr>
          <w:ilvl w:val="6"/>
          <w:numId w:val="1"/>
        </w:numPr>
        <w:spacing w:before="240" w:after="0"/>
        <w:rPr/>
      </w:pPr>
      <w:r>
        <w:rPr/>
        <w:t>Full-size Samples will be returned to Contractor. Units that are acceptable and remain undamaged through submittal, review, and field comparison process may, after final check of operation, be incorporated into the Work, within limitations of keying requirements.</w:t>
      </w:r>
    </w:p>
    <w:p>
      <w:pPr>
        <w:pStyle w:val="PR2"/>
        <w:numPr>
          <w:ilvl w:val="5"/>
          <w:numId w:val="1"/>
        </w:numPr>
        <w:spacing w:before="240" w:after="0"/>
        <w:ind w:hanging="0" w:left="0"/>
        <w:rPr/>
      </w:pPr>
      <w:r>
        <w:rPr/>
        <w:t>Tag Samples with full product description to coordinate Samples with door hardware schedule.</w:t>
      </w:r>
    </w:p>
    <w:p>
      <w:pPr>
        <w:pStyle w:val="PR1"/>
        <w:numPr>
          <w:ilvl w:val="4"/>
          <w:numId w:val="1"/>
        </w:numPr>
        <w:rPr/>
      </w:pPr>
      <w:r>
        <w:rPr/>
        <w:t>Door Hardware Schedule: Prepared by or under the supervision of Installer's Architectural Hardware Consultant. Coordinate door hardware schedule with doors, frames, and related work to ensure proper size, thickness, hand, function, and finish of door hardware.</w:t>
      </w:r>
    </w:p>
    <w:p>
      <w:pPr>
        <w:pStyle w:val="PR2"/>
        <w:numPr>
          <w:ilvl w:val="5"/>
          <w:numId w:val="1"/>
        </w:numPr>
        <w:spacing w:before="240" w:after="0"/>
        <w:ind w:hanging="0" w:left="0"/>
        <w:rPr/>
      </w:pPr>
      <w:r>
        <w:rPr/>
        <w:t>Submittal Sequence: Submit door hardware schedule [</w:t>
      </w:r>
      <w:r>
        <w:rPr>
          <w:b/>
        </w:rPr>
        <w:t>after</w:t>
      </w:r>
      <w:r>
        <w:rPr/>
        <w:t>] [</w:t>
      </w:r>
      <w:r>
        <w:rPr>
          <w:b/>
        </w:rPr>
        <w:t>or</w:t>
      </w:r>
      <w:r>
        <w:rPr/>
        <w:t>] [</w:t>
      </w:r>
      <w:r>
        <w:rPr>
          <w:b/>
        </w:rPr>
        <w:t>concurrent with</w:t>
      </w:r>
      <w:r>
        <w:rPr/>
        <w:t>] submissions of product data, Samples, and Shop Drawings. Coordinate submission of door hardware schedule with scheduling requirements of other work to facilitate the fabrication of other work that is critical in Project construction schedule.</w:t>
      </w:r>
    </w:p>
    <w:p>
      <w:pPr>
        <w:pStyle w:val="PR2"/>
        <w:numPr>
          <w:ilvl w:val="5"/>
          <w:numId w:val="1"/>
        </w:numPr>
        <w:ind w:hanging="0" w:left="0"/>
        <w:rPr/>
      </w:pPr>
      <w:r>
        <w:rPr/>
        <w:t>Format: Use same scheduling sequence and format[</w:t>
      </w:r>
      <w:r>
        <w:rPr>
          <w:b/>
        </w:rPr>
        <w:t> and use same door numbers</w:t>
      </w:r>
      <w:r>
        <w:rPr/>
        <w:t>] as in door hardware schedule in the Contract Documents.</w:t>
      </w:r>
    </w:p>
    <w:p>
      <w:pPr>
        <w:pStyle w:val="PR2"/>
        <w:numPr>
          <w:ilvl w:val="5"/>
          <w:numId w:val="1"/>
        </w:numPr>
        <w:ind w:hanging="0" w:left="0"/>
        <w:rPr/>
      </w:pPr>
      <w:r>
        <w:rPr/>
        <w:t>Content: Include the following information:</w:t>
      </w:r>
    </w:p>
    <w:p>
      <w:pPr>
        <w:pStyle w:val="PR3"/>
        <w:numPr>
          <w:ilvl w:val="6"/>
          <w:numId w:val="1"/>
        </w:numPr>
        <w:spacing w:before="240" w:after="0"/>
        <w:rPr/>
      </w:pPr>
      <w:r>
        <w:rPr/>
        <w:t>Identification number, location, hand, fire rating, size, and material of each door and frame.</w:t>
      </w:r>
    </w:p>
    <w:p>
      <w:pPr>
        <w:pStyle w:val="PR3"/>
        <w:numPr>
          <w:ilvl w:val="6"/>
          <w:numId w:val="1"/>
        </w:numPr>
        <w:rPr/>
      </w:pPr>
      <w:r>
        <w:rPr/>
        <w:t>Locations of each door hardware set, cross-referenced to Drawings on floor plans and to door and frame schedule.</w:t>
      </w:r>
    </w:p>
    <w:p>
      <w:pPr>
        <w:pStyle w:val="PR3"/>
        <w:numPr>
          <w:ilvl w:val="6"/>
          <w:numId w:val="1"/>
        </w:numPr>
        <w:rPr/>
      </w:pPr>
      <w:r>
        <w:rPr/>
        <w:t>Complete designations, including name and manufacturer, type, style, function, size, quantity, function, and finish of each door hardware product.</w:t>
      </w:r>
    </w:p>
    <w:p>
      <w:pPr>
        <w:pStyle w:val="CMT"/>
        <w:rPr/>
      </w:pPr>
      <w:r>
        <w:rPr/>
        <w:t>Retain first subparagraph below for electrified door hardware.</w:t>
      </w:r>
    </w:p>
    <w:p>
      <w:pPr>
        <w:pStyle w:val="PR3"/>
        <w:numPr>
          <w:ilvl w:val="6"/>
          <w:numId w:val="1"/>
        </w:numPr>
        <w:rPr/>
      </w:pPr>
      <w:r>
        <w:rPr/>
        <w:t>Description of electrified door hardware sequences of operation and interfaces with other building control systems.</w:t>
      </w:r>
    </w:p>
    <w:p>
      <w:pPr>
        <w:pStyle w:val="PR3"/>
        <w:numPr>
          <w:ilvl w:val="6"/>
          <w:numId w:val="1"/>
        </w:numPr>
        <w:rPr/>
      </w:pPr>
      <w:r>
        <w:rPr/>
        <w:t>Fastenings and other installation information.</w:t>
      </w:r>
    </w:p>
    <w:p>
      <w:pPr>
        <w:pStyle w:val="PR3"/>
        <w:numPr>
          <w:ilvl w:val="6"/>
          <w:numId w:val="1"/>
        </w:numPr>
        <w:rPr/>
      </w:pPr>
      <w:r>
        <w:rPr/>
        <w:t>Explanation of abbreviations, symbols, and designations contained in door hardware schedule.</w:t>
      </w:r>
    </w:p>
    <w:p>
      <w:pPr>
        <w:pStyle w:val="PR3"/>
        <w:numPr>
          <w:ilvl w:val="6"/>
          <w:numId w:val="1"/>
        </w:numPr>
        <w:rPr/>
      </w:pPr>
      <w:r>
        <w:rPr/>
        <w:t>Mounting locations for door hardware.</w:t>
      </w:r>
    </w:p>
    <w:p>
      <w:pPr>
        <w:pStyle w:val="PR3"/>
        <w:numPr>
          <w:ilvl w:val="6"/>
          <w:numId w:val="1"/>
        </w:numPr>
        <w:rPr/>
      </w:pPr>
      <w:r>
        <w:rPr/>
        <w:t>List of related door devices specified in other Sections for each door and frame.</w:t>
      </w:r>
    </w:p>
    <w:p>
      <w:pPr>
        <w:pStyle w:val="PR1"/>
        <w:numPr>
          <w:ilvl w:val="4"/>
          <w:numId w:val="1"/>
        </w:numPr>
        <w:rPr/>
      </w:pPr>
      <w:r>
        <w:rPr/>
        <w:t>Keying Schedule: Prepared by or under the supervision of Installer's Architectural Hardware Consultant, detailing Owner's final keying instructions for locks. Include schematic keying diagram and index each key set to unique door designations that are coordinated with the Contract Documents.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and</w:t>
      </w:r>
      <w:r>
        <w:rPr/>
        <w:t>] [</w:t>
      </w:r>
      <w:r>
        <w:rPr>
          <w:b/>
        </w:rPr>
        <w:t>Architectural Hardware Consultant</w:t>
      </w:r>
      <w:r>
        <w:rPr/>
        <w:t>].</w:t>
      </w:r>
    </w:p>
    <w:p>
      <w:pPr>
        <w:pStyle w:val="CMT"/>
        <w:rPr/>
      </w:pPr>
      <w:r>
        <w:rPr/>
        <w:t>Retain "Product Certificates" Paragraph below to require submittal of product certificates from electrified door hardware manufacturers.</w:t>
      </w:r>
    </w:p>
    <w:p>
      <w:pPr>
        <w:pStyle w:val="PR1"/>
        <w:numPr>
          <w:ilvl w:val="4"/>
          <w:numId w:val="1"/>
        </w:numPr>
        <w:rPr/>
      </w:pPr>
      <w:r>
        <w:rPr/>
        <w:t>Product Certificates: For each type of electrified door hardware.</w:t>
      </w:r>
    </w:p>
    <w:p>
      <w:pPr>
        <w:pStyle w:val="PR2"/>
        <w:numPr>
          <w:ilvl w:val="5"/>
          <w:numId w:val="1"/>
        </w:numPr>
        <w:spacing w:before="240" w:after="0"/>
        <w:ind w:hanging="0" w:left="0"/>
        <w:rPr/>
      </w:pPr>
      <w:r>
        <w:rPr/>
        <w:t>Certify that door hardware for use on each type and size of labeled fire-rated doors complies with listed fire-rated door assemblies.</w:t>
      </w:r>
    </w:p>
    <w:p>
      <w:pPr>
        <w:pStyle w:val="CMT"/>
        <w:rPr/>
      </w:pPr>
      <w:r>
        <w:rPr/>
        <w:t>Retain "Product Test Reports" Paragraph below if retaining "Accessibility Requirements" Paragraph in "Performance Requirements" Article.</w:t>
      </w:r>
    </w:p>
    <w:p>
      <w:pPr>
        <w:pStyle w:val="PR1"/>
        <w:numPr>
          <w:ilvl w:val="4"/>
          <w:numId w:val="1"/>
        </w:numPr>
        <w:rPr/>
      </w:pPr>
      <w:r>
        <w:rPr/>
        <w:t>Product Test Reports: For compliance with accessibility requirements, for tests performed by manufacturer and witnessed by a qualified testing agency, for door hardware on doors located in accessible routes.</w:t>
      </w:r>
    </w:p>
    <w:p>
      <w:pPr>
        <w:pStyle w:val="CMT"/>
        <w:rPr/>
      </w:pPr>
      <w:r>
        <w:rPr/>
        <w:t>Retain "Field quality-control reports" Paragraph below if Contractor is responsible for field quality-control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Maintenance Data: For each type of door hardware to include in maintenance manuals.</w:t>
      </w:r>
    </w:p>
    <w:p>
      <w:pPr>
        <w:pStyle w:val="PR1"/>
        <w:numPr>
          <w:ilvl w:val="4"/>
          <w:numId w:val="1"/>
        </w:numPr>
        <w:rPr/>
      </w:pPr>
      <w:r>
        <w:rPr/>
        <w:t>Schedules: Final [</w:t>
      </w:r>
      <w:r>
        <w:rPr>
          <w:b/>
        </w:rPr>
        <w:t>door hardware</w:t>
      </w:r>
      <w:r>
        <w:rPr/>
        <w:t>] [</w:t>
      </w:r>
      <w:r>
        <w:rPr>
          <w:b/>
        </w:rPr>
        <w:t>and</w:t>
      </w:r>
      <w:r>
        <w:rPr/>
        <w:t>] [</w:t>
      </w:r>
      <w:r>
        <w:rPr>
          <w:b/>
        </w:rPr>
        <w:t>keying</w:t>
      </w:r>
      <w:r>
        <w:rPr/>
        <w:t>] schedule.</w:t>
      </w:r>
    </w:p>
    <w:p>
      <w:pPr>
        <w:pStyle w:val="ART"/>
        <w:numPr>
          <w:ilvl w:val="3"/>
          <w:numId w:val="1"/>
        </w:numPr>
        <w:ind w:hanging="0" w:left="0"/>
        <w:rPr/>
      </w:pPr>
      <w:r>
        <w:rPr/>
        <w:t>MAINTENANCE MATERIAL SUBMITTALS</w:t>
      </w:r>
    </w:p>
    <w:p>
      <w:pPr>
        <w:pStyle w:val="CMT"/>
        <w:rPr/>
      </w:pPr>
      <w:r>
        <w:rPr/>
        <w:t>See "Maintenance Materials" Article in the Evaluations for submission of maintenance material items.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ind w:hanging="0" w:left="0"/>
        <w:rPr/>
      </w:pPr>
      <w:r>
        <w:rPr/>
        <w:t>Door Hardware: &lt;</w:t>
      </w:r>
      <w:r>
        <w:rPr>
          <w:b/>
        </w:rPr>
        <w:t>Insert detailed descriptions and specific numbers of units</w:t>
      </w:r>
      <w:r>
        <w:rPr/>
        <w:t>&gt;.</w:t>
      </w:r>
    </w:p>
    <w:p>
      <w:pPr>
        <w:pStyle w:val="PR2"/>
        <w:numPr>
          <w:ilvl w:val="5"/>
          <w:numId w:val="1"/>
        </w:numPr>
        <w:ind w:hanging="0" w:left="0"/>
        <w:rPr/>
      </w:pPr>
      <w:r>
        <w:rPr/>
        <w:t>Electrical Parts: &lt;</w:t>
      </w:r>
      <w:r>
        <w:rPr>
          <w:b/>
        </w:rPr>
        <w:t>Insert detailed descriptions and specific numbers of units</w:t>
      </w:r>
      <w:r>
        <w:rPr/>
        <w:t>&gt;.</w:t>
      </w:r>
    </w:p>
    <w:p>
      <w:pPr>
        <w:pStyle w:val="ART"/>
        <w:numPr>
          <w:ilvl w:val="3"/>
          <w:numId w:val="1"/>
        </w:numPr>
        <w:ind w:hanging="0" w:left="0"/>
        <w:rPr/>
      </w:pPr>
      <w:r>
        <w:rPr/>
        <w:t>QUALITY ASSURANCE</w:t>
      </w:r>
    </w:p>
    <w:p>
      <w:pPr>
        <w:pStyle w:val="PR1"/>
        <w:numPr>
          <w:ilvl w:val="4"/>
          <w:numId w:val="1"/>
        </w:numPr>
        <w:rPr/>
      </w:pPr>
      <w:r>
        <w:rPr/>
        <w:t>Installer Qualifications: Supplier of products and an employer of workers trained and approved by product manufacturers and of an Architectural Hardware Consultant who is available during the course of the Work to consult Contractor, Architect, and Owner about door hardware and keying.</w:t>
      </w:r>
    </w:p>
    <w:p>
      <w:pPr>
        <w:pStyle w:val="PR2"/>
        <w:numPr>
          <w:ilvl w:val="5"/>
          <w:numId w:val="1"/>
        </w:numPr>
        <w:spacing w:before="240" w:after="0"/>
        <w:ind w:hanging="0" w:left="0"/>
        <w:rPr/>
      </w:pPr>
      <w:r>
        <w:rPr/>
        <w:t>Warehousing Facilities: In Project's vicinity.</w:t>
      </w:r>
    </w:p>
    <w:p>
      <w:pPr>
        <w:pStyle w:val="PR2"/>
        <w:numPr>
          <w:ilvl w:val="5"/>
          <w:numId w:val="1"/>
        </w:numPr>
        <w:ind w:hanging="0" w:left="0"/>
        <w:rPr/>
      </w:pPr>
      <w:r>
        <w:rPr/>
        <w:t>Scheduling Responsibility: Preparation of door hardware and keying schedule.</w:t>
      </w:r>
    </w:p>
    <w:p>
      <w:pPr>
        <w:pStyle w:val="CMT"/>
        <w:rPr/>
      </w:pPr>
      <w:r>
        <w:rPr/>
        <w:t>Retain "Engineering Responsibility" Subparagraph below for electrified door hardware.</w:t>
      </w:r>
    </w:p>
    <w:p>
      <w:pPr>
        <w:pStyle w:val="PR2"/>
        <w:numPr>
          <w:ilvl w:val="5"/>
          <w:numId w:val="1"/>
        </w:numPr>
        <w:ind w:hanging="0" w:left="0"/>
        <w:rPr/>
      </w:pPr>
      <w:r>
        <w:rPr/>
        <w:t>Engineering Responsibility: Preparation of data for electrified door hardware, including Shop Drawings, based on testing and engineering analysis of manufacturer's standard units in assemblies similar to those indicated for this Project.</w:t>
      </w:r>
    </w:p>
    <w:p>
      <w:pPr>
        <w:pStyle w:val="CMT"/>
        <w:rPr/>
      </w:pPr>
      <w:r>
        <w:rPr/>
        <w:t>DHI Architectural Hardware Consultants (AHCs) are not trained in electrified hardware. Electrified Hardware Consultants (EHCs) and Architectural Opening Consultants (AOCs) are trained in electrified hardware; require one of these DHI certifications for projects that include electrified hardware. AOCs are also trained in the construction and application of doors. Door and Hardware Specification Consultants (DHSCs) are trained in specifying all types of door hardware. See the "Door Hardware Consultants" Article in the Evaluations.</w:t>
      </w:r>
    </w:p>
    <w:p>
      <w:pPr>
        <w:pStyle w:val="PR1"/>
        <w:numPr>
          <w:ilvl w:val="4"/>
          <w:numId w:val="1"/>
        </w:numPr>
        <w:rPr/>
      </w:pPr>
      <w:r>
        <w:rPr/>
        <w:t>Architectural Hardware Consultant Qualifications: A person who is experienced in providing consulting services for door hardware installations that are comparable in material, design, and extent to that indicated for this Project and who is currently certified by DHI as [</w:t>
      </w:r>
      <w:r>
        <w:rPr>
          <w:b/>
        </w:rPr>
        <w:t>a Door and Hardware Specification Consultant (DHSC)</w:t>
      </w:r>
      <w:r>
        <w:rPr/>
        <w:t>] [</w:t>
      </w:r>
      <w:r>
        <w:rPr>
          <w:b/>
        </w:rPr>
        <w:t>an Architectural Hardware Consultant (AHC)</w:t>
      </w:r>
      <w:r>
        <w:rPr/>
        <w:t>] [</w:t>
      </w:r>
      <w:r>
        <w:rPr>
          <w:b/>
        </w:rPr>
        <w:t>an Architectural Hardware Consultant (AHC) and an Electrified Hardware Consultant (EHC)</w:t>
      </w:r>
      <w:r>
        <w:rPr/>
        <w:t>] [</w:t>
      </w:r>
      <w:r>
        <w:rPr>
          <w:b/>
        </w:rPr>
        <w:t>an Architectural Opening Consultant (AOC)</w:t>
      </w:r>
      <w:r>
        <w:rPr/>
        <w:t>].</w:t>
      </w:r>
    </w:p>
    <w:p>
      <w:pPr>
        <w:pStyle w:val="ART"/>
        <w:numPr>
          <w:ilvl w:val="3"/>
          <w:numId w:val="1"/>
        </w:numPr>
        <w:ind w:hanging="0" w:left="0"/>
        <w:rPr/>
      </w:pPr>
      <w:r>
        <w:rPr/>
        <w:t>DELIVERY, STORAGE, AND HANDLING</w:t>
      </w:r>
    </w:p>
    <w:p>
      <w:pPr>
        <w:pStyle w:val="PR1"/>
        <w:numPr>
          <w:ilvl w:val="4"/>
          <w:numId w:val="1"/>
        </w:numPr>
        <w:rPr/>
      </w:pPr>
      <w:r>
        <w:rPr/>
        <w:t>Inventory door hardware on receipt and provide secure lockup for door hardware delivered to Project site.</w:t>
      </w:r>
    </w:p>
    <w:p>
      <w:pPr>
        <w:pStyle w:val="PR1"/>
        <w:numPr>
          <w:ilvl w:val="4"/>
          <w:numId w:val="1"/>
        </w:numPr>
        <w:rPr/>
      </w:pPr>
      <w:r>
        <w:rPr/>
        <w:t>Tag each item or package separately with identification coordinated with the final door hardware schedule, and include installation instructions, templates, and necessary fasteners with each item or package.</w:t>
      </w:r>
    </w:p>
    <w:p>
      <w:pPr>
        <w:pStyle w:val="CMT"/>
        <w:rPr/>
      </w:pPr>
      <w:r>
        <w:rPr/>
        <w:t>Retain one of two paragraphs below or revise to suit Project. Retain second paragraph for high-security cylinders.</w:t>
      </w:r>
    </w:p>
    <w:p>
      <w:pPr>
        <w:pStyle w:val="PR1"/>
        <w:numPr>
          <w:ilvl w:val="4"/>
          <w:numId w:val="1"/>
        </w:numPr>
        <w:rPr/>
      </w:pPr>
      <w:r>
        <w:rPr/>
        <w:t>Deliver keys to manufacturer of key control system for subsequent delivery to Owner.</w:t>
      </w:r>
    </w:p>
    <w:p>
      <w:pPr>
        <w:pStyle w:val="PR1"/>
        <w:numPr>
          <w:ilvl w:val="4"/>
          <w:numId w:val="1"/>
        </w:numPr>
        <w:rPr/>
      </w:pPr>
      <w:r>
        <w:rPr/>
        <w:t>Deliver keys[</w:t>
      </w:r>
      <w:r>
        <w:rPr>
          <w:b/>
        </w:rPr>
        <w:t> and permanent cores</w:t>
      </w:r>
      <w:r>
        <w:rPr/>
        <w:t>] to Owner by registered mail or overnight package service.</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door hardware that fail in materials or workmanship within specified warranty period.</w:t>
      </w:r>
    </w:p>
    <w:p>
      <w:pPr>
        <w:pStyle w:val="PR2"/>
        <w:numPr>
          <w:ilvl w:val="5"/>
          <w:numId w:val="1"/>
        </w:numPr>
        <w:spacing w:before="240" w:after="0"/>
        <w:ind w:hanging="0" w:left="0"/>
        <w:rPr/>
      </w:pPr>
      <w:r>
        <w:rPr/>
        <w:t>Failures include, but are not limited to, the following:</w:t>
      </w:r>
    </w:p>
    <w:p>
      <w:pPr>
        <w:pStyle w:val="PR3"/>
        <w:numPr>
          <w:ilvl w:val="6"/>
          <w:numId w:val="1"/>
        </w:numPr>
        <w:spacing w:before="240" w:after="0"/>
        <w:rPr/>
      </w:pPr>
      <w:r>
        <w:rPr/>
        <w:t>Structural failures, including excessive deflection, cracking, or breakage.</w:t>
      </w:r>
    </w:p>
    <w:p>
      <w:pPr>
        <w:pStyle w:val="PR3"/>
        <w:numPr>
          <w:ilvl w:val="6"/>
          <w:numId w:val="1"/>
        </w:numPr>
        <w:rPr/>
      </w:pPr>
      <w:r>
        <w:rPr/>
        <w:t>Faulty operation of doors and door hardware.</w:t>
      </w:r>
    </w:p>
    <w:p>
      <w:pPr>
        <w:pStyle w:val="PR3"/>
        <w:numPr>
          <w:ilvl w:val="6"/>
          <w:numId w:val="1"/>
        </w:numPr>
        <w:rPr/>
      </w:pPr>
      <w:r>
        <w:rPr/>
        <w:t>Deterioration of metals, metal finishes, and other materials beyond normal weathering and use.</w:t>
      </w:r>
    </w:p>
    <w:p>
      <w:pPr>
        <w:pStyle w:val="CMT"/>
        <w:rPr/>
      </w:pPr>
      <w:r>
        <w:rPr/>
        <w:t>Verify available warranties and warranty periods for door hardware units and components.</w:t>
      </w:r>
    </w:p>
    <w:p>
      <w:pPr>
        <w:pStyle w:val="PR2"/>
        <w:numPr>
          <w:ilvl w:val="5"/>
          <w:numId w:val="1"/>
        </w:numPr>
        <w:spacing w:before="240" w:after="0"/>
        <w:ind w:hanging="0" w:left="0"/>
        <w:rPr/>
      </w:pPr>
      <w:r>
        <w:rPr/>
        <w:t>Warranty Period: [</w:t>
      </w:r>
      <w:r>
        <w:rPr>
          <w:b/>
        </w:rPr>
        <w:t>Three</w:t>
      </w:r>
      <w:r>
        <w:rPr/>
        <w:t>] &lt;</w:t>
      </w:r>
      <w:r>
        <w:rPr>
          <w:b/>
        </w:rPr>
        <w:t>Insert number</w:t>
      </w:r>
      <w:r>
        <w:rPr/>
        <w:t>&gt; years from date of Substantial Completion unless otherwise indicated below:</w:t>
      </w:r>
    </w:p>
    <w:p>
      <w:pPr>
        <w:pStyle w:val="CMT"/>
        <w:rPr/>
      </w:pPr>
      <w:r>
        <w:rPr/>
        <w:t>Retain applicable subparagraphs below.</w:t>
      </w:r>
    </w:p>
    <w:p>
      <w:pPr>
        <w:pStyle w:val="PR3"/>
        <w:numPr>
          <w:ilvl w:val="6"/>
          <w:numId w:val="1"/>
        </w:numPr>
        <w:spacing w:before="240" w:after="0"/>
        <w:rPr/>
      </w:pPr>
      <w:r>
        <w:rPr/>
        <w:t>Electromagnetic and Delayed-Egress Locks: [</w:t>
      </w:r>
      <w:r>
        <w:rPr>
          <w:b/>
        </w:rPr>
        <w:t>Five</w:t>
      </w:r>
      <w:r>
        <w:rPr/>
        <w:t>] &lt;</w:t>
      </w:r>
      <w:r>
        <w:rPr>
          <w:b/>
        </w:rPr>
        <w:t>Insert number</w:t>
      </w:r>
      <w:r>
        <w:rPr/>
        <w:t>&gt; years from date of Substantial Completion.</w:t>
      </w:r>
    </w:p>
    <w:p>
      <w:pPr>
        <w:pStyle w:val="PR3"/>
        <w:numPr>
          <w:ilvl w:val="6"/>
          <w:numId w:val="1"/>
        </w:numPr>
        <w:rPr/>
      </w:pPr>
      <w:r>
        <w:rPr/>
        <w:t>Exit Devices: [</w:t>
      </w:r>
      <w:r>
        <w:rPr>
          <w:b/>
        </w:rPr>
        <w:t>Two</w:t>
      </w:r>
      <w:r>
        <w:rPr/>
        <w:t>] &lt;</w:t>
      </w:r>
      <w:r>
        <w:rPr>
          <w:b/>
        </w:rPr>
        <w:t>Insert number</w:t>
      </w:r>
      <w:r>
        <w:rPr/>
        <w:t>&gt; years from date of Substantial Completion.</w:t>
      </w:r>
    </w:p>
    <w:p>
      <w:pPr>
        <w:pStyle w:val="PR3"/>
        <w:numPr>
          <w:ilvl w:val="6"/>
          <w:numId w:val="1"/>
        </w:numPr>
        <w:rPr/>
      </w:pPr>
      <w:r>
        <w:rPr/>
        <w:t>Manual Closers: [</w:t>
      </w:r>
      <w:r>
        <w:rPr>
          <w:b/>
        </w:rPr>
        <w:t>10</w:t>
      </w:r>
      <w:r>
        <w:rPr/>
        <w:t>] &lt;</w:t>
      </w:r>
      <w:r>
        <w:rPr>
          <w:b/>
        </w:rPr>
        <w:t>Insert number</w:t>
      </w:r>
      <w:r>
        <w:rPr/>
        <w:t>&gt; years from date of Substantial Completion.</w:t>
      </w:r>
    </w:p>
    <w:p>
      <w:pPr>
        <w:pStyle w:val="PR3"/>
        <w:numPr>
          <w:ilvl w:val="6"/>
          <w:numId w:val="1"/>
        </w:numPr>
        <w:rPr/>
      </w:pPr>
      <w:r>
        <w:rPr/>
        <w:t>Concealed Floor Closers: [</w:t>
      </w:r>
      <w:r>
        <w:rPr>
          <w:b/>
        </w:rPr>
        <w:t>Five</w:t>
      </w:r>
      <w:r>
        <w:rPr/>
        <w:t>] [</w:t>
      </w:r>
      <w:r>
        <w:rPr>
          <w:b/>
        </w:rPr>
        <w:t>10</w:t>
      </w:r>
      <w:r>
        <w:rPr/>
        <w:t>] [</w:t>
      </w:r>
      <w:r>
        <w:rPr>
          <w:b/>
        </w:rPr>
        <w:t>25</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each type of door hardware from single manufacturer.</w:t>
      </w:r>
    </w:p>
    <w:p>
      <w:pPr>
        <w:pStyle w:val="CMT"/>
        <w:rPr/>
      </w:pPr>
      <w:r>
        <w:rPr/>
        <w:t>Retain subparagraph below if applicable.</w:t>
      </w:r>
    </w:p>
    <w:p>
      <w:pPr>
        <w:pStyle w:val="PR2"/>
        <w:numPr>
          <w:ilvl w:val="5"/>
          <w:numId w:val="1"/>
        </w:numPr>
        <w:spacing w:before="240" w:after="0"/>
        <w:ind w:hanging="0" w:left="0"/>
        <w:rPr/>
      </w:pPr>
      <w:r>
        <w:rPr/>
        <w:t>Provide electrified door hardware from same manufacturer as mechanical door hardware unless otherwise indicated. Manufacturers that perform electrical modifications and that are listed by a testing and inspecting agency acceptable to authorities having jurisdiction are acceptable.</w:t>
      </w:r>
    </w:p>
    <w:p>
      <w:pPr>
        <w:pStyle w:val="ART"/>
        <w:numPr>
          <w:ilvl w:val="3"/>
          <w:numId w:val="1"/>
        </w:numPr>
        <w:ind w:hanging="0" w:left="0"/>
        <w:rPr/>
      </w:pPr>
      <w:r>
        <w:rPr/>
        <w:t>PERFORMANCE REQUIREMENTS</w:t>
      </w:r>
    </w:p>
    <w:p>
      <w:pPr>
        <w:pStyle w:val="CMT"/>
        <w:rPr/>
      </w:pPr>
      <w:r>
        <w:rPr/>
        <w:t>Retain "Fire-Rated Door Assemblies" Paragraph below if required. Revise to allow neutral pressure testing if required and as acceptable to authorities having jurisdiction. Revise if some door hardware items do not require listing and labeling.</w:t>
      </w:r>
    </w:p>
    <w:p>
      <w:pPr>
        <w:pStyle w:val="PR1"/>
        <w:numPr>
          <w:ilvl w:val="4"/>
          <w:numId w:val="1"/>
        </w:numPr>
        <w:rPr/>
      </w:pPr>
      <w:r>
        <w:rPr/>
        <w:t>Fire-Rated Door Assemblies: Where fire-rated doors are indicated, provide door hardware complying with NFPA 80 that is listed and labeled by a qualified testing agency, for fire-protection ratings indicated, based on testing at positive pressure in accordance with NFPA 252 or UL 10C.</w:t>
      </w:r>
    </w:p>
    <w:p>
      <w:pPr>
        <w:pStyle w:val="CMT"/>
        <w:rPr/>
      </w:pPr>
      <w:r>
        <w:rPr/>
        <w:t>Retain "Smoke- and Draft-Control Door Assemblies" Paragraph below if required. The International Building Code requires fire door assemblies to comply with smoke- and draft-control requirements in corridors, smoke barriers, and smoke partitions.</w:t>
      </w:r>
    </w:p>
    <w:p>
      <w:pPr>
        <w:pStyle w:val="PR1"/>
        <w:numPr>
          <w:ilvl w:val="4"/>
          <w:numId w:val="1"/>
        </w:numPr>
        <w:rPr/>
      </w:pPr>
      <w:r>
        <w:rPr/>
        <w:t>Smoke- and Draft-Control Door Assemblies: Where smoke- and draft-control door assemblies are required, provide door hardware that complies with requirements of assemblies tested in accordance with UL 1784 and installed in compliance with NFPA 105.</w:t>
      </w:r>
    </w:p>
    <w:p>
      <w:pPr>
        <w:pStyle w:val="CMT"/>
        <w:rPr/>
      </w:pPr>
      <w:r>
        <w:rPr/>
        <w:t>Revise "Air-Leakage Rate" Subparagraph below to suit Project.</w:t>
      </w:r>
    </w:p>
    <w:p>
      <w:pPr>
        <w:pStyle w:val="PR2"/>
        <w:numPr>
          <w:ilvl w:val="5"/>
          <w:numId w:val="1"/>
        </w:numPr>
        <w:spacing w:before="240" w:after="0"/>
        <w:ind w:hanging="0" w:left="0"/>
        <w:rPr/>
      </w:pPr>
      <w:r>
        <w:rPr/>
        <w:t>Air-Leakage Rate: Maximum air leakage of [</w:t>
      </w:r>
      <w:r>
        <w:rPr>
          <w:rStyle w:val="IP"/>
          <w:b/>
        </w:rPr>
        <w:t>0.3 cfm per sq. ft.</w:t>
      </w:r>
      <w:r>
        <w:rPr>
          <w:rStyle w:val="SI"/>
          <w:b/>
        </w:rPr>
        <w:t xml:space="preserve"> (3 cu. m per minute/sq. m)</w:t>
      </w:r>
      <w:r>
        <w:rPr/>
        <w:t>] &lt;</w:t>
      </w:r>
      <w:r>
        <w:rPr>
          <w:b/>
        </w:rPr>
        <w:t>Insert rate</w:t>
      </w:r>
      <w:r>
        <w:rPr/>
        <w:t>&gt; at the tested pressure differential of [</w:t>
      </w:r>
      <w:r>
        <w:rPr>
          <w:rStyle w:val="IP"/>
          <w:b/>
        </w:rPr>
        <w:t>0.3 inch wg</w:t>
      </w:r>
      <w:r>
        <w:rPr>
          <w:rStyle w:val="SI"/>
          <w:b/>
        </w:rPr>
        <w:t xml:space="preserve"> (75 Pa)</w:t>
      </w:r>
      <w:r>
        <w:rPr/>
        <w:t>] &lt;</w:t>
      </w:r>
      <w:r>
        <w:rPr>
          <w:b/>
        </w:rPr>
        <w:t>Insert value</w:t>
      </w:r>
      <w:r>
        <w:rPr/>
        <w:t>&gt; of water.</w:t>
      </w:r>
    </w:p>
    <w:p>
      <w:pPr>
        <w:pStyle w:val="PR1"/>
        <w:numPr>
          <w:ilvl w:val="4"/>
          <w:numId w:val="1"/>
        </w:numPr>
        <w:rPr/>
      </w:pPr>
      <w:r>
        <w:rPr/>
        <w:t>Electrified Door Hardware: Listed and labeled as defined in NFPA 70, by a qualified testing agency, and marked for intended location and application.</w:t>
      </w:r>
    </w:p>
    <w:p>
      <w:pPr>
        <w:pStyle w:val="PR1"/>
        <w:numPr>
          <w:ilvl w:val="4"/>
          <w:numId w:val="1"/>
        </w:numPr>
        <w:rPr/>
      </w:pPr>
      <w:r>
        <w:rPr/>
        <w:t xml:space="preserve">Means of Egress Doors: Latches do not require more than </w:t>
      </w:r>
      <w:r>
        <w:rPr>
          <w:rStyle w:val="IP"/>
        </w:rPr>
        <w:t>15 lbf</w:t>
      </w:r>
      <w:r>
        <w:rPr>
          <w:rStyle w:val="SI"/>
        </w:rPr>
        <w:t xml:space="preserve"> (67 N)</w:t>
      </w:r>
      <w:r>
        <w:rPr/>
        <w:t xml:space="preserve"> to release the latch. Locks do not require use of a key, tool, or special knowledge for operation.</w:t>
      </w:r>
    </w:p>
    <w:p>
      <w:pPr>
        <w:pStyle w:val="CMT"/>
        <w:rPr/>
      </w:pPr>
      <w:r>
        <w:rPr/>
        <w:t>Verify accessibility requirements of authorities having jurisdiction. Some projects may require compliance with multiple accessibility regulations. See "Accessibility Guidelines, Codes, and Standards" Article in the Evaluations.</w:t>
      </w:r>
    </w:p>
    <w:p>
      <w:pPr>
        <w:pStyle w:val="PR1"/>
        <w:numPr>
          <w:ilvl w:val="4"/>
          <w:numId w:val="1"/>
        </w:numPr>
        <w:rPr/>
      </w:pPr>
      <w:r>
        <w:rPr/>
        <w:t>Accessibility Requirements: For door hardware on doors in an accessible route, comply with [</w:t>
      </w:r>
      <w:r>
        <w:rPr>
          <w:b/>
        </w:rPr>
        <w:t>the USDOJ's "2010 ADA Standards for Accessible Design"</w:t>
      </w:r>
      <w:r>
        <w:rPr/>
        <w:t>] [</w:t>
      </w:r>
      <w:r>
        <w:rPr>
          <w:b/>
        </w:rPr>
        <w:t>the DOT's "ADA Standards for Transportation Facilities"</w:t>
      </w:r>
      <w:r>
        <w:rPr/>
        <w:t>] [</w:t>
      </w:r>
      <w:r>
        <w:rPr>
          <w:b/>
        </w:rPr>
        <w:t>the ABA standards of the Federal agency having jurisdiction</w:t>
      </w:r>
      <w:r>
        <w:rPr/>
        <w:t>] [</w:t>
      </w:r>
      <w:r>
        <w:rPr>
          <w:b/>
        </w:rPr>
        <w:t>ICC A117.1</w:t>
      </w:r>
      <w:r>
        <w:rPr/>
        <w:t>] [</w:t>
      </w:r>
      <w:r>
        <w:rPr>
          <w:b/>
        </w:rPr>
        <w:t>HUD's "Fair Housing Accessibility Guidelines"</w:t>
      </w:r>
      <w:r>
        <w:rPr/>
        <w:t>] [</w:t>
      </w:r>
      <w:r>
        <w:rPr>
          <w:b/>
        </w:rPr>
        <w:t>and</w:t>
      </w:r>
      <w:r>
        <w:rPr/>
        <w:t>] &lt;</w:t>
      </w:r>
      <w:r>
        <w:rPr>
          <w:b/>
        </w:rPr>
        <w:t>Insert regulation</w:t>
      </w:r>
      <w:r>
        <w:rPr/>
        <w:t>&gt;.</w:t>
      </w:r>
    </w:p>
    <w:p>
      <w:pPr>
        <w:pStyle w:val="PR2"/>
        <w:numPr>
          <w:ilvl w:val="5"/>
          <w:numId w:val="1"/>
        </w:numPr>
        <w:spacing w:before="240" w:after="0"/>
        <w:ind w:hanging="0" w:left="0"/>
        <w:rPr/>
      </w:pPr>
      <w:r>
        <w:rPr/>
        <w:t xml:space="preserve">Provide operating devices that do not require tight grasping, pinching, or twisting of the wrist and that operate with a force of not more than </w:t>
      </w:r>
      <w:r>
        <w:rPr>
          <w:rStyle w:val="IP"/>
        </w:rPr>
        <w:t>5 lbf</w:t>
      </w:r>
      <w:r>
        <w:rPr>
          <w:rStyle w:val="SI"/>
        </w:rPr>
        <w:t xml:space="preserve"> (22.2 N)</w:t>
      </w:r>
      <w:r>
        <w:rPr/>
        <w:t>.</w:t>
      </w:r>
    </w:p>
    <w:p>
      <w:pPr>
        <w:pStyle w:val="PR2"/>
        <w:numPr>
          <w:ilvl w:val="5"/>
          <w:numId w:val="1"/>
        </w:numPr>
        <w:ind w:hanging="0" w:left="0"/>
        <w:rPr/>
      </w:pPr>
      <w:r>
        <w:rPr/>
        <w:t>Comply with the following maximum opening-force requirements:</w:t>
      </w:r>
    </w:p>
    <w:p>
      <w:pPr>
        <w:pStyle w:val="PR3"/>
        <w:numPr>
          <w:ilvl w:val="6"/>
          <w:numId w:val="1"/>
        </w:numPr>
        <w:spacing w:before="240" w:after="0"/>
        <w:rPr/>
      </w:pPr>
      <w:r>
        <w:rPr/>
        <w:t xml:space="preserve">Interior, Non-Fire-Rated Hinged Doors: </w:t>
      </w:r>
      <w:r>
        <w:rPr>
          <w:rStyle w:val="IP"/>
        </w:rPr>
        <w:t>5 lbf</w:t>
      </w:r>
      <w:r>
        <w:rPr>
          <w:rStyle w:val="SI"/>
        </w:rPr>
        <w:t xml:space="preserve"> (22.2 N)</w:t>
      </w:r>
      <w:r>
        <w:rPr/>
        <w:t xml:space="preserve"> applied perpendicular to door.</w:t>
      </w:r>
    </w:p>
    <w:p>
      <w:pPr>
        <w:pStyle w:val="PR3"/>
        <w:numPr>
          <w:ilvl w:val="6"/>
          <w:numId w:val="1"/>
        </w:numPr>
        <w:rPr/>
      </w:pPr>
      <w:r>
        <w:rPr/>
        <w:t xml:space="preserve">Sliding or Folding Doors: </w:t>
      </w:r>
      <w:r>
        <w:rPr>
          <w:rStyle w:val="IP"/>
        </w:rPr>
        <w:t>5 lbf</w:t>
      </w:r>
      <w:r>
        <w:rPr>
          <w:rStyle w:val="SI"/>
        </w:rPr>
        <w:t xml:space="preserve"> (22.2 N)</w:t>
      </w:r>
      <w:r>
        <w:rPr/>
        <w:t xml:space="preserve"> applied parallel to door at latch.</w:t>
      </w:r>
    </w:p>
    <w:p>
      <w:pPr>
        <w:pStyle w:val="PR3"/>
        <w:numPr>
          <w:ilvl w:val="6"/>
          <w:numId w:val="1"/>
        </w:numPr>
        <w:rPr/>
      </w:pPr>
      <w:r>
        <w:rPr/>
        <w:t>Fire Doors: Minimum opening force allowable by authorities having jurisdiction.</w:t>
      </w:r>
    </w:p>
    <w:p>
      <w:pPr>
        <w:pStyle w:val="PR2"/>
        <w:numPr>
          <w:ilvl w:val="5"/>
          <w:numId w:val="1"/>
        </w:numPr>
        <w:spacing w:before="240" w:after="0"/>
        <w:ind w:hanging="0" w:left="0"/>
        <w:rPr/>
      </w:pPr>
      <w:r>
        <w:rPr/>
        <w:t xml:space="preserve">Bevel raised thresholds with a slope of not more than 1:2. Provide thresholds not more than </w:t>
      </w:r>
      <w:r>
        <w:rPr>
          <w:rStyle w:val="IP"/>
        </w:rPr>
        <w:t>1/2 inch</w:t>
      </w:r>
      <w:r>
        <w:rPr>
          <w:rStyle w:val="SI"/>
        </w:rPr>
        <w:t xml:space="preserve"> (13 mm)</w:t>
      </w:r>
      <w:r>
        <w:rPr/>
        <w:t xml:space="preserve"> high.</w:t>
      </w:r>
    </w:p>
    <w:p>
      <w:pPr>
        <w:pStyle w:val="PR2"/>
        <w:numPr>
          <w:ilvl w:val="5"/>
          <w:numId w:val="1"/>
        </w:numPr>
        <w:ind w:hanging="0" w:left="0"/>
        <w:rPr/>
      </w:pPr>
      <w:r>
        <w:rPr/>
        <w:t>Adjust door closer sweep periods so that, from an open position of 90 degrees, the door will take at least 5 seconds to move to a position of 12 degrees from the latch.</w:t>
      </w:r>
    </w:p>
    <w:p>
      <w:pPr>
        <w:pStyle w:val="PR2"/>
        <w:numPr>
          <w:ilvl w:val="5"/>
          <w:numId w:val="1"/>
        </w:numPr>
        <w:ind w:hanging="0" w:left="0"/>
        <w:rPr/>
      </w:pPr>
      <w:r>
        <w:rPr/>
        <w:t>Adjust spring hinges so that, from an open position of 70 degrees, the door will take at least 1.5 seconds to move to the closed position.</w:t>
      </w:r>
    </w:p>
    <w:p>
      <w:pPr>
        <w:pStyle w:val="ART"/>
        <w:numPr>
          <w:ilvl w:val="3"/>
          <w:numId w:val="1"/>
        </w:numPr>
        <w:ind w:hanging="0" w:left="0"/>
        <w:rPr/>
      </w:pPr>
      <w:r>
        <w:rPr/>
        <w:t>HINGES</w:t>
      </w:r>
    </w:p>
    <w:p>
      <w:pPr>
        <w:pStyle w:val="CMT"/>
        <w:rPr/>
      </w:pPr>
      <w:r>
        <w:rPr/>
        <w:t>Retain option in "Hinges" Paragraph below for hinges installed in hollow-metal doors and frames.</w:t>
      </w:r>
    </w:p>
    <w:p>
      <w:pPr>
        <w:pStyle w:val="PR1"/>
        <w:numPr>
          <w:ilvl w:val="4"/>
          <w:numId w:val="1"/>
        </w:numPr>
        <w:rPr/>
      </w:pPr>
      <w:r>
        <w:rPr/>
        <w:t>Hinges: ANSI/BHMA A156.1.[</w:t>
      </w:r>
      <w:r>
        <w:rPr>
          <w:b/>
        </w:rPr>
        <w:t> Provide template-produced hinges for hinges installed on hollow-metal doors and hollow-metal frames.</w:t>
      </w:r>
      <w:r>
        <w:rPr/>
        <w:t>]</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ART"/>
        <w:numPr>
          <w:ilvl w:val="3"/>
          <w:numId w:val="1"/>
        </w:numPr>
        <w:ind w:hanging="0" w:left="0"/>
        <w:rPr/>
      </w:pPr>
      <w:r>
        <w:rPr/>
        <w:t>SELF-CLOSING HINGES AND PIVOTS</w:t>
      </w:r>
    </w:p>
    <w:p>
      <w:pPr>
        <w:pStyle w:val="CMT"/>
        <w:rPr/>
      </w:pPr>
      <w:r>
        <w:rPr/>
        <w:t>Spring hinges for labeled fire-rated assemblies must be single acting and Grade 1 and are available in full-mortise or half-surface mounting.</w:t>
      </w:r>
    </w:p>
    <w:p>
      <w:pPr>
        <w:pStyle w:val="PR1"/>
        <w:numPr>
          <w:ilvl w:val="4"/>
          <w:numId w:val="1"/>
        </w:numPr>
        <w:rPr/>
      </w:pPr>
      <w:r>
        <w:rPr/>
        <w:t>Self-Closing Hinges and Pivots: ANSI/BHMA A156.17.</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ART"/>
        <w:numPr>
          <w:ilvl w:val="3"/>
          <w:numId w:val="1"/>
        </w:numPr>
        <w:ind w:hanging="0" w:left="0"/>
        <w:rPr/>
      </w:pPr>
      <w:r>
        <w:rPr/>
        <w:t>CENTER-HUNG AND OFFSET PIVOTS</w:t>
      </w:r>
    </w:p>
    <w:p>
      <w:pPr>
        <w:pStyle w:val="CMT"/>
        <w:rPr/>
      </w:pPr>
      <w:r>
        <w:rPr/>
        <w:t>ANSI/BHMA A156.4 includes requirements for types of pivots specified in this article.</w:t>
      </w:r>
    </w:p>
    <w:p>
      <w:pPr>
        <w:pStyle w:val="PR1"/>
        <w:numPr>
          <w:ilvl w:val="4"/>
          <w:numId w:val="1"/>
        </w:numPr>
        <w:rPr/>
      </w:pPr>
      <w:r>
        <w:rPr/>
        <w:t>Center-Hung and Offset Pivots: ANSI/BHMA A156.4.</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ART"/>
        <w:numPr>
          <w:ilvl w:val="3"/>
          <w:numId w:val="1"/>
        </w:numPr>
        <w:ind w:hanging="0" w:left="0"/>
        <w:rPr/>
      </w:pPr>
      <w:r>
        <w:rPr/>
        <w:t>CONTINUOUS HINGES</w:t>
      </w:r>
    </w:p>
    <w:p>
      <w:pPr>
        <w:pStyle w:val="PR1"/>
        <w:numPr>
          <w:ilvl w:val="4"/>
          <w:numId w:val="1"/>
        </w:numPr>
        <w:rPr/>
      </w:pPr>
      <w:r>
        <w:rPr/>
        <w:t xml:space="preserve">Continuous, Pin-and-Barrel-Type Hinges: ANSI/BHMA A156.26; minimum </w:t>
      </w:r>
      <w:r>
        <w:rPr>
          <w:rStyle w:val="IP"/>
        </w:rPr>
        <w:t>0.120-inch-</w:t>
      </w:r>
      <w:r>
        <w:rPr>
          <w:rStyle w:val="SI"/>
        </w:rPr>
        <w:t xml:space="preserve"> (3.0-mm-)</w:t>
      </w:r>
      <w:r>
        <w:rPr/>
        <w:t xml:space="preserve"> thick, hinge leaves with minimum overall width of </w:t>
      </w:r>
      <w:r>
        <w:rPr>
          <w:rStyle w:val="IP"/>
        </w:rPr>
        <w:t>4 inches</w:t>
      </w:r>
      <w:r>
        <w:rPr>
          <w:rStyle w:val="SI"/>
        </w:rPr>
        <w:t xml:space="preserve"> (102 mm)</w:t>
      </w:r>
      <w:r>
        <w:rPr/>
        <w:t>; fabricated to full height of door and frame and to template screw locations; with components finished after milling and drilling are complete.</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PR1"/>
        <w:numPr>
          <w:ilvl w:val="4"/>
          <w:numId w:val="1"/>
        </w:numPr>
        <w:rPr/>
      </w:pPr>
      <w:r>
        <w:rPr/>
        <w:t xml:space="preserve">Continuous, Gear-Type Hinges: ANSI/BHMA A156.26; minimum </w:t>
      </w:r>
      <w:r>
        <w:rPr>
          <w:rStyle w:val="IP"/>
        </w:rPr>
        <w:t>0.120-inch-</w:t>
      </w:r>
      <w:r>
        <w:rPr>
          <w:rStyle w:val="SI"/>
        </w:rPr>
        <w:t xml:space="preserve"> (3.0-mm-)</w:t>
      </w:r>
      <w:r>
        <w:rPr/>
        <w:t xml:space="preserve"> thick, extruded-aluminum, pinless, geared hinge leaves joined by a continuous extruded-aluminum channel cap; with concealed, self-lubricating thrust bearings. Minimum overall width of </w:t>
      </w:r>
      <w:r>
        <w:rPr>
          <w:rStyle w:val="IP"/>
        </w:rPr>
        <w:t>4 inches</w:t>
      </w:r>
      <w:r>
        <w:rPr>
          <w:rStyle w:val="SI"/>
        </w:rPr>
        <w:t xml:space="preserve"> (102 mm)</w:t>
      </w:r>
      <w:r>
        <w:rPr/>
        <w:t>; fabricated to full height of door and frame and to template screw locations; with components finished after milling and drilling are complete.</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ART"/>
        <w:numPr>
          <w:ilvl w:val="3"/>
          <w:numId w:val="1"/>
        </w:numPr>
        <w:ind w:hanging="0" w:left="0"/>
        <w:rPr/>
      </w:pPr>
      <w:r>
        <w:rPr/>
        <w:t>CONCEALED HINGES</w:t>
      </w:r>
    </w:p>
    <w:p>
      <w:pPr>
        <w:pStyle w:val="PR1"/>
        <w:numPr>
          <w:ilvl w:val="4"/>
          <w:numId w:val="1"/>
        </w:numPr>
        <w:rPr/>
      </w:pPr>
      <w:r>
        <w:rPr/>
        <w:t>Concealed Hinges: Fully concealed within mortises in the door edge and frame and allowing door to swing open 180 degrees.</w:t>
      </w:r>
    </w:p>
    <w:p>
      <w:pPr>
        <w:pStyle w:val="PR2"/>
        <w:numPr>
          <w:ilvl w:val="5"/>
          <w:numId w:val="1"/>
        </w:numPr>
        <w:spacing w:before="240" w:after="0"/>
        <w:ind w:hanging="0" w:left="0"/>
        <w:rPr/>
      </w:pPr>
      <w:hyperlink r:id="rId9">
        <w:r>
          <w:rPr>
            <w:rStyle w:val="Hyperlink"/>
          </w:rPr>
          <w:t>&lt;Double click here to find, evaluate, and insert list of manufacturers and products.&gt;</w:t>
        </w:r>
      </w:hyperlink>
    </w:p>
    <w:p>
      <w:pPr>
        <w:pStyle w:val="ART"/>
        <w:numPr>
          <w:ilvl w:val="3"/>
          <w:numId w:val="1"/>
        </w:numPr>
        <w:ind w:hanging="0" w:left="0"/>
        <w:rPr/>
      </w:pPr>
      <w:r>
        <w:rPr/>
        <w:t>MECHANICAL LOCKS AND LATCHES</w:t>
      </w:r>
    </w:p>
    <w:p>
      <w:pPr>
        <w:pStyle w:val="PR1"/>
        <w:numPr>
          <w:ilvl w:val="4"/>
          <w:numId w:val="1"/>
        </w:numPr>
        <w:rPr/>
      </w:pPr>
      <w:r>
        <w:rPr/>
        <w:t>Lock Functions: As indicated in door hardware schedule.</w:t>
      </w:r>
    </w:p>
    <w:p>
      <w:pPr>
        <w:pStyle w:val="PR1"/>
        <w:numPr>
          <w:ilvl w:val="4"/>
          <w:numId w:val="1"/>
        </w:numPr>
        <w:rPr/>
      </w:pPr>
      <w:r>
        <w:rPr/>
        <w:t>Lock Throw: Comply with testing requirements for length of bolts required for labeled fire doors, and as follows:</w:t>
      </w:r>
    </w:p>
    <w:p>
      <w:pPr>
        <w:pStyle w:val="PR2"/>
        <w:numPr>
          <w:ilvl w:val="5"/>
          <w:numId w:val="1"/>
        </w:numPr>
        <w:spacing w:before="240" w:after="0"/>
        <w:ind w:hanging="0" w:left="0"/>
        <w:rPr/>
      </w:pPr>
      <w:r>
        <w:rPr/>
        <w:t xml:space="preserve">Bored Locks: Minimum </w:t>
      </w:r>
      <w:r>
        <w:rPr>
          <w:rStyle w:val="IP"/>
        </w:rPr>
        <w:t>1/2-inch</w:t>
      </w:r>
      <w:r>
        <w:rPr>
          <w:rStyle w:val="SI"/>
        </w:rPr>
        <w:t xml:space="preserve"> (13-mm)</w:t>
      </w:r>
      <w:r>
        <w:rPr/>
        <w:t xml:space="preserve"> latchbolt throw.</w:t>
      </w:r>
    </w:p>
    <w:p>
      <w:pPr>
        <w:pStyle w:val="PR2"/>
        <w:numPr>
          <w:ilvl w:val="5"/>
          <w:numId w:val="1"/>
        </w:numPr>
        <w:ind w:hanging="0" w:left="0"/>
        <w:rPr/>
      </w:pPr>
      <w:r>
        <w:rPr/>
        <w:t xml:space="preserve">Mortise Locks: Minimum </w:t>
      </w:r>
      <w:r>
        <w:rPr>
          <w:rStyle w:val="IP"/>
        </w:rPr>
        <w:t>3/4-inch</w:t>
      </w:r>
      <w:r>
        <w:rPr>
          <w:rStyle w:val="SI"/>
        </w:rPr>
        <w:t xml:space="preserve"> (19-mm)</w:t>
      </w:r>
      <w:r>
        <w:rPr/>
        <w:t xml:space="preserve"> latchbolt throw.</w:t>
      </w:r>
    </w:p>
    <w:p>
      <w:pPr>
        <w:pStyle w:val="PR2"/>
        <w:numPr>
          <w:ilvl w:val="5"/>
          <w:numId w:val="1"/>
        </w:numPr>
        <w:ind w:hanging="0" w:left="0"/>
        <w:rPr/>
      </w:pPr>
      <w:r>
        <w:rPr/>
        <w:t>Deadbolts: Minimum [</w:t>
      </w:r>
      <w:r>
        <w:rPr>
          <w:rStyle w:val="IP"/>
          <w:b/>
        </w:rPr>
        <w:t>1-inch</w:t>
      </w:r>
      <w:r>
        <w:rPr>
          <w:rStyle w:val="SI"/>
          <w:b/>
        </w:rPr>
        <w:t xml:space="preserve"> (25-mm)</w:t>
      </w:r>
      <w:r>
        <w:rPr/>
        <w:t>] [</w:t>
      </w:r>
      <w:r>
        <w:rPr>
          <w:rStyle w:val="IP"/>
          <w:b/>
        </w:rPr>
        <w:t>1.25-inch</w:t>
      </w:r>
      <w:r>
        <w:rPr>
          <w:rStyle w:val="SI"/>
          <w:b/>
        </w:rPr>
        <w:t xml:space="preserve"> (32-mm)</w:t>
      </w:r>
      <w:r>
        <w:rPr/>
        <w:t>] &lt;</w:t>
      </w:r>
      <w:r>
        <w:rPr>
          <w:b/>
        </w:rPr>
        <w:t>Insert dimension</w:t>
      </w:r>
      <w:r>
        <w:rPr/>
        <w:t>&gt; bolt throw.</w:t>
      </w:r>
    </w:p>
    <w:p>
      <w:pPr>
        <w:pStyle w:val="PR1"/>
        <w:numPr>
          <w:ilvl w:val="4"/>
          <w:numId w:val="1"/>
        </w:numPr>
        <w:rPr/>
      </w:pPr>
      <w:r>
        <w:rPr/>
        <w:t xml:space="preserve">Lock Backset: </w:t>
      </w:r>
      <w:r>
        <w:rPr>
          <w:rStyle w:val="IP"/>
        </w:rPr>
        <w:t>2-3/4 inches</w:t>
      </w:r>
      <w:r>
        <w:rPr>
          <w:rStyle w:val="SI"/>
        </w:rPr>
        <w:t xml:space="preserve"> (70 mm)</w:t>
      </w:r>
      <w:r>
        <w:rPr/>
        <w:t xml:space="preserve"> unless otherwise indicated.</w:t>
      </w:r>
    </w:p>
    <w:p>
      <w:pPr>
        <w:pStyle w:val="CMT"/>
        <w:rPr/>
      </w:pPr>
      <w:r>
        <w:rPr/>
        <w:t>Revise "Lock Trim" Paragraph below if more than one type of lock trim is required.</w:t>
      </w:r>
    </w:p>
    <w:p>
      <w:pPr>
        <w:pStyle w:val="PR1"/>
        <w:numPr>
          <w:ilvl w:val="4"/>
          <w:numId w:val="1"/>
        </w:numPr>
        <w:rPr/>
      </w:pPr>
      <w:r>
        <w:rPr/>
        <w:t>Lock Trim:</w:t>
      </w:r>
    </w:p>
    <w:p>
      <w:pPr>
        <w:pStyle w:val="PR2"/>
        <w:numPr>
          <w:ilvl w:val="5"/>
          <w:numId w:val="1"/>
        </w:numPr>
        <w:spacing w:before="240" w:after="0"/>
        <w:ind w:hanging="0" w:left="0"/>
        <w:rPr/>
      </w:pPr>
      <w:r>
        <w:rPr/>
        <w:t>Description: [</w:t>
      </w:r>
      <w:r>
        <w:rPr>
          <w:b/>
        </w:rPr>
        <w:t>As indicated on Drawings</w:t>
      </w:r>
      <w:r>
        <w:rPr/>
        <w:t>] &lt;</w:t>
      </w:r>
      <w:r>
        <w:rPr>
          <w:b/>
        </w:rPr>
        <w:t>Insert description or manufacturer's design designation</w:t>
      </w:r>
      <w:r>
        <w:rPr/>
        <w:t>&gt;.</w:t>
      </w:r>
    </w:p>
    <w:p>
      <w:pPr>
        <w:pStyle w:val="CMT"/>
        <w:rPr/>
      </w:pPr>
      <w:r>
        <w:rPr/>
        <w:t>Levers are most often cast.</w:t>
      </w:r>
    </w:p>
    <w:p>
      <w:pPr>
        <w:pStyle w:val="PR2"/>
        <w:numPr>
          <w:ilvl w:val="5"/>
          <w:numId w:val="1"/>
        </w:numPr>
        <w:ind w:hanging="0" w:left="0"/>
        <w:rPr/>
      </w:pPr>
      <w:r>
        <w:rPr/>
        <w:t>Levers: [</w:t>
      </w:r>
      <w:r>
        <w:rPr>
          <w:b/>
        </w:rPr>
        <w:t>Wrought</w:t>
      </w:r>
      <w:r>
        <w:rPr/>
        <w:t>] [</w:t>
      </w:r>
      <w:r>
        <w:rPr>
          <w:b/>
        </w:rPr>
        <w:t>Forged</w:t>
      </w:r>
      <w:r>
        <w:rPr/>
        <w:t>] [</w:t>
      </w:r>
      <w:r>
        <w:rPr>
          <w:b/>
        </w:rPr>
        <w:t>Cast</w:t>
      </w:r>
      <w:r>
        <w:rPr/>
        <w:t>].</w:t>
      </w:r>
    </w:p>
    <w:p>
      <w:pPr>
        <w:pStyle w:val="PR3"/>
        <w:numPr>
          <w:ilvl w:val="6"/>
          <w:numId w:val="1"/>
        </w:numPr>
        <w:spacing w:before="240" w:after="0"/>
        <w:rPr/>
      </w:pPr>
      <w:r>
        <w:rPr/>
        <w:t>&lt;</w:t>
      </w:r>
      <w:r>
        <w:rPr>
          <w:b/>
        </w:rPr>
        <w:t>Insert model number and description</w:t>
      </w:r>
      <w:r>
        <w:rPr/>
        <w:t>&gt;.</w:t>
      </w:r>
    </w:p>
    <w:p>
      <w:pPr>
        <w:pStyle w:val="PR2"/>
        <w:numPr>
          <w:ilvl w:val="5"/>
          <w:numId w:val="1"/>
        </w:numPr>
        <w:spacing w:before="240" w:after="0"/>
        <w:ind w:hanging="0" w:left="0"/>
        <w:rPr/>
      </w:pPr>
      <w:r>
        <w:rPr/>
        <w:t>Escutcheons (Roses): [</w:t>
      </w:r>
      <w:r>
        <w:rPr>
          <w:b/>
        </w:rPr>
        <w:t>Wrought</w:t>
      </w:r>
      <w:r>
        <w:rPr/>
        <w:t>] [</w:t>
      </w:r>
      <w:r>
        <w:rPr>
          <w:b/>
        </w:rPr>
        <w:t>Forged</w:t>
      </w:r>
      <w:r>
        <w:rPr/>
        <w:t>] [</w:t>
      </w:r>
      <w:r>
        <w:rPr>
          <w:b/>
        </w:rPr>
        <w:t>Cast</w:t>
      </w:r>
      <w:r>
        <w:rPr/>
        <w:t>].</w:t>
      </w:r>
    </w:p>
    <w:p>
      <w:pPr>
        <w:pStyle w:val="PR2"/>
        <w:numPr>
          <w:ilvl w:val="5"/>
          <w:numId w:val="1"/>
        </w:numPr>
        <w:ind w:hanging="0" w:left="0"/>
        <w:rPr/>
      </w:pPr>
      <w:r>
        <w:rPr/>
        <w:t>Dummy Trim: Match lever lock trim and escutcheons.</w:t>
      </w:r>
    </w:p>
    <w:p>
      <w:pPr>
        <w:pStyle w:val="PR1"/>
        <w:numPr>
          <w:ilvl w:val="4"/>
          <w:numId w:val="1"/>
        </w:numPr>
        <w:rPr/>
      </w:pPr>
      <w:r>
        <w:rPr/>
        <w:t>Strikes: Provide manufacturer's standard strike for each lock bolt or latchbolt complying with requirements indicated for applicable lock or latch and with strike box and curved lip extended to protect frame; finished to match lock or latch.</w:t>
      </w:r>
    </w:p>
    <w:p>
      <w:pPr>
        <w:pStyle w:val="CMT"/>
        <w:rPr/>
      </w:pPr>
      <w:r>
        <w:rPr/>
        <w:t>Retain "Flat-Lip Strikes," "Extra-Long-Lip Strikes," "Aluminum-Frame Strike Box," and "Rabbet Front and Strike" subparagraphs below if applicable.</w:t>
      </w:r>
    </w:p>
    <w:p>
      <w:pPr>
        <w:pStyle w:val="PR2"/>
        <w:numPr>
          <w:ilvl w:val="5"/>
          <w:numId w:val="1"/>
        </w:numPr>
        <w:spacing w:before="240" w:after="0"/>
        <w:ind w:hanging="0" w:left="0"/>
        <w:rPr/>
      </w:pPr>
      <w:r>
        <w:rPr/>
        <w:t>Flat-Lip Strikes: For locks with three-piece antifriction latchbolts, as recommended by manufacturer.</w:t>
      </w:r>
    </w:p>
    <w:p>
      <w:pPr>
        <w:pStyle w:val="PR2"/>
        <w:numPr>
          <w:ilvl w:val="5"/>
          <w:numId w:val="1"/>
        </w:numPr>
        <w:ind w:hanging="0" w:left="0"/>
        <w:rPr/>
      </w:pPr>
      <w:r>
        <w:rPr/>
        <w:t>Extra-Long-Lip Strikes: For locks used on frames with applied wood casing trim.</w:t>
      </w:r>
    </w:p>
    <w:p>
      <w:pPr>
        <w:pStyle w:val="PR2"/>
        <w:numPr>
          <w:ilvl w:val="5"/>
          <w:numId w:val="1"/>
        </w:numPr>
        <w:ind w:hanging="0" w:left="0"/>
        <w:rPr/>
      </w:pPr>
      <w:r>
        <w:rPr/>
        <w:t>Aluminum-Frame Strike Box: Manufacturer's special strike box fabricated for aluminum framing.</w:t>
      </w:r>
    </w:p>
    <w:p>
      <w:pPr>
        <w:pStyle w:val="PR2"/>
        <w:numPr>
          <w:ilvl w:val="5"/>
          <w:numId w:val="1"/>
        </w:numPr>
        <w:ind w:hanging="0" w:left="0"/>
        <w:rPr/>
      </w:pPr>
      <w:r>
        <w:rPr/>
        <w:t>Rabbet Front and Strike: Provide on locksets for rabbeted meeting stiles.</w:t>
      </w:r>
    </w:p>
    <w:p>
      <w:pPr>
        <w:pStyle w:val="CMT"/>
        <w:rPr/>
      </w:pPr>
      <w:r>
        <w:rPr/>
        <w:t>Series 4000 locks are installed in round, bored openings in edge and face of door.</w:t>
      </w:r>
    </w:p>
    <w:p>
      <w:pPr>
        <w:pStyle w:val="PR1"/>
        <w:numPr>
          <w:ilvl w:val="4"/>
          <w:numId w:val="1"/>
        </w:numPr>
        <w:rPr/>
      </w:pPr>
      <w:r>
        <w:rPr/>
        <w:t>Bored Locks: ANSI/BHMA A156.2, [</w:t>
      </w:r>
      <w:r>
        <w:rPr>
          <w:b/>
        </w:rPr>
        <w:t>Grade 1</w:t>
      </w:r>
      <w:r>
        <w:rPr/>
        <w:t>] [</w:t>
      </w:r>
      <w:r>
        <w:rPr>
          <w:b/>
        </w:rPr>
        <w:t>Grade 2</w:t>
      </w:r>
      <w:r>
        <w:rPr/>
        <w:t>], Series 4000.</w:t>
      </w:r>
    </w:p>
    <w:p>
      <w:pPr>
        <w:pStyle w:val="PR2"/>
        <w:numPr>
          <w:ilvl w:val="5"/>
          <w:numId w:val="1"/>
        </w:numPr>
        <w:spacing w:before="240" w:after="0"/>
        <w:ind w:hanging="0" w:left="0"/>
        <w:rPr/>
      </w:pPr>
      <w:hyperlink r:id="rId10">
        <w:r>
          <w:rPr>
            <w:rStyle w:val="Hyperlink"/>
          </w:rPr>
          <w:t>&lt;Double click here to find, evaluate, and insert list of manufacturers and products.&gt;</w:t>
        </w:r>
      </w:hyperlink>
    </w:p>
    <w:p>
      <w:pPr>
        <w:pStyle w:val="PR1"/>
        <w:numPr>
          <w:ilvl w:val="4"/>
          <w:numId w:val="1"/>
        </w:numPr>
        <w:rPr/>
      </w:pPr>
      <w:r>
        <w:rPr/>
        <w:t>Mortise Locks: ANSI/BHMA A156.13, [</w:t>
      </w:r>
      <w:r>
        <w:rPr>
          <w:b/>
        </w:rPr>
        <w:t>Operational Grade 1</w:t>
      </w:r>
      <w:r>
        <w:rPr/>
        <w:t>] [</w:t>
      </w:r>
      <w:r>
        <w:rPr>
          <w:b/>
        </w:rPr>
        <w:t>Security Grade 1</w:t>
      </w:r>
      <w:r>
        <w:rPr/>
        <w:t>] [</w:t>
      </w:r>
      <w:r>
        <w:rPr>
          <w:b/>
        </w:rPr>
        <w:t>Operational Grade 2</w:t>
      </w:r>
      <w:r>
        <w:rPr/>
        <w:t>] [</w:t>
      </w:r>
      <w:r>
        <w:rPr>
          <w:b/>
        </w:rPr>
        <w:t>Security Grade 2</w:t>
      </w:r>
      <w:r>
        <w:rPr/>
        <w:t>]; stamped steel case with steel or brass parts; Series 1000.</w:t>
      </w:r>
    </w:p>
    <w:p>
      <w:pPr>
        <w:pStyle w:val="PR2"/>
        <w:numPr>
          <w:ilvl w:val="5"/>
          <w:numId w:val="1"/>
        </w:numPr>
        <w:spacing w:before="240" w:after="0"/>
        <w:ind w:hanging="0" w:left="0"/>
        <w:rPr/>
      </w:pPr>
      <w:hyperlink r:id="rId11">
        <w:r>
          <w:rPr>
            <w:rStyle w:val="Hyperlink"/>
          </w:rPr>
          <w:t>&lt;Double click here to find, evaluate, and insert list of manufacturers and products.&gt;</w:t>
        </w:r>
      </w:hyperlink>
    </w:p>
    <w:p>
      <w:pPr>
        <w:pStyle w:val="PR1"/>
        <w:numPr>
          <w:ilvl w:val="4"/>
          <w:numId w:val="1"/>
        </w:numPr>
        <w:rPr/>
      </w:pPr>
      <w:r>
        <w:rPr/>
        <w:t>Interconnected Locks: ANSI/BHMA A156.12, [</w:t>
      </w:r>
      <w:r>
        <w:rPr>
          <w:b/>
        </w:rPr>
        <w:t>Grade 1</w:t>
      </w:r>
      <w:r>
        <w:rPr/>
        <w:t>] [</w:t>
      </w:r>
      <w:r>
        <w:rPr>
          <w:b/>
        </w:rPr>
        <w:t>Grade 2</w:t>
      </w:r>
      <w:r>
        <w:rPr/>
        <w:t>], Series 5000.</w:t>
      </w:r>
    </w:p>
    <w:p>
      <w:pPr>
        <w:pStyle w:val="PR2"/>
        <w:numPr>
          <w:ilvl w:val="5"/>
          <w:numId w:val="1"/>
        </w:numPr>
        <w:spacing w:before="240" w:after="0"/>
        <w:ind w:hanging="0" w:left="0"/>
        <w:rPr/>
      </w:pPr>
      <w:hyperlink r:id="rId12">
        <w:r>
          <w:rPr>
            <w:rStyle w:val="Hyperlink"/>
          </w:rPr>
          <w:t>&lt;Double click here to find, evaluate, and insert list of manufacturers and products.&gt;</w:t>
        </w:r>
      </w:hyperlink>
    </w:p>
    <w:p>
      <w:pPr>
        <w:pStyle w:val="PR1"/>
        <w:numPr>
          <w:ilvl w:val="4"/>
          <w:numId w:val="1"/>
        </w:numPr>
        <w:rPr/>
      </w:pPr>
      <w:r>
        <w:rPr/>
        <w:t>Roller Latches: ANSI/BHMA A156.16, Grade 1; rolling plunger that engages socket or catch, with adjustable roller projection.</w:t>
      </w:r>
    </w:p>
    <w:p>
      <w:pPr>
        <w:pStyle w:val="PR2"/>
        <w:numPr>
          <w:ilvl w:val="5"/>
          <w:numId w:val="1"/>
        </w:numPr>
        <w:spacing w:before="240" w:after="0"/>
        <w:ind w:hanging="0" w:left="0"/>
        <w:rPr/>
      </w:pPr>
      <w:hyperlink r:id="rId13">
        <w:r>
          <w:rPr>
            <w:rStyle w:val="Hyperlink"/>
          </w:rPr>
          <w:t>&lt;Double click here to find, evaluate, and insert list of manufacturers and products.&gt;</w:t>
        </w:r>
      </w:hyperlink>
    </w:p>
    <w:p>
      <w:pPr>
        <w:pStyle w:val="PR1"/>
        <w:numPr>
          <w:ilvl w:val="4"/>
          <w:numId w:val="1"/>
        </w:numPr>
        <w:rPr/>
      </w:pPr>
      <w:r>
        <w:rPr/>
        <w:t>Push-Pull Latches: [</w:t>
      </w:r>
      <w:r>
        <w:rPr>
          <w:b/>
        </w:rPr>
        <w:t>Bored, ANSI/BHMA A156.2, Series 4000</w:t>
      </w:r>
      <w:r>
        <w:rPr/>
        <w:t>] [</w:t>
      </w:r>
      <w:r>
        <w:rPr>
          <w:b/>
        </w:rPr>
        <w:t>Mortise, ANSI/BHMA A156.13</w:t>
      </w:r>
      <w:r>
        <w:rPr/>
        <w:t>]; with paddle handles that retract latchbolt; capable of being mounted vertically or horizontally.</w:t>
      </w:r>
    </w:p>
    <w:p>
      <w:pPr>
        <w:pStyle w:val="PR2"/>
        <w:numPr>
          <w:ilvl w:val="5"/>
          <w:numId w:val="1"/>
        </w:numPr>
        <w:spacing w:before="240" w:after="0"/>
        <w:ind w:hanging="0" w:left="0"/>
        <w:rPr/>
      </w:pPr>
      <w:hyperlink r:id="rId14">
        <w:r>
          <w:rPr>
            <w:rStyle w:val="Hyperlink"/>
          </w:rPr>
          <w:t>&lt;Double click here to find, evaluate, and insert list of manufacturers and products.&gt;</w:t>
        </w:r>
      </w:hyperlink>
    </w:p>
    <w:p>
      <w:pPr>
        <w:pStyle w:val="PR2"/>
        <w:numPr>
          <w:ilvl w:val="5"/>
          <w:numId w:val="1"/>
        </w:numPr>
        <w:spacing w:before="240" w:after="0"/>
        <w:ind w:hanging="0" w:left="0"/>
        <w:rPr/>
      </w:pPr>
      <w:r>
        <w:rPr/>
        <w:t xml:space="preserve"> </w:t>
      </w:r>
      <w:r>
        <w:rPr/>
        <w:t>[</w:t>
      </w:r>
      <w:r>
        <w:rPr>
          <w:b/>
        </w:rPr>
        <w:t>Grade 1</w:t>
      </w:r>
      <w:r>
        <w:rPr/>
        <w:t>] [</w:t>
      </w:r>
      <w:r>
        <w:rPr>
          <w:b/>
        </w:rPr>
        <w:t>Grade 2</w:t>
      </w:r>
      <w:r>
        <w:rPr/>
        <w:t>].</w:t>
      </w:r>
    </w:p>
    <w:p>
      <w:pPr>
        <w:pStyle w:val="ART"/>
        <w:numPr>
          <w:ilvl w:val="3"/>
          <w:numId w:val="1"/>
        </w:numPr>
        <w:ind w:hanging="0" w:left="0"/>
        <w:rPr/>
      </w:pPr>
      <w:r>
        <w:rPr/>
        <w:t>AUXILIARY LOCKS</w:t>
      </w:r>
    </w:p>
    <w:p>
      <w:pPr>
        <w:pStyle w:val="CMT"/>
        <w:rPr/>
      </w:pPr>
      <w:r>
        <w:rPr/>
        <w:t>Locks that are typically used in addition to latchbolts that are operated by a knob, lever, or thumbpiece are called "auxiliary locks."</w:t>
      </w:r>
    </w:p>
    <w:p>
      <w:pPr>
        <w:pStyle w:val="PR1"/>
        <w:numPr>
          <w:ilvl w:val="4"/>
          <w:numId w:val="1"/>
        </w:numPr>
        <w:rPr/>
      </w:pPr>
      <w:r>
        <w:rPr/>
        <w:t>Bored Auxiliary Locks: ANSI/BHMA A156.36, [</w:t>
      </w:r>
      <w:r>
        <w:rPr>
          <w:b/>
        </w:rPr>
        <w:t>Grade 1</w:t>
      </w:r>
      <w:r>
        <w:rPr/>
        <w:t>] [</w:t>
      </w:r>
      <w:r>
        <w:rPr>
          <w:b/>
        </w:rPr>
        <w:t>Grade 2</w:t>
      </w:r>
      <w:r>
        <w:rPr/>
        <w:t>]; with strike that suits frame.</w:t>
      </w:r>
    </w:p>
    <w:p>
      <w:pPr>
        <w:pStyle w:val="PR2"/>
        <w:numPr>
          <w:ilvl w:val="5"/>
          <w:numId w:val="1"/>
        </w:numPr>
        <w:spacing w:before="240" w:after="0"/>
        <w:ind w:hanging="0" w:left="0"/>
        <w:rPr/>
      </w:pPr>
      <w:hyperlink r:id="rId15">
        <w:r>
          <w:rPr>
            <w:rStyle w:val="Hyperlink"/>
          </w:rPr>
          <w:t>&lt;Double click here to find, evaluate, and insert list of manufacturers and products.&gt;</w:t>
        </w:r>
      </w:hyperlink>
    </w:p>
    <w:p>
      <w:pPr>
        <w:pStyle w:val="PR1"/>
        <w:numPr>
          <w:ilvl w:val="4"/>
          <w:numId w:val="1"/>
        </w:numPr>
        <w:rPr/>
      </w:pPr>
      <w:r>
        <w:rPr/>
        <w:t>Mortise Auxiliary Locks: ANSI/BHMA A156.36, [</w:t>
      </w:r>
      <w:r>
        <w:rPr>
          <w:b/>
        </w:rPr>
        <w:t>Grade 1</w:t>
      </w:r>
      <w:r>
        <w:rPr/>
        <w:t>] [</w:t>
      </w:r>
      <w:r>
        <w:rPr>
          <w:b/>
        </w:rPr>
        <w:t>Grade 2</w:t>
      </w:r>
      <w:r>
        <w:rPr/>
        <w:t>]; with strike that suits frame.</w:t>
      </w:r>
    </w:p>
    <w:p>
      <w:pPr>
        <w:pStyle w:val="PR2"/>
        <w:numPr>
          <w:ilvl w:val="5"/>
          <w:numId w:val="1"/>
        </w:numPr>
        <w:spacing w:before="240" w:after="0"/>
        <w:ind w:hanging="0" w:left="0"/>
        <w:rPr/>
      </w:pPr>
      <w:hyperlink r:id="rId16">
        <w:r>
          <w:rPr>
            <w:rStyle w:val="Hyperlink"/>
          </w:rPr>
          <w:t>&lt;Double click here to find, evaluate, and insert list of manufacturers and products.&gt;</w:t>
        </w:r>
      </w:hyperlink>
    </w:p>
    <w:p>
      <w:pPr>
        <w:pStyle w:val="PR1"/>
        <w:numPr>
          <w:ilvl w:val="4"/>
          <w:numId w:val="1"/>
        </w:numPr>
        <w:rPr/>
      </w:pPr>
      <w:r>
        <w:rPr/>
        <w:t>Narrow-Stile Auxiliary Locks: ANSI/BHMA A156.36, [</w:t>
      </w:r>
      <w:r>
        <w:rPr>
          <w:b/>
        </w:rPr>
        <w:t>Grade 1</w:t>
      </w:r>
      <w:r>
        <w:rPr/>
        <w:t>] [</w:t>
      </w:r>
      <w:r>
        <w:rPr>
          <w:b/>
        </w:rPr>
        <w:t>Grade 2</w:t>
      </w:r>
      <w:r>
        <w:rPr/>
        <w:t>]; with strike that suits frame.</w:t>
      </w:r>
    </w:p>
    <w:p>
      <w:pPr>
        <w:pStyle w:val="PR2"/>
        <w:numPr>
          <w:ilvl w:val="5"/>
          <w:numId w:val="1"/>
        </w:numPr>
        <w:spacing w:before="240" w:after="0"/>
        <w:ind w:hanging="0" w:left="0"/>
        <w:rPr/>
      </w:pPr>
      <w:hyperlink r:id="rId17">
        <w:r>
          <w:rPr>
            <w:rStyle w:val="Hyperlink"/>
          </w:rPr>
          <w:t>&lt;Double click here to find, evaluate, and insert list of manufacturers and products.&gt;</w:t>
        </w:r>
      </w:hyperlink>
    </w:p>
    <w:p>
      <w:pPr>
        <w:pStyle w:val="PR1"/>
        <w:numPr>
          <w:ilvl w:val="4"/>
          <w:numId w:val="1"/>
        </w:numPr>
        <w:rPr/>
      </w:pPr>
      <w:r>
        <w:rPr/>
        <w:t>Push-Button Combination Locks: ANSI/BHMA A156.36, cylindrical, Grade 1; lock opens by entering a one- to five-digit code by pushing correct buttons in correct sequence; automatically relocks when door is closed; with strike that suits frame.</w:t>
      </w:r>
    </w:p>
    <w:p>
      <w:pPr>
        <w:pStyle w:val="PR2"/>
        <w:numPr>
          <w:ilvl w:val="5"/>
          <w:numId w:val="1"/>
        </w:numPr>
        <w:spacing w:before="240" w:after="0"/>
        <w:ind w:hanging="0" w:left="0"/>
        <w:rPr/>
      </w:pPr>
      <w:hyperlink r:id="rId18">
        <w:r>
          <w:rPr>
            <w:rStyle w:val="Hyperlink"/>
          </w:rPr>
          <w:t>&lt;Double click here to find, evaluate, and insert list of manufacturers and products.&gt;</w:t>
        </w:r>
      </w:hyperlink>
    </w:p>
    <w:p>
      <w:pPr>
        <w:pStyle w:val="ART"/>
        <w:numPr>
          <w:ilvl w:val="3"/>
          <w:numId w:val="1"/>
        </w:numPr>
        <w:ind w:hanging="0" w:left="0"/>
        <w:rPr/>
      </w:pPr>
      <w:r>
        <w:rPr/>
        <w:t>ELECTRIC STRIKES</w:t>
      </w:r>
    </w:p>
    <w:p>
      <w:pPr>
        <w:pStyle w:val="PR1"/>
        <w:numPr>
          <w:ilvl w:val="4"/>
          <w:numId w:val="1"/>
        </w:numPr>
        <w:rPr/>
      </w:pPr>
      <w:r>
        <w:rPr/>
        <w:t>Electric Strikes: ANSI/BHMA A156.31, [</w:t>
      </w:r>
      <w:r>
        <w:rPr>
          <w:b/>
        </w:rPr>
        <w:t>Grade 1</w:t>
      </w:r>
      <w:r>
        <w:rPr/>
        <w:t>] [</w:t>
      </w:r>
      <w:r>
        <w:rPr>
          <w:b/>
        </w:rPr>
        <w:t>Grade 2</w:t>
      </w:r>
      <w:r>
        <w:rPr/>
        <w:t>]; with faceplate to suit lock and frame.</w:t>
      </w:r>
    </w:p>
    <w:p>
      <w:pPr>
        <w:pStyle w:val="PR2"/>
        <w:numPr>
          <w:ilvl w:val="5"/>
          <w:numId w:val="1"/>
        </w:numPr>
        <w:spacing w:before="240" w:after="0"/>
        <w:ind w:hanging="0" w:left="0"/>
        <w:rPr/>
      </w:pPr>
      <w:hyperlink r:id="rId19">
        <w:r>
          <w:rPr>
            <w:rStyle w:val="Hyperlink"/>
          </w:rPr>
          <w:t>&lt;Double click here to find, evaluate, and insert list of manufacturers and products.&gt;</w:t>
        </w:r>
      </w:hyperlink>
    </w:p>
    <w:p>
      <w:pPr>
        <w:pStyle w:val="ART"/>
        <w:numPr>
          <w:ilvl w:val="3"/>
          <w:numId w:val="1"/>
        </w:numPr>
        <w:ind w:hanging="0" w:left="0"/>
        <w:rPr/>
      </w:pPr>
      <w:r>
        <w:rPr/>
        <w:t>ELECTROMAGNETIC LOCKS</w:t>
      </w:r>
    </w:p>
    <w:p>
      <w:pPr>
        <w:pStyle w:val="PR1"/>
        <w:numPr>
          <w:ilvl w:val="4"/>
          <w:numId w:val="1"/>
        </w:numPr>
        <w:rPr/>
      </w:pPr>
      <w:r>
        <w:rPr/>
        <w:t>Electromagnetic Locks: ANSI/BHMA A156.23; electrically powered; with electromagnet attached to frame and armature plate attached to door; full-exterior or full-interior type, as required by application indicated.</w:t>
      </w:r>
    </w:p>
    <w:p>
      <w:pPr>
        <w:pStyle w:val="PR2"/>
        <w:numPr>
          <w:ilvl w:val="5"/>
          <w:numId w:val="1"/>
        </w:numPr>
        <w:spacing w:before="240" w:after="0"/>
        <w:ind w:hanging="0" w:left="0"/>
        <w:rPr/>
      </w:pPr>
      <w:hyperlink r:id="rId20">
        <w:r>
          <w:rPr>
            <w:rStyle w:val="Hyperlink"/>
          </w:rPr>
          <w:t>&lt;Double click here to find, evaluate, and insert list of manufacturers and products.&gt;</w:t>
        </w:r>
      </w:hyperlink>
    </w:p>
    <w:p>
      <w:pPr>
        <w:pStyle w:val="PR1"/>
        <w:numPr>
          <w:ilvl w:val="4"/>
          <w:numId w:val="1"/>
        </w:numPr>
        <w:rPr/>
      </w:pPr>
      <w:r>
        <w:rPr/>
        <w:t>Delayed-Egress Electromagnetic Locks: ANSI/BHMA A156.24; electrically powered; with electromagnet attached to frame and armature plate attached to door; depressing push bar for more than three seconds initiates irreversible alarm and adjustable time delay for egress. When integrated with fire alarm, fire alarm voids time delay.</w:t>
      </w:r>
    </w:p>
    <w:p>
      <w:pPr>
        <w:pStyle w:val="PR2"/>
        <w:numPr>
          <w:ilvl w:val="5"/>
          <w:numId w:val="1"/>
        </w:numPr>
        <w:spacing w:before="240" w:after="0"/>
        <w:ind w:hanging="0" w:left="0"/>
        <w:rPr/>
      </w:pPr>
      <w:hyperlink r:id="rId21">
        <w:r>
          <w:rPr>
            <w:rStyle w:val="Hyperlink"/>
          </w:rPr>
          <w:t>&lt;Double click here to find, evaluate, and insert list of manufacturers and products.&gt;</w:t>
        </w:r>
      </w:hyperlink>
    </w:p>
    <w:p>
      <w:pPr>
        <w:pStyle w:val="ART"/>
        <w:numPr>
          <w:ilvl w:val="3"/>
          <w:numId w:val="1"/>
        </w:numPr>
        <w:ind w:hanging="0" w:left="0"/>
        <w:rPr/>
      </w:pPr>
      <w:r>
        <w:rPr/>
        <w:t>ELECTROMECHANICAL LOCKS</w:t>
      </w:r>
    </w:p>
    <w:p>
      <w:pPr>
        <w:pStyle w:val="PR1"/>
        <w:numPr>
          <w:ilvl w:val="4"/>
          <w:numId w:val="1"/>
        </w:numPr>
        <w:rPr/>
      </w:pPr>
      <w:r>
        <w:rPr/>
        <w:t>Electromechanical Locks: ANSI/BHMA A156.25, [</w:t>
      </w:r>
      <w:r>
        <w:rPr>
          <w:b/>
        </w:rPr>
        <w:t>Grade 1</w:t>
      </w:r>
      <w:r>
        <w:rPr/>
        <w:t>] [</w:t>
      </w:r>
      <w:r>
        <w:rPr>
          <w:b/>
        </w:rPr>
        <w:t>Grade 2</w:t>
      </w:r>
      <w:r>
        <w:rPr/>
        <w:t>]; motor or solenoid driven; with strike that suits frame.</w:t>
      </w:r>
    </w:p>
    <w:p>
      <w:pPr>
        <w:pStyle w:val="PR2"/>
        <w:numPr>
          <w:ilvl w:val="5"/>
          <w:numId w:val="1"/>
        </w:numPr>
        <w:spacing w:before="240" w:after="0"/>
        <w:ind w:hanging="0" w:left="0"/>
        <w:rPr/>
      </w:pPr>
      <w:hyperlink r:id="rId22">
        <w:r>
          <w:rPr>
            <w:rStyle w:val="Hyperlink"/>
          </w:rPr>
          <w:t>&lt;Double click here to find, evaluate, and insert list of manufacturers and products.&gt;</w:t>
        </w:r>
      </w:hyperlink>
    </w:p>
    <w:p>
      <w:pPr>
        <w:pStyle w:val="PR2"/>
        <w:numPr>
          <w:ilvl w:val="5"/>
          <w:numId w:val="1"/>
        </w:numPr>
        <w:spacing w:before="240" w:after="0"/>
        <w:ind w:hanging="0" w:left="0"/>
        <w:rPr/>
      </w:pPr>
      <w:r>
        <w:rPr/>
        <w:t>Type: [</w:t>
      </w:r>
      <w:r>
        <w:rPr>
          <w:b/>
        </w:rPr>
        <w:t>Bored</w:t>
      </w:r>
      <w:r>
        <w:rPr/>
        <w:t>] [</w:t>
      </w:r>
      <w:r>
        <w:rPr>
          <w:b/>
        </w:rPr>
        <w:t>Mortise latchbolt</w:t>
      </w:r>
      <w:r>
        <w:rPr/>
        <w:t>] [</w:t>
      </w:r>
      <w:r>
        <w:rPr>
          <w:b/>
        </w:rPr>
        <w:t>Mortise deadbolt</w:t>
      </w:r>
      <w:r>
        <w:rPr/>
        <w:t>] [</w:t>
      </w:r>
      <w:r>
        <w:rPr>
          <w:b/>
        </w:rPr>
        <w:t>Mortise deadlocking latchbolt</w:t>
      </w:r>
      <w:r>
        <w:rPr/>
        <w:t>].</w:t>
      </w:r>
    </w:p>
    <w:p>
      <w:pPr>
        <w:pStyle w:val="ART"/>
        <w:numPr>
          <w:ilvl w:val="3"/>
          <w:numId w:val="1"/>
        </w:numPr>
        <w:ind w:hanging="0" w:left="0"/>
        <w:rPr/>
      </w:pPr>
      <w:r>
        <w:rPr/>
        <w:t>SELF-CONTAINED ELECTRONIC LOCKS</w:t>
      </w:r>
    </w:p>
    <w:p>
      <w:pPr>
        <w:pStyle w:val="PR1"/>
        <w:numPr>
          <w:ilvl w:val="4"/>
          <w:numId w:val="1"/>
        </w:numPr>
        <w:rPr/>
      </w:pPr>
      <w:r>
        <w:rPr/>
        <w:t>Self-Contained Electronic Locks: ANSI/BHMA A156.25, [</w:t>
      </w:r>
      <w:r>
        <w:rPr>
          <w:b/>
        </w:rPr>
        <w:t>bored</w:t>
      </w:r>
      <w:r>
        <w:rPr/>
        <w:t>] [</w:t>
      </w:r>
      <w:r>
        <w:rPr>
          <w:b/>
        </w:rPr>
        <w:t>mortise</w:t>
      </w:r>
      <w:r>
        <w:rPr/>
        <w:t>]; with internal, battery-powered, self-contained electronic locks; consisting of complete lockset, motor-driven lock mechanism, and actuating device; enclosed in zinc-dichromate-plated, wrought-steel case, and strike that suits frame. Provide key override, low-battery detection and warning, LED status indicators, and ability to program at the lock.</w:t>
      </w:r>
    </w:p>
    <w:p>
      <w:pPr>
        <w:pStyle w:val="PR2"/>
        <w:numPr>
          <w:ilvl w:val="5"/>
          <w:numId w:val="1"/>
        </w:numPr>
        <w:spacing w:before="240" w:after="0"/>
        <w:ind w:hanging="0" w:left="0"/>
        <w:rPr/>
      </w:pPr>
      <w:hyperlink r:id="rId23">
        <w:r>
          <w:rPr>
            <w:rStyle w:val="Hyperlink"/>
          </w:rPr>
          <w:t>&lt;Double click here to find, evaluate, and insert list of manufacturers and products.&gt;</w:t>
        </w:r>
      </w:hyperlink>
    </w:p>
    <w:p>
      <w:pPr>
        <w:pStyle w:val="ART"/>
        <w:numPr>
          <w:ilvl w:val="3"/>
          <w:numId w:val="1"/>
        </w:numPr>
        <w:ind w:hanging="0" w:left="0"/>
        <w:rPr/>
      </w:pPr>
      <w:r>
        <w:rPr/>
        <w:t>EXIT LOCKS AND EXIT ALARMS</w:t>
      </w:r>
    </w:p>
    <w:p>
      <w:pPr>
        <w:pStyle w:val="PR1"/>
        <w:numPr>
          <w:ilvl w:val="4"/>
          <w:numId w:val="1"/>
        </w:numPr>
        <w:rPr/>
      </w:pPr>
      <w:r>
        <w:rPr/>
        <w:t>Exit Locks and Alarms: ANSI/BHMA A156.29, Grade 1.</w:t>
      </w:r>
    </w:p>
    <w:p>
      <w:pPr>
        <w:pStyle w:val="PR2"/>
        <w:numPr>
          <w:ilvl w:val="5"/>
          <w:numId w:val="1"/>
        </w:numPr>
        <w:spacing w:before="240" w:after="0"/>
        <w:ind w:hanging="0" w:left="0"/>
        <w:rPr/>
      </w:pPr>
      <w:hyperlink r:id="rId24">
        <w:r>
          <w:rPr>
            <w:rStyle w:val="Hyperlink"/>
          </w:rPr>
          <w:t>&lt;Double click here to find, evaluate, and insert list of manufacturers and products.&gt;</w:t>
        </w:r>
      </w:hyperlink>
    </w:p>
    <w:p>
      <w:pPr>
        <w:pStyle w:val="ART"/>
        <w:numPr>
          <w:ilvl w:val="3"/>
          <w:numId w:val="1"/>
        </w:numPr>
        <w:ind w:hanging="0" w:left="0"/>
        <w:rPr/>
      </w:pPr>
      <w:r>
        <w:rPr/>
        <w:t>SURFACE BOLTS</w:t>
      </w:r>
    </w:p>
    <w:p>
      <w:pPr>
        <w:pStyle w:val="PR1"/>
        <w:numPr>
          <w:ilvl w:val="4"/>
          <w:numId w:val="1"/>
        </w:numPr>
        <w:rPr/>
      </w:pPr>
      <w:r>
        <w:rPr/>
        <w:t>Surface Bolts: ANSI/BHMA A156.16.</w:t>
      </w:r>
    </w:p>
    <w:p>
      <w:pPr>
        <w:pStyle w:val="PR2"/>
        <w:numPr>
          <w:ilvl w:val="5"/>
          <w:numId w:val="1"/>
        </w:numPr>
        <w:spacing w:before="240" w:after="0"/>
        <w:ind w:hanging="0" w:left="0"/>
        <w:rPr/>
      </w:pPr>
      <w:hyperlink r:id="rId25">
        <w:r>
          <w:rPr>
            <w:rStyle w:val="Hyperlink"/>
          </w:rPr>
          <w:t>&lt;Double click here to find, evaluate, and insert list of manufacturers and products.&gt;</w:t>
        </w:r>
      </w:hyperlink>
    </w:p>
    <w:p>
      <w:pPr>
        <w:pStyle w:val="ART"/>
        <w:numPr>
          <w:ilvl w:val="3"/>
          <w:numId w:val="1"/>
        </w:numPr>
        <w:ind w:hanging="0" w:left="0"/>
        <w:rPr/>
      </w:pPr>
      <w:r>
        <w:rPr/>
        <w:t>MANUAL FLUSH BOLTS</w:t>
      </w:r>
    </w:p>
    <w:p>
      <w:pPr>
        <w:pStyle w:val="CMT"/>
        <w:rPr/>
      </w:pPr>
      <w:r>
        <w:rPr/>
        <w:t>Manual flush bolts are for inactive leaf of a pair of doors. They are available for labeled fire-rated doors but do not meet model code requirements for doors used as a means of egress.</w:t>
      </w:r>
    </w:p>
    <w:p>
      <w:pPr>
        <w:pStyle w:val="PR1"/>
        <w:numPr>
          <w:ilvl w:val="4"/>
          <w:numId w:val="1"/>
        </w:numPr>
        <w:rPr/>
      </w:pPr>
      <w:r>
        <w:rPr/>
        <w:t xml:space="preserve">Manual Flush Bolts: ANSI/BHMA A156.16; minimum </w:t>
      </w:r>
      <w:r>
        <w:rPr>
          <w:rStyle w:val="IP"/>
        </w:rPr>
        <w:t>3/4-inch</w:t>
      </w:r>
      <w:r>
        <w:rPr>
          <w:rStyle w:val="SI"/>
        </w:rPr>
        <w:t xml:space="preserve"> (19-mm)</w:t>
      </w:r>
      <w:r>
        <w:rPr/>
        <w:t xml:space="preserve"> throw; designed for mortising into door edge.</w:t>
      </w:r>
    </w:p>
    <w:p>
      <w:pPr>
        <w:pStyle w:val="PR2"/>
        <w:numPr>
          <w:ilvl w:val="5"/>
          <w:numId w:val="1"/>
        </w:numPr>
        <w:spacing w:before="240" w:after="0"/>
        <w:ind w:hanging="0" w:left="0"/>
        <w:rPr/>
      </w:pPr>
      <w:hyperlink r:id="rId26">
        <w:r>
          <w:rPr>
            <w:rStyle w:val="Hyperlink"/>
          </w:rPr>
          <w:t>&lt;Double click here to find, evaluate, and insert list of manufacturers and products.&gt;</w:t>
        </w:r>
      </w:hyperlink>
    </w:p>
    <w:p>
      <w:pPr>
        <w:pStyle w:val="ART"/>
        <w:numPr>
          <w:ilvl w:val="3"/>
          <w:numId w:val="1"/>
        </w:numPr>
        <w:ind w:hanging="0" w:left="0"/>
        <w:rPr/>
      </w:pPr>
      <w:r>
        <w:rPr/>
        <w:t>AUTOMATIC AND SELF-LATCHING FLUSH BOLTS</w:t>
      </w:r>
    </w:p>
    <w:p>
      <w:pPr>
        <w:pStyle w:val="CMT"/>
        <w:rPr/>
      </w:pPr>
      <w:r>
        <w:rPr/>
        <w:t>Automatic and self-latching flush bolts are for inactive leaf of a pair of doors. Self-latching bolts are also called "constant-latching bolts."</w:t>
      </w:r>
    </w:p>
    <w:p>
      <w:pPr>
        <w:pStyle w:val="PR1"/>
        <w:numPr>
          <w:ilvl w:val="4"/>
          <w:numId w:val="1"/>
        </w:numPr>
        <w:rPr/>
      </w:pPr>
      <w:r>
        <w:rPr/>
        <w:t xml:space="preserve">Automatic Flush Bolts: ANSI/BHMA A156.3, Type 25; minimum </w:t>
      </w:r>
      <w:r>
        <w:rPr>
          <w:rStyle w:val="IP"/>
        </w:rPr>
        <w:t>3/4-inch</w:t>
      </w:r>
      <w:r>
        <w:rPr>
          <w:rStyle w:val="SI"/>
        </w:rPr>
        <w:t xml:space="preserve"> (19-mm)</w:t>
      </w:r>
      <w:r>
        <w:rPr/>
        <w:t xml:space="preserve"> throw; with dust-proof strikes; designed for mortising into door edge.[</w:t>
      </w:r>
      <w:r>
        <w:rPr>
          <w:b/>
        </w:rPr>
        <w:t> Include wear plates.</w:t>
      </w:r>
      <w:r>
        <w:rPr/>
        <w:t>]</w:t>
      </w:r>
    </w:p>
    <w:p>
      <w:pPr>
        <w:pStyle w:val="PR2"/>
        <w:numPr>
          <w:ilvl w:val="5"/>
          <w:numId w:val="1"/>
        </w:numPr>
        <w:spacing w:before="240" w:after="0"/>
        <w:ind w:hanging="0" w:left="0"/>
        <w:rPr/>
      </w:pPr>
      <w:hyperlink r:id="rId27">
        <w:r>
          <w:rPr>
            <w:rStyle w:val="Hyperlink"/>
          </w:rPr>
          <w:t>&lt;Double click here to find, evaluate, and insert list of manufacturers and products.&gt;</w:t>
        </w:r>
      </w:hyperlink>
    </w:p>
    <w:p>
      <w:pPr>
        <w:pStyle w:val="PR1"/>
        <w:numPr>
          <w:ilvl w:val="4"/>
          <w:numId w:val="1"/>
        </w:numPr>
        <w:rPr/>
      </w:pPr>
      <w:r>
        <w:rPr/>
        <w:t xml:space="preserve">Self-Latching Flush Bolts: ANSI/BHMA A156.3, Type 27; minimum </w:t>
      </w:r>
      <w:r>
        <w:rPr>
          <w:rStyle w:val="IP"/>
        </w:rPr>
        <w:t>3/4-inch</w:t>
      </w:r>
      <w:r>
        <w:rPr>
          <w:rStyle w:val="SI"/>
        </w:rPr>
        <w:t xml:space="preserve"> (19-mm)</w:t>
      </w:r>
      <w:r>
        <w:rPr/>
        <w:t xml:space="preserve"> throw; with dust-proof strikes; designed for mortising into door edge.[</w:t>
      </w:r>
      <w:r>
        <w:rPr>
          <w:b/>
        </w:rPr>
        <w:t> Include wear plates.</w:t>
      </w:r>
      <w:r>
        <w:rPr/>
        <w:t>]</w:t>
      </w:r>
    </w:p>
    <w:p>
      <w:pPr>
        <w:pStyle w:val="PR2"/>
        <w:numPr>
          <w:ilvl w:val="5"/>
          <w:numId w:val="1"/>
        </w:numPr>
        <w:spacing w:before="240" w:after="0"/>
        <w:ind w:hanging="0" w:left="0"/>
        <w:rPr/>
      </w:pPr>
      <w:hyperlink r:id="rId28">
        <w:r>
          <w:rPr>
            <w:rStyle w:val="Hyperlink"/>
          </w:rPr>
          <w:t>&lt;Double click here to find, evaluate, and insert list of manufacturers and products.&gt;</w:t>
        </w:r>
      </w:hyperlink>
    </w:p>
    <w:p>
      <w:pPr>
        <w:pStyle w:val="ART"/>
        <w:numPr>
          <w:ilvl w:val="3"/>
          <w:numId w:val="1"/>
        </w:numPr>
        <w:ind w:hanging="0" w:left="0"/>
        <w:rPr/>
      </w:pPr>
      <w:r>
        <w:rPr/>
        <w:t>EXIT DEVICES AND AUXILIARY ITEMS</w:t>
      </w:r>
    </w:p>
    <w:p>
      <w:pPr>
        <w:pStyle w:val="PR1"/>
        <w:numPr>
          <w:ilvl w:val="4"/>
          <w:numId w:val="1"/>
        </w:numPr>
        <w:rPr/>
      </w:pPr>
      <w:r>
        <w:rPr/>
        <w:t>Exit Devices and Auxiliary Items: ANSI/BHMA A156.3.</w:t>
      </w:r>
    </w:p>
    <w:p>
      <w:pPr>
        <w:pStyle w:val="PR2"/>
        <w:numPr>
          <w:ilvl w:val="5"/>
          <w:numId w:val="1"/>
        </w:numPr>
        <w:spacing w:before="240" w:after="0"/>
        <w:ind w:hanging="0" w:left="0"/>
        <w:rPr/>
      </w:pPr>
      <w:hyperlink r:id="rId29">
        <w:r>
          <w:rPr>
            <w:rStyle w:val="Hyperlink"/>
          </w:rPr>
          <w:t>&lt;Double click here to find, evaluate, and insert list of manufacturers and products.&gt;</w:t>
        </w:r>
      </w:hyperlink>
    </w:p>
    <w:p>
      <w:pPr>
        <w:pStyle w:val="ART"/>
        <w:numPr>
          <w:ilvl w:val="3"/>
          <w:numId w:val="1"/>
        </w:numPr>
        <w:ind w:hanging="0" w:left="0"/>
        <w:rPr/>
      </w:pPr>
      <w:r>
        <w:rPr/>
        <w:t>LOCK CYLINDERS</w:t>
      </w:r>
    </w:p>
    <w:p>
      <w:pPr>
        <w:pStyle w:val="PR1"/>
        <w:numPr>
          <w:ilvl w:val="4"/>
          <w:numId w:val="1"/>
        </w:numPr>
        <w:rPr/>
      </w:pPr>
      <w:r>
        <w:rPr/>
        <w:t>Lock Cylinders: Tumbler type, constructed from brass or bronze, stainless steel, or nickel silver.[</w:t>
      </w:r>
      <w:r>
        <w:rPr>
          <w:b/>
        </w:rPr>
        <w:t> Provide cylinder from same manufacturer of locking devices.</w:t>
      </w:r>
      <w:r>
        <w:rPr/>
        <w:t>]</w:t>
      </w:r>
    </w:p>
    <w:p>
      <w:pPr>
        <w:pStyle w:val="CMT"/>
        <w:rPr/>
      </w:pPr>
      <w:r>
        <w:rPr/>
        <w:t>If retaining option in "Lock Cylinders" Paragraph above, delete "Manufacturers" Subparagraph below.</w:t>
      </w:r>
    </w:p>
    <w:p>
      <w:pPr>
        <w:pStyle w:val="PR2"/>
        <w:numPr>
          <w:ilvl w:val="5"/>
          <w:numId w:val="1"/>
        </w:numPr>
        <w:spacing w:before="240" w:after="0"/>
        <w:ind w:hanging="0" w:left="0"/>
        <w:rPr/>
      </w:pPr>
      <w:hyperlink r:id="rId30">
        <w:r>
          <w:rPr>
            <w:rStyle w:val="Hyperlink"/>
          </w:rPr>
          <w:t>&lt;Double click here to find, evaluate, and insert list of manufacturers and products.&gt;</w:t>
        </w:r>
      </w:hyperlink>
    </w:p>
    <w:p>
      <w:pPr>
        <w:pStyle w:val="PR1"/>
        <w:numPr>
          <w:ilvl w:val="4"/>
          <w:numId w:val="1"/>
        </w:numPr>
        <w:rPr/>
      </w:pPr>
      <w:r>
        <w:rPr/>
        <w:t>Standard Lock Cylinders: ANSI/BHMA A156.5, [</w:t>
      </w:r>
      <w:r>
        <w:rPr>
          <w:b/>
        </w:rPr>
        <w:t>Grade 1</w:t>
      </w:r>
      <w:r>
        <w:rPr/>
        <w:t>] [</w:t>
      </w:r>
      <w:r>
        <w:rPr>
          <w:b/>
        </w:rPr>
        <w:t>Grade 1A</w:t>
      </w:r>
      <w:r>
        <w:rPr/>
        <w:t>] [</w:t>
      </w:r>
      <w:r>
        <w:rPr>
          <w:b/>
        </w:rPr>
        <w:t>Grade 2</w:t>
      </w:r>
      <w:r>
        <w:rPr/>
        <w:t>] permanent cores; face finished to match lockset.</w:t>
      </w:r>
    </w:p>
    <w:p>
      <w:pPr>
        <w:pStyle w:val="PR2"/>
        <w:numPr>
          <w:ilvl w:val="5"/>
          <w:numId w:val="1"/>
        </w:numPr>
        <w:spacing w:before="240" w:after="0"/>
        <w:ind w:hanging="0" w:left="0"/>
        <w:rPr/>
      </w:pPr>
      <w:r>
        <w:rPr/>
        <w:t>Core Type: [</w:t>
      </w:r>
      <w:r>
        <w:rPr>
          <w:b/>
        </w:rPr>
        <w:t>Interchangeable</w:t>
      </w:r>
      <w:r>
        <w:rPr/>
        <w:t>] [</w:t>
      </w:r>
      <w:r>
        <w:rPr>
          <w:b/>
        </w:rPr>
        <w:t>Removable</w:t>
      </w:r>
      <w:r>
        <w:rPr/>
        <w:t>].</w:t>
      </w:r>
    </w:p>
    <w:p>
      <w:pPr>
        <w:pStyle w:val="PR1"/>
        <w:numPr>
          <w:ilvl w:val="4"/>
          <w:numId w:val="1"/>
        </w:numPr>
        <w:rPr/>
      </w:pPr>
      <w:r>
        <w:rPr/>
        <w:t>High-Security Lock Cylinders: ANSI/BHMA A156.30, [</w:t>
      </w:r>
      <w:r>
        <w:rPr>
          <w:b/>
        </w:rPr>
        <w:t>Grade 1</w:t>
      </w:r>
      <w:r>
        <w:rPr/>
        <w:t>] [</w:t>
      </w:r>
      <w:r>
        <w:rPr>
          <w:b/>
        </w:rPr>
        <w:t>Grade 2</w:t>
      </w:r>
      <w:r>
        <w:rPr/>
        <w:t>] [</w:t>
      </w:r>
      <w:r>
        <w:rPr>
          <w:b/>
        </w:rPr>
        <w:t>Grade 3</w:t>
      </w:r>
      <w:r>
        <w:rPr/>
        <w:t>] permanent cores that are removable; face finished to match lockset.</w:t>
      </w:r>
    </w:p>
    <w:p>
      <w:pPr>
        <w:pStyle w:val="PR2"/>
        <w:numPr>
          <w:ilvl w:val="5"/>
          <w:numId w:val="1"/>
        </w:numPr>
        <w:spacing w:before="240" w:after="0"/>
        <w:ind w:hanging="0" w:left="0"/>
        <w:rPr/>
      </w:pPr>
      <w:r>
        <w:rPr/>
        <w:t>[</w:t>
      </w:r>
      <w:r>
        <w:rPr>
          <w:b/>
        </w:rPr>
        <w:t>Type M, mechanical</w:t>
      </w:r>
      <w:r>
        <w:rPr/>
        <w:t>] [</w:t>
      </w:r>
      <w:r>
        <w:rPr>
          <w:b/>
        </w:rPr>
        <w:t>Type E, electrical</w:t>
      </w:r>
      <w:r>
        <w:rPr/>
        <w:t>].</w:t>
      </w:r>
    </w:p>
    <w:p>
      <w:pPr>
        <w:pStyle w:val="CMT"/>
        <w:rPr/>
      </w:pPr>
      <w:r>
        <w:rPr/>
        <w:t>Retain "Construction Master Keys" Paragraph below if permanent cores are installed during construction.</w:t>
      </w:r>
    </w:p>
    <w:p>
      <w:pPr>
        <w:pStyle w:val="PR1"/>
        <w:numPr>
          <w:ilvl w:val="4"/>
          <w:numId w:val="1"/>
        </w:numPr>
        <w:rPr/>
      </w:pPr>
      <w:r>
        <w:rPr/>
        <w:t>Construction Master Keys: Provide cylinders with feature that permits voiding of construction keys without cylinder removal. Provide 10 construction master keys.</w:t>
      </w:r>
    </w:p>
    <w:p>
      <w:pPr>
        <w:pStyle w:val="CMT"/>
        <w:rPr/>
      </w:pPr>
      <w:r>
        <w:rPr/>
        <w:t>Retain "Construction Cores" Paragraph below if temporary construction cores are required.</w:t>
      </w:r>
    </w:p>
    <w:p>
      <w:pPr>
        <w:pStyle w:val="PR1"/>
        <w:numPr>
          <w:ilvl w:val="4"/>
          <w:numId w:val="1"/>
        </w:numPr>
        <w:rPr/>
      </w:pPr>
      <w:r>
        <w:rPr/>
        <w:t>Construction Cores: Provide construction cores that are replaceable by permanent cores. Provide 10 construction master keys.</w:t>
      </w:r>
    </w:p>
    <w:p>
      <w:pPr>
        <w:pStyle w:val="ART"/>
        <w:numPr>
          <w:ilvl w:val="3"/>
          <w:numId w:val="1"/>
        </w:numPr>
        <w:ind w:hanging="0" w:left="0"/>
        <w:rPr/>
      </w:pPr>
      <w:r>
        <w:rPr/>
        <w:t>KEYING</w:t>
      </w:r>
    </w:p>
    <w:p>
      <w:pPr>
        <w:pStyle w:val="CMT"/>
        <w:rPr/>
      </w:pPr>
      <w:r>
        <w:rPr/>
        <w:t>Retain option in "Keying System" Paragraph below if retaining "Keying Conference" Paragraph in "Preinstallation Meetings" Article.</w:t>
      </w:r>
    </w:p>
    <w:p>
      <w:pPr>
        <w:pStyle w:val="PR1"/>
        <w:numPr>
          <w:ilvl w:val="4"/>
          <w:numId w:val="1"/>
        </w:numPr>
        <w:rPr/>
      </w:pPr>
      <w:r>
        <w:rPr/>
        <w:t>Keying System: Factory registered, complying with guidelines in ANSI/BHMA A156.28, appendix. Provide one extra key blank for each lock.[</w:t>
      </w:r>
      <w:r>
        <w:rPr>
          <w:b/>
        </w:rPr>
        <w:t> Incorporate decisions made in keying conference.</w:t>
      </w:r>
      <w:r>
        <w:rPr/>
        <w:t>]</w:t>
      </w:r>
    </w:p>
    <w:p>
      <w:pPr>
        <w:pStyle w:val="CMT"/>
        <w:rPr/>
      </w:pPr>
      <w:r>
        <w:rPr/>
        <w:t>Retain "No Master Key System," "Master Key System," "Grand Master Key System," or "Great-Grand Master Key System" Subparagraph below.</w:t>
      </w:r>
    </w:p>
    <w:p>
      <w:pPr>
        <w:pStyle w:val="PR2"/>
        <w:numPr>
          <w:ilvl w:val="5"/>
          <w:numId w:val="1"/>
        </w:numPr>
        <w:spacing w:before="240" w:after="0"/>
        <w:ind w:hanging="0" w:left="0"/>
        <w:rPr/>
      </w:pPr>
      <w:r>
        <w:rPr/>
        <w:t>No Master Key System: Only change keys operate cylinders.</w:t>
      </w:r>
    </w:p>
    <w:p>
      <w:pPr>
        <w:pStyle w:val="PR3"/>
        <w:numPr>
          <w:ilvl w:val="6"/>
          <w:numId w:val="1"/>
        </w:numPr>
        <w:spacing w:before="240" w:after="0"/>
        <w:rPr/>
      </w:pPr>
      <w:r>
        <w:rPr/>
        <w:t>Provide three cylinder change keys.</w:t>
      </w:r>
    </w:p>
    <w:p>
      <w:pPr>
        <w:pStyle w:val="PR2"/>
        <w:numPr>
          <w:ilvl w:val="5"/>
          <w:numId w:val="1"/>
        </w:numPr>
        <w:spacing w:before="240" w:after="0"/>
        <w:ind w:hanging="0" w:left="0"/>
        <w:rPr/>
      </w:pPr>
      <w:r>
        <w:rPr/>
        <w:t>Master Key System: Change keys and a master key operate cylinders.</w:t>
      </w:r>
    </w:p>
    <w:p>
      <w:pPr>
        <w:pStyle w:val="PR3"/>
        <w:numPr>
          <w:ilvl w:val="6"/>
          <w:numId w:val="1"/>
        </w:numPr>
        <w:spacing w:before="240" w:after="0"/>
        <w:rPr/>
      </w:pPr>
      <w:r>
        <w:rPr/>
        <w:t>Provide three cylinder change keys and five master keys.</w:t>
      </w:r>
    </w:p>
    <w:p>
      <w:pPr>
        <w:pStyle w:val="PR2"/>
        <w:numPr>
          <w:ilvl w:val="5"/>
          <w:numId w:val="1"/>
        </w:numPr>
        <w:spacing w:before="240" w:after="0"/>
        <w:ind w:hanging="0" w:left="0"/>
        <w:rPr/>
      </w:pPr>
      <w:r>
        <w:rPr/>
        <w:t>Grand Master Key System: Change keys, a master key, and a grand master key operate cylinders.</w:t>
      </w:r>
    </w:p>
    <w:p>
      <w:pPr>
        <w:pStyle w:val="PR3"/>
        <w:numPr>
          <w:ilvl w:val="6"/>
          <w:numId w:val="1"/>
        </w:numPr>
        <w:spacing w:before="240" w:after="0"/>
        <w:rPr/>
      </w:pPr>
      <w:r>
        <w:rPr/>
        <w:t>Provide three cylinder change keys and five each of master and grand master keys.</w:t>
      </w:r>
    </w:p>
    <w:p>
      <w:pPr>
        <w:pStyle w:val="PR2"/>
        <w:numPr>
          <w:ilvl w:val="5"/>
          <w:numId w:val="1"/>
        </w:numPr>
        <w:spacing w:before="240" w:after="0"/>
        <w:ind w:hanging="0" w:left="0"/>
        <w:rPr/>
      </w:pPr>
      <w:r>
        <w:rPr/>
        <w:t>Great-Grand Master Key System: Change keys, a master key, a grand master key, and a great-grand master key operate cylinders.</w:t>
      </w:r>
    </w:p>
    <w:p>
      <w:pPr>
        <w:pStyle w:val="PR3"/>
        <w:numPr>
          <w:ilvl w:val="6"/>
          <w:numId w:val="1"/>
        </w:numPr>
        <w:spacing w:before="240" w:after="0"/>
        <w:rPr/>
      </w:pPr>
      <w:r>
        <w:rPr/>
        <w:t>Provide three cylinder change keys and five each of master, grand master, and great-grand master keys.</w:t>
      </w:r>
    </w:p>
    <w:p>
      <w:pPr>
        <w:pStyle w:val="CMT"/>
        <w:rPr/>
      </w:pPr>
      <w:r>
        <w:rPr/>
        <w:t>Retain "Existing System" Subparagraph below if Owner has an existing keying system.</w:t>
      </w:r>
    </w:p>
    <w:p>
      <w:pPr>
        <w:pStyle w:val="PR2"/>
        <w:numPr>
          <w:ilvl w:val="5"/>
          <w:numId w:val="1"/>
        </w:numPr>
        <w:spacing w:before="240" w:after="0"/>
        <w:ind w:hanging="0" w:left="0"/>
        <w:rPr/>
      </w:pPr>
      <w:r>
        <w:rPr/>
        <w:t>Existing System:</w:t>
      </w:r>
    </w:p>
    <w:p>
      <w:pPr>
        <w:pStyle w:val="PR3"/>
        <w:numPr>
          <w:ilvl w:val="6"/>
          <w:numId w:val="1"/>
        </w:numPr>
        <w:spacing w:before="240" w:after="0"/>
        <w:rPr/>
      </w:pPr>
      <w:r>
        <w:rPr/>
        <w:t>Master key or grand master key locks to Owner's existing system.</w:t>
      </w:r>
    </w:p>
    <w:p>
      <w:pPr>
        <w:pStyle w:val="PR3"/>
        <w:numPr>
          <w:ilvl w:val="6"/>
          <w:numId w:val="1"/>
        </w:numPr>
        <w:rPr/>
      </w:pPr>
      <w:r>
        <w:rPr/>
        <w:t>Re-key Owner's existing master key system into new keying system.</w:t>
      </w:r>
    </w:p>
    <w:p>
      <w:pPr>
        <w:pStyle w:val="CMT"/>
        <w:rPr/>
      </w:pPr>
      <w:r>
        <w:rPr/>
        <w:t>Retain "Keyed Alike" Subparagraph below if required.</w:t>
      </w:r>
    </w:p>
    <w:p>
      <w:pPr>
        <w:pStyle w:val="PR2"/>
        <w:numPr>
          <w:ilvl w:val="5"/>
          <w:numId w:val="1"/>
        </w:numPr>
        <w:spacing w:before="240" w:after="0"/>
        <w:ind w:hanging="0" w:left="0"/>
        <w:rPr/>
      </w:pPr>
      <w:r>
        <w:rPr/>
        <w:t>Keyed Alike: Key all cylinders to same change key.</w:t>
      </w:r>
    </w:p>
    <w:p>
      <w:pPr>
        <w:pStyle w:val="PR1"/>
        <w:numPr>
          <w:ilvl w:val="4"/>
          <w:numId w:val="1"/>
        </w:numPr>
        <w:rPr/>
      </w:pPr>
      <w:r>
        <w:rPr/>
        <w:t>Keys: [</w:t>
      </w:r>
      <w:r>
        <w:rPr>
          <w:b/>
        </w:rPr>
        <w:t>Nickel silver</w:t>
      </w:r>
      <w:r>
        <w:rPr/>
        <w:t>] [</w:t>
      </w:r>
      <w:r>
        <w:rPr>
          <w:b/>
        </w:rPr>
        <w:t>Brass</w:t>
      </w:r>
      <w:r>
        <w:rPr/>
        <w:t>].</w:t>
      </w:r>
    </w:p>
    <w:p>
      <w:pPr>
        <w:pStyle w:val="CMT"/>
        <w:rPr/>
      </w:pPr>
      <w:r>
        <w:rPr/>
        <w:t>Retain "Stamping" Subparagraph below if key requires special marking.</w:t>
      </w:r>
    </w:p>
    <w:p>
      <w:pPr>
        <w:pStyle w:val="PR2"/>
        <w:numPr>
          <w:ilvl w:val="5"/>
          <w:numId w:val="1"/>
        </w:numPr>
        <w:spacing w:before="240" w:after="0"/>
        <w:ind w:hanging="0" w:left="0"/>
        <w:rPr/>
      </w:pPr>
      <w:r>
        <w:rPr/>
        <w:t>Stamping: Permanently inscribe each key with a visual key control number and include the following notation:</w:t>
      </w:r>
    </w:p>
    <w:p>
      <w:pPr>
        <w:pStyle w:val="PR3"/>
        <w:numPr>
          <w:ilvl w:val="6"/>
          <w:numId w:val="1"/>
        </w:numPr>
        <w:spacing w:before="240" w:after="0"/>
        <w:rPr/>
      </w:pPr>
      <w:r>
        <w:rPr/>
        <w:t>Notation: [</w:t>
      </w:r>
      <w:r>
        <w:rPr>
          <w:b/>
        </w:rPr>
        <w:t>"DO NOT DUPLICATE."</w:t>
      </w:r>
      <w:r>
        <w:rPr/>
        <w:t>] [</w:t>
      </w:r>
      <w:r>
        <w:rPr>
          <w:b/>
        </w:rPr>
        <w:t>Information to be furnished by Owner.</w:t>
      </w:r>
      <w:r>
        <w:rPr/>
        <w:t>]</w:t>
      </w:r>
    </w:p>
    <w:p>
      <w:pPr>
        <w:pStyle w:val="ART"/>
        <w:numPr>
          <w:ilvl w:val="3"/>
          <w:numId w:val="1"/>
        </w:numPr>
        <w:ind w:hanging="0" w:left="0"/>
        <w:rPr/>
      </w:pPr>
      <w:r>
        <w:rPr/>
        <w:t>KEY CONTROL SYSTEM</w:t>
      </w:r>
    </w:p>
    <w:p>
      <w:pPr>
        <w:pStyle w:val="PR1"/>
        <w:numPr>
          <w:ilvl w:val="4"/>
          <w:numId w:val="1"/>
        </w:numPr>
        <w:rPr/>
      </w:pPr>
      <w:r>
        <w:rPr/>
        <w:t>Key Control Cabinet: ANSI/BHMA A156.28; metal cabinet with baked-enamel finish, containing key-holding hooks, labels, two sets of key tags with self-locking key holders, key-gathering envelopes, and temporary and permanent markers; with key capacity of [</w:t>
      </w:r>
      <w:r>
        <w:rPr>
          <w:b/>
        </w:rPr>
        <w:t>150</w:t>
      </w:r>
      <w:r>
        <w:rPr/>
        <w:t>] &lt;</w:t>
      </w:r>
      <w:r>
        <w:rPr>
          <w:b/>
        </w:rPr>
        <w:t>Insert number</w:t>
      </w:r>
      <w:r>
        <w:rPr/>
        <w:t>&gt; percent of the number of locks.</w:t>
      </w:r>
    </w:p>
    <w:p>
      <w:pPr>
        <w:pStyle w:val="PR2"/>
        <w:numPr>
          <w:ilvl w:val="5"/>
          <w:numId w:val="1"/>
        </w:numPr>
        <w:spacing w:before="240" w:after="0"/>
        <w:ind w:hanging="0" w:left="0"/>
        <w:rPr/>
      </w:pPr>
      <w:hyperlink r:id="rId31">
        <w:r>
          <w:rPr>
            <w:rStyle w:val="Hyperlink"/>
          </w:rPr>
          <w:t>&lt;Double click here to find, evaluate, and insert list of manufacturers and products.&gt;</w:t>
        </w:r>
      </w:hyperlink>
    </w:p>
    <w:p>
      <w:pPr>
        <w:pStyle w:val="CMT"/>
        <w:rPr/>
      </w:pPr>
      <w:r>
        <w:rPr/>
        <w:t>Retain "Multiple-Drawer Cabinet," "Wall-Mounted Cabinet," or "Portable Cabinet" Subparagraph below to suit Project. Multiple-drawer cabinets have minimum of 600 or 700 hooks with expansion capacity; wall-mounted cabinets have minimum of 25, 125, or 150 hooks with expansion capacity; portable cabinets have minimum of 14 hooks with expansion capacity.</w:t>
      </w:r>
    </w:p>
    <w:p>
      <w:pPr>
        <w:pStyle w:val="PR2"/>
        <w:numPr>
          <w:ilvl w:val="5"/>
          <w:numId w:val="1"/>
        </w:numPr>
        <w:spacing w:before="240" w:after="0"/>
        <w:ind w:hanging="0" w:left="0"/>
        <w:rPr/>
      </w:pPr>
      <w:r>
        <w:rPr/>
        <w:t>Multiple-Drawer Cabinet: [</w:t>
      </w:r>
      <w:r>
        <w:rPr>
          <w:b/>
        </w:rPr>
        <w:t>Grade 1</w:t>
      </w:r>
      <w:r>
        <w:rPr/>
        <w:t>] [</w:t>
      </w:r>
      <w:r>
        <w:rPr>
          <w:b/>
        </w:rPr>
        <w:t>Grade 2</w:t>
      </w:r>
      <w:r>
        <w:rPr/>
        <w:t>] cabinet with drawers equipped with key-holding panels, key envelope storage, and progressive-type ball-bearing suspension slides. Include single cylinder lock to lock all drawers.</w:t>
      </w:r>
    </w:p>
    <w:p>
      <w:pPr>
        <w:pStyle w:val="PR2"/>
        <w:numPr>
          <w:ilvl w:val="5"/>
          <w:numId w:val="1"/>
        </w:numPr>
        <w:ind w:hanging="0" w:left="0"/>
        <w:rPr/>
      </w:pPr>
      <w:r>
        <w:rPr/>
        <w:t>Wall-Mounted Cabinet: [</w:t>
      </w:r>
      <w:r>
        <w:rPr>
          <w:b/>
        </w:rPr>
        <w:t>Grade 1</w:t>
      </w:r>
      <w:r>
        <w:rPr/>
        <w:t>] [</w:t>
      </w:r>
      <w:r>
        <w:rPr>
          <w:b/>
        </w:rPr>
        <w:t>Grade 2</w:t>
      </w:r>
      <w:r>
        <w:rPr/>
        <w:t>] cabinet with hinged-panel door equipped with key-holding panels and pin-tumbler cylinder door lock.</w:t>
      </w:r>
    </w:p>
    <w:p>
      <w:pPr>
        <w:pStyle w:val="PR2"/>
        <w:numPr>
          <w:ilvl w:val="5"/>
          <w:numId w:val="1"/>
        </w:numPr>
        <w:ind w:hanging="0" w:left="0"/>
        <w:rPr/>
      </w:pPr>
      <w:r>
        <w:rPr/>
        <w:t>Portable Cabinet: [</w:t>
      </w:r>
      <w:r>
        <w:rPr>
          <w:b/>
        </w:rPr>
        <w:t>Grade 1</w:t>
      </w:r>
      <w:r>
        <w:rPr/>
        <w:t>] [</w:t>
      </w:r>
      <w:r>
        <w:rPr>
          <w:b/>
        </w:rPr>
        <w:t>Grade 2</w:t>
      </w:r>
      <w:r>
        <w:rPr/>
        <w:t>] tray for mounting in file cabinet, equipped with key-holding panels, envelopes, and cross-index system.</w:t>
      </w:r>
    </w:p>
    <w:p>
      <w:pPr>
        <w:pStyle w:val="CMT"/>
        <w:rPr/>
      </w:pPr>
      <w:r>
        <w:rPr/>
        <w:t>Key lock boxes are used only to provide controlled access for fire and medical emergency personnel into gated communities and apartment complexes. Coordinate requirements with authorities having jurisdiction.</w:t>
      </w:r>
    </w:p>
    <w:p>
      <w:pPr>
        <w:pStyle w:val="PR1"/>
        <w:numPr>
          <w:ilvl w:val="4"/>
          <w:numId w:val="1"/>
        </w:numPr>
        <w:rPr/>
      </w:pPr>
      <w:r>
        <w:rPr/>
        <w:t>Key Lock Boxes: Designed for storage of [</w:t>
      </w:r>
      <w:r>
        <w:rPr>
          <w:b/>
        </w:rPr>
        <w:t>two</w:t>
      </w:r>
      <w:r>
        <w:rPr/>
        <w:t>] [</w:t>
      </w:r>
      <w:r>
        <w:rPr>
          <w:b/>
        </w:rPr>
        <w:t>10</w:t>
      </w:r>
      <w:r>
        <w:rPr/>
        <w:t>] &lt;</w:t>
      </w:r>
      <w:r>
        <w:rPr>
          <w:b/>
        </w:rPr>
        <w:t>Insert number</w:t>
      </w:r>
      <w:r>
        <w:rPr/>
        <w:t>&gt; keys.</w:t>
      </w:r>
    </w:p>
    <w:p>
      <w:pPr>
        <w:pStyle w:val="PR2"/>
        <w:numPr>
          <w:ilvl w:val="5"/>
          <w:numId w:val="1"/>
        </w:numPr>
        <w:spacing w:before="240" w:after="0"/>
        <w:ind w:hanging="0" w:left="0"/>
        <w:rPr/>
      </w:pPr>
      <w:hyperlink r:id="rId32">
        <w:r>
          <w:rPr>
            <w:rStyle w:val="Hyperlink"/>
          </w:rPr>
          <w:t>&lt;Double click here to find, evaluate, and insert list of manufacturers and products.&gt;</w:t>
        </w:r>
      </w:hyperlink>
    </w:p>
    <w:p>
      <w:pPr>
        <w:pStyle w:val="PR1"/>
        <w:numPr>
          <w:ilvl w:val="4"/>
          <w:numId w:val="1"/>
        </w:numPr>
        <w:rPr/>
      </w:pPr>
      <w:r>
        <w:rPr/>
        <w:t>Key Control System Software: Multiple-index system for recording and reporting key-holder listings, tracking keys and lock and key history, and printing receipts for transactions. Include instruction manual.</w:t>
      </w:r>
    </w:p>
    <w:p>
      <w:pPr>
        <w:pStyle w:val="PR2"/>
        <w:numPr>
          <w:ilvl w:val="5"/>
          <w:numId w:val="1"/>
        </w:numPr>
        <w:spacing w:before="240" w:after="0"/>
        <w:ind w:hanging="0" w:left="0"/>
        <w:rPr/>
      </w:pPr>
      <w:hyperlink r:id="rId33">
        <w:r>
          <w:rPr>
            <w:rStyle w:val="Hyperlink"/>
          </w:rPr>
          <w:t>&lt;Double click here to find, evaluate, and insert list of manufacturers and products.&gt;</w:t>
        </w:r>
      </w:hyperlink>
    </w:p>
    <w:p>
      <w:pPr>
        <w:pStyle w:val="ART"/>
        <w:numPr>
          <w:ilvl w:val="3"/>
          <w:numId w:val="1"/>
        </w:numPr>
        <w:ind w:hanging="0" w:left="0"/>
        <w:rPr/>
      </w:pPr>
      <w:r>
        <w:rPr/>
        <w:t>OPERATING TRIM</w:t>
      </w:r>
    </w:p>
    <w:p>
      <w:pPr>
        <w:pStyle w:val="PR1"/>
        <w:numPr>
          <w:ilvl w:val="4"/>
          <w:numId w:val="1"/>
        </w:numPr>
        <w:rPr/>
      </w:pPr>
      <w:r>
        <w:rPr/>
        <w:t>Operating Trim: ANSI/BHMA A156.6; [</w:t>
      </w:r>
      <w:r>
        <w:rPr>
          <w:b/>
        </w:rPr>
        <w:t>aluminum</w:t>
      </w:r>
      <w:r>
        <w:rPr/>
        <w:t>] [</w:t>
      </w:r>
      <w:r>
        <w:rPr>
          <w:b/>
        </w:rPr>
        <w:t>brass</w:t>
      </w:r>
      <w:r>
        <w:rPr/>
        <w:t>] [</w:t>
      </w:r>
      <w:r>
        <w:rPr>
          <w:b/>
        </w:rPr>
        <w:t>bronze</w:t>
      </w:r>
      <w:r>
        <w:rPr/>
        <w:t>] [</w:t>
      </w:r>
      <w:r>
        <w:rPr>
          <w:b/>
        </w:rPr>
        <w:t>stainless steel</w:t>
      </w:r>
      <w:r>
        <w:rPr/>
        <w:t>] unless otherwise indicated.</w:t>
      </w:r>
    </w:p>
    <w:p>
      <w:pPr>
        <w:pStyle w:val="PR2"/>
        <w:numPr>
          <w:ilvl w:val="5"/>
          <w:numId w:val="1"/>
        </w:numPr>
        <w:spacing w:before="240" w:after="0"/>
        <w:ind w:hanging="0" w:left="0"/>
        <w:rPr/>
      </w:pPr>
      <w:hyperlink r:id="rId34">
        <w:r>
          <w:rPr>
            <w:rStyle w:val="Hyperlink"/>
          </w:rPr>
          <w:t>&lt;Double click here to find, evaluate, and insert list of manufacturers and products.&gt;</w:t>
        </w:r>
      </w:hyperlink>
    </w:p>
    <w:p>
      <w:pPr>
        <w:pStyle w:val="ART"/>
        <w:numPr>
          <w:ilvl w:val="3"/>
          <w:numId w:val="1"/>
        </w:numPr>
        <w:ind w:hanging="0" w:left="0"/>
        <w:rPr/>
      </w:pPr>
      <w:r>
        <w:rPr/>
        <w:t>ACCESSORIES FOR PAIRS OF DOORS</w:t>
      </w:r>
    </w:p>
    <w:p>
      <w:pPr>
        <w:pStyle w:val="CMT"/>
        <w:rPr/>
      </w:pPr>
      <w:r>
        <w:rPr/>
        <w:t>Coordinators on pairs of doors prevent the active leaf from closing before inactive leaf.</w:t>
      </w:r>
    </w:p>
    <w:p>
      <w:pPr>
        <w:pStyle w:val="PR1"/>
        <w:numPr>
          <w:ilvl w:val="4"/>
          <w:numId w:val="1"/>
        </w:numPr>
        <w:rPr/>
      </w:pPr>
      <w:r>
        <w:rPr/>
        <w:t>Coordinators: ANSI/BHMA A156.3; consisting of active-leaf, hold-open lever, and inactive-leaf release trigger; fabricated from steel with nylon-coated strike plates; with built-in, adjustable safety release[</w:t>
      </w:r>
      <w:r>
        <w:rPr>
          <w:b/>
        </w:rPr>
        <w:t>; and with internal override</w:t>
      </w:r>
      <w:r>
        <w:rPr/>
        <w:t>].</w:t>
      </w:r>
    </w:p>
    <w:p>
      <w:pPr>
        <w:pStyle w:val="CMT"/>
        <w:rPr/>
      </w:pPr>
      <w:r>
        <w:rPr/>
        <w:t>Retain "Carry-Open Bars" Paragraph below if automatic or self-latching bolts are not used on the inactive leaves of pairs of doors. Carry-open bars push active leaves open when inactive leaves are opened first and prevent damage to astragals.</w:t>
      </w:r>
    </w:p>
    <w:p>
      <w:pPr>
        <w:pStyle w:val="PR1"/>
        <w:numPr>
          <w:ilvl w:val="4"/>
          <w:numId w:val="1"/>
        </w:numPr>
        <w:rPr/>
      </w:pPr>
      <w:r>
        <w:rPr/>
        <w:t>Carry-Open Bars: ANSI/BHMA A156.3; prevent the inactive leaf from opening before the active leaf; provide polished brass or bronze carry-open bars with strike plate for inactive leaves of pairs of doors unless automatic or self-latching bolts are used.</w:t>
      </w:r>
    </w:p>
    <w:p>
      <w:pPr>
        <w:pStyle w:val="PR1"/>
        <w:numPr>
          <w:ilvl w:val="4"/>
          <w:numId w:val="1"/>
        </w:numPr>
        <w:rPr/>
      </w:pPr>
      <w:r>
        <w:rPr/>
        <w:t>Astragals: ANSI/BHMA A156.22.</w:t>
      </w:r>
    </w:p>
    <w:p>
      <w:pPr>
        <w:pStyle w:val="ART"/>
        <w:numPr>
          <w:ilvl w:val="3"/>
          <w:numId w:val="1"/>
        </w:numPr>
        <w:ind w:hanging="0" w:left="0"/>
        <w:rPr/>
      </w:pPr>
      <w:r>
        <w:rPr/>
        <w:t>SURFACE CLOSERS</w:t>
      </w:r>
    </w:p>
    <w:p>
      <w:pPr>
        <w:pStyle w:val="PR1"/>
        <w:numPr>
          <w:ilvl w:val="4"/>
          <w:numId w:val="1"/>
        </w:numPr>
        <w:rPr/>
      </w:pPr>
      <w:r>
        <w:rPr/>
        <w:t>Surface Closers: ANSI/BHMA A156.4; rack-and-pinion hydraulic type with adjustable sweep and latch speeds controlled by key-operated valves and forged-steel main arm. Comply with manufacturer's written instructions for size of door closers depending on size of door, exposure to weather, and anticipated frequency of use. Provide factory-sized closers, adjustable to meet field conditions and requirements for opening force.</w:t>
      </w:r>
    </w:p>
    <w:p>
      <w:pPr>
        <w:pStyle w:val="PR2"/>
        <w:numPr>
          <w:ilvl w:val="5"/>
          <w:numId w:val="1"/>
        </w:numPr>
        <w:spacing w:before="240" w:after="0"/>
        <w:ind w:hanging="0" w:left="0"/>
        <w:rPr/>
      </w:pPr>
      <w:hyperlink r:id="rId35">
        <w:r>
          <w:rPr>
            <w:rStyle w:val="Hyperlink"/>
          </w:rPr>
          <w:t>&lt;Double click here to find, evaluate, and insert list of manufacturers and products.&gt;</w:t>
        </w:r>
      </w:hyperlink>
    </w:p>
    <w:p>
      <w:pPr>
        <w:pStyle w:val="ART"/>
        <w:numPr>
          <w:ilvl w:val="3"/>
          <w:numId w:val="1"/>
        </w:numPr>
        <w:ind w:hanging="0" w:left="0"/>
        <w:rPr/>
      </w:pPr>
      <w:r>
        <w:rPr/>
        <w:t>CONCEALED CLOSERS</w:t>
      </w:r>
    </w:p>
    <w:p>
      <w:pPr>
        <w:pStyle w:val="PR1"/>
        <w:numPr>
          <w:ilvl w:val="4"/>
          <w:numId w:val="1"/>
        </w:numPr>
        <w:rPr/>
      </w:pPr>
      <w:r>
        <w:rPr/>
        <w:t>Concealed Closers: ANSI/BHMA A156.4; rack-and-pinion hydraulic type with adjustable sweep and latch speeds controlled by key-operated valves. Comply with manufacturer's written instructions for size of door closers depending on size of door, exposure to weather, and anticipated frequency of use. Provide factory-sized closers, adjustable to meet field conditions and requirements for opening force.</w:t>
      </w:r>
    </w:p>
    <w:p>
      <w:pPr>
        <w:pStyle w:val="PR2"/>
        <w:numPr>
          <w:ilvl w:val="5"/>
          <w:numId w:val="1"/>
        </w:numPr>
        <w:spacing w:before="240" w:after="0"/>
        <w:ind w:hanging="0" w:left="0"/>
        <w:rPr/>
      </w:pPr>
      <w:hyperlink r:id="rId36">
        <w:r>
          <w:rPr>
            <w:rStyle w:val="Hyperlink"/>
          </w:rPr>
          <w:t>&lt;Double click here to find, evaluate, and insert list of manufacturers and products.&gt;</w:t>
        </w:r>
      </w:hyperlink>
    </w:p>
    <w:p>
      <w:pPr>
        <w:pStyle w:val="ART"/>
        <w:numPr>
          <w:ilvl w:val="3"/>
          <w:numId w:val="1"/>
        </w:numPr>
        <w:ind w:hanging="0" w:left="0"/>
        <w:rPr/>
      </w:pPr>
      <w:r>
        <w:rPr/>
        <w:t>CLOSER HOLDER RELEASE DEVICES</w:t>
      </w:r>
    </w:p>
    <w:p>
      <w:pPr>
        <w:pStyle w:val="PR1"/>
        <w:numPr>
          <w:ilvl w:val="4"/>
          <w:numId w:val="1"/>
        </w:numPr>
        <w:rPr/>
      </w:pPr>
      <w:r>
        <w:rPr/>
        <w:t>Closer Holder Release Devices: ANSI/BHMA A156.15, Grade 1; closer connected with separate or integral releasing and fire- or smoke-detecting devices. Door must become self-closing on interruption of signal to release device. Automatic release is activated by [</w:t>
      </w:r>
      <w:r>
        <w:rPr>
          <w:b/>
        </w:rPr>
        <w:t>smoke detection system</w:t>
      </w:r>
      <w:r>
        <w:rPr/>
        <w:t>] [</w:t>
      </w:r>
      <w:r>
        <w:rPr>
          <w:b/>
        </w:rPr>
        <w:t>loss of power</w:t>
      </w:r>
      <w:r>
        <w:rPr/>
        <w:t>].</w:t>
      </w:r>
    </w:p>
    <w:p>
      <w:pPr>
        <w:pStyle w:val="PR2"/>
        <w:numPr>
          <w:ilvl w:val="5"/>
          <w:numId w:val="1"/>
        </w:numPr>
        <w:spacing w:before="240" w:after="0"/>
        <w:ind w:hanging="0" w:left="0"/>
        <w:rPr/>
      </w:pPr>
      <w:hyperlink r:id="rId37">
        <w:r>
          <w:rPr>
            <w:rStyle w:val="Hyperlink"/>
          </w:rPr>
          <w:t>&lt;Double click here to find, evaluate, and insert list of manufacturers and products.&gt;</w:t>
        </w:r>
      </w:hyperlink>
    </w:p>
    <w:p>
      <w:pPr>
        <w:pStyle w:val="ART"/>
        <w:numPr>
          <w:ilvl w:val="3"/>
          <w:numId w:val="1"/>
        </w:numPr>
        <w:ind w:hanging="0" w:left="0"/>
        <w:rPr/>
      </w:pPr>
      <w:r>
        <w:rPr/>
        <w:t>MECHANICAL STOPS AND HOLDERS</w:t>
      </w:r>
    </w:p>
    <w:p>
      <w:pPr>
        <w:pStyle w:val="PR1"/>
        <w:numPr>
          <w:ilvl w:val="4"/>
          <w:numId w:val="1"/>
        </w:numPr>
        <w:rPr/>
      </w:pPr>
      <w:r>
        <w:rPr/>
        <w:t>Wall- and Floor-Mounted Stops: ANSI/BHMA A156.16.</w:t>
      </w:r>
    </w:p>
    <w:p>
      <w:pPr>
        <w:pStyle w:val="PR2"/>
        <w:numPr>
          <w:ilvl w:val="5"/>
          <w:numId w:val="1"/>
        </w:numPr>
        <w:spacing w:before="240" w:after="0"/>
        <w:ind w:hanging="0" w:left="0"/>
        <w:rPr/>
      </w:pPr>
      <w:hyperlink r:id="rId38">
        <w:r>
          <w:rPr>
            <w:rStyle w:val="Hyperlink"/>
          </w:rPr>
          <w:t>&lt;Double click here to find, evaluate, and insert list of manufacturers and products.&gt;</w:t>
        </w:r>
      </w:hyperlink>
    </w:p>
    <w:p>
      <w:pPr>
        <w:pStyle w:val="ART"/>
        <w:numPr>
          <w:ilvl w:val="3"/>
          <w:numId w:val="1"/>
        </w:numPr>
        <w:ind w:hanging="0" w:left="0"/>
        <w:rPr/>
      </w:pPr>
      <w:r>
        <w:rPr/>
        <w:t>ELECTROMAGNETIC STOPS AND HOLDERS</w:t>
      </w:r>
    </w:p>
    <w:p>
      <w:pPr>
        <w:pStyle w:val="PR1"/>
        <w:numPr>
          <w:ilvl w:val="4"/>
          <w:numId w:val="1"/>
        </w:numPr>
        <w:rPr/>
      </w:pPr>
      <w:r>
        <w:rPr/>
        <w:t>Electromagnetic Door Holders: ANSI/BHMA A156.15, Grade 1; [</w:t>
      </w:r>
      <w:r>
        <w:rPr>
          <w:b/>
        </w:rPr>
        <w:t>wall-mounted electromagnetic single</w:t>
      </w:r>
      <w:r>
        <w:rPr/>
        <w:t>] [</w:t>
      </w:r>
      <w:r>
        <w:rPr>
          <w:b/>
        </w:rPr>
        <w:t>floor-mounted electromagnet single</w:t>
      </w:r>
      <w:r>
        <w:rPr/>
        <w:t>] [</w:t>
      </w:r>
      <w:r>
        <w:rPr>
          <w:b/>
        </w:rPr>
        <w:t>floor-mounted electromagnet double</w:t>
      </w:r>
      <w:r>
        <w:rPr/>
        <w:t>] unit with strike plate attached to swinging door; coordinated with fire detectors and interfaced with fire-alarm system for labeled fire-rated door assemblies.</w:t>
      </w:r>
    </w:p>
    <w:p>
      <w:pPr>
        <w:pStyle w:val="PR2"/>
        <w:numPr>
          <w:ilvl w:val="5"/>
          <w:numId w:val="1"/>
        </w:numPr>
        <w:spacing w:before="240" w:after="0"/>
        <w:ind w:hanging="0" w:left="0"/>
        <w:rPr/>
      </w:pPr>
      <w:hyperlink r:id="rId39">
        <w:r>
          <w:rPr>
            <w:rStyle w:val="Hyperlink"/>
          </w:rPr>
          <w:t>&lt;Double click here to find, evaluate, and insert list of manufacturers and products.&gt;</w:t>
        </w:r>
      </w:hyperlink>
    </w:p>
    <w:p>
      <w:pPr>
        <w:pStyle w:val="ART"/>
        <w:numPr>
          <w:ilvl w:val="3"/>
          <w:numId w:val="1"/>
        </w:numPr>
        <w:ind w:hanging="0" w:left="0"/>
        <w:rPr/>
      </w:pPr>
      <w:r>
        <w:rPr/>
        <w:t>OVERHEAD STOPS AND HOLDERS</w:t>
      </w:r>
    </w:p>
    <w:p>
      <w:pPr>
        <w:pStyle w:val="PR1"/>
        <w:numPr>
          <w:ilvl w:val="4"/>
          <w:numId w:val="1"/>
        </w:numPr>
        <w:rPr/>
      </w:pPr>
      <w:r>
        <w:rPr/>
        <w:t>Overhead Stops and Holders: ANSI/BHMA A156.8.</w:t>
      </w:r>
    </w:p>
    <w:p>
      <w:pPr>
        <w:pStyle w:val="PR2"/>
        <w:numPr>
          <w:ilvl w:val="5"/>
          <w:numId w:val="1"/>
        </w:numPr>
        <w:spacing w:before="240" w:after="0"/>
        <w:ind w:hanging="0" w:left="0"/>
        <w:rPr/>
      </w:pPr>
      <w:hyperlink r:id="rId40">
        <w:r>
          <w:rPr>
            <w:rStyle w:val="Hyperlink"/>
          </w:rPr>
          <w:t>&lt;Double click here to find, evaluate, and insert list of manufacturers and products.&gt;</w:t>
        </w:r>
      </w:hyperlink>
    </w:p>
    <w:p>
      <w:pPr>
        <w:pStyle w:val="ART"/>
        <w:numPr>
          <w:ilvl w:val="3"/>
          <w:numId w:val="1"/>
        </w:numPr>
        <w:ind w:hanging="0" w:left="0"/>
        <w:rPr/>
      </w:pPr>
      <w:r>
        <w:rPr/>
        <w:t>DOOR GASKETING</w:t>
      </w:r>
    </w:p>
    <w:p>
      <w:pPr>
        <w:pStyle w:val="PR1"/>
        <w:numPr>
          <w:ilvl w:val="4"/>
          <w:numId w:val="1"/>
        </w:numPr>
        <w:rPr/>
      </w:pPr>
      <w:r>
        <w:rPr/>
        <w:t>Door Gasketing: ANSI/BHMA A156.22; with resilient or flexible seal strips that are easily replaceable and readily available from stocks maintained by manufacturer.</w:t>
      </w:r>
    </w:p>
    <w:p>
      <w:pPr>
        <w:pStyle w:val="PR2"/>
        <w:numPr>
          <w:ilvl w:val="5"/>
          <w:numId w:val="1"/>
        </w:numPr>
        <w:spacing w:before="240" w:after="0"/>
        <w:ind w:hanging="0" w:left="0"/>
        <w:rPr/>
      </w:pPr>
      <w:hyperlink r:id="rId41">
        <w:r>
          <w:rPr>
            <w:rStyle w:val="Hyperlink"/>
          </w:rPr>
          <w:t>&lt;Double click here to find, evaluate, and insert list of manufacturers and products.&gt;</w:t>
        </w:r>
      </w:hyperlink>
    </w:p>
    <w:p>
      <w:pPr>
        <w:pStyle w:val="PR1"/>
        <w:numPr>
          <w:ilvl w:val="4"/>
          <w:numId w:val="1"/>
        </w:numPr>
        <w:rPr/>
      </w:pPr>
      <w:r>
        <w:rPr/>
        <w:t xml:space="preserve">Maximum Air Leakage: When tested in accordance with ASTM E283/E283M with tested pressure differential of </w:t>
      </w:r>
      <w:r>
        <w:rPr>
          <w:rStyle w:val="IP"/>
        </w:rPr>
        <w:t>0.3 inch wg</w:t>
      </w:r>
      <w:r>
        <w:rPr>
          <w:rStyle w:val="SI"/>
        </w:rPr>
        <w:t xml:space="preserve"> (75 Pa)</w:t>
      </w:r>
      <w:r>
        <w:rPr/>
        <w:t>, as follows:</w:t>
      </w:r>
    </w:p>
    <w:p>
      <w:pPr>
        <w:pStyle w:val="CMT"/>
        <w:rPr/>
      </w:pPr>
      <w:r>
        <w:rPr/>
        <w:t>Retail applicable subparagraphs below.</w:t>
      </w:r>
    </w:p>
    <w:p>
      <w:pPr>
        <w:pStyle w:val="PR2"/>
        <w:numPr>
          <w:ilvl w:val="5"/>
          <w:numId w:val="1"/>
        </w:numPr>
        <w:spacing w:before="240" w:after="0"/>
        <w:ind w:hanging="0" w:left="0"/>
        <w:rPr/>
      </w:pPr>
      <w:r>
        <w:rPr/>
        <w:t xml:space="preserve">Smoke-Rated Gasketing: </w:t>
      </w:r>
      <w:r>
        <w:rPr>
          <w:rStyle w:val="IP"/>
        </w:rPr>
        <w:t>0.3 cfm/sq. ft.</w:t>
      </w:r>
      <w:r>
        <w:rPr>
          <w:rStyle w:val="SI"/>
        </w:rPr>
        <w:t xml:space="preserve"> (3 cu. m per minute/sq. m)</w:t>
      </w:r>
      <w:r>
        <w:rPr/>
        <w:t xml:space="preserve"> of door opening.</w:t>
      </w:r>
    </w:p>
    <w:p>
      <w:pPr>
        <w:pStyle w:val="PR2"/>
        <w:numPr>
          <w:ilvl w:val="5"/>
          <w:numId w:val="1"/>
        </w:numPr>
        <w:ind w:hanging="0" w:left="0"/>
        <w:rPr/>
      </w:pPr>
      <w:r>
        <w:rPr/>
        <w:t xml:space="preserve">Gasketing on Single Doors: </w:t>
      </w:r>
      <w:r>
        <w:rPr>
          <w:rStyle w:val="IP"/>
        </w:rPr>
        <w:t>0.3 cfm/sq. ft.</w:t>
      </w:r>
      <w:r>
        <w:rPr>
          <w:rStyle w:val="SI"/>
        </w:rPr>
        <w:t xml:space="preserve"> (3 cu. m per minute/sq. m)</w:t>
      </w:r>
      <w:r>
        <w:rPr/>
        <w:t xml:space="preserve"> of door opening.</w:t>
      </w:r>
    </w:p>
    <w:p>
      <w:pPr>
        <w:pStyle w:val="PR2"/>
        <w:numPr>
          <w:ilvl w:val="5"/>
          <w:numId w:val="1"/>
        </w:numPr>
        <w:ind w:hanging="0" w:left="0"/>
        <w:rPr/>
      </w:pPr>
      <w:r>
        <w:rPr/>
        <w:t xml:space="preserve">Gasketing on Double Doors: </w:t>
      </w:r>
      <w:r>
        <w:rPr>
          <w:rStyle w:val="IP"/>
        </w:rPr>
        <w:t>0.50 cfm per ft.</w:t>
      </w:r>
      <w:r>
        <w:rPr>
          <w:rStyle w:val="SI"/>
        </w:rPr>
        <w:t xml:space="preserve"> (0.000774 cu. m/s per m)</w:t>
      </w:r>
      <w:r>
        <w:rPr/>
        <w:t xml:space="preserve"> of door opening.</w:t>
      </w:r>
    </w:p>
    <w:p>
      <w:pPr>
        <w:pStyle w:val="ART"/>
        <w:numPr>
          <w:ilvl w:val="3"/>
          <w:numId w:val="1"/>
        </w:numPr>
        <w:ind w:hanging="0" w:left="0"/>
        <w:rPr/>
      </w:pPr>
      <w:r>
        <w:rPr/>
        <w:t>THRESHOLDS</w:t>
      </w:r>
    </w:p>
    <w:p>
      <w:pPr>
        <w:pStyle w:val="PR1"/>
        <w:numPr>
          <w:ilvl w:val="4"/>
          <w:numId w:val="1"/>
        </w:numPr>
        <w:rPr/>
      </w:pPr>
      <w:r>
        <w:rPr/>
        <w:t>Thresholds: ANSI/BHMA A156.21; fabricated to full width of opening indicated.</w:t>
      </w:r>
    </w:p>
    <w:p>
      <w:pPr>
        <w:pStyle w:val="PR2"/>
        <w:numPr>
          <w:ilvl w:val="5"/>
          <w:numId w:val="1"/>
        </w:numPr>
        <w:spacing w:before="240" w:after="0"/>
        <w:ind w:hanging="0" w:left="0"/>
        <w:rPr/>
      </w:pPr>
      <w:hyperlink r:id="rId42">
        <w:r>
          <w:rPr>
            <w:rStyle w:val="Hyperlink"/>
          </w:rPr>
          <w:t>&lt;Double click here to find, evaluate, and insert list of manufacturers and products.&gt;</w:t>
        </w:r>
      </w:hyperlink>
    </w:p>
    <w:p>
      <w:pPr>
        <w:pStyle w:val="ART"/>
        <w:numPr>
          <w:ilvl w:val="3"/>
          <w:numId w:val="1"/>
        </w:numPr>
        <w:ind w:hanging="0" w:left="0"/>
        <w:rPr/>
      </w:pPr>
      <w:r>
        <w:rPr/>
        <w:t>SLIDING DOOR HARDWARE</w:t>
      </w:r>
    </w:p>
    <w:p>
      <w:pPr>
        <w:pStyle w:val="PR1"/>
        <w:numPr>
          <w:ilvl w:val="4"/>
          <w:numId w:val="1"/>
        </w:numPr>
        <w:rPr/>
      </w:pPr>
      <w:r>
        <w:rPr/>
        <w:t>Sliding Door Hardware: ANSI/BHMA A156.14; consisting of complete sets, including rails, hangers, supports, bumpers, floor guides, and accessories indicated.</w:t>
      </w:r>
    </w:p>
    <w:p>
      <w:pPr>
        <w:pStyle w:val="PR2"/>
        <w:numPr>
          <w:ilvl w:val="5"/>
          <w:numId w:val="1"/>
        </w:numPr>
        <w:spacing w:before="240" w:after="0"/>
        <w:ind w:hanging="0" w:left="0"/>
        <w:rPr/>
      </w:pPr>
      <w:hyperlink r:id="rId43">
        <w:r>
          <w:rPr>
            <w:rStyle w:val="Hyperlink"/>
          </w:rPr>
          <w:t>&lt;Double click here to find, evaluate, and insert list of manufacturers and products.&gt;</w:t>
        </w:r>
      </w:hyperlink>
    </w:p>
    <w:p>
      <w:pPr>
        <w:pStyle w:val="ART"/>
        <w:numPr>
          <w:ilvl w:val="3"/>
          <w:numId w:val="1"/>
        </w:numPr>
        <w:ind w:hanging="0" w:left="0"/>
        <w:rPr/>
      </w:pPr>
      <w:r>
        <w:rPr/>
        <w:t>FOLDING DOOR HARDWARE</w:t>
      </w:r>
    </w:p>
    <w:p>
      <w:pPr>
        <w:pStyle w:val="PR1"/>
        <w:numPr>
          <w:ilvl w:val="4"/>
          <w:numId w:val="1"/>
        </w:numPr>
        <w:rPr/>
      </w:pPr>
      <w:r>
        <w:rPr/>
        <w:t>Folding Door Hardware: ANSI/BHMA A156.14; complete sets, including overhead rails, hangers, supports, bumpers, floor guides, and accessories indicated.</w:t>
      </w:r>
    </w:p>
    <w:p>
      <w:pPr>
        <w:pStyle w:val="PR2"/>
        <w:numPr>
          <w:ilvl w:val="5"/>
          <w:numId w:val="1"/>
        </w:numPr>
        <w:spacing w:before="240" w:after="0"/>
        <w:ind w:hanging="0" w:left="0"/>
        <w:rPr/>
      </w:pPr>
      <w:hyperlink r:id="rId44">
        <w:r>
          <w:rPr>
            <w:rStyle w:val="Hyperlink"/>
          </w:rPr>
          <w:t>&lt;Double click here to find, evaluate, and insert list of manufacturers and products.&gt;</w:t>
        </w:r>
      </w:hyperlink>
    </w:p>
    <w:p>
      <w:pPr>
        <w:pStyle w:val="ART"/>
        <w:numPr>
          <w:ilvl w:val="3"/>
          <w:numId w:val="1"/>
        </w:numPr>
        <w:ind w:hanging="0" w:left="0"/>
        <w:rPr/>
      </w:pPr>
      <w:r>
        <w:rPr/>
        <w:t>METAL PROTECTIVE TRIM UNITS</w:t>
      </w:r>
    </w:p>
    <w:p>
      <w:pPr>
        <w:pStyle w:val="PR1"/>
        <w:numPr>
          <w:ilvl w:val="4"/>
          <w:numId w:val="1"/>
        </w:numPr>
        <w:rPr/>
      </w:pPr>
      <w:r>
        <w:rPr/>
        <w:t xml:space="preserve">Metal Protective Trim Units: ANSI/BHMA A156.6; fabricated from </w:t>
      </w:r>
      <w:r>
        <w:rPr>
          <w:rStyle w:val="IP"/>
        </w:rPr>
        <w:t>0.050-inch-</w:t>
      </w:r>
      <w:r>
        <w:rPr>
          <w:rStyle w:val="SI"/>
        </w:rPr>
        <w:t xml:space="preserve"> (1.3-mm-)</w:t>
      </w:r>
      <w:r>
        <w:rPr/>
        <w:t xml:space="preserve"> thick [</w:t>
      </w:r>
      <w:r>
        <w:rPr>
          <w:b/>
        </w:rPr>
        <w:t>aluminum</w:t>
      </w:r>
      <w:r>
        <w:rPr/>
        <w:t>] [</w:t>
      </w:r>
      <w:r>
        <w:rPr>
          <w:b/>
        </w:rPr>
        <w:t>brass</w:t>
      </w:r>
      <w:r>
        <w:rPr/>
        <w:t>] [</w:t>
      </w:r>
      <w:r>
        <w:rPr>
          <w:b/>
        </w:rPr>
        <w:t>bronze</w:t>
      </w:r>
      <w:r>
        <w:rPr/>
        <w:t>] [</w:t>
      </w:r>
      <w:r>
        <w:rPr>
          <w:b/>
        </w:rPr>
        <w:t>stainless steel</w:t>
      </w:r>
      <w:r>
        <w:rPr/>
        <w:t>]; with manufacturer's standard machine or self-tapping screw fasteners.</w:t>
      </w:r>
    </w:p>
    <w:p>
      <w:pPr>
        <w:pStyle w:val="PR2"/>
        <w:numPr>
          <w:ilvl w:val="5"/>
          <w:numId w:val="1"/>
        </w:numPr>
        <w:spacing w:before="240" w:after="0"/>
        <w:ind w:hanging="0" w:left="0"/>
        <w:rPr/>
      </w:pPr>
      <w:hyperlink r:id="rId45">
        <w:r>
          <w:rPr>
            <w:rStyle w:val="Hyperlink"/>
          </w:rPr>
          <w:t>&lt;Double click here to find, evaluate, and insert list of manufacturers and products.&gt;</w:t>
        </w:r>
      </w:hyperlink>
    </w:p>
    <w:p>
      <w:pPr>
        <w:pStyle w:val="ART"/>
        <w:numPr>
          <w:ilvl w:val="3"/>
          <w:numId w:val="1"/>
        </w:numPr>
        <w:ind w:hanging="0" w:left="0"/>
        <w:rPr/>
      </w:pPr>
      <w:r>
        <w:rPr/>
        <w:t>PLASTIC PROTECTION PLATES</w:t>
      </w:r>
    </w:p>
    <w:p>
      <w:pPr>
        <w:pStyle w:val="PR1"/>
        <w:numPr>
          <w:ilvl w:val="4"/>
          <w:numId w:val="1"/>
        </w:numPr>
        <w:rPr/>
      </w:pPr>
      <w:r>
        <w:rPr/>
        <w:t>Plastic Protection Plates: ANSI/BHMA A156.6; fabricated with four sides beveled; [</w:t>
      </w:r>
      <w:r>
        <w:rPr>
          <w:b/>
        </w:rPr>
        <w:t xml:space="preserve">plastic laminate; </w:t>
      </w:r>
      <w:r>
        <w:rPr>
          <w:rStyle w:val="IP"/>
          <w:b/>
        </w:rPr>
        <w:t>1/8 inch</w:t>
      </w:r>
      <w:r>
        <w:rPr>
          <w:rStyle w:val="SI"/>
          <w:b/>
        </w:rPr>
        <w:t xml:space="preserve"> (3.2 mm)</w:t>
      </w:r>
      <w:r>
        <w:rPr>
          <w:b/>
        </w:rPr>
        <w:t xml:space="preserve"> thick; ISO 4586, Grade HGS</w:t>
      </w:r>
      <w:r>
        <w:rPr/>
        <w:t>] [</w:t>
      </w:r>
      <w:r>
        <w:rPr>
          <w:b/>
        </w:rPr>
        <w:t xml:space="preserve">rigid plastic; </w:t>
      </w:r>
      <w:r>
        <w:rPr>
          <w:rStyle w:val="IP"/>
          <w:b/>
        </w:rPr>
        <w:t>0.060-inch-</w:t>
      </w:r>
      <w:r>
        <w:rPr>
          <w:rStyle w:val="SI"/>
          <w:b/>
        </w:rPr>
        <w:t xml:space="preserve"> (1.5-mm-)</w:t>
      </w:r>
      <w:r>
        <w:rPr>
          <w:b/>
        </w:rPr>
        <w:t xml:space="preserve"> thick, PVC or acrylic-modified vinyl plastic</w:t>
      </w:r>
      <w:r>
        <w:rPr/>
        <w:t>] [</w:t>
      </w:r>
      <w:r>
        <w:rPr>
          <w:b/>
        </w:rPr>
        <w:t xml:space="preserve">acrylic; </w:t>
      </w:r>
      <w:r>
        <w:rPr>
          <w:rStyle w:val="IP"/>
          <w:b/>
        </w:rPr>
        <w:t>1/8 inch</w:t>
      </w:r>
      <w:r>
        <w:rPr>
          <w:rStyle w:val="SI"/>
          <w:b/>
        </w:rPr>
        <w:t xml:space="preserve"> (3.2 mm)</w:t>
      </w:r>
      <w:r>
        <w:rPr>
          <w:b/>
        </w:rPr>
        <w:t xml:space="preserve"> thick</w:t>
      </w:r>
      <w:r>
        <w:rPr/>
        <w:t>].</w:t>
      </w:r>
    </w:p>
    <w:p>
      <w:pPr>
        <w:pStyle w:val="PR2"/>
        <w:numPr>
          <w:ilvl w:val="5"/>
          <w:numId w:val="1"/>
        </w:numPr>
        <w:spacing w:before="240" w:after="0"/>
        <w:ind w:hanging="0" w:left="0"/>
        <w:rPr/>
      </w:pPr>
      <w:hyperlink r:id="rId46">
        <w:r>
          <w:rPr>
            <w:rStyle w:val="Hyperlink"/>
          </w:rPr>
          <w:t>&lt;Double click here to find, evaluate, and insert list of manufacturers and products.&gt;</w:t>
        </w:r>
      </w:hyperlink>
    </w:p>
    <w:p>
      <w:pPr>
        <w:pStyle w:val="ART"/>
        <w:numPr>
          <w:ilvl w:val="3"/>
          <w:numId w:val="1"/>
        </w:numPr>
        <w:ind w:hanging="0" w:left="0"/>
        <w:rPr/>
      </w:pPr>
      <w:r>
        <w:rPr/>
        <w:t>AUXILIARY DOOR HARDWARE</w:t>
      </w:r>
    </w:p>
    <w:p>
      <w:pPr>
        <w:pStyle w:val="PR1"/>
        <w:numPr>
          <w:ilvl w:val="4"/>
          <w:numId w:val="1"/>
        </w:numPr>
        <w:rPr/>
      </w:pPr>
      <w:r>
        <w:rPr/>
        <w:t>Auxiliary Door Hardware: ANSI/BHMA A156.16.</w:t>
      </w:r>
    </w:p>
    <w:p>
      <w:pPr>
        <w:pStyle w:val="PR2"/>
        <w:numPr>
          <w:ilvl w:val="5"/>
          <w:numId w:val="1"/>
        </w:numPr>
        <w:spacing w:before="240" w:after="0"/>
        <w:ind w:hanging="0" w:left="0"/>
        <w:rPr>
          <w:rStyle w:val="SAhyperlink"/>
          <w:color w:val="000000"/>
          <w:u w:val="none"/>
        </w:rPr>
      </w:pPr>
      <w:hyperlink r:id="rId47">
        <w:r>
          <w:rPr>
            <w:rStyle w:val="Hyperlink"/>
          </w:rPr>
          <w:t>&lt;Double click here to find, evaluate, and insert list of manufacturers and products.&gt;</w:t>
        </w:r>
      </w:hyperlink>
    </w:p>
    <w:p>
      <w:pPr>
        <w:pStyle w:val="ART"/>
        <w:numPr>
          <w:ilvl w:val="3"/>
          <w:numId w:val="1"/>
        </w:numPr>
        <w:ind w:hanging="0" w:left="0"/>
        <w:rPr/>
      </w:pPr>
      <w:r>
        <w:rPr/>
        <w:t>AUXILIARY ELECTRIFIED DOOR HARDWARE</w:t>
      </w:r>
    </w:p>
    <w:p>
      <w:pPr>
        <w:pStyle w:val="PR1"/>
        <w:numPr>
          <w:ilvl w:val="4"/>
          <w:numId w:val="1"/>
        </w:numPr>
        <w:rPr/>
      </w:pPr>
      <w:r>
        <w:rPr/>
        <w:t>Auxiliary Electrified Door Hardware: ANSI/BHMA A156.35.</w:t>
      </w:r>
    </w:p>
    <w:p>
      <w:pPr>
        <w:pStyle w:val="PR2"/>
        <w:numPr>
          <w:ilvl w:val="5"/>
          <w:numId w:val="1"/>
        </w:numPr>
        <w:spacing w:before="240" w:after="0"/>
        <w:ind w:hanging="0" w:left="0"/>
        <w:rPr/>
      </w:pPr>
      <w:hyperlink r:id="rId48">
        <w:r>
          <w:rPr>
            <w:rStyle w:val="Hyperlink"/>
          </w:rPr>
          <w:t>&lt;Double click here to find, evaluate, and insert list of manufacturers and products.&gt;</w:t>
        </w:r>
      </w:hyperlink>
    </w:p>
    <w:p>
      <w:pPr>
        <w:pStyle w:val="ART"/>
        <w:numPr>
          <w:ilvl w:val="3"/>
          <w:numId w:val="1"/>
        </w:numPr>
        <w:ind w:hanging="0" w:left="0"/>
        <w:rPr/>
      </w:pPr>
      <w:r>
        <w:rPr/>
        <w:t>FABRICATION</w:t>
      </w:r>
    </w:p>
    <w:p>
      <w:pPr>
        <w:pStyle w:val="CMT"/>
        <w:rPr/>
      </w:pPr>
      <w:r>
        <w:rPr/>
        <w:t>Delete "Manufacturer's Nameplate" Paragraph below to save cost or if visibility of manufacturer's name on items is not objectionable.</w:t>
      </w:r>
    </w:p>
    <w:p>
      <w:pPr>
        <w:pStyle w:val="PR1"/>
        <w:numPr>
          <w:ilvl w:val="4"/>
          <w:numId w:val="1"/>
        </w:numPr>
        <w:rPr/>
      </w:pPr>
      <w:r>
        <w:rPr/>
        <w:t>Manufacturer's Nameplate: Do not provide products that have manufacturer's name or trade name displayed in a visible location except in conjunction with required fire-rating labels and as otherwise approved by Architect.</w:t>
      </w:r>
    </w:p>
    <w:p>
      <w:pPr>
        <w:pStyle w:val="PR2"/>
        <w:numPr>
          <w:ilvl w:val="5"/>
          <w:numId w:val="1"/>
        </w:numPr>
        <w:spacing w:before="240" w:after="0"/>
        <w:ind w:hanging="0" w:left="0"/>
        <w:rPr/>
      </w:pPr>
      <w:r>
        <w:rPr/>
        <w:t>Manufacturer's identification is permitted on rim of lock cylinders only.</w:t>
      </w:r>
    </w:p>
    <w:p>
      <w:pPr>
        <w:pStyle w:val="PR1"/>
        <w:numPr>
          <w:ilvl w:val="4"/>
          <w:numId w:val="1"/>
        </w:numPr>
        <w:rPr/>
      </w:pPr>
      <w:r>
        <w:rPr/>
        <w:t>Base Metals: Produce door hardware units of base metal indicated, fabricated by forming method indicated, using manufacturer's standard metal alloy, composition, temper, and hardness. Furnish metals of a quality equal to or greater than that of specified door hardware units and ANSI/BHMA A156.18.</w:t>
      </w:r>
    </w:p>
    <w:p>
      <w:pPr>
        <w:pStyle w:val="PR1"/>
        <w:numPr>
          <w:ilvl w:val="4"/>
          <w:numId w:val="1"/>
        </w:numPr>
        <w:rPr/>
      </w:pPr>
      <w:r>
        <w:rPr/>
        <w:t>Fasteners: Provide door hardware manufactured to comply with published templates prepared for machine, wood, and sheet metal screws. Provide screws that comply with commercially recognized industry standards for application intended; however, aluminum fasteners are not permitted. Provide Phillips flat-head screws with finished heads to match surface of door hardware unless otherwise indicated.</w:t>
      </w:r>
    </w:p>
    <w:p>
      <w:pPr>
        <w:pStyle w:val="CMT"/>
        <w:rPr/>
      </w:pPr>
      <w:r>
        <w:rPr/>
        <w:t>Retain "Concealed Fasteners" Subparagraph below where visual quality is important. Coordinate with Section 081416 "Flush Wood Doors."</w:t>
      </w:r>
    </w:p>
    <w:p>
      <w:pPr>
        <w:pStyle w:val="PR2"/>
        <w:numPr>
          <w:ilvl w:val="5"/>
          <w:numId w:val="1"/>
        </w:numPr>
        <w:spacing w:before="240" w:after="0"/>
        <w:ind w:hanging="0" w:left="0"/>
        <w:rPr/>
      </w:pPr>
      <w:r>
        <w:rPr/>
        <w:t>Concealed Fasteners: For door hardware units that are exposed when door is closed, except for units already specified with concealed fasteners. Do not use through bolts for installation where bolt head or nut on opposite face is exposed unless it is the only means of securely attaching the door hardware. Where through bolts are used on hollow door and frame construction, provide sleeves for each through bolt.</w:t>
      </w:r>
    </w:p>
    <w:p>
      <w:pPr>
        <w:pStyle w:val="CMT"/>
        <w:rPr/>
      </w:pPr>
      <w:r>
        <w:rPr/>
        <w:t>NFPA 80 requires locks, latches, surface-mounted top and bottom bolts, and fire-exit hardware to be secured with machine screws or through bolts.</w:t>
      </w:r>
    </w:p>
    <w:p>
      <w:pPr>
        <w:pStyle w:val="PR2"/>
        <w:numPr>
          <w:ilvl w:val="5"/>
          <w:numId w:val="1"/>
        </w:numPr>
        <w:ind w:hanging="0" w:left="0"/>
        <w:rPr/>
      </w:pPr>
      <w:r>
        <w:rPr/>
        <w:t>Fire-Rated Applications:</w:t>
      </w:r>
    </w:p>
    <w:p>
      <w:pPr>
        <w:pStyle w:val="PR3"/>
        <w:numPr>
          <w:ilvl w:val="6"/>
          <w:numId w:val="1"/>
        </w:numPr>
        <w:spacing w:before="240" w:after="0"/>
        <w:rPr/>
      </w:pPr>
      <w:r>
        <w:rPr/>
        <w:t>Wood or Machine Screws: For the following:</w:t>
      </w:r>
    </w:p>
    <w:p>
      <w:pPr>
        <w:pStyle w:val="PR4"/>
        <w:numPr>
          <w:ilvl w:val="7"/>
          <w:numId w:val="1"/>
        </w:numPr>
        <w:spacing w:before="240" w:after="0"/>
        <w:rPr/>
      </w:pPr>
      <w:r>
        <w:rPr/>
        <w:t>Hinges mortised to doors or frames[</w:t>
      </w:r>
      <w:r>
        <w:rPr>
          <w:b/>
        </w:rPr>
        <w:t>; use threaded-to-the-head wood screws for wood doors and frames</w:t>
      </w:r>
      <w:r>
        <w:rPr/>
        <w:t>].</w:t>
      </w:r>
    </w:p>
    <w:p>
      <w:pPr>
        <w:pStyle w:val="PR4"/>
        <w:numPr>
          <w:ilvl w:val="7"/>
          <w:numId w:val="1"/>
        </w:numPr>
        <w:rPr/>
      </w:pPr>
      <w:r>
        <w:rPr/>
        <w:t>Strike plates to frames.</w:t>
      </w:r>
    </w:p>
    <w:p>
      <w:pPr>
        <w:pStyle w:val="PR4"/>
        <w:numPr>
          <w:ilvl w:val="7"/>
          <w:numId w:val="1"/>
        </w:numPr>
        <w:rPr/>
      </w:pPr>
      <w:r>
        <w:rPr/>
        <w:t>Closers to doors and frames.</w:t>
      </w:r>
    </w:p>
    <w:p>
      <w:pPr>
        <w:pStyle w:val="PR3"/>
        <w:numPr>
          <w:ilvl w:val="6"/>
          <w:numId w:val="1"/>
        </w:numPr>
        <w:spacing w:before="240" w:after="0"/>
        <w:rPr/>
      </w:pPr>
      <w:r>
        <w:rPr/>
        <w:t>Steel Through Bolts: For the following unless door blocking is provided:</w:t>
      </w:r>
    </w:p>
    <w:p>
      <w:pPr>
        <w:pStyle w:val="PR4"/>
        <w:numPr>
          <w:ilvl w:val="7"/>
          <w:numId w:val="1"/>
        </w:numPr>
        <w:spacing w:before="240" w:after="0"/>
        <w:rPr/>
      </w:pPr>
      <w:r>
        <w:rPr/>
        <w:t>Surface hinges to doors.</w:t>
      </w:r>
    </w:p>
    <w:p>
      <w:pPr>
        <w:pStyle w:val="PR4"/>
        <w:numPr>
          <w:ilvl w:val="7"/>
          <w:numId w:val="1"/>
        </w:numPr>
        <w:rPr/>
      </w:pPr>
      <w:r>
        <w:rPr/>
        <w:t>Closers to doors and frames.</w:t>
      </w:r>
    </w:p>
    <w:p>
      <w:pPr>
        <w:pStyle w:val="PR4"/>
        <w:numPr>
          <w:ilvl w:val="7"/>
          <w:numId w:val="1"/>
        </w:numPr>
        <w:rPr/>
      </w:pPr>
      <w:r>
        <w:rPr/>
        <w:t>Surface-mounted exit devices.</w:t>
      </w:r>
    </w:p>
    <w:p>
      <w:pPr>
        <w:pStyle w:val="PR2"/>
        <w:numPr>
          <w:ilvl w:val="5"/>
          <w:numId w:val="1"/>
        </w:numPr>
        <w:spacing w:before="240" w:after="0"/>
        <w:ind w:hanging="0" w:left="0"/>
        <w:rPr/>
      </w:pPr>
      <w:r>
        <w:rPr/>
        <w:t>Spacers or Sex Bolts: For through bolting of hollow-metal doors.</w:t>
      </w:r>
    </w:p>
    <w:p>
      <w:pPr>
        <w:pStyle w:val="PR2"/>
        <w:numPr>
          <w:ilvl w:val="5"/>
          <w:numId w:val="1"/>
        </w:numPr>
        <w:ind w:hanging="0" w:left="0"/>
        <w:rPr/>
      </w:pPr>
      <w:r>
        <w:rPr/>
        <w:t>Gasketing Fasteners: Provide noncorrosive fasteners for exterior applications and elsewhere as indicated.</w:t>
      </w:r>
    </w:p>
    <w:p>
      <w:pPr>
        <w:pStyle w:val="ART"/>
        <w:numPr>
          <w:ilvl w:val="3"/>
          <w:numId w:val="1"/>
        </w:numPr>
        <w:ind w:hanging="0" w:left="0"/>
        <w:rPr/>
      </w:pPr>
      <w:r>
        <w:rPr/>
        <w:t>FINISHES</w:t>
      </w:r>
    </w:p>
    <w:p>
      <w:pPr>
        <w:pStyle w:val="PR1"/>
        <w:numPr>
          <w:ilvl w:val="4"/>
          <w:numId w:val="1"/>
        </w:numPr>
        <w:rPr/>
      </w:pPr>
      <w:r>
        <w:rPr/>
        <w:t>Provide finishes complying with ANSI/BHMA A156.18 as indicated in door hardware schedule.</w:t>
      </w:r>
    </w:p>
    <w:p>
      <w:pPr>
        <w:pStyle w:val="PR1"/>
        <w:numPr>
          <w:ilvl w:val="4"/>
          <w:numId w:val="1"/>
        </w:numPr>
        <w:rPr/>
      </w:pPr>
      <w:r>
        <w:rPr/>
        <w:t>Protect mechanical finishes on exposed surfaces from damage by applying a strippable, temporary protective covering before shipping.</w:t>
      </w:r>
    </w:p>
    <w:p>
      <w:pPr>
        <w:pStyle w:val="PR1"/>
        <w:numPr>
          <w:ilvl w:val="4"/>
          <w:numId w:val="1"/>
        </w:numPr>
        <w:rPr/>
      </w:pPr>
      <w:r>
        <w:rPr/>
        <w:t>Appearance of Finished Work: Variations in appearance of abutting or adjacent pieces are acceptable if they are within one-half of the range of approved Samples. Noticeable variations in the same piece are not acceptable. Variations in appearance of other components are acceptable if they are within the range of approved Samples and are assembled or installed to minimize contrast.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doors and frames, with Installer present, for compliance with requirements for installation tolerances, labeled fire-rated door assembly construction, wall and floor construction, and other conditions affecting performance of the Work.</w:t>
      </w:r>
    </w:p>
    <w:p>
      <w:pPr>
        <w:pStyle w:val="CMT"/>
        <w:rPr/>
      </w:pPr>
      <w:r>
        <w:rPr/>
        <w:t>Retain first paragraph below for electrified hardware.</w:t>
      </w:r>
    </w:p>
    <w:p>
      <w:pPr>
        <w:pStyle w:val="PR1"/>
        <w:numPr>
          <w:ilvl w:val="4"/>
          <w:numId w:val="1"/>
        </w:numPr>
        <w:rPr/>
      </w:pPr>
      <w:r>
        <w:rPr/>
        <w:t>Examine roughing-in for electrical power systems to verify actual locations of wiring connections before electrified door hardware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Retain this article for on-site door preparation of hardware if any. NFPA 80 restricts on-site door preparation to that required for surface-applied door hardware, function holes for mortise locks, holes for labeled viewers, undercutting of doors, and protection plates. Hardware for aluminum doors and frames generally is supplied to assembly manufacturer for factory preparation of door and frames for hardware.</w:t>
      </w:r>
    </w:p>
    <w:p>
      <w:pPr>
        <w:pStyle w:val="PR1"/>
        <w:numPr>
          <w:ilvl w:val="4"/>
          <w:numId w:val="1"/>
        </w:numPr>
        <w:rPr/>
      </w:pPr>
      <w:r>
        <w:rPr/>
        <w:t>Steel Doors and Frames: For surface-applied door hardware, drill and tap doors and frames in accordance with ANSI/SDI A250.6.</w:t>
      </w:r>
    </w:p>
    <w:p>
      <w:pPr>
        <w:pStyle w:val="PR1"/>
        <w:numPr>
          <w:ilvl w:val="4"/>
          <w:numId w:val="1"/>
        </w:numPr>
        <w:rPr/>
      </w:pPr>
      <w:r>
        <w:rPr/>
        <w:t>Wood Doors: Comply with door and hardware manufacturers' written instructions.</w:t>
      </w:r>
    </w:p>
    <w:p>
      <w:pPr>
        <w:pStyle w:val="ART"/>
        <w:numPr>
          <w:ilvl w:val="3"/>
          <w:numId w:val="1"/>
        </w:numPr>
        <w:ind w:hanging="0" w:left="0"/>
        <w:rPr/>
      </w:pPr>
      <w:r>
        <w:rPr/>
        <w:t>INSTALLATION</w:t>
      </w:r>
    </w:p>
    <w:p>
      <w:pPr>
        <w:pStyle w:val="PR1"/>
        <w:numPr>
          <w:ilvl w:val="4"/>
          <w:numId w:val="1"/>
        </w:numPr>
        <w:rPr/>
      </w:pPr>
      <w:r>
        <w:rPr/>
        <w:t>Mounting Heights: Mount door hardware units at heights [</w:t>
      </w:r>
      <w:r>
        <w:rPr>
          <w:b/>
        </w:rPr>
        <w:t>indicated on Drawings</w:t>
      </w:r>
      <w:r>
        <w:rPr/>
        <w:t>] [</w:t>
      </w:r>
      <w:r>
        <w:rPr>
          <w:b/>
        </w:rPr>
        <w:t>to comply with the following</w:t>
      </w:r>
      <w:r>
        <w:rPr/>
        <w:t>] unless otherwise indicated or required to comply with governing regulations.</w:t>
      </w:r>
    </w:p>
    <w:p>
      <w:pPr>
        <w:pStyle w:val="CMT"/>
        <w:rPr/>
      </w:pPr>
      <w:r>
        <w:rPr/>
        <w:t>If retaining second option in "Mounting Heights" Paragraph above, retain subparagraphs below and revise to suit Project.</w:t>
      </w:r>
    </w:p>
    <w:p>
      <w:pPr>
        <w:pStyle w:val="PR2"/>
        <w:numPr>
          <w:ilvl w:val="5"/>
          <w:numId w:val="1"/>
        </w:numPr>
        <w:spacing w:before="240" w:after="0"/>
        <w:ind w:hanging="0" w:left="0"/>
        <w:rPr/>
      </w:pPr>
      <w:r>
        <w:rPr/>
        <w:t>Standard Steel Doors and Frames: ANSI/SDI A250.8.</w:t>
      </w:r>
    </w:p>
    <w:p>
      <w:pPr>
        <w:pStyle w:val="PR2"/>
        <w:numPr>
          <w:ilvl w:val="5"/>
          <w:numId w:val="1"/>
        </w:numPr>
        <w:ind w:hanging="0" w:left="0"/>
        <w:rPr/>
      </w:pPr>
      <w:r>
        <w:rPr/>
        <w:t>Custom Steel Doors and Frames: HMMA 831.</w:t>
      </w:r>
    </w:p>
    <w:p>
      <w:pPr>
        <w:pStyle w:val="PR2"/>
        <w:numPr>
          <w:ilvl w:val="5"/>
          <w:numId w:val="1"/>
        </w:numPr>
        <w:ind w:hanging="0" w:left="0"/>
        <w:rPr/>
      </w:pPr>
      <w:r>
        <w:rPr/>
        <w:t>Wood Doors: DHI's "Recommended Locations for Architectural Hardware for Wood Flush Doors."</w:t>
      </w:r>
    </w:p>
    <w:p>
      <w:pPr>
        <w:pStyle w:val="PR1"/>
        <w:numPr>
          <w:ilvl w:val="4"/>
          <w:numId w:val="1"/>
        </w:numPr>
        <w:rPr/>
      </w:pPr>
      <w:r>
        <w:rPr/>
        <w:t>Install each door hardware item to comply with manufacturer's written instructions. Where cutting and fitting are required to install door hardware onto or into surfaces that are later to be painted or finished in another way, coordinate removal, storage, and reinstallation of surface protective trim units with finishing work. Do not install surface-mounted items until finishes have been completed on substrates involved.</w:t>
      </w:r>
    </w:p>
    <w:p>
      <w:pPr>
        <w:pStyle w:val="PR2"/>
        <w:numPr>
          <w:ilvl w:val="5"/>
          <w:numId w:val="1"/>
        </w:numPr>
        <w:spacing w:before="240" w:after="0"/>
        <w:ind w:hanging="0" w:left="0"/>
        <w:rPr/>
      </w:pPr>
      <w:r>
        <w:rPr/>
        <w:t>Set units level, plumb, and true to line and location. Adjust and reinforce attachment substrates as necessary for proper installation and operation.</w:t>
      </w:r>
    </w:p>
    <w:p>
      <w:pPr>
        <w:pStyle w:val="PR2"/>
        <w:numPr>
          <w:ilvl w:val="5"/>
          <w:numId w:val="1"/>
        </w:numPr>
        <w:ind w:hanging="0" w:left="0"/>
        <w:rPr/>
      </w:pPr>
      <w:r>
        <w:rPr/>
        <w:t>Drill and countersink units that are not factory prepared for anchorage fasteners. Space fasteners and anchors in accordance with industry standards.</w:t>
      </w:r>
    </w:p>
    <w:p>
      <w:pPr>
        <w:pStyle w:val="PR1"/>
        <w:numPr>
          <w:ilvl w:val="4"/>
          <w:numId w:val="1"/>
        </w:numPr>
        <w:rPr/>
      </w:pPr>
      <w:r>
        <w:rPr/>
        <w:t xml:space="preserve">Hinges: Install types and in quantities indicated in door hardware schedule, but not fewer than the number recommended by manufacturer for application indicated or one hinge for every </w:t>
      </w:r>
      <w:r>
        <w:rPr>
          <w:rStyle w:val="IP"/>
        </w:rPr>
        <w:t>30 inches</w:t>
      </w:r>
      <w:r>
        <w:rPr>
          <w:rStyle w:val="SI"/>
        </w:rPr>
        <w:t xml:space="preserve"> (760 mm)</w:t>
      </w:r>
      <w:r>
        <w:rPr/>
        <w:t xml:space="preserve"> of door height, whichever is more stringent, unless other equivalent means of support for door, such as spring hinges or pivots, are provided.</w:t>
      </w:r>
    </w:p>
    <w:p>
      <w:pPr>
        <w:pStyle w:val="PR1"/>
        <w:numPr>
          <w:ilvl w:val="4"/>
          <w:numId w:val="1"/>
        </w:numPr>
        <w:rPr/>
      </w:pPr>
      <w:r>
        <w:rPr/>
        <w:t xml:space="preserve">Intermediate Offset Pivots: Where offset pivots are indicated, provide intermediate offset pivots in quantities indicated in door hardware schedule, but not fewer than one intermediate offset pivot per door and one additional intermediate offset pivot for every </w:t>
      </w:r>
      <w:r>
        <w:rPr>
          <w:rStyle w:val="IP"/>
        </w:rPr>
        <w:t>30 inches</w:t>
      </w:r>
      <w:r>
        <w:rPr>
          <w:rStyle w:val="SI"/>
        </w:rPr>
        <w:t xml:space="preserve"> (760 mm)</w:t>
      </w:r>
      <w:r>
        <w:rPr/>
        <w:t xml:space="preserve"> of door height greater than </w:t>
      </w:r>
      <w:r>
        <w:rPr>
          <w:rStyle w:val="IP"/>
        </w:rPr>
        <w:t>90 inches</w:t>
      </w:r>
      <w:r>
        <w:rPr>
          <w:rStyle w:val="SI"/>
        </w:rPr>
        <w:t xml:space="preserve"> (2286 mm)</w:t>
      </w:r>
      <w:r>
        <w:rPr/>
        <w:t>.</w:t>
      </w:r>
    </w:p>
    <w:p>
      <w:pPr>
        <w:pStyle w:val="PR1"/>
        <w:numPr>
          <w:ilvl w:val="4"/>
          <w:numId w:val="1"/>
        </w:numPr>
        <w:rPr/>
      </w:pPr>
      <w:r>
        <w:rPr/>
        <w:t>Lock Cylinders: Install construction cores to secure building and areas during construction period.</w:t>
      </w:r>
    </w:p>
    <w:p>
      <w:pPr>
        <w:pStyle w:val="CMT"/>
        <w:rPr/>
      </w:pPr>
      <w:r>
        <w:rPr/>
        <w:t>Retain one of two subparagraphs below.</w:t>
      </w:r>
    </w:p>
    <w:p>
      <w:pPr>
        <w:pStyle w:val="PR2"/>
        <w:numPr>
          <w:ilvl w:val="5"/>
          <w:numId w:val="1"/>
        </w:numPr>
        <w:spacing w:before="240" w:after="0"/>
        <w:ind w:hanging="0" w:left="0"/>
        <w:rPr/>
      </w:pPr>
      <w:r>
        <w:rPr/>
        <w:t>Replace construction cores with permanent cores as [</w:t>
      </w:r>
      <w:r>
        <w:rPr>
          <w:b/>
        </w:rPr>
        <w:t>indicated in keying schedule</w:t>
      </w:r>
      <w:r>
        <w:rPr/>
        <w:t>] [</w:t>
      </w:r>
      <w:r>
        <w:rPr>
          <w:b/>
        </w:rPr>
        <w:t>directed by Owner</w:t>
      </w:r>
      <w:r>
        <w:rPr/>
        <w:t>].</w:t>
      </w:r>
    </w:p>
    <w:p>
      <w:pPr>
        <w:pStyle w:val="PR2"/>
        <w:numPr>
          <w:ilvl w:val="5"/>
          <w:numId w:val="1"/>
        </w:numPr>
        <w:ind w:hanging="0" w:left="0"/>
        <w:rPr/>
      </w:pPr>
      <w:r>
        <w:rPr/>
        <w:t>Furnish permanent cores to Owner for installation.</w:t>
      </w:r>
    </w:p>
    <w:p>
      <w:pPr>
        <w:pStyle w:val="PR1"/>
        <w:numPr>
          <w:ilvl w:val="4"/>
          <w:numId w:val="1"/>
        </w:numPr>
        <w:rPr/>
      </w:pPr>
      <w:r>
        <w:rPr/>
        <w:t>Key Control System:</w:t>
      </w:r>
    </w:p>
    <w:p>
      <w:pPr>
        <w:pStyle w:val="PR2"/>
        <w:numPr>
          <w:ilvl w:val="5"/>
          <w:numId w:val="1"/>
        </w:numPr>
        <w:spacing w:before="240" w:after="0"/>
        <w:ind w:hanging="0" w:left="0"/>
        <w:rPr/>
      </w:pPr>
      <w:r>
        <w:rPr/>
        <w:t>Key Control Cabinet: Tag keys and place them on markers and hooks in key control system cabinet, as determined by final keying schedule.</w:t>
      </w:r>
    </w:p>
    <w:p>
      <w:pPr>
        <w:pStyle w:val="PR2"/>
        <w:numPr>
          <w:ilvl w:val="5"/>
          <w:numId w:val="1"/>
        </w:numPr>
        <w:ind w:hanging="0" w:left="0"/>
        <w:rPr/>
      </w:pPr>
      <w:r>
        <w:rPr/>
        <w:t>Key Lock Boxes: Install where indicated or approved by Architect to provide controlled access for fire and medical emergency personnel.</w:t>
      </w:r>
    </w:p>
    <w:p>
      <w:pPr>
        <w:pStyle w:val="PR2"/>
        <w:numPr>
          <w:ilvl w:val="5"/>
          <w:numId w:val="1"/>
        </w:numPr>
        <w:ind w:hanging="0" w:left="0"/>
        <w:rPr/>
      </w:pPr>
      <w:r>
        <w:rPr/>
        <w:t>Key Control System Software: Set up multiple-index system based on final keying schedule.</w:t>
      </w:r>
    </w:p>
    <w:p>
      <w:pPr>
        <w:pStyle w:val="CMT"/>
        <w:rPr/>
      </w:pPr>
      <w:r>
        <w:rPr/>
        <w:t>Retain "Boxed Power Supplies" Paragraph below if electrified door hardware is required. Verify, with authorities having jurisdiction, acceptable location for power supplies.</w:t>
      </w:r>
    </w:p>
    <w:p>
      <w:pPr>
        <w:pStyle w:val="PR1"/>
        <w:numPr>
          <w:ilvl w:val="4"/>
          <w:numId w:val="1"/>
        </w:numPr>
        <w:rPr/>
      </w:pPr>
      <w:r>
        <w:rPr/>
        <w:t>Boxed Power Supplies: Locate power supplies as indicated or, if not indicated, [</w:t>
      </w:r>
      <w:r>
        <w:rPr>
          <w:b/>
        </w:rPr>
        <w:t>above accessible ceilings</w:t>
      </w:r>
      <w:r>
        <w:rPr/>
        <w:t>] [</w:t>
      </w:r>
      <w:r>
        <w:rPr>
          <w:b/>
        </w:rPr>
        <w:t>in equipment room</w:t>
      </w:r>
      <w:r>
        <w:rPr/>
        <w:t>]. Verify location with Architect.</w:t>
      </w:r>
    </w:p>
    <w:p>
      <w:pPr>
        <w:pStyle w:val="PR2"/>
        <w:numPr>
          <w:ilvl w:val="5"/>
          <w:numId w:val="1"/>
        </w:numPr>
        <w:spacing w:before="240" w:after="0"/>
        <w:ind w:hanging="0" w:left="0"/>
        <w:rPr/>
      </w:pPr>
      <w:r>
        <w:rPr/>
        <w:t>Configuration: Provide [</w:t>
      </w:r>
      <w:r>
        <w:rPr>
          <w:b/>
        </w:rPr>
        <w:t>one power supply for each door opening</w:t>
      </w:r>
      <w:r>
        <w:rPr/>
        <w:t>] [</w:t>
      </w:r>
      <w:r>
        <w:rPr>
          <w:b/>
        </w:rPr>
        <w:t>least number of power supplies required to adequately serve doors</w:t>
      </w:r>
      <w:r>
        <w:rPr/>
        <w:t>] with electrified door hardware.</w:t>
      </w:r>
    </w:p>
    <w:p>
      <w:pPr>
        <w:pStyle w:val="CMT"/>
        <w:rPr/>
      </w:pPr>
      <w:r>
        <w:rPr/>
        <w:t>If thresholds on doors other than exterior doors are set in full bed of sealant, indicate locations in door hardware schedule or on Drawings or revise "Thresholds" Paragraph below.</w:t>
      </w:r>
    </w:p>
    <w:p>
      <w:pPr>
        <w:pStyle w:val="PR1"/>
        <w:numPr>
          <w:ilvl w:val="4"/>
          <w:numId w:val="1"/>
        </w:numPr>
        <w:rPr/>
      </w:pPr>
      <w:r>
        <w:rPr/>
        <w:t>Thresholds: Set thresholds for exterior doors and other doors indicated in full bed of sealant complying with requirements specified in Section 079200 "Joint Sealants."</w:t>
      </w:r>
    </w:p>
    <w:p>
      <w:pPr>
        <w:pStyle w:val="CMT"/>
        <w:rPr/>
      </w:pPr>
      <w:r>
        <w:rPr/>
        <w:t>Retain "Stops" Paragraph below for default specification of floor stops at every door. Where floor or wall stops are inappropriate, use overhead holders.</w:t>
      </w:r>
    </w:p>
    <w:p>
      <w:pPr>
        <w:pStyle w:val="PR1"/>
        <w:numPr>
          <w:ilvl w:val="4"/>
          <w:numId w:val="1"/>
        </w:numPr>
        <w:rPr/>
      </w:pPr>
      <w:r>
        <w:rPr/>
        <w:t>Stops: Provide floor stops for doors unless wall or other type stops are indicated in door hardware schedule. Do not mount floor stops where they will impede traffic.</w:t>
      </w:r>
    </w:p>
    <w:p>
      <w:pPr>
        <w:pStyle w:val="PR1"/>
        <w:numPr>
          <w:ilvl w:val="4"/>
          <w:numId w:val="1"/>
        </w:numPr>
        <w:rPr/>
      </w:pPr>
      <w:r>
        <w:rPr/>
        <w:t>Perimeter Gasketing: Apply to head and jamb, forming seal between door and frame.</w:t>
      </w:r>
    </w:p>
    <w:p>
      <w:pPr>
        <w:pStyle w:val="PR2"/>
        <w:numPr>
          <w:ilvl w:val="5"/>
          <w:numId w:val="1"/>
        </w:numPr>
        <w:spacing w:before="240" w:after="0"/>
        <w:ind w:hanging="0" w:left="0"/>
        <w:rPr/>
      </w:pPr>
      <w:r>
        <w:rPr/>
        <w:t>Do not notch perimeter gasketing to install other surface-applied hardware.</w:t>
      </w:r>
    </w:p>
    <w:p>
      <w:pPr>
        <w:pStyle w:val="PR1"/>
        <w:numPr>
          <w:ilvl w:val="4"/>
          <w:numId w:val="1"/>
        </w:numPr>
        <w:rPr/>
      </w:pPr>
      <w:r>
        <w:rPr/>
        <w:t>Meeting Stile Gasketing: Fasten to meeting stiles, forming seal when doors are closed.</w:t>
      </w:r>
    </w:p>
    <w:p>
      <w:pPr>
        <w:pStyle w:val="PR1"/>
        <w:numPr>
          <w:ilvl w:val="4"/>
          <w:numId w:val="1"/>
        </w:numPr>
        <w:rPr/>
      </w:pPr>
      <w:r>
        <w:rPr/>
        <w:t>Door Bottoms: Apply to bottom of door, forming seal with threshold when door is closed.</w:t>
      </w:r>
    </w:p>
    <w:p>
      <w:pPr>
        <w:pStyle w:val="ART"/>
        <w:numPr>
          <w:ilvl w:val="3"/>
          <w:numId w:val="1"/>
        </w:numPr>
        <w:ind w:hanging="0" w:left="0"/>
        <w:rPr/>
      </w:pPr>
      <w:r>
        <w:rPr/>
        <w:t>FIELD QUALITY CONTROL</w:t>
      </w:r>
    </w:p>
    <w:p>
      <w:pPr>
        <w:pStyle w:val="CMT"/>
        <w:rPr/>
      </w:pPr>
      <w:r>
        <w:rPr/>
        <w:t>Retain first option in "Independent Architectural Hardware Consultant" Paragraph below if Owner will engage an independent Architectural Hardware Consultant to perform field inspections. Retain second option if Contractor must engage consultant for field quality control.</w:t>
      </w:r>
    </w:p>
    <w:p>
      <w:pPr>
        <w:pStyle w:val="PR1"/>
        <w:numPr>
          <w:ilvl w:val="4"/>
          <w:numId w:val="1"/>
        </w:numPr>
        <w:rPr/>
      </w:pPr>
      <w:r>
        <w:rPr/>
        <w:t>Independent Architectural Hardware Consultant: [</w:t>
      </w:r>
      <w:r>
        <w:rPr>
          <w:b/>
        </w:rPr>
        <w:t>Owner will engage</w:t>
      </w:r>
      <w:r>
        <w:rPr/>
        <w:t>] [</w:t>
      </w:r>
      <w:r>
        <w:rPr>
          <w:b/>
        </w:rPr>
        <w:t>Engage</w:t>
      </w:r>
      <w:r>
        <w:rPr/>
        <w:t>] a qualified independent Architectural Hardware Consultant to perform inspections and to prepare inspection reports.</w:t>
      </w:r>
    </w:p>
    <w:p>
      <w:pPr>
        <w:pStyle w:val="PR2"/>
        <w:numPr>
          <w:ilvl w:val="5"/>
          <w:numId w:val="1"/>
        </w:numPr>
        <w:spacing w:before="240" w:after="0"/>
        <w:ind w:hanging="0" w:left="0"/>
        <w:rPr/>
      </w:pPr>
      <w:r>
        <w:rPr/>
        <w:t>Independent Architectural Hardware Consultant will inspect door hardware and state in each report whether installed work complies with or deviates from requirements, including whether door hardware is properly installed and adjusted.</w:t>
      </w:r>
    </w:p>
    <w:p>
      <w:pPr>
        <w:pStyle w:val="ART"/>
        <w:numPr>
          <w:ilvl w:val="3"/>
          <w:numId w:val="1"/>
        </w:numPr>
        <w:ind w:hanging="0" w:left="0"/>
        <w:rPr/>
      </w:pPr>
      <w:r>
        <w:rPr/>
        <w:t>ADJUSTING</w:t>
      </w:r>
    </w:p>
    <w:p>
      <w:pPr>
        <w:pStyle w:val="PR1"/>
        <w:numPr>
          <w:ilvl w:val="4"/>
          <w:numId w:val="1"/>
        </w:numPr>
        <w:rPr/>
      </w:pPr>
      <w:r>
        <w:rPr/>
        <w:t>Initial Adjustment: Adjust and check each operating item of door hardware and each door to ensure proper operation or function of every unit. Replace units that cannot be adjusted to operate as intended. Adjust door control devices to compensate for final operation of heating and ventilating equipment and to comply with referenced accessibility requirements.</w:t>
      </w:r>
    </w:p>
    <w:p>
      <w:pPr>
        <w:pStyle w:val="PR2"/>
        <w:numPr>
          <w:ilvl w:val="5"/>
          <w:numId w:val="1"/>
        </w:numPr>
        <w:spacing w:before="240" w:after="0"/>
        <w:ind w:hanging="0" w:left="0"/>
        <w:rPr/>
      </w:pPr>
      <w:r>
        <w:rPr/>
        <w:t>Door Closers: Adjust sweep period to comply with accessibility requirements and requirements of authorities having jurisdiction.</w:t>
      </w:r>
    </w:p>
    <w:p>
      <w:pPr>
        <w:pStyle w:val="PR2"/>
        <w:numPr>
          <w:ilvl w:val="5"/>
          <w:numId w:val="1"/>
        </w:numPr>
        <w:ind w:hanging="0" w:left="0"/>
        <w:rPr/>
      </w:pPr>
      <w:r>
        <w:rPr/>
        <w:t>Spring Hinges: Adjust to achieve positive latching when door is allowed to close freely from an open position of 70 degrees and so that closing time complies with accessibility requirements of authorities having jurisdiction.</w:t>
      </w:r>
    </w:p>
    <w:p>
      <w:pPr>
        <w:pStyle w:val="PR2"/>
        <w:numPr>
          <w:ilvl w:val="5"/>
          <w:numId w:val="1"/>
        </w:numPr>
        <w:ind w:hanging="0" w:left="0"/>
        <w:rPr/>
      </w:pPr>
      <w:r>
        <w:rPr/>
        <w:t>Electric Strikes: Adjust horizontal and vertical alignment of keeper to properly engage lock bolt.</w:t>
      </w:r>
    </w:p>
    <w:p>
      <w:pPr>
        <w:pStyle w:val="CMT"/>
        <w:rPr/>
      </w:pPr>
      <w:r>
        <w:rPr/>
        <w:t>Requirements in "Occupancy Adjustment" Paragraph below might be difficult to monitor and will increase cost; however, owners of substantial projects might determine the cost is justified.</w:t>
      </w:r>
    </w:p>
    <w:p>
      <w:pPr>
        <w:pStyle w:val="PR1"/>
        <w:numPr>
          <w:ilvl w:val="4"/>
          <w:numId w:val="1"/>
        </w:numPr>
        <w:rPr/>
      </w:pPr>
      <w:r>
        <w:rPr/>
        <w:t>Occupancy Adjustment: Approximately [</w:t>
      </w:r>
      <w:r>
        <w:rPr>
          <w:b/>
        </w:rPr>
        <w:t>three</w:t>
      </w:r>
      <w:r>
        <w:rPr/>
        <w:t>] [</w:t>
      </w:r>
      <w:r>
        <w:rPr>
          <w:b/>
        </w:rPr>
        <w:t>six</w:t>
      </w:r>
      <w:r>
        <w:rPr/>
        <w:t>] &lt;</w:t>
      </w:r>
      <w:r>
        <w:rPr>
          <w:b/>
        </w:rPr>
        <w:t>Insert number</w:t>
      </w:r>
      <w:r>
        <w:rPr/>
        <w:t>&gt; months after date of Substantial Completion, Installer's Architectural Hardware Consultant is to examine and readjust each item of door hardware, including adjusting operating forces, as necessary to ensure function of doors, door hardware, and electrified door hardware.</w:t>
      </w:r>
    </w:p>
    <w:p>
      <w:pPr>
        <w:pStyle w:val="ART"/>
        <w:numPr>
          <w:ilvl w:val="3"/>
          <w:numId w:val="1"/>
        </w:numPr>
        <w:ind w:hanging="0" w:left="0"/>
        <w:rPr/>
      </w:pPr>
      <w:r>
        <w:rPr/>
        <w:t>CLEANING AND PROTECTION</w:t>
      </w:r>
    </w:p>
    <w:p>
      <w:pPr>
        <w:pStyle w:val="PR1"/>
        <w:numPr>
          <w:ilvl w:val="4"/>
          <w:numId w:val="1"/>
        </w:numPr>
        <w:rPr/>
      </w:pPr>
      <w:r>
        <w:rPr/>
        <w:t>Clean adjacent surfaces soiled by door hardware installation.</w:t>
      </w:r>
    </w:p>
    <w:p>
      <w:pPr>
        <w:pStyle w:val="PR1"/>
        <w:numPr>
          <w:ilvl w:val="4"/>
          <w:numId w:val="1"/>
        </w:numPr>
        <w:rPr/>
      </w:pPr>
      <w:r>
        <w:rPr/>
        <w:t>Clean operating items as necessary to restore proper function and finish.</w:t>
      </w:r>
    </w:p>
    <w:p>
      <w:pPr>
        <w:pStyle w:val="PR1"/>
        <w:numPr>
          <w:ilvl w:val="4"/>
          <w:numId w:val="1"/>
        </w:numPr>
        <w:rPr/>
      </w:pPr>
      <w:r>
        <w:rPr/>
        <w:t>Provide final protection and maintain conditions that ensure that door hardware is without damage or deterioration at time of Substantial Completion.</w:t>
      </w:r>
    </w:p>
    <w:p>
      <w:pPr>
        <w:pStyle w:val="ART"/>
        <w:numPr>
          <w:ilvl w:val="3"/>
          <w:numId w:val="1"/>
        </w:numPr>
        <w:ind w:hanging="0" w:left="0"/>
        <w:rPr/>
      </w:pPr>
      <w:r>
        <w:rPr/>
        <w:t>MAINTENANCE SERVICE</w:t>
      </w:r>
    </w:p>
    <w:p>
      <w:pPr>
        <w:pStyle w:val="PR1"/>
        <w:numPr>
          <w:ilvl w:val="4"/>
          <w:numId w:val="1"/>
        </w:numPr>
        <w:rPr/>
      </w:pPr>
      <w:r>
        <w:rPr/>
        <w:t>Maintenance Tools and Instructions: Furnish a complete set of specialized tools and maintenance instructions for Owner's continued adjustment, maintenance, and removal and replacement of door hardware.</w:t>
      </w:r>
    </w:p>
    <w:p>
      <w:pPr>
        <w:pStyle w:val="CMT"/>
        <w:rPr/>
      </w:pPr>
      <w:r>
        <w:rPr/>
        <w:t>Verify with Owner that maintenance service is required for Project.</w:t>
      </w:r>
    </w:p>
    <w:p>
      <w:pPr>
        <w:pStyle w:val="PR1"/>
        <w:numPr>
          <w:ilvl w:val="4"/>
          <w:numId w:val="1"/>
        </w:numPr>
        <w:rPr/>
      </w:pPr>
      <w:r>
        <w:rPr/>
        <w:t>Maintenance Service: Beginning at Substantial Completion, maintenance service is to include [</w:t>
      </w:r>
      <w:r>
        <w:rPr>
          <w:b/>
        </w:rPr>
        <w:t>six</w:t>
      </w:r>
      <w:r>
        <w:rPr/>
        <w:t>] [</w:t>
      </w:r>
      <w:r>
        <w:rPr>
          <w:b/>
        </w:rPr>
        <w:t>nine</w:t>
      </w:r>
      <w:r>
        <w:rPr/>
        <w:t>] [</w:t>
      </w:r>
      <w:r>
        <w:rPr>
          <w:b/>
        </w:rPr>
        <w:t>12</w:t>
      </w:r>
      <w:r>
        <w:rPr/>
        <w:t>] &lt;</w:t>
      </w:r>
      <w:r>
        <w:rPr>
          <w:b/>
        </w:rPr>
        <w:t>Insert number</w:t>
      </w:r>
      <w:r>
        <w:rPr/>
        <w:t>&gt; months' full maintenance by skilled employees of door hardware Installer. Include quarterly preventive maintenance, repair or replacement of worn or defective components, lubrication, cleaning, and adjusting as required for proper door and door hardware operation. Parts and supplies are to be manufacturer's authorized replacement parts and supplies.</w:t>
      </w:r>
    </w:p>
    <w:p>
      <w:pPr>
        <w:pStyle w:val="ART"/>
        <w:numPr>
          <w:ilvl w:val="3"/>
          <w:numId w:val="1"/>
        </w:numPr>
        <w:ind w:hanging="0" w:left="0"/>
        <w:rPr/>
      </w:pPr>
      <w:r>
        <w:rPr/>
        <w:t>DEMONSTRATION</w:t>
      </w:r>
    </w:p>
    <w:p>
      <w:pPr>
        <w:pStyle w:val="CMT"/>
        <w:rPr/>
      </w:pPr>
      <w:r>
        <w:rPr/>
        <w:t>Retain this article for projects with complex or atypical door hardware.</w:t>
      </w:r>
    </w:p>
    <w:p>
      <w:pPr>
        <w:pStyle w:val="PR1"/>
        <w:numPr>
          <w:ilvl w:val="4"/>
          <w:numId w:val="1"/>
        </w:numPr>
        <w:rPr/>
      </w:pPr>
      <w:r>
        <w:rPr/>
        <w:t>[</w:t>
      </w:r>
      <w:r>
        <w:rPr>
          <w:b/>
        </w:rPr>
        <w:t>Engage Installer to train</w:t>
      </w:r>
      <w:r>
        <w:rPr/>
        <w:t>] [</w:t>
      </w:r>
      <w:r>
        <w:rPr>
          <w:b/>
        </w:rPr>
        <w:t>Train</w:t>
      </w:r>
      <w:r>
        <w:rPr/>
        <w:t>] Owner's maintenance personnel to adjust, operate, and maintain door hardware.</w:t>
      </w:r>
    </w:p>
    <w:p>
      <w:pPr>
        <w:pStyle w:val="ART"/>
        <w:numPr>
          <w:ilvl w:val="3"/>
          <w:numId w:val="1"/>
        </w:numPr>
        <w:ind w:hanging="0" w:left="0"/>
        <w:rPr/>
      </w:pPr>
      <w:r>
        <w:rPr/>
        <w:t>DOOR HARDWARE SCHEDULE</w:t>
      </w:r>
    </w:p>
    <w:p>
      <w:pPr>
        <w:pStyle w:val="CMT"/>
        <w:rPr/>
      </w:pPr>
      <w:r>
        <w:rPr/>
        <w:t>Retain this article if inserting schedule below. Otherwise, delete this article and indicate door hardware schedule on Drawings or in another Division 08 Section.</w:t>
      </w:r>
    </w:p>
    <w:p>
      <w:pPr>
        <w:pStyle w:val="CMT"/>
        <w:rPr/>
      </w:pPr>
      <w:r>
        <w:rPr/>
        <w:t>Schedule a door hardware set for each unique door hardware configuration required for Project. Identify each set with a unique number designation. See "Sample Door Hardware Schedules" Article in the Evaluations for additional information.</w:t>
      </w:r>
    </w:p>
    <w:p>
      <w:pPr>
        <w:pStyle w:val="PR1"/>
        <w:numPr>
          <w:ilvl w:val="4"/>
          <w:numId w:val="1"/>
        </w:numPr>
        <w:rPr/>
      </w:pPr>
      <w:r>
        <w:rPr/>
        <w:t>Hardware Set 1: Each door to have the following:</w:t>
      </w:r>
    </w:p>
    <w:p>
      <w:pPr>
        <w:pStyle w:val="PR2"/>
        <w:numPr>
          <w:ilvl w:val="5"/>
          <w:numId w:val="1"/>
        </w:numPr>
        <w:spacing w:before="240" w:after="0"/>
        <w:ind w:hanging="0" w:left="0"/>
        <w:rPr/>
      </w:pPr>
      <w:r>
        <w:rPr/>
        <w:t>&lt;</w:t>
      </w:r>
      <w:r>
        <w:rPr>
          <w:b/>
        </w:rPr>
        <w:t>Insert hardware type</w:t>
      </w:r>
      <w:r>
        <w:rPr/>
        <w:t>&gt;.</w:t>
      </w:r>
    </w:p>
    <w:p>
      <w:pPr>
        <w:pStyle w:val="EOS"/>
        <w:rPr/>
      </w:pPr>
      <w:r>
        <w:rPr/>
        <w:t>END OF SECTION 087100</w:t>
      </w:r>
    </w:p>
    <w:sectPr>
      <w:headerReference w:type="default" r:id="rId49"/>
      <w:footerReference w:type="default" r:id="rId5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DOOR HARDWARE</w:t>
          </w:r>
        </w:p>
      </w:tc>
      <w:tc>
        <w:tcPr>
          <w:tcW w:w="1872" w:type="dxa"/>
          <w:tcBorders/>
        </w:tcPr>
        <w:p>
          <w:pPr>
            <w:pStyle w:val="RJUST"/>
            <w:rPr/>
          </w:pPr>
          <w:r>
            <w:rPr>
              <w:rStyle w:val="NUM"/>
            </w:rPr>
            <w:t>087100</w:t>
          </w:r>
          <w:r>
            <w:rPr/>
            <w:t xml:space="preserve"> - </w:t>
          </w:r>
          <w:r>
            <w:rPr/>
            <w:fldChar w:fldCharType="begin"/>
          </w:r>
          <w:r>
            <w:rPr/>
            <w:instrText xml:space="preserve"> PAGE </w:instrText>
          </w:r>
          <w:r>
            <w:rPr/>
            <w:fldChar w:fldCharType="separate"/>
          </w:r>
          <w:r>
            <w:rPr/>
            <w:t>27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2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087100"/>
    <w:docVar w:name="MF95" w:val="08710"/>
    <w:docVar w:name="MFOrigin" w:val="MF04"/>
    <w:docVar w:name="SectionID" w:val="243"/>
    <w:docVar w:name="SpecType" w:val="MasterSpec"/>
    <w:docVar w:name="Type" w:val="Full Length"/>
    <w:docVar w:name="Version" w:val="1686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7100&amp;ver=09-01-22&amp;format=FL&amp;sid=16866&amp;utm_source=MasterSpec&amp;utm_medium=Word" TargetMode="External"/><Relationship Id="rId3" Type="http://schemas.openxmlformats.org/officeDocument/2006/relationships/hyperlink" Target="http://www.productmasterspec.com/construction_specifications?mf04=087100&amp;update=ms2022_3&amp;utm_source=MasterSpec&amp;utm_medium=Word" TargetMode="External"/><Relationship Id="rId4" Type="http://schemas.openxmlformats.org/officeDocument/2006/relationships/hyperlink" Target="http://www.specagent.com/LookUp/?ulid=74&amp;mf=&amp;src=wd" TargetMode="External"/><Relationship Id="rId5" Type="http://schemas.openxmlformats.org/officeDocument/2006/relationships/hyperlink" Target="http://www.specagent.com/LookUp/?ulid=75&amp;mf=&amp;src=wd" TargetMode="External"/><Relationship Id="rId6" Type="http://schemas.openxmlformats.org/officeDocument/2006/relationships/hyperlink" Target="http://www.specagent.com/LookUp/?ulid=76&amp;mf=&amp;src=wd" TargetMode="External"/><Relationship Id="rId7" Type="http://schemas.openxmlformats.org/officeDocument/2006/relationships/hyperlink" Target="http://www.specagent.com/LookUp/?ulid=15817&amp;mf=04&amp;src=wd&amp;sn=087100&amp;rd=sp" TargetMode="External"/><Relationship Id="rId8" Type="http://schemas.openxmlformats.org/officeDocument/2006/relationships/hyperlink" Target="http://www.specagent.com/LookUp/?ulid=78&amp;mf=&amp;src=wd" TargetMode="External"/><Relationship Id="rId9" Type="http://schemas.openxmlformats.org/officeDocument/2006/relationships/hyperlink" Target="http://www.specagent.com/LookUp/?ulid=14063&amp;mf=&amp;src=wd" TargetMode="External"/><Relationship Id="rId10" Type="http://schemas.openxmlformats.org/officeDocument/2006/relationships/hyperlink" Target="http://www.specagent.com/LookUp/?ulid=79&amp;mf=&amp;src=wd" TargetMode="External"/><Relationship Id="rId11" Type="http://schemas.openxmlformats.org/officeDocument/2006/relationships/hyperlink" Target="http://www.specagent.com/LookUp/?ulid=80&amp;mf=&amp;src=wd" TargetMode="External"/><Relationship Id="rId12" Type="http://schemas.openxmlformats.org/officeDocument/2006/relationships/hyperlink" Target="http://www.specagent.com/LookUp/?ulid=9112&amp;mf=&amp;src=wd" TargetMode="External"/><Relationship Id="rId13" Type="http://schemas.openxmlformats.org/officeDocument/2006/relationships/hyperlink" Target="http://www.specagent.com/LookUp/?ulid=9113&amp;mf=&amp;src=wd" TargetMode="External"/><Relationship Id="rId14" Type="http://schemas.openxmlformats.org/officeDocument/2006/relationships/hyperlink" Target="http://www.specagent.com/LookUp/?ulid=9114&amp;mf=&amp;src=wd" TargetMode="External"/><Relationship Id="rId15" Type="http://schemas.openxmlformats.org/officeDocument/2006/relationships/hyperlink" Target="http://www.specagent.com/LookUp/?ulid=9115&amp;mf=&amp;src=wd" TargetMode="External"/><Relationship Id="rId16" Type="http://schemas.openxmlformats.org/officeDocument/2006/relationships/hyperlink" Target="http://www.specagent.com/LookUp/?ulid=85&amp;mf=&amp;src=wd" TargetMode="External"/><Relationship Id="rId17" Type="http://schemas.openxmlformats.org/officeDocument/2006/relationships/hyperlink" Target="http://www.specagent.com/LookUp/?ulid=86&amp;mf=&amp;src=wd" TargetMode="External"/><Relationship Id="rId18" Type="http://schemas.openxmlformats.org/officeDocument/2006/relationships/hyperlink" Target="http://www.specagent.com/LookUp/?ulid=87&amp;mf=&amp;src=wd" TargetMode="External"/><Relationship Id="rId19" Type="http://schemas.openxmlformats.org/officeDocument/2006/relationships/hyperlink" Target="http://www.specagent.com/LookUp/?ulid=9116&amp;mf=&amp;src=wd" TargetMode="External"/><Relationship Id="rId20" Type="http://schemas.openxmlformats.org/officeDocument/2006/relationships/hyperlink" Target="http://www.specagent.com/LookUp/?ulid=89&amp;mf=&amp;src=wd" TargetMode="External"/><Relationship Id="rId21" Type="http://schemas.openxmlformats.org/officeDocument/2006/relationships/hyperlink" Target="http://www.specagent.com/LookUp/?ulid=90&amp;mf=&amp;src=wd" TargetMode="External"/><Relationship Id="rId22" Type="http://schemas.openxmlformats.org/officeDocument/2006/relationships/hyperlink" Target="http://www.specagent.com/LookUp/?ulid=91&amp;mf=&amp;src=wd" TargetMode="External"/><Relationship Id="rId23" Type="http://schemas.openxmlformats.org/officeDocument/2006/relationships/hyperlink" Target="http://www.specagent.com/LookUp/?ulid=92&amp;mf=&amp;src=wd" TargetMode="External"/><Relationship Id="rId24" Type="http://schemas.openxmlformats.org/officeDocument/2006/relationships/hyperlink" Target="http://www.specagent.com/LookUp/?ulid=93&amp;mf=&amp;src=wd" TargetMode="External"/><Relationship Id="rId25" Type="http://schemas.openxmlformats.org/officeDocument/2006/relationships/hyperlink" Target="http://www.specagent.com/LookUp/?ulid=9118&amp;mf=&amp;src=wd" TargetMode="External"/><Relationship Id="rId26" Type="http://schemas.openxmlformats.org/officeDocument/2006/relationships/hyperlink" Target="http://www.specagent.com/LookUp/?ulid=95&amp;mf=&amp;src=wd" TargetMode="External"/><Relationship Id="rId27" Type="http://schemas.openxmlformats.org/officeDocument/2006/relationships/hyperlink" Target="http://www.specagent.com/LookUp/?ulid=96&amp;mf=&amp;src=wd" TargetMode="External"/><Relationship Id="rId28" Type="http://schemas.openxmlformats.org/officeDocument/2006/relationships/hyperlink" Target="http://www.specagent.com/LookUp/?ulid=13399&amp;mf=&amp;src=wd" TargetMode="External"/><Relationship Id="rId29" Type="http://schemas.openxmlformats.org/officeDocument/2006/relationships/hyperlink" Target="http://www.specagent.com/LookUp/?ulid=97&amp;mf=&amp;src=wd" TargetMode="External"/><Relationship Id="rId30" Type="http://schemas.openxmlformats.org/officeDocument/2006/relationships/hyperlink" Target="http://www.specagent.com/LookUp/?ulid=98&amp;mf=&amp;src=wd" TargetMode="External"/><Relationship Id="rId31" Type="http://schemas.openxmlformats.org/officeDocument/2006/relationships/hyperlink" Target="http://www.specagent.com/LookUp/?ulid=99&amp;mf=&amp;src=wd" TargetMode="External"/><Relationship Id="rId32" Type="http://schemas.openxmlformats.org/officeDocument/2006/relationships/hyperlink" Target="http://www.specagent.com/LookUp/?ulid=100&amp;mf=&amp;src=wd" TargetMode="External"/><Relationship Id="rId33" Type="http://schemas.openxmlformats.org/officeDocument/2006/relationships/hyperlink" Target="http://www.specagent.com/LookUp/?ulid=102&amp;mf=&amp;src=wd" TargetMode="External"/><Relationship Id="rId34" Type="http://schemas.openxmlformats.org/officeDocument/2006/relationships/hyperlink" Target="http://www.specagent.com/LookUp/?ulid=103&amp;mf=&amp;src=wd" TargetMode="External"/><Relationship Id="rId35" Type="http://schemas.openxmlformats.org/officeDocument/2006/relationships/hyperlink" Target="http://www.specagent.com/LookUp/?ulid=104&amp;mf=&amp;src=wd" TargetMode="External"/><Relationship Id="rId36" Type="http://schemas.openxmlformats.org/officeDocument/2006/relationships/hyperlink" Target="http://www.specagent.com/LookUp/?ulid=105&amp;mf=&amp;src=wd" TargetMode="External"/><Relationship Id="rId37" Type="http://schemas.openxmlformats.org/officeDocument/2006/relationships/hyperlink" Target="http://www.specagent.com/LookUp/?ulid=106&amp;mf=&amp;src=wd" TargetMode="External"/><Relationship Id="rId38" Type="http://schemas.openxmlformats.org/officeDocument/2006/relationships/hyperlink" Target="http://www.specagent.com/LookUp/?ulid=107&amp;mf=&amp;src=wd" TargetMode="External"/><Relationship Id="rId39" Type="http://schemas.openxmlformats.org/officeDocument/2006/relationships/hyperlink" Target="http://www.specagent.com/LookUp/?ulid=108&amp;mf=&amp;src=wd" TargetMode="External"/><Relationship Id="rId40" Type="http://schemas.openxmlformats.org/officeDocument/2006/relationships/hyperlink" Target="http://www.specagent.com/LookUp/?ulid=109&amp;mf=&amp;src=wd" TargetMode="External"/><Relationship Id="rId41" Type="http://schemas.openxmlformats.org/officeDocument/2006/relationships/hyperlink" Target="http://www.specagent.com/LookUp/?ulid=110&amp;mf=&amp;src=wd" TargetMode="External"/><Relationship Id="rId42" Type="http://schemas.openxmlformats.org/officeDocument/2006/relationships/hyperlink" Target="http://www.specagent.com/LookUp/?ulid=111&amp;mf=&amp;src=wd" TargetMode="External"/><Relationship Id="rId43" Type="http://schemas.openxmlformats.org/officeDocument/2006/relationships/hyperlink" Target="http://www.specagent.com/LookUp/?ulid=112&amp;mf=&amp;src=wd" TargetMode="External"/><Relationship Id="rId44" Type="http://schemas.openxmlformats.org/officeDocument/2006/relationships/hyperlink" Target="http://www.specagent.com/LookUp/?ulid=113&amp;mf=&amp;src=wd" TargetMode="External"/><Relationship Id="rId45" Type="http://schemas.openxmlformats.org/officeDocument/2006/relationships/hyperlink" Target="http://www.specagent.com/LookUp/?ulid=114&amp;mf=&amp;src=wd" TargetMode="External"/><Relationship Id="rId46" Type="http://schemas.openxmlformats.org/officeDocument/2006/relationships/hyperlink" Target="http://www.specagent.com/LookUp/?ulid=115&amp;mf=&amp;src=wd" TargetMode="External"/><Relationship Id="rId47" Type="http://schemas.openxmlformats.org/officeDocument/2006/relationships/hyperlink" Target="http://www.specagent.com/LookUp/?ulid=15816&amp;mf=04&amp;src=wd&amp;sn=087100&amp;rd=sp" TargetMode="External"/><Relationship Id="rId48" Type="http://schemas.openxmlformats.org/officeDocument/2006/relationships/hyperlink" Target="http://www.specagent.com/LookUp/?ulid=117&amp;mf=&amp;src=wd" TargetMode="External"/><Relationship Id="rId49" Type="http://schemas.openxmlformats.org/officeDocument/2006/relationships/header" Target="header1.xml"/><Relationship Id="rId50" Type="http://schemas.openxmlformats.org/officeDocument/2006/relationships/footer" Target="footer1.xml"/><Relationship Id="rId51" Type="http://schemas.openxmlformats.org/officeDocument/2006/relationships/numbering" Target="numbering.xml"/><Relationship Id="rId52" Type="http://schemas.openxmlformats.org/officeDocument/2006/relationships/fontTable" Target="fontTable.xml"/><Relationship Id="rId53" Type="http://schemas.openxmlformats.org/officeDocument/2006/relationships/settings" Target="settings.xml"/><Relationship Id="rId5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2022-09-26T02:08:00Z</dcterms:created>
  <dc:creator>Deltek, Inc.</dc:creator>
  <dc:description/>
  <cp:keywords>BAS-12345-MS80</cp:keywords>
  <dc:language>zh-CN</dc:language>
  <cp:lastModifiedBy>Janice Nacional</cp:lastModifiedBy>
  <dcterms:modified xsi:type="dcterms:W3CDTF">2022-09-26T02:08:00Z</dcterms:modified>
  <cp:revision>2</cp:revision>
  <dc:subject>DOOR HARDWARE</dc:subject>
  <dc:title>SECTION 087100 - DOOR HARDWARE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