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095113</w:t>
      </w:r>
      <w:r>
        <w:rPr/>
        <w:t xml:space="preserve"> - </w:t>
      </w:r>
      <w:r>
        <w:rPr>
          <w:rStyle w:val="NAM"/>
        </w:rPr>
        <w:t>ACOUSTICAL PANEL CEILINGS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v4, LEED v4.1, IgCC/ASHRAE 189.1, Green Globes, and CALGreen.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Acoustical panels.</w:t>
      </w:r>
    </w:p>
    <w:p>
      <w:pPr>
        <w:pStyle w:val="PR2"/>
        <w:numPr>
          <w:ilvl w:val="5"/>
          <w:numId w:val="1"/>
        </w:numPr>
        <w:rPr/>
      </w:pPr>
      <w:r>
        <w:rPr/>
        <w:t>Metal suspension system.</w:t>
      </w:r>
    </w:p>
    <w:p>
      <w:pPr>
        <w:pStyle w:val="PR2"/>
        <w:numPr>
          <w:ilvl w:val="5"/>
          <w:numId w:val="1"/>
        </w:numPr>
        <w:rPr/>
      </w:pPr>
      <w:r>
        <w:rPr/>
        <w:t>Metal edge moldings and trim.</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095123 "Acoustical Tile Ceilings" for ceilings consisting of mineral-base acoustical tiles used with fully concealed suspension systems, stapling, or adhesive bonding.</w:t>
      </w:r>
    </w:p>
    <w:p>
      <w:pPr>
        <w:pStyle w:val="PR2"/>
        <w:numPr>
          <w:ilvl w:val="5"/>
          <w:numId w:val="1"/>
        </w:numPr>
        <w:rPr/>
      </w:pPr>
      <w:r>
        <w:rPr/>
        <w:t>Section 095133 "Acoustical Metal Pan Ceilings" for ceilings consisting of metal-pan units with exposed and concealed suspension systems.</w:t>
      </w:r>
    </w:p>
    <w:p>
      <w:pPr>
        <w:pStyle w:val="CMT"/>
        <w:rPr/>
      </w:pPr>
      <w:r>
        <w:rPr/>
        <w:t>Retain paragraph below if cast-in-place attachment devices are required for Project.</w:t>
      </w:r>
    </w:p>
    <w:p>
      <w:pPr>
        <w:pStyle w:val="PR1"/>
        <w:numPr>
          <w:ilvl w:val="4"/>
          <w:numId w:val="1"/>
        </w:numPr>
        <w:rPr/>
      </w:pPr>
      <w:r>
        <w:rPr/>
        <w:t>Products furnished, but not installed under this Section, include anchors, clips, and other ceiling attachment devices to be cast in concrete.</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Acoustical panels.</w:t>
      </w:r>
    </w:p>
    <w:p>
      <w:pPr>
        <w:pStyle w:val="PR2"/>
        <w:numPr>
          <w:ilvl w:val="5"/>
          <w:numId w:val="1"/>
        </w:numPr>
        <w:rPr/>
      </w:pPr>
      <w:r>
        <w:rPr/>
        <w:t>Metal suspension system.</w:t>
      </w:r>
    </w:p>
    <w:p>
      <w:pPr>
        <w:pStyle w:val="PR2"/>
        <w:numPr>
          <w:ilvl w:val="5"/>
          <w:numId w:val="1"/>
        </w:numPr>
        <w:rPr/>
      </w:pPr>
      <w:r>
        <w:rPr/>
        <w:t>Metal edge moldings and trim.</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here to insert sustainable design text for recycled content.&gt;</w:t>
        </w:r>
      </w:hyperlink>
    </w:p>
    <w:p>
      <w:pPr>
        <w:pStyle w:val="PR2"/>
        <w:numPr>
          <w:ilvl w:val="5"/>
          <w:numId w:val="1"/>
        </w:numPr>
        <w:rPr/>
      </w:pPr>
      <w:hyperlink r:id="rId6">
        <w:r>
          <w:rPr>
            <w:rStyle w:val="Hyperlink"/>
          </w:rPr>
          <w:t>&lt;Double click to insert sustainable design text for Regional Materials&gt;</w:t>
        </w:r>
      </w:hyperlink>
    </w:p>
    <w:p>
      <w:pPr>
        <w:pStyle w:val="PR2"/>
        <w:numPr>
          <w:ilvl w:val="5"/>
          <w:numId w:val="1"/>
        </w:numPr>
        <w:rPr/>
      </w:pPr>
      <w:hyperlink r:id="rId7">
        <w:r>
          <w:rPr>
            <w:rStyle w:val="Hyperlink"/>
          </w:rPr>
          <w:t>&lt;Double click to insert sustainable design text for EPDs and HPDs.&gt;</w:t>
        </w:r>
      </w:hyperlink>
    </w:p>
    <w:p>
      <w:pPr>
        <w:pStyle w:val="PR2"/>
        <w:numPr>
          <w:ilvl w:val="5"/>
          <w:numId w:val="1"/>
        </w:numPr>
        <w:rPr/>
      </w:pPr>
      <w:hyperlink r:id="rId8">
        <w:r>
          <w:rPr>
            <w:rStyle w:val="Hyperlink"/>
          </w:rPr>
          <w:t>&lt;Double click here to insert sustainable design text for Health Product Declaration.&gt;</w:t>
        </w:r>
      </w:hyperlink>
    </w:p>
    <w:p>
      <w:pPr>
        <w:pStyle w:val="PR2"/>
        <w:numPr>
          <w:ilvl w:val="5"/>
          <w:numId w:val="1"/>
        </w:numPr>
        <w:rPr/>
      </w:pPr>
      <w:hyperlink r:id="rId9">
        <w:r>
          <w:rPr>
            <w:rStyle w:val="Hyperlink"/>
          </w:rPr>
          <w:t>&lt;Double click to insert sustainable design text for material ingredient optimization.&gt;</w:t>
        </w:r>
      </w:hyperlink>
    </w:p>
    <w:p>
      <w:pPr>
        <w:pStyle w:val="PR2"/>
        <w:numPr>
          <w:ilvl w:val="5"/>
          <w:numId w:val="1"/>
        </w:numPr>
        <w:rPr/>
      </w:pPr>
      <w:hyperlink r:id="rId10">
        <w:r>
          <w:rPr>
            <w:rStyle w:val="Hyperlink"/>
          </w:rPr>
          <w:t>&lt;Double click to insert sustainable design text for material ingredient screening and optimization action plan.&gt;</w:t>
        </w:r>
      </w:hyperlink>
    </w:p>
    <w:p>
      <w:pPr>
        <w:pStyle w:val="PR2"/>
        <w:numPr>
          <w:ilvl w:val="5"/>
          <w:numId w:val="1"/>
        </w:numPr>
        <w:rPr/>
      </w:pPr>
      <w:hyperlink r:id="rId11">
        <w:r>
          <w:rPr>
            <w:rStyle w:val="Hyperlink"/>
          </w:rPr>
          <w:t>&lt;Double click to insert sustainable design text for ceilings.&gt;</w:t>
        </w:r>
      </w:hyperlink>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 xml:space="preserve">Samples: For each exposed product and for each color and texture specified, </w:t>
      </w:r>
      <w:r>
        <w:rPr>
          <w:rStyle w:val="IP"/>
        </w:rPr>
        <w:t>6 inches</w:t>
      </w:r>
      <w:r>
        <w:rPr>
          <w:rStyle w:val="SI"/>
        </w:rPr>
        <w:t xml:space="preserve"> (150 mm)</w:t>
      </w:r>
      <w:r>
        <w:rPr/>
        <w:t xml:space="preserve"> in size.</w:t>
      </w:r>
    </w:p>
    <w:p>
      <w:pPr>
        <w:pStyle w:val="PR1"/>
        <w:numPr>
          <w:ilvl w:val="4"/>
          <w:numId w:val="1"/>
        </w:numPr>
        <w:rPr/>
      </w:pPr>
      <w:r>
        <w:rPr/>
        <w:t>Samples for Initial Selection: For components with factory-applied finishes.</w:t>
      </w:r>
    </w:p>
    <w:p>
      <w:pPr>
        <w:pStyle w:val="PR1"/>
        <w:numPr>
          <w:ilvl w:val="4"/>
          <w:numId w:val="1"/>
        </w:numPr>
        <w:rPr/>
      </w:pPr>
      <w:r>
        <w:rPr/>
        <w:t>Samples for Verification: For each component indicated and for each exposed finish required, prepared on Samples of sizes indicated below:</w:t>
      </w:r>
    </w:p>
    <w:p>
      <w:pPr>
        <w:pStyle w:val="CMT"/>
        <w:rPr/>
      </w:pPr>
      <w:r>
        <w:rPr/>
        <w:t>First option in "Acoustical Panels" Subparagraph below may be impractical for large panels.</w:t>
      </w:r>
    </w:p>
    <w:p>
      <w:pPr>
        <w:pStyle w:val="PR2"/>
        <w:numPr>
          <w:ilvl w:val="5"/>
          <w:numId w:val="1"/>
        </w:numPr>
        <w:spacing w:before="240" w:after="0"/>
        <w:rPr/>
      </w:pPr>
      <w:r>
        <w:rPr/>
        <w:t>Acoustical Panels: Set of [</w:t>
      </w:r>
      <w:r>
        <w:rPr>
          <w:b/>
        </w:rPr>
        <w:t>full-size</w:t>
      </w:r>
      <w:r>
        <w:rPr/>
        <w:t>] [</w:t>
      </w:r>
      <w:r>
        <w:rPr>
          <w:rStyle w:val="IP"/>
          <w:b/>
        </w:rPr>
        <w:t>6-inch-</w:t>
      </w:r>
      <w:r>
        <w:rPr>
          <w:rStyle w:val="SI"/>
          <w:b/>
        </w:rPr>
        <w:t xml:space="preserve"> (150-mm-)</w:t>
      </w:r>
      <w:r>
        <w:rPr>
          <w:b/>
        </w:rPr>
        <w:t xml:space="preserve"> square</w:t>
      </w:r>
      <w:r>
        <w:rPr/>
        <w:t>] &lt;</w:t>
      </w:r>
      <w:r>
        <w:rPr>
          <w:b/>
        </w:rPr>
        <w:t>Insert size</w:t>
      </w:r>
      <w:r>
        <w:rPr/>
        <w:t>&gt; Samples of each type, color, pattern, and texture.</w:t>
      </w:r>
    </w:p>
    <w:p>
      <w:pPr>
        <w:pStyle w:val="PR2"/>
        <w:numPr>
          <w:ilvl w:val="5"/>
          <w:numId w:val="1"/>
        </w:numPr>
        <w:rPr/>
      </w:pPr>
      <w:r>
        <w:rPr/>
        <w:t>Exposed Suspension-System Members, Moldings, and Trim: Set of [</w:t>
      </w:r>
      <w:r>
        <w:rPr>
          <w:rStyle w:val="IP"/>
          <w:b/>
        </w:rPr>
        <w:t>6-inch-</w:t>
      </w:r>
      <w:r>
        <w:rPr>
          <w:rStyle w:val="SI"/>
          <w:b/>
        </w:rPr>
        <w:t xml:space="preserve"> (150-mm-)</w:t>
      </w:r>
      <w:r>
        <w:rPr/>
        <w:t>] &lt;</w:t>
      </w:r>
      <w:r>
        <w:rPr>
          <w:b/>
        </w:rPr>
        <w:t>Insert dimension</w:t>
      </w:r>
      <w:r>
        <w:rPr/>
        <w:t>&gt; long Samples of each type, finish, and color.</w:t>
      </w:r>
    </w:p>
    <w:p>
      <w:pPr>
        <w:pStyle w:val="PR2"/>
        <w:numPr>
          <w:ilvl w:val="5"/>
          <w:numId w:val="1"/>
        </w:numPr>
        <w:rPr/>
      </w:pPr>
      <w:r>
        <w:rPr/>
        <w:t>Clips: Full-size [</w:t>
      </w:r>
      <w:r>
        <w:rPr>
          <w:b/>
        </w:rPr>
        <w:t>hold-down</w:t>
      </w:r>
      <w:r>
        <w:rPr/>
        <w:t>] [</w:t>
      </w:r>
      <w:r>
        <w:rPr>
          <w:b/>
        </w:rPr>
        <w:t>impact</w:t>
      </w:r>
      <w:r>
        <w:rPr/>
        <w:t>] [</w:t>
      </w:r>
      <w:r>
        <w:rPr>
          <w:b/>
        </w:rPr>
        <w:t>and</w:t>
      </w:r>
      <w:r>
        <w:rPr/>
        <w:t>] [</w:t>
      </w:r>
      <w:r>
        <w:rPr>
          <w:b/>
        </w:rPr>
        <w:t>seismic</w:t>
      </w:r>
      <w:r>
        <w:rPr/>
        <w:t>] clips.</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seismic restraints for ceiling systems.</w:t>
      </w:r>
    </w:p>
    <w:p>
      <w:pPr>
        <w:pStyle w:val="PR2"/>
        <w:numPr>
          <w:ilvl w:val="5"/>
          <w:numId w:val="1"/>
        </w:numPr>
        <w:spacing w:before="240" w:after="0"/>
        <w:rPr/>
      </w:pPr>
      <w:r>
        <w:rPr/>
        <w:t>Include design calculations for seismic restraints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Retain "Coordination Drawings" Paragraph below for situations where limited space could affect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Reflected ceiling plans, drawn to scale, on which the following items are shown and coordinated with each other, using input from installers of the items involved:</w:t>
      </w:r>
    </w:p>
    <w:p>
      <w:pPr>
        <w:pStyle w:val="PR2"/>
        <w:numPr>
          <w:ilvl w:val="5"/>
          <w:numId w:val="1"/>
        </w:numPr>
        <w:spacing w:before="240" w:after="0"/>
        <w:rPr/>
      </w:pPr>
      <w:r>
        <w:rPr/>
        <w:t>Ceiling suspension-system members.</w:t>
      </w:r>
    </w:p>
    <w:p>
      <w:pPr>
        <w:pStyle w:val="PR2"/>
        <w:numPr>
          <w:ilvl w:val="5"/>
          <w:numId w:val="1"/>
        </w:numPr>
        <w:rPr/>
      </w:pPr>
      <w:r>
        <w:rPr/>
        <w:t>Structural members to which suspension systems will be attached.</w:t>
      </w:r>
    </w:p>
    <w:p>
      <w:pPr>
        <w:pStyle w:val="PR2"/>
        <w:numPr>
          <w:ilvl w:val="5"/>
          <w:numId w:val="1"/>
        </w:numPr>
        <w:rPr/>
      </w:pPr>
      <w:r>
        <w:rPr/>
        <w:t>Method of attaching hangers to building structure.</w:t>
      </w:r>
    </w:p>
    <w:p>
      <w:pPr>
        <w:pStyle w:val="CMT"/>
        <w:rPr/>
      </w:pPr>
      <w:r>
        <w:rPr/>
        <w:t>Retain first subparagraph below if cast-in-place attachment devices are required for Project.</w:t>
      </w:r>
    </w:p>
    <w:p>
      <w:pPr>
        <w:pStyle w:val="PR3"/>
        <w:numPr>
          <w:ilvl w:val="6"/>
          <w:numId w:val="1"/>
        </w:numPr>
        <w:spacing w:before="240" w:after="0"/>
        <w:rPr/>
      </w:pPr>
      <w:r>
        <w:rPr/>
        <w:t>Furnish layouts for cast-in-place anchors, clips, and other ceiling attachment devices whose installation is specified in other Sections.</w:t>
      </w:r>
    </w:p>
    <w:p>
      <w:pPr>
        <w:pStyle w:val="PR2"/>
        <w:numPr>
          <w:ilvl w:val="5"/>
          <w:numId w:val="1"/>
        </w:numPr>
        <w:spacing w:before="240" w:after="0"/>
        <w:rPr/>
      </w:pPr>
      <w:r>
        <w:rPr/>
        <w:t>Carrying channels or other supplemental support for hanger-wire attachment where conditions do not permit installation of hanger wires at required spacing.</w:t>
      </w:r>
    </w:p>
    <w:p>
      <w:pPr>
        <w:pStyle w:val="PR2"/>
        <w:numPr>
          <w:ilvl w:val="5"/>
          <w:numId w:val="1"/>
        </w:numPr>
        <w:rPr/>
      </w:pPr>
      <w:r>
        <w:rPr/>
        <w:t>Size and location of initial access modules for acoustical panels.</w:t>
      </w:r>
    </w:p>
    <w:p>
      <w:pPr>
        <w:pStyle w:val="PR2"/>
        <w:numPr>
          <w:ilvl w:val="5"/>
          <w:numId w:val="1"/>
        </w:numPr>
        <w:rPr/>
      </w:pPr>
      <w:r>
        <w:rPr/>
        <w:t>Items penetrating finished ceiling and ceiling-mounted items including the following:</w:t>
      </w:r>
    </w:p>
    <w:p>
      <w:pPr>
        <w:pStyle w:val="PR3"/>
        <w:numPr>
          <w:ilvl w:val="6"/>
          <w:numId w:val="1"/>
        </w:numPr>
        <w:spacing w:before="240" w:after="0"/>
        <w:rPr/>
      </w:pPr>
      <w:r>
        <w:rPr/>
        <w:t>Lighting fixtures.</w:t>
      </w:r>
    </w:p>
    <w:p>
      <w:pPr>
        <w:pStyle w:val="PR3"/>
        <w:numPr>
          <w:ilvl w:val="6"/>
          <w:numId w:val="1"/>
        </w:numPr>
        <w:rPr/>
      </w:pPr>
      <w:r>
        <w:rPr/>
        <w:t>Diffusers.</w:t>
      </w:r>
    </w:p>
    <w:p>
      <w:pPr>
        <w:pStyle w:val="PR3"/>
        <w:numPr>
          <w:ilvl w:val="6"/>
          <w:numId w:val="1"/>
        </w:numPr>
        <w:rPr/>
      </w:pPr>
      <w:r>
        <w:rPr/>
        <w:t>Grilles.</w:t>
      </w:r>
    </w:p>
    <w:p>
      <w:pPr>
        <w:pStyle w:val="PR3"/>
        <w:numPr>
          <w:ilvl w:val="6"/>
          <w:numId w:val="1"/>
        </w:numPr>
        <w:rPr/>
      </w:pPr>
      <w:r>
        <w:rPr/>
        <w:t>Speakers.</w:t>
      </w:r>
    </w:p>
    <w:p>
      <w:pPr>
        <w:pStyle w:val="PR3"/>
        <w:numPr>
          <w:ilvl w:val="6"/>
          <w:numId w:val="1"/>
        </w:numPr>
        <w:rPr/>
      </w:pPr>
      <w:r>
        <w:rPr/>
        <w:t>Sprinklers.</w:t>
      </w:r>
    </w:p>
    <w:p>
      <w:pPr>
        <w:pStyle w:val="PR3"/>
        <w:numPr>
          <w:ilvl w:val="6"/>
          <w:numId w:val="1"/>
        </w:numPr>
        <w:rPr/>
      </w:pPr>
      <w:r>
        <w:rPr/>
        <w:t>Access panels.</w:t>
      </w:r>
    </w:p>
    <w:p>
      <w:pPr>
        <w:pStyle w:val="PR3"/>
        <w:numPr>
          <w:ilvl w:val="6"/>
          <w:numId w:val="1"/>
        </w:numPr>
        <w:rPr/>
      </w:pPr>
      <w:r>
        <w:rPr/>
        <w:t>Perimeter moldings.</w:t>
      </w:r>
    </w:p>
    <w:p>
      <w:pPr>
        <w:pStyle w:val="PR3"/>
        <w:numPr>
          <w:ilvl w:val="6"/>
          <w:numId w:val="1"/>
        </w:numPr>
        <w:rPr/>
      </w:pPr>
      <w:r>
        <w:rPr/>
        <w:t>&lt;</w:t>
      </w:r>
      <w:r>
        <w:rPr>
          <w:b/>
        </w:rPr>
        <w:t>Insert item</w:t>
      </w:r>
      <w:r>
        <w:rPr/>
        <w:t>&gt;.</w:t>
      </w:r>
    </w:p>
    <w:p>
      <w:pPr>
        <w:pStyle w:val="PR2"/>
        <w:numPr>
          <w:ilvl w:val="5"/>
          <w:numId w:val="1"/>
        </w:numPr>
        <w:spacing w:before="240" w:after="0"/>
        <w:rPr/>
      </w:pPr>
      <w:r>
        <w:rPr/>
        <w:t>Show operation of hinged and sliding components covered by or adjacent to acoustical panels.</w:t>
      </w:r>
    </w:p>
    <w:p>
      <w:pPr>
        <w:pStyle w:val="PR2"/>
        <w:numPr>
          <w:ilvl w:val="5"/>
          <w:numId w:val="1"/>
        </w:numPr>
        <w:rPr/>
      </w:pPr>
      <w:r>
        <w:rPr/>
        <w:t>Minimum Drawing Scale: [</w:t>
      </w:r>
      <w:r>
        <w:rPr>
          <w:rStyle w:val="IP"/>
          <w:b/>
        </w:rPr>
        <w:t>1/4 inch = 1 foot</w:t>
      </w:r>
      <w:r>
        <w:rPr>
          <w:rStyle w:val="SI"/>
          <w:b/>
        </w:rPr>
        <w:t xml:space="preserve"> (1:48)</w:t>
      </w:r>
      <w:r>
        <w:rPr/>
        <w:t>] [</w:t>
      </w:r>
      <w:r>
        <w:rPr>
          <w:rStyle w:val="IP"/>
          <w:b/>
        </w:rPr>
        <w:t>1/8 inch = 1 foot</w:t>
      </w:r>
      <w:r>
        <w:rPr>
          <w:rStyle w:val="SI"/>
          <w:b/>
        </w:rPr>
        <w:t xml:space="preserve"> (1:96)</w:t>
      </w:r>
      <w:r>
        <w:rPr/>
        <w:t>] [</w:t>
      </w:r>
      <w:r>
        <w:rPr>
          <w:b/>
        </w:rPr>
        <w:t>1:50</w:t>
      </w:r>
      <w:r>
        <w:rPr/>
        <w:t>] [</w:t>
      </w:r>
      <w:r>
        <w:rPr>
          <w:b/>
        </w:rPr>
        <w:t>1:100</w:t>
      </w:r>
      <w:r>
        <w:rPr/>
        <w:t>] &lt;</w:t>
      </w:r>
      <w:r>
        <w:rPr>
          <w:b/>
        </w:rPr>
        <w:t>Insert scale</w:t>
      </w:r>
      <w:r>
        <w:rPr/>
        <w:t>&gt;.</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testing agency.</w:t>
      </w:r>
    </w:p>
    <w:p>
      <w:pPr>
        <w:pStyle w:val="PR1"/>
        <w:numPr>
          <w:ilvl w:val="4"/>
          <w:numId w:val="1"/>
        </w:numPr>
        <w:rPr/>
      </w:pPr>
      <w:r>
        <w:rPr/>
        <w:t>Product Test Reports: For each acoustical panel ceiling, for tests performed by [</w:t>
      </w:r>
      <w:r>
        <w:rPr>
          <w:b/>
        </w:rPr>
        <w:t>manufacturer and witnessed by a qualified testing agency</w:t>
      </w:r>
      <w:r>
        <w:rPr/>
        <w:t>] [</w:t>
      </w:r>
      <w:r>
        <w:rPr>
          <w:b/>
        </w:rPr>
        <w:t>a qualified testing agency</w:t>
      </w:r>
      <w:r>
        <w:rPr/>
        <w:t>].</w:t>
      </w:r>
    </w:p>
    <w:p>
      <w:pPr>
        <w:pStyle w:val="PR1"/>
        <w:numPr>
          <w:ilvl w:val="4"/>
          <w:numId w:val="1"/>
        </w:numPr>
        <w:rPr/>
      </w:pPr>
      <w:r>
        <w:rPr/>
        <w:t>Evaluation Reports: For each acoustical panel ceiling suspension system[</w:t>
      </w:r>
      <w:r>
        <w:rPr>
          <w:b/>
        </w:rPr>
        <w:t> and anchor and fastener type</w:t>
      </w:r>
      <w:r>
        <w:rPr/>
        <w:t>], from ICC-ES.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Maintenance Data: For finishes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w:t>
      </w:r>
      <w:r>
        <w:rPr>
          <w:b/>
        </w:rPr>
        <w:t>, from the same product run,</w:t>
      </w:r>
      <w:r>
        <w:rPr/>
        <w:t>] that match products installed and that are packaged with protective covering for storage and identified with labels describing contents.</w:t>
      </w:r>
    </w:p>
    <w:p>
      <w:pPr>
        <w:pStyle w:val="CMT"/>
        <w:rPr/>
      </w:pPr>
      <w:r>
        <w:rPr/>
        <w:t>Revise "Acoustical Ceiling Units," "Suspension-System Components," "Hold-Down Clips," and "Impact Clips" subparagraphs below to suit Project. If preferred, replace percentage with a specific number of panels and pieces of each suspension component and their lengths.</w:t>
      </w:r>
    </w:p>
    <w:p>
      <w:pPr>
        <w:pStyle w:val="PR2"/>
        <w:numPr>
          <w:ilvl w:val="5"/>
          <w:numId w:val="1"/>
        </w:numPr>
        <w:spacing w:before="240" w:after="0"/>
        <w:rPr/>
      </w:pPr>
      <w:r>
        <w:rPr/>
        <w:t>Acoustical Ceiling Units: Full-size panels equal to [</w:t>
      </w:r>
      <w:r>
        <w:rPr>
          <w:b/>
        </w:rPr>
        <w:t>2</w:t>
      </w:r>
      <w:r>
        <w:rPr/>
        <w:t>] &lt;</w:t>
      </w:r>
      <w:r>
        <w:rPr>
          <w:b/>
        </w:rPr>
        <w:t>Insert number</w:t>
      </w:r>
      <w:r>
        <w:rPr/>
        <w:t>&gt; percent of quantity installed.</w:t>
      </w:r>
    </w:p>
    <w:p>
      <w:pPr>
        <w:pStyle w:val="PR2"/>
        <w:numPr>
          <w:ilvl w:val="5"/>
          <w:numId w:val="1"/>
        </w:numPr>
        <w:rPr/>
      </w:pPr>
      <w:r>
        <w:rPr/>
        <w:t>Suspension-System Components: Quantity of each exposed component equal to [</w:t>
      </w:r>
      <w:r>
        <w:rPr>
          <w:b/>
        </w:rPr>
        <w:t>2</w:t>
      </w:r>
      <w:r>
        <w:rPr/>
        <w:t>] &lt;</w:t>
      </w:r>
      <w:r>
        <w:rPr>
          <w:b/>
        </w:rPr>
        <w:t>Insert number</w:t>
      </w:r>
      <w:r>
        <w:rPr/>
        <w:t>&gt; percent of quantity installed.</w:t>
      </w:r>
    </w:p>
    <w:p>
      <w:pPr>
        <w:pStyle w:val="PR2"/>
        <w:numPr>
          <w:ilvl w:val="5"/>
          <w:numId w:val="1"/>
        </w:numPr>
        <w:rPr/>
      </w:pPr>
      <w:r>
        <w:rPr/>
        <w:t>Hold-Down Clips: Equal to [</w:t>
      </w:r>
      <w:r>
        <w:rPr>
          <w:b/>
        </w:rPr>
        <w:t>2</w:t>
      </w:r>
      <w:r>
        <w:rPr/>
        <w:t>] &lt;</w:t>
      </w:r>
      <w:r>
        <w:rPr>
          <w:b/>
        </w:rPr>
        <w:t>Insert number</w:t>
      </w:r>
      <w:r>
        <w:rPr/>
        <w:t>&gt; percent of quantity installed.</w:t>
      </w:r>
    </w:p>
    <w:p>
      <w:pPr>
        <w:pStyle w:val="PR2"/>
        <w:numPr>
          <w:ilvl w:val="5"/>
          <w:numId w:val="1"/>
        </w:numPr>
        <w:rPr/>
      </w:pPr>
      <w:r>
        <w:rPr/>
        <w:t>Impact Clips: Equal to [</w:t>
      </w:r>
      <w:r>
        <w:rPr>
          <w:b/>
        </w:rPr>
        <w:t>2</w:t>
      </w:r>
      <w:r>
        <w:rPr/>
        <w:t>] &lt;</w:t>
      </w:r>
      <w:r>
        <w:rPr>
          <w:b/>
        </w:rPr>
        <w:t>Insert number</w:t>
      </w:r>
      <w:r>
        <w:rPr/>
        <w:t>&gt; percent of quantity installed.</w:t>
      </w:r>
    </w:p>
    <w:p>
      <w:pPr>
        <w:pStyle w:val="ART"/>
        <w:numPr>
          <w:ilvl w:val="3"/>
          <w:numId w:val="1"/>
        </w:numPr>
        <w:ind w:hanging="0" w:left="0"/>
        <w:rPr/>
      </w:pPr>
      <w:r>
        <w:rPr/>
        <w:t>QUALITY ASSURANCE</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CMT"/>
        <w:rPr/>
      </w:pPr>
      <w:r>
        <w:rPr/>
        <w:t>Indicate portion of ceiling represented by mockup on Drawings or draw mockup as separate element.</w:t>
      </w:r>
    </w:p>
    <w:p>
      <w:pPr>
        <w:pStyle w:val="PR2"/>
        <w:numPr>
          <w:ilvl w:val="5"/>
          <w:numId w:val="1"/>
        </w:numPr>
        <w:spacing w:before="240" w:after="0"/>
        <w:rPr/>
      </w:pPr>
      <w:r>
        <w:rPr/>
        <w:t>Build mockup of typical ceiling area as indicated on Drawings.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acoustical panels, suspension-system components, and accessories to Project site and store them in a fully enclosed, conditioned space where they will be protected against damage from moisture, humidity, temperature extremes, direct sunlight, surface contamination, and other causes.</w:t>
      </w:r>
    </w:p>
    <w:p>
      <w:pPr>
        <w:pStyle w:val="PR1"/>
        <w:numPr>
          <w:ilvl w:val="4"/>
          <w:numId w:val="1"/>
        </w:numPr>
        <w:rPr/>
      </w:pPr>
      <w:r>
        <w:rPr/>
        <w:t>Before installing acoustical panels, permit them to reach room temperature and a stabilized moisture content.</w:t>
      </w:r>
    </w:p>
    <w:p>
      <w:pPr>
        <w:pStyle w:val="ART"/>
        <w:numPr>
          <w:ilvl w:val="3"/>
          <w:numId w:val="1"/>
        </w:numPr>
        <w:ind w:hanging="0" w:left="0"/>
        <w:rPr/>
      </w:pPr>
      <w:r>
        <w:rPr/>
        <w:t>FIELD CONDITIONS</w:t>
      </w:r>
    </w:p>
    <w:p>
      <w:pPr>
        <w:pStyle w:val="CMT"/>
        <w:rPr/>
      </w:pPr>
      <w:r>
        <w:rPr/>
        <w:t>Limitations in "Environmental Limitations" Paragraph below may be necessary for best results in many locations. If construction scheduling or other conditions conflict with requirements below, consider products that can be installed under less-than-ideal conditions in accordance with manufacturer's written instructions. Revise below if humidity-resistant products do not need stringent environmental limitations. See the Evaluations and consult manufacturers for recommendations.</w:t>
      </w:r>
    </w:p>
    <w:p>
      <w:pPr>
        <w:pStyle w:val="PR1"/>
        <w:numPr>
          <w:ilvl w:val="4"/>
          <w:numId w:val="1"/>
        </w:numPr>
        <w:rPr/>
      </w:pPr>
      <w:r>
        <w:rPr/>
        <w:t>Environmental Limitations: Do not install acoustical panel ceilings until spaces are enclosed and weathertight, wet-work in spaces is complete and dry, work above ceilings is complete, and ambient temperature and humidity conditions are maintained at the levels indicated for Project when occupied for its intended use.</w:t>
      </w:r>
    </w:p>
    <w:p>
      <w:pPr>
        <w:pStyle w:val="CMT"/>
        <w:rPr/>
      </w:pPr>
      <w:r>
        <w:rPr/>
        <w:t>"Pressurized Plenums" Subparagraph below is according to CISCA's recommendations for cleaning duct system and protecting ceiling units in pressurized plenums from damage and soiling caused by blowing dirt and dust that may be present when duct system is first operated.</w:t>
      </w:r>
    </w:p>
    <w:p>
      <w:pPr>
        <w:pStyle w:val="PR2"/>
        <w:numPr>
          <w:ilvl w:val="5"/>
          <w:numId w:val="1"/>
        </w:numPr>
        <w:spacing w:before="240" w:after="0"/>
        <w:rPr/>
      </w:pPr>
      <w:r>
        <w:rPr/>
        <w:t>Pressurized Plenums: Operate ventilation system for not less than 48 hours before beginning acoustical panel ceiling installation.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Source Limitations for Ceiling System: Obtain each type of acoustical ceiling panel and its supporting suspension system from single source from single manufacturer.</w:t>
      </w:r>
    </w:p>
    <w:p>
      <w:pPr>
        <w:pStyle w:val="ART"/>
        <w:numPr>
          <w:ilvl w:val="3"/>
          <w:numId w:val="1"/>
        </w:numPr>
        <w:ind w:hanging="0" w:left="0"/>
        <w:rPr/>
      </w:pPr>
      <w:r>
        <w:rPr/>
        <w:t>PERFORMANCE REQUIREMENTS</w:t>
      </w:r>
    </w:p>
    <w:p>
      <w:pPr>
        <w:pStyle w:val="PR1"/>
        <w:numPr>
          <w:ilvl w:val="4"/>
          <w:numId w:val="1"/>
        </w:numPr>
        <w:rPr/>
      </w:pPr>
      <w:hyperlink r:id="rId12">
        <w:r>
          <w:rPr>
            <w:rStyle w:val="Hyperlink"/>
          </w:rPr>
          <w:t>&lt;Double click to insert sustainable design text for ceilings.&gt;</w:t>
        </w:r>
      </w:hyperlink>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seismic restraints for ceiling systems.</w:t>
      </w:r>
    </w:p>
    <w:p>
      <w:pPr>
        <w:pStyle w:val="CMT"/>
        <w:rPr/>
      </w:pPr>
      <w:r>
        <w:rPr/>
        <w:t>Retain "Seismic Performance" Paragraph below for projects requiring seismic design. Delete paragraph if performance requirements are indicated on Drawings. Model building codes and ASCE/SEI 7 establish criteria for buildings subject to earthquake motions. Coordinate requirements with Project's structural engineer.</w:t>
      </w:r>
    </w:p>
    <w:p>
      <w:pPr>
        <w:pStyle w:val="PR1"/>
        <w:numPr>
          <w:ilvl w:val="4"/>
          <w:numId w:val="1"/>
        </w:numPr>
        <w:rPr/>
      </w:pPr>
      <w:r>
        <w:rPr/>
        <w:t>Seismic Performance: Suspended ceilings to withstand the effects of earthquake motions determined in accordance with [</w:t>
      </w:r>
      <w:r>
        <w:rPr>
          <w:b/>
        </w:rPr>
        <w:t>ASCE/SEI 7</w:t>
      </w:r>
      <w:r>
        <w:rPr/>
        <w:t>] &lt;</w:t>
      </w:r>
      <w:r>
        <w:rPr>
          <w:b/>
        </w:rPr>
        <w:t>Insert requirement</w:t>
      </w:r>
      <w:r>
        <w:rPr/>
        <w:t>&gt;.</w:t>
      </w:r>
    </w:p>
    <w:p>
      <w:pPr>
        <w:pStyle w:val="PR1"/>
        <w:numPr>
          <w:ilvl w:val="4"/>
          <w:numId w:val="1"/>
        </w:numPr>
        <w:rPr/>
      </w:pPr>
      <w:r>
        <w:rPr/>
        <w:t>Surface-Burning Characteristics: Comply with ASTM E84; testing by a qualified testing agency. Identify products with appropriate markings of applicable testing agency.</w:t>
      </w:r>
    </w:p>
    <w:p>
      <w:pPr>
        <w:pStyle w:val="CMT"/>
        <w:rPr/>
      </w:pPr>
      <w:r>
        <w:rPr/>
        <w:t>Retain one option in "Flame-Spread Index" Subparagraph below. Class A products have a flame-spread index not exceeding 25 and a smoke-developed index not exceeding 50; Class B products have a flame-spread index not exceeding 75 on face side; and Class C products have a flame-spread index not exceeding 200 on face side. Most products available in the United States are Class A.</w:t>
      </w:r>
    </w:p>
    <w:p>
      <w:pPr>
        <w:pStyle w:val="PR2"/>
        <w:numPr>
          <w:ilvl w:val="5"/>
          <w:numId w:val="1"/>
        </w:numPr>
        <w:spacing w:before="240" w:after="0"/>
        <w:rPr/>
      </w:pPr>
      <w:r>
        <w:rPr/>
        <w:t>Flame-Spread Index: Class [</w:t>
      </w:r>
      <w:r>
        <w:rPr>
          <w:b/>
        </w:rPr>
        <w:t>A</w:t>
      </w:r>
      <w:r>
        <w:rPr/>
        <w:t>] [</w:t>
      </w:r>
      <w:r>
        <w:rPr>
          <w:b/>
        </w:rPr>
        <w:t>B</w:t>
      </w:r>
      <w:r>
        <w:rPr/>
        <w:t>] [</w:t>
      </w:r>
      <w:r>
        <w:rPr>
          <w:b/>
        </w:rPr>
        <w:t>C</w:t>
      </w:r>
      <w:r>
        <w:rPr/>
        <w:t>] in accordance with ASTM E1264.</w:t>
      </w:r>
    </w:p>
    <w:p>
      <w:pPr>
        <w:pStyle w:val="CMT"/>
        <w:rPr/>
      </w:pPr>
      <w:r>
        <w:rPr/>
        <w:t>Retain first option in "Smoke-Developed Index" Subparagraph for Class A products, which is in accordance with ASTM E1264. Retain second option below for Class B and Class C products, which is in accordance with the IBC for all products.</w:t>
      </w:r>
    </w:p>
    <w:p>
      <w:pPr>
        <w:pStyle w:val="PR2"/>
        <w:numPr>
          <w:ilvl w:val="5"/>
          <w:numId w:val="1"/>
        </w:numPr>
        <w:rPr/>
      </w:pPr>
      <w:r>
        <w:rPr/>
        <w:t>Smoke-Developed Index: [</w:t>
      </w:r>
      <w:r>
        <w:rPr>
          <w:b/>
        </w:rPr>
        <w:t>50</w:t>
      </w:r>
      <w:r>
        <w:rPr/>
        <w:t>] [</w:t>
      </w:r>
      <w:r>
        <w:rPr>
          <w:b/>
        </w:rPr>
        <w:t>450</w:t>
      </w:r>
      <w:r>
        <w:rPr/>
        <w:t>] &lt;</w:t>
      </w:r>
      <w:r>
        <w:rPr>
          <w:b/>
        </w:rPr>
        <w:t>Insert value</w:t>
      </w:r>
      <w:r>
        <w:rPr/>
        <w:t>&gt; or less.</w:t>
      </w:r>
    </w:p>
    <w:p>
      <w:pPr>
        <w:pStyle w:val="CMT"/>
        <w:rPr/>
      </w:pPr>
      <w:r>
        <w:rPr/>
        <w:t>Retain "Fire-Resistance Ratings" Paragraph below only if products specified are part of a fire-resistance-rated assembly. Indicate rating, testing agency, and testing agency's design designation on Drawings.</w:t>
      </w:r>
    </w:p>
    <w:p>
      <w:pPr>
        <w:pStyle w:val="PR1"/>
        <w:numPr>
          <w:ilvl w:val="4"/>
          <w:numId w:val="1"/>
        </w:numPr>
        <w:rPr/>
      </w:pPr>
      <w:r>
        <w:rPr/>
        <w:t>Fire-Resistance Ratings: Comply with ASTM E119; testing by a qualified testing agency. Identify products with appropriate markings of applicable testing agency.</w:t>
      </w:r>
    </w:p>
    <w:p>
      <w:pPr>
        <w:pStyle w:val="PR2"/>
        <w:numPr>
          <w:ilvl w:val="5"/>
          <w:numId w:val="1"/>
        </w:numPr>
        <w:spacing w:before="240" w:after="0"/>
        <w:rPr/>
      </w:pPr>
      <w:r>
        <w:rPr/>
        <w:t>Indicate design designations from UL or from the listings of another qualified testing agency.</w:t>
      </w:r>
    </w:p>
    <w:p>
      <w:pPr>
        <w:pStyle w:val="ART"/>
        <w:numPr>
          <w:ilvl w:val="3"/>
          <w:numId w:val="1"/>
        </w:numPr>
        <w:ind w:hanging="0" w:left="0"/>
        <w:rPr/>
      </w:pPr>
      <w:r>
        <w:rPr/>
        <w:t>ACOUSTICAL PANELS &lt;</w:t>
      </w:r>
      <w:r>
        <w:rPr>
          <w:b/>
        </w:rPr>
        <w:t>Insert drawing designation</w:t>
      </w:r>
      <w:r>
        <w:rPr/>
        <w:t>&gt;</w:t>
      </w:r>
    </w:p>
    <w:p>
      <w:pPr>
        <w:pStyle w:val="CMT"/>
        <w:rPr/>
      </w:pPr>
      <w:r>
        <w:rPr/>
        <w:t>Copy this article and re-edit for each product.</w:t>
      </w:r>
    </w:p>
    <w:p>
      <w:pPr>
        <w:pStyle w:val="CMT"/>
        <w:rPr/>
      </w:pPr>
      <w:r>
        <w:rPr/>
        <w:t>Insert drawing designation for each product required. Use the same designation for the acoustical panels in this article and for the related suspension system in "Metal Suspension System" Article; together, they make up the ceiling assembly. Use these designations on Drawings to identify each ceiling assembly.</w:t>
      </w:r>
    </w:p>
    <w:p>
      <w:pPr>
        <w:pStyle w:val="PR1"/>
        <w:numPr>
          <w:ilvl w:val="4"/>
          <w:numId w:val="1"/>
        </w:numPr>
        <w:rPr/>
      </w:pPr>
      <w:hyperlink r:id="rId13">
        <w:r>
          <w:rPr>
            <w:rStyle w:val="Hyperlink"/>
          </w:rPr>
          <w:t>&lt;Double click here to find, evaluate, and insert list of manufacturers and products.&gt;</w:t>
        </w:r>
      </w:hyperlink>
    </w:p>
    <w:p>
      <w:pPr>
        <w:pStyle w:val="PR1"/>
        <w:numPr>
          <w:ilvl w:val="4"/>
          <w:numId w:val="1"/>
        </w:numPr>
        <w:rPr/>
      </w:pPr>
      <w:r>
        <w:rPr/>
        <w:t>Acoustical Panel Standard: Provide manufacturer's standard panels in accordance with ASTM E1264 and designated by type, form, pattern, acoustical rating, and light reflectance unless otherwise indicated.</w:t>
      </w:r>
    </w:p>
    <w:p>
      <w:pPr>
        <w:pStyle w:val="PR1"/>
        <w:numPr>
          <w:ilvl w:val="4"/>
          <w:numId w:val="1"/>
        </w:numPr>
        <w:rPr/>
      </w:pPr>
      <w:hyperlink r:id="rId14">
        <w:r>
          <w:rPr>
            <w:rStyle w:val="Hyperlink"/>
          </w:rPr>
          <w:t>&lt;Double click to insert sustainable design text for recycled content.&gt;</w:t>
        </w:r>
      </w:hyperlink>
    </w:p>
    <w:p>
      <w:pPr>
        <w:pStyle w:val="CMT"/>
        <w:rPr/>
      </w:pPr>
      <w:r>
        <w:rPr/>
        <w:t>Before retaining paragraphs below, verify availability with manufacturers. Do not assume that every combination of fire-resistance rating, classification, pattern, color, light reflectance, acoustical rating, edge detail, thickness, and size listed under each product description is available.</w:t>
      </w:r>
    </w:p>
    <w:p>
      <w:pPr>
        <w:pStyle w:val="CMT"/>
        <w:rPr/>
      </w:pPr>
      <w:r>
        <w:rPr/>
        <w:t>Retain option in "Classification" Paragraph below along with permitted fire-resistance-rated suspension system if fire-rated assembly is required for Project. Indicate rating, testing agency, and testing agency's design designation on Drawings. Consider deleting paragraph if a basis-of-design product is indicated.</w:t>
      </w:r>
    </w:p>
    <w:p>
      <w:pPr>
        <w:pStyle w:val="PR1"/>
        <w:numPr>
          <w:ilvl w:val="4"/>
          <w:numId w:val="1"/>
        </w:numPr>
        <w:rPr/>
      </w:pPr>
      <w:r>
        <w:rPr/>
        <w:t>Classification: Provide[</w:t>
      </w:r>
      <w:r>
        <w:rPr>
          <w:b/>
        </w:rPr>
        <w:t> fire-resistance-rated</w:t>
      </w:r>
      <w:r>
        <w:rPr/>
        <w:t>] panels as follows:</w:t>
      </w:r>
    </w:p>
    <w:p>
      <w:pPr>
        <w:pStyle w:val="CMT"/>
        <w:rPr/>
      </w:pPr>
      <w:r>
        <w:rPr/>
        <w:t>Retain one of first six subparagraphs below. Classifications are examples of commonly specified products and are not all-inclusive. First three examples are mineral-based panels.</w:t>
      </w:r>
    </w:p>
    <w:p>
      <w:pPr>
        <w:pStyle w:val="PR2"/>
        <w:numPr>
          <w:ilvl w:val="5"/>
          <w:numId w:val="1"/>
        </w:numPr>
        <w:spacing w:before="240" w:after="0"/>
        <w:rPr/>
      </w:pPr>
      <w:r>
        <w:rPr/>
        <w:t>Type and Form, Type III: Mineral base with painted finish; [</w:t>
      </w:r>
      <w:r>
        <w:rPr>
          <w:b/>
        </w:rPr>
        <w:t>Form 1, nodular</w:t>
      </w:r>
      <w:r>
        <w:rPr/>
        <w:t>] [</w:t>
      </w:r>
      <w:r>
        <w:rPr>
          <w:b/>
        </w:rPr>
        <w:t>Form 2, water felted</w:t>
      </w:r>
      <w:r>
        <w:rPr/>
        <w:t>] [</w:t>
      </w:r>
      <w:r>
        <w:rPr>
          <w:b/>
        </w:rPr>
        <w:t>Form 4, cast or molded</w:t>
      </w:r>
      <w:r>
        <w:rPr/>
        <w:t>].</w:t>
      </w:r>
    </w:p>
    <w:p>
      <w:pPr>
        <w:pStyle w:val="PR2"/>
        <w:numPr>
          <w:ilvl w:val="5"/>
          <w:numId w:val="1"/>
        </w:numPr>
        <w:rPr/>
      </w:pPr>
      <w:r>
        <w:rPr/>
        <w:t>Type and Form, Type IV Form 1: Mineral base with membrane-faced overlay; Form 1, nodular; with [</w:t>
      </w:r>
      <w:r>
        <w:rPr>
          <w:b/>
        </w:rPr>
        <w:t>glass-fiber cloth</w:t>
      </w:r>
      <w:r>
        <w:rPr/>
        <w:t>] [</w:t>
      </w:r>
      <w:r>
        <w:rPr>
          <w:b/>
        </w:rPr>
        <w:t>washable vinyl-film</w:t>
      </w:r>
      <w:r>
        <w:rPr/>
        <w:t>] overlay.</w:t>
      </w:r>
    </w:p>
    <w:p>
      <w:pPr>
        <w:pStyle w:val="PR2"/>
        <w:numPr>
          <w:ilvl w:val="5"/>
          <w:numId w:val="1"/>
        </w:numPr>
        <w:rPr/>
      </w:pPr>
      <w:r>
        <w:rPr/>
        <w:t>Type and Form, Type IV Form 2: Mineral base with membrane-faced overlay; Form 2, water felted; with [</w:t>
      </w:r>
      <w:r>
        <w:rPr>
          <w:b/>
        </w:rPr>
        <w:t>vinyl overlay on face</w:t>
      </w:r>
      <w:r>
        <w:rPr/>
        <w:t>] [</w:t>
      </w:r>
      <w:r>
        <w:rPr>
          <w:b/>
        </w:rPr>
        <w:t>vinyl overlay on face and back</w:t>
      </w:r>
      <w:r>
        <w:rPr/>
        <w:t>] [</w:t>
      </w:r>
      <w:r>
        <w:rPr>
          <w:b/>
        </w:rPr>
        <w:t>vinyl overlay on face, back, and sealed edges</w:t>
      </w:r>
      <w:r>
        <w:rPr/>
        <w:t>] [</w:t>
      </w:r>
      <w:r>
        <w:rPr>
          <w:b/>
        </w:rPr>
        <w:t>fiberglass-fabric overlay on face</w:t>
      </w:r>
      <w:r>
        <w:rPr/>
        <w:t>].</w:t>
      </w:r>
    </w:p>
    <w:p>
      <w:pPr>
        <w:pStyle w:val="CMT"/>
        <w:rPr/>
      </w:pPr>
      <w:r>
        <w:rPr/>
        <w:t>First subparagraph below is an example of a glass-fiber-based panel.</w:t>
      </w:r>
    </w:p>
    <w:p>
      <w:pPr>
        <w:pStyle w:val="PR2"/>
        <w:numPr>
          <w:ilvl w:val="5"/>
          <w:numId w:val="1"/>
        </w:numPr>
        <w:rPr/>
      </w:pPr>
      <w:r>
        <w:rPr/>
        <w:t>Type and Form, Type XII: Glass-fiber base with membrane-faced overlay; [</w:t>
      </w:r>
      <w:r>
        <w:rPr>
          <w:b/>
        </w:rPr>
        <w:t>Form 1, plastic</w:t>
      </w:r>
      <w:r>
        <w:rPr/>
        <w:t>] [</w:t>
      </w:r>
      <w:r>
        <w:rPr>
          <w:b/>
        </w:rPr>
        <w:t>Form 2, cloth</w:t>
      </w:r>
      <w:r>
        <w:rPr/>
        <w:t>] [</w:t>
      </w:r>
      <w:r>
        <w:rPr>
          <w:b/>
        </w:rPr>
        <w:t>Form 3, other</w:t>
      </w:r>
      <w:r>
        <w:rPr/>
        <w:t>]. Binder may not contain urea formaldehyde.</w:t>
      </w:r>
    </w:p>
    <w:p>
      <w:pPr>
        <w:pStyle w:val="CMT"/>
        <w:rPr/>
      </w:pPr>
      <w:r>
        <w:rPr/>
        <w:t>First subparagraph below is an example of a panel with scrubbable finish.</w:t>
      </w:r>
    </w:p>
    <w:p>
      <w:pPr>
        <w:pStyle w:val="PR2"/>
        <w:numPr>
          <w:ilvl w:val="5"/>
          <w:numId w:val="1"/>
        </w:numPr>
        <w:rPr/>
      </w:pPr>
      <w:r>
        <w:rPr/>
        <w:t>Type and Form, Type XX: High-density, ceramic- and mineral-base panels with scrubbable finish, resistant to heat, moisture, and corrosive fumes.</w:t>
      </w:r>
    </w:p>
    <w:p>
      <w:pPr>
        <w:pStyle w:val="PR2"/>
        <w:numPr>
          <w:ilvl w:val="5"/>
          <w:numId w:val="1"/>
        </w:numPr>
        <w:rPr/>
      </w:pPr>
      <w:r>
        <w:rPr/>
        <w:t>Type and Form: &lt;</w:t>
      </w:r>
      <w:r>
        <w:rPr>
          <w:b/>
        </w:rPr>
        <w:t>Insert type and form</w:t>
      </w:r>
      <w:r>
        <w:rPr/>
        <w:t>&gt;.</w:t>
      </w:r>
    </w:p>
    <w:p>
      <w:pPr>
        <w:pStyle w:val="CMT"/>
        <w:rPr/>
      </w:pPr>
      <w:r>
        <w:rPr/>
        <w:t>Retain or insert one or more pattern designations in "Pattern" Subparagraph below; use more than one for combination patterns. For panels with a "K" (surface scored) in their designation, insert a detailed description or indicate on Drawings the type of scoring required. For panels with a "Z" in their designation, insert both the designation and a detailed description.</w:t>
      </w:r>
    </w:p>
    <w:p>
      <w:pPr>
        <w:pStyle w:val="PR2"/>
        <w:numPr>
          <w:ilvl w:val="5"/>
          <w:numId w:val="1"/>
        </w:numPr>
        <w:rPr/>
      </w:pPr>
      <w:r>
        <w:rPr/>
        <w:t>Pattern: [</w:t>
      </w:r>
      <w:r>
        <w:rPr>
          <w:b/>
        </w:rPr>
        <w:t>C (perforated, small holes)</w:t>
      </w:r>
      <w:r>
        <w:rPr/>
        <w:t>] [</w:t>
      </w:r>
      <w:r>
        <w:rPr>
          <w:b/>
        </w:rPr>
        <w:t>CD (perforated, small holes and fissured)</w:t>
      </w:r>
      <w:r>
        <w:rPr/>
        <w:t>] [</w:t>
      </w:r>
      <w:r>
        <w:rPr>
          <w:b/>
        </w:rPr>
        <w:t>CE (perforated, small holes and lightly textured)</w:t>
      </w:r>
      <w:r>
        <w:rPr/>
        <w:t>] [</w:t>
      </w:r>
      <w:r>
        <w:rPr>
          <w:b/>
        </w:rPr>
        <w:t>D (fissured)</w:t>
      </w:r>
      <w:r>
        <w:rPr/>
        <w:t>] [</w:t>
      </w:r>
      <w:r>
        <w:rPr>
          <w:b/>
        </w:rPr>
        <w:t>E (lightly textured)</w:t>
      </w:r>
      <w:r>
        <w:rPr/>
        <w:t>] [</w:t>
      </w:r>
      <w:r>
        <w:rPr>
          <w:b/>
        </w:rPr>
        <w:t>F (heavily textured)</w:t>
      </w:r>
      <w:r>
        <w:rPr/>
        <w:t>] [</w:t>
      </w:r>
      <w:r>
        <w:rPr>
          <w:b/>
        </w:rPr>
        <w:t>G (smooth)</w:t>
      </w:r>
      <w:r>
        <w:rPr/>
        <w:t>] [</w:t>
      </w:r>
      <w:r>
        <w:rPr>
          <w:b/>
        </w:rPr>
        <w:t>GH (smooth and printed)</w:t>
      </w:r>
      <w:r>
        <w:rPr/>
        <w:t>] [</w:t>
      </w:r>
      <w:r>
        <w:rPr>
          <w:b/>
        </w:rPr>
        <w:t>I (embossed)</w:t>
      </w:r>
      <w:r>
        <w:rPr/>
        <w:t>] [</w:t>
      </w:r>
      <w:r>
        <w:rPr>
          <w:b/>
        </w:rPr>
        <w:t>J (embossed-in-register)</w:t>
      </w:r>
      <w:r>
        <w:rPr/>
        <w:t>] [</w:t>
      </w:r>
      <w:r>
        <w:rPr>
          <w:b/>
        </w:rPr>
        <w:t>K (surface scored)</w:t>
      </w:r>
      <w:r>
        <w:rPr/>
        <w:t>] [</w:t>
      </w:r>
      <w:r>
        <w:rPr>
          <w:b/>
        </w:rPr>
        <w:t>Z (other patterns as described)</w:t>
      </w:r>
      <w:r>
        <w:rPr/>
        <w:t>] [</w:t>
      </w:r>
      <w:r>
        <w:rPr>
          <w:b/>
        </w:rPr>
        <w:t>and</w:t>
      </w:r>
      <w:r>
        <w:rPr/>
        <w:t>] [</w:t>
      </w:r>
      <w:r>
        <w:rPr>
          <w:b/>
        </w:rPr>
        <w:t>as indicated by manufacturer's designation</w:t>
      </w:r>
      <w:r>
        <w:rPr/>
        <w:t>] &lt;</w:t>
      </w:r>
      <w:r>
        <w:rPr>
          <w:b/>
        </w:rPr>
        <w:t>Insert pattern</w:t>
      </w:r>
      <w:r>
        <w:rPr/>
        <w:t>&gt;.</w:t>
      </w:r>
    </w:p>
    <w:p>
      <w:pPr>
        <w:pStyle w:val="PR1"/>
        <w:numPr>
          <w:ilvl w:val="4"/>
          <w:numId w:val="1"/>
        </w:numPr>
        <w:rPr/>
      </w:pPr>
      <w:r>
        <w:rPr/>
        <w:t>Color: [</w:t>
      </w:r>
      <w:r>
        <w:rPr>
          <w:b/>
        </w:rPr>
        <w:t>White</w:t>
      </w:r>
      <w:r>
        <w:rPr/>
        <w:t>] [</w:t>
      </w:r>
      <w:r>
        <w:rPr>
          <w:b/>
        </w:rPr>
        <w:t>As selected from manufacturer's full range</w:t>
      </w:r>
      <w:r>
        <w:rPr/>
        <w:t>] [</w:t>
      </w:r>
      <w:r>
        <w:rPr>
          <w:b/>
        </w:rPr>
        <w:t>Match Architect's sample</w:t>
      </w:r>
      <w:r>
        <w:rPr/>
        <w:t>] [</w:t>
      </w:r>
      <w:r>
        <w:rPr>
          <w:b/>
        </w:rPr>
        <w:t>As indicated by manufacturer's designation</w:t>
      </w:r>
      <w:r>
        <w:rPr/>
        <w:t>] [</w:t>
      </w:r>
      <w:r>
        <w:rPr>
          <w:b/>
        </w:rPr>
        <w:t>As indicated on Drawings</w:t>
      </w:r>
      <w:r>
        <w:rPr/>
        <w:t>] [</w:t>
      </w:r>
      <w:r>
        <w:rPr>
          <w:b/>
        </w:rPr>
        <w:t>As indicated in a schedule</w:t>
      </w:r>
      <w:r>
        <w:rPr/>
        <w:t>] &lt;</w:t>
      </w:r>
      <w:r>
        <w:rPr>
          <w:b/>
        </w:rPr>
        <w:t>Insert color</w:t>
      </w:r>
      <w:r>
        <w:rPr/>
        <w:t>&gt;.</w:t>
      </w:r>
    </w:p>
    <w:p>
      <w:pPr>
        <w:pStyle w:val="PR1"/>
        <w:numPr>
          <w:ilvl w:val="4"/>
          <w:numId w:val="1"/>
        </w:numPr>
        <w:rPr/>
      </w:pPr>
      <w:r>
        <w:rPr/>
        <w:t>Light Reflectance (LR): Not less than [</w:t>
      </w:r>
      <w:r>
        <w:rPr>
          <w:b/>
        </w:rPr>
        <w:t>LR indicated in a schedule</w:t>
      </w:r>
      <w:r>
        <w:rPr/>
        <w:t>] [</w:t>
      </w:r>
      <w:r>
        <w:rPr>
          <w:b/>
        </w:rPr>
        <w:t>0.65</w:t>
      </w:r>
      <w:r>
        <w:rPr/>
        <w:t>] [</w:t>
      </w:r>
      <w:r>
        <w:rPr>
          <w:b/>
        </w:rPr>
        <w:t>0.70</w:t>
      </w:r>
      <w:r>
        <w:rPr/>
        <w:t>] [</w:t>
      </w:r>
      <w:r>
        <w:rPr>
          <w:b/>
        </w:rPr>
        <w:t>0.75</w:t>
      </w:r>
      <w:r>
        <w:rPr/>
        <w:t>] [</w:t>
      </w:r>
      <w:r>
        <w:rPr>
          <w:b/>
        </w:rPr>
        <w:t>0.80</w:t>
      </w:r>
      <w:r>
        <w:rPr/>
        <w:t>] [</w:t>
      </w:r>
      <w:r>
        <w:rPr>
          <w:b/>
        </w:rPr>
        <w:t>0.85</w:t>
      </w:r>
      <w:r>
        <w:rPr/>
        <w:t>] [</w:t>
      </w:r>
      <w:r>
        <w:rPr>
          <w:b/>
        </w:rPr>
        <w:t>0.90</w:t>
      </w:r>
      <w:r>
        <w:rPr/>
        <w:t>] &lt;</w:t>
      </w:r>
      <w:r>
        <w:rPr>
          <w:b/>
        </w:rPr>
        <w:t>Insert LR</w:t>
      </w:r>
      <w:r>
        <w:rPr/>
        <w:t>&gt;.</w:t>
      </w:r>
    </w:p>
    <w:p>
      <w:pPr>
        <w:pStyle w:val="PR1"/>
        <w:numPr>
          <w:ilvl w:val="4"/>
          <w:numId w:val="1"/>
        </w:numPr>
        <w:rPr/>
      </w:pPr>
      <w:r>
        <w:rPr/>
        <w:t>Ceiling Attenuation Class (CAC): Not less than [</w:t>
      </w:r>
      <w:r>
        <w:rPr>
          <w:b/>
        </w:rPr>
        <w:t>CAC indicated in a schedule</w:t>
      </w:r>
      <w:r>
        <w:rPr/>
        <w:t>] [</w:t>
      </w:r>
      <w:r>
        <w:rPr>
          <w:b/>
        </w:rPr>
        <w:t>20</w:t>
      </w:r>
      <w:r>
        <w:rPr/>
        <w:t>] [</w:t>
      </w:r>
      <w:r>
        <w:rPr>
          <w:b/>
        </w:rPr>
        <w:t>25</w:t>
      </w:r>
      <w:r>
        <w:rPr/>
        <w:t>] [</w:t>
      </w:r>
      <w:r>
        <w:rPr>
          <w:b/>
        </w:rPr>
        <w:t>30</w:t>
      </w:r>
      <w:r>
        <w:rPr/>
        <w:t>] [</w:t>
      </w:r>
      <w:r>
        <w:rPr>
          <w:b/>
        </w:rPr>
        <w:t>35</w:t>
      </w:r>
      <w:r>
        <w:rPr/>
        <w:t>] [</w:t>
      </w:r>
      <w:r>
        <w:rPr>
          <w:b/>
        </w:rPr>
        <w:t>40</w:t>
      </w:r>
      <w:r>
        <w:rPr/>
        <w:t>] &lt;</w:t>
      </w:r>
      <w:r>
        <w:rPr>
          <w:b/>
        </w:rPr>
        <w:t>Insert CAC</w:t>
      </w:r>
      <w:r>
        <w:rPr/>
        <w:t>&gt;.</w:t>
      </w:r>
    </w:p>
    <w:p>
      <w:pPr>
        <w:pStyle w:val="CMT"/>
        <w:rPr/>
      </w:pPr>
      <w:r>
        <w:rPr/>
        <w:t>Retain "Noise Reduction Coefficient (NRC)" or "Articulation Class (AC)" Paragraph below if required. Consider revising first paragraph to specify a range of values, above and below the target performance value, to suit Project's acoustical design. Retain second paragraph only for ceilings designed for open-plan offices. See the Evaluations.</w:t>
      </w:r>
    </w:p>
    <w:p>
      <w:pPr>
        <w:pStyle w:val="PR1"/>
        <w:numPr>
          <w:ilvl w:val="4"/>
          <w:numId w:val="1"/>
        </w:numPr>
        <w:rPr/>
      </w:pPr>
      <w:r>
        <w:rPr/>
        <w:t>Noise Reduction Coefficient (NRC): Not less than [</w:t>
      </w:r>
      <w:r>
        <w:rPr>
          <w:b/>
        </w:rPr>
        <w:t>NRC indicated in a schedule</w:t>
      </w:r>
      <w:r>
        <w:rPr/>
        <w:t>] [</w:t>
      </w:r>
      <w:r>
        <w:rPr>
          <w:b/>
        </w:rPr>
        <w:t>0.40</w:t>
      </w:r>
      <w:r>
        <w:rPr/>
        <w:t>] [</w:t>
      </w:r>
      <w:r>
        <w:rPr>
          <w:b/>
        </w:rPr>
        <w:t>0.50</w:t>
      </w:r>
      <w:r>
        <w:rPr/>
        <w:t>] [</w:t>
      </w:r>
      <w:r>
        <w:rPr>
          <w:b/>
        </w:rPr>
        <w:t>0.55</w:t>
      </w:r>
      <w:r>
        <w:rPr/>
        <w:t>] [</w:t>
      </w:r>
      <w:r>
        <w:rPr>
          <w:b/>
        </w:rPr>
        <w:t>0.60</w:t>
      </w:r>
      <w:r>
        <w:rPr/>
        <w:t>] [</w:t>
      </w:r>
      <w:r>
        <w:rPr>
          <w:b/>
        </w:rPr>
        <w:t>0.65</w:t>
      </w:r>
      <w:r>
        <w:rPr/>
        <w:t>] [</w:t>
      </w:r>
      <w:r>
        <w:rPr>
          <w:b/>
        </w:rPr>
        <w:t>0.70</w:t>
      </w:r>
      <w:r>
        <w:rPr/>
        <w:t>] [</w:t>
      </w:r>
      <w:r>
        <w:rPr>
          <w:b/>
        </w:rPr>
        <w:t>0.75</w:t>
      </w:r>
      <w:r>
        <w:rPr/>
        <w:t>] [</w:t>
      </w:r>
      <w:r>
        <w:rPr>
          <w:b/>
        </w:rPr>
        <w:t>0.80</w:t>
      </w:r>
      <w:r>
        <w:rPr/>
        <w:t>] [</w:t>
      </w:r>
      <w:r>
        <w:rPr>
          <w:b/>
        </w:rPr>
        <w:t>0.85</w:t>
      </w:r>
      <w:r>
        <w:rPr/>
        <w:t>] [</w:t>
      </w:r>
      <w:r>
        <w:rPr>
          <w:b/>
        </w:rPr>
        <w:t>0.90</w:t>
      </w:r>
      <w:r>
        <w:rPr/>
        <w:t>] [</w:t>
      </w:r>
      <w:r>
        <w:rPr>
          <w:b/>
        </w:rPr>
        <w:t>0.95</w:t>
      </w:r>
      <w:r>
        <w:rPr/>
        <w:t>] [</w:t>
      </w:r>
      <w:r>
        <w:rPr>
          <w:b/>
        </w:rPr>
        <w:t>1.00</w:t>
      </w:r>
      <w:r>
        <w:rPr/>
        <w:t>] &lt;</w:t>
      </w:r>
      <w:r>
        <w:rPr>
          <w:b/>
        </w:rPr>
        <w:t>Insert NRC</w:t>
      </w:r>
      <w:r>
        <w:rPr/>
        <w:t>&gt;.</w:t>
      </w:r>
    </w:p>
    <w:p>
      <w:pPr>
        <w:pStyle w:val="PR1"/>
        <w:numPr>
          <w:ilvl w:val="4"/>
          <w:numId w:val="1"/>
        </w:numPr>
        <w:rPr/>
      </w:pPr>
      <w:r>
        <w:rPr/>
        <w:t>Articulation Class (AC): Not less than [</w:t>
      </w:r>
      <w:r>
        <w:rPr>
          <w:b/>
        </w:rPr>
        <w:t>AC indicated in a schedule</w:t>
      </w:r>
      <w:r>
        <w:rPr/>
        <w:t>] [</w:t>
      </w:r>
      <w:r>
        <w:rPr>
          <w:b/>
        </w:rPr>
        <w:t>170</w:t>
      </w:r>
      <w:r>
        <w:rPr/>
        <w:t>] [</w:t>
      </w:r>
      <w:r>
        <w:rPr>
          <w:b/>
        </w:rPr>
        <w:t>180</w:t>
      </w:r>
      <w:r>
        <w:rPr/>
        <w:t>] [</w:t>
      </w:r>
      <w:r>
        <w:rPr>
          <w:b/>
        </w:rPr>
        <w:t>190</w:t>
      </w:r>
      <w:r>
        <w:rPr/>
        <w:t>] [</w:t>
      </w:r>
      <w:r>
        <w:rPr>
          <w:b/>
        </w:rPr>
        <w:t>200</w:t>
      </w:r>
      <w:r>
        <w:rPr/>
        <w:t>] [</w:t>
      </w:r>
      <w:r>
        <w:rPr>
          <w:b/>
        </w:rPr>
        <w:t>210</w:t>
      </w:r>
      <w:r>
        <w:rPr/>
        <w:t>] &lt;</w:t>
      </w:r>
      <w:r>
        <w:rPr>
          <w:b/>
        </w:rPr>
        <w:t>Insert AC</w:t>
      </w:r>
      <w:r>
        <w:rPr/>
        <w:t>&gt;.</w:t>
      </w:r>
    </w:p>
    <w:p>
      <w:pPr>
        <w:pStyle w:val="CMT"/>
        <w:rPr/>
      </w:pPr>
      <w:r>
        <w:rPr/>
        <w:t>In "Edge/Joint Detail" Paragraph below, insert a manufacturer's special or proprietary edge detail if required.</w:t>
      </w:r>
    </w:p>
    <w:p>
      <w:pPr>
        <w:pStyle w:val="PR1"/>
        <w:numPr>
          <w:ilvl w:val="4"/>
          <w:numId w:val="1"/>
        </w:numPr>
        <w:rPr/>
      </w:pPr>
      <w:r>
        <w:rPr/>
        <w:t>Edge/Joint Detail: [</w:t>
      </w:r>
      <w:r>
        <w:rPr>
          <w:b/>
        </w:rPr>
        <w:t>Square</w:t>
      </w:r>
      <w:r>
        <w:rPr/>
        <w:t>] [</w:t>
      </w:r>
      <w:r>
        <w:rPr>
          <w:b/>
        </w:rPr>
        <w:t>Reveal sized to fit flange of exposed suspension-system members</w:t>
      </w:r>
      <w:r>
        <w:rPr/>
        <w:t>] [</w:t>
      </w:r>
      <w:r>
        <w:rPr>
          <w:b/>
        </w:rPr>
        <w:t>Flush reveal sized to fit flange of exposed suspension-system members</w:t>
      </w:r>
      <w:r>
        <w:rPr/>
        <w:t>] [</w:t>
      </w:r>
      <w:r>
        <w:rPr>
          <w:b/>
        </w:rPr>
        <w:t>Beveled, kerfed, and rabbeted long edges and square, butt-on short edges</w:t>
      </w:r>
      <w:r>
        <w:rPr/>
        <w:t>] [</w:t>
      </w:r>
      <w:r>
        <w:rPr>
          <w:b/>
        </w:rPr>
        <w:t>As indicated by manufacturer's designation</w:t>
      </w:r>
      <w:r>
        <w:rPr/>
        <w:t>] &lt;</w:t>
      </w:r>
      <w:r>
        <w:rPr>
          <w:b/>
        </w:rPr>
        <w:t>Insert requirement</w:t>
      </w:r>
      <w:r>
        <w:rPr/>
        <w:t>&gt;.</w:t>
      </w:r>
    </w:p>
    <w:p>
      <w:pPr>
        <w:pStyle w:val="PR1"/>
        <w:numPr>
          <w:ilvl w:val="4"/>
          <w:numId w:val="1"/>
        </w:numPr>
        <w:rPr/>
      </w:pPr>
      <w:r>
        <w:rPr/>
        <w:t>Thickness:</w:t>
      </w:r>
    </w:p>
    <w:p>
      <w:pPr>
        <w:pStyle w:val="CMT"/>
        <w:rPr/>
      </w:pPr>
      <w:r>
        <w:rPr/>
        <w:t>Retain one of two subparagraphs below.</w:t>
      </w:r>
    </w:p>
    <w:p>
      <w:pPr>
        <w:pStyle w:val="PR2"/>
        <w:numPr>
          <w:ilvl w:val="5"/>
          <w:numId w:val="1"/>
        </w:numPr>
        <w:spacing w:before="240" w:after="0"/>
        <w:rPr/>
      </w:pPr>
      <w:r>
        <w:rPr/>
        <w:t>[</w:t>
      </w:r>
      <w:r>
        <w:rPr>
          <w:rStyle w:val="IP"/>
          <w:b/>
        </w:rPr>
        <w:t>5/8 inch</w:t>
      </w:r>
      <w:r>
        <w:rPr>
          <w:rStyle w:val="SI"/>
          <w:b/>
        </w:rPr>
        <w:t xml:space="preserve"> (15 mm)</w:t>
      </w:r>
      <w:r>
        <w:rPr/>
        <w:t>] [</w:t>
      </w:r>
      <w:r>
        <w:rPr>
          <w:rStyle w:val="IP"/>
          <w:b/>
        </w:rPr>
        <w:t>3/4 inch</w:t>
      </w:r>
      <w:r>
        <w:rPr>
          <w:rStyle w:val="SI"/>
          <w:b/>
        </w:rPr>
        <w:t xml:space="preserve"> (19 mm)</w:t>
      </w:r>
      <w:r>
        <w:rPr/>
        <w:t>] [</w:t>
      </w:r>
      <w:r>
        <w:rPr>
          <w:rStyle w:val="IP"/>
          <w:b/>
        </w:rPr>
        <w:t>7/8 inch</w:t>
      </w:r>
      <w:r>
        <w:rPr>
          <w:rStyle w:val="SI"/>
          <w:b/>
        </w:rPr>
        <w:t xml:space="preserve"> (22 mm)</w:t>
      </w:r>
      <w:r>
        <w:rPr/>
        <w:t>] [</w:t>
      </w:r>
      <w:r>
        <w:rPr>
          <w:b/>
        </w:rPr>
        <w:t>As indicated on Drawings</w:t>
      </w:r>
      <w:r>
        <w:rPr/>
        <w:t>] [</w:t>
      </w:r>
      <w:r>
        <w:rPr>
          <w:b/>
        </w:rPr>
        <w:t>As indicated in a schedule</w:t>
      </w:r>
      <w:r>
        <w:rPr/>
        <w:t>] &lt;</w:t>
      </w:r>
      <w:r>
        <w:rPr>
          <w:b/>
        </w:rPr>
        <w:t>Insert thickness</w:t>
      </w:r>
      <w:r>
        <w:rPr/>
        <w:t>&gt;.</w:t>
      </w:r>
    </w:p>
    <w:p>
      <w:pPr>
        <w:pStyle w:val="CMT"/>
        <w:rPr/>
      </w:pPr>
      <w:r>
        <w:rPr/>
        <w:t>Retain subparagraph below for glass-fiber-based panels.</w:t>
      </w:r>
    </w:p>
    <w:p>
      <w:pPr>
        <w:pStyle w:val="PR2"/>
        <w:numPr>
          <w:ilvl w:val="5"/>
          <w:numId w:val="1"/>
        </w:numPr>
        <w:rPr/>
      </w:pPr>
      <w:r>
        <w:rPr/>
        <w:t>[</w:t>
      </w:r>
      <w:r>
        <w:rPr>
          <w:rStyle w:val="IP"/>
          <w:b/>
        </w:rPr>
        <w:t>1/8 inch</w:t>
      </w:r>
      <w:r>
        <w:rPr>
          <w:rStyle w:val="SI"/>
          <w:b/>
        </w:rPr>
        <w:t xml:space="preserve"> (3 mm)</w:t>
      </w:r>
      <w:r>
        <w:rPr/>
        <w:t>] [</w:t>
      </w:r>
      <w:r>
        <w:rPr>
          <w:rStyle w:val="IP"/>
          <w:b/>
        </w:rPr>
        <w:t>7/16 inch</w:t>
      </w:r>
      <w:r>
        <w:rPr>
          <w:rStyle w:val="SI"/>
          <w:b/>
        </w:rPr>
        <w:t xml:space="preserve"> (12 mm)</w:t>
      </w:r>
      <w:r>
        <w:rPr/>
        <w:t>] [</w:t>
      </w:r>
      <w:r>
        <w:rPr>
          <w:rStyle w:val="IP"/>
          <w:b/>
        </w:rPr>
        <w:t>9/16 inch</w:t>
      </w:r>
      <w:r>
        <w:rPr>
          <w:rStyle w:val="SI"/>
          <w:b/>
        </w:rPr>
        <w:t xml:space="preserve"> (15 mm)</w:t>
      </w:r>
      <w:r>
        <w:rPr/>
        <w:t>] [</w:t>
      </w:r>
      <w:r>
        <w:rPr>
          <w:rStyle w:val="IP"/>
          <w:b/>
        </w:rPr>
        <w:t>5/8 inch</w:t>
      </w:r>
      <w:r>
        <w:rPr>
          <w:rStyle w:val="SI"/>
          <w:b/>
        </w:rPr>
        <w:t xml:space="preserve"> (15 mm)</w:t>
      </w:r>
      <w:r>
        <w:rPr/>
        <w:t>] [</w:t>
      </w:r>
      <w:r>
        <w:rPr>
          <w:rStyle w:val="IP"/>
          <w:b/>
        </w:rPr>
        <w:t>3/4 inch</w:t>
      </w:r>
      <w:r>
        <w:rPr>
          <w:rStyle w:val="SI"/>
          <w:b/>
        </w:rPr>
        <w:t xml:space="preserve"> (19 mm)</w:t>
      </w:r>
      <w:r>
        <w:rPr/>
        <w:t>] [</w:t>
      </w:r>
      <w:r>
        <w:rPr>
          <w:rStyle w:val="IP"/>
          <w:b/>
        </w:rPr>
        <w:t>7/8 inch</w:t>
      </w:r>
      <w:r>
        <w:rPr>
          <w:rStyle w:val="SI"/>
          <w:b/>
        </w:rPr>
        <w:t xml:space="preserve"> (22 mm)</w:t>
      </w:r>
      <w:r>
        <w:rPr/>
        <w:t>]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(51 mm)</w:t>
      </w:r>
      <w:r>
        <w:rPr/>
        <w:t>] [</w:t>
      </w:r>
      <w:r>
        <w:rPr>
          <w:rStyle w:val="IP"/>
          <w:b/>
        </w:rPr>
        <w:t>3 inches</w:t>
      </w:r>
      <w:r>
        <w:rPr>
          <w:rStyle w:val="SI"/>
          <w:b/>
        </w:rPr>
        <w:t xml:space="preserve"> (76 mm)</w:t>
      </w:r>
      <w:r>
        <w:rPr/>
        <w:t>] [</w:t>
      </w:r>
      <w:r>
        <w:rPr>
          <w:b/>
        </w:rPr>
        <w:t>As indicated on Drawings</w:t>
      </w:r>
      <w:r>
        <w:rPr/>
        <w:t>] [</w:t>
      </w:r>
      <w:r>
        <w:rPr>
          <w:b/>
        </w:rPr>
        <w:t>As indicated in a schedule</w:t>
      </w:r>
      <w:r>
        <w:rPr/>
        <w:t>] &lt;</w:t>
      </w:r>
      <w:r>
        <w:rPr>
          <w:b/>
        </w:rPr>
        <w:t>Insert dimension</w:t>
      </w:r>
      <w:r>
        <w:rPr/>
        <w:t>&gt;.</w:t>
      </w:r>
    </w:p>
    <w:p>
      <w:pPr>
        <w:pStyle w:val="PR1"/>
        <w:numPr>
          <w:ilvl w:val="4"/>
          <w:numId w:val="1"/>
        </w:numPr>
        <w:rPr/>
      </w:pPr>
      <w:r>
        <w:rPr/>
        <w:t>Modular Size: [</w:t>
      </w:r>
      <w:r>
        <w:rPr>
          <w:rStyle w:val="IP"/>
          <w:b/>
        </w:rPr>
        <w:t>24 by 24 inches</w:t>
      </w:r>
      <w:r>
        <w:rPr>
          <w:rStyle w:val="SI"/>
          <w:b/>
        </w:rPr>
        <w:t xml:space="preserve"> (610 by 610 mm)</w:t>
      </w:r>
      <w:r>
        <w:rPr/>
        <w:t>] [</w:t>
      </w:r>
      <w:r>
        <w:rPr>
          <w:rStyle w:val="IP"/>
          <w:b/>
        </w:rPr>
        <w:t>24 by 48 inches</w:t>
      </w:r>
      <w:r>
        <w:rPr>
          <w:rStyle w:val="SI"/>
          <w:b/>
        </w:rPr>
        <w:t xml:space="preserve"> (610 by 1220 mm)</w:t>
      </w:r>
      <w:r>
        <w:rPr/>
        <w:t>] [</w:t>
      </w:r>
      <w:r>
        <w:rPr>
          <w:rStyle w:val="IP"/>
          <w:b/>
        </w:rPr>
        <w:t>24 by 72 inches</w:t>
      </w:r>
      <w:r>
        <w:rPr>
          <w:rStyle w:val="SI"/>
          <w:b/>
        </w:rPr>
        <w:t xml:space="preserve"> (610 by 1830 mm)</w:t>
      </w:r>
      <w:r>
        <w:rPr/>
        <w:t>] [</w:t>
      </w:r>
      <w:r>
        <w:rPr>
          <w:rStyle w:val="IP"/>
          <w:b/>
        </w:rPr>
        <w:t>24 by 96 inches</w:t>
      </w:r>
      <w:r>
        <w:rPr>
          <w:rStyle w:val="SI"/>
          <w:b/>
        </w:rPr>
        <w:t xml:space="preserve"> (610 by 2440 mm)</w:t>
      </w:r>
      <w:r>
        <w:rPr/>
        <w:t>] [</w:t>
      </w:r>
      <w:r>
        <w:rPr>
          <w:rStyle w:val="IP"/>
          <w:b/>
        </w:rPr>
        <w:t>48 by 48 inches</w:t>
      </w:r>
      <w:r>
        <w:rPr>
          <w:rStyle w:val="SI"/>
          <w:b/>
        </w:rPr>
        <w:t xml:space="preserve"> (1220 by 1220 mm)</w:t>
      </w:r>
      <w:r>
        <w:rPr/>
        <w:t>] [</w:t>
      </w:r>
      <w:r>
        <w:rPr>
          <w:b/>
        </w:rPr>
        <w:t>600 by 600 mm</w:t>
      </w:r>
      <w:r>
        <w:rPr/>
        <w:t>] [</w:t>
      </w:r>
      <w:r>
        <w:rPr>
          <w:b/>
        </w:rPr>
        <w:t>600 by 1200 mm</w:t>
      </w:r>
      <w:r>
        <w:rPr/>
        <w:t>] [</w:t>
      </w:r>
      <w:r>
        <w:rPr>
          <w:b/>
        </w:rPr>
        <w:t>As indicated on Drawings</w:t>
      </w:r>
      <w:r>
        <w:rPr/>
        <w:t>] [</w:t>
      </w:r>
      <w:r>
        <w:rPr>
          <w:b/>
        </w:rPr>
        <w:t>As indicated in a schedule</w:t>
      </w:r>
      <w:r>
        <w:rPr/>
        <w:t>] &lt;</w:t>
      </w:r>
      <w:r>
        <w:rPr>
          <w:b/>
        </w:rPr>
        <w:t>Insert size</w:t>
      </w:r>
      <w:r>
        <w:rPr/>
        <w:t>&gt;.</w:t>
      </w:r>
    </w:p>
    <w:p>
      <w:pPr>
        <w:pStyle w:val="PR1"/>
        <w:numPr>
          <w:ilvl w:val="4"/>
          <w:numId w:val="1"/>
        </w:numPr>
        <w:rPr/>
      </w:pPr>
      <w:r>
        <w:rPr/>
        <w:t>Antimicrobial Treatment: Manufacturer's standard broad spectrum, antimicrobial formulation that inhibits fungus, mold, mildew, and gram-positive and gram-negative bacteria and showing no mold, mildew, or bacterial growth when tested in accordance with ASTM D3273, ASTM D3274, or ASTM G21 and evaluated in accordance with ASTM D3274 or ASTM G21.</w:t>
      </w:r>
    </w:p>
    <w:p>
      <w:pPr>
        <w:pStyle w:val="ART"/>
        <w:numPr>
          <w:ilvl w:val="3"/>
          <w:numId w:val="1"/>
        </w:numPr>
        <w:ind w:hanging="0" w:left="0"/>
        <w:rPr/>
      </w:pPr>
      <w:r>
        <w:rPr/>
        <w:t>METAL SUSPENSION SYSTEM &lt;</w:t>
      </w:r>
      <w:r>
        <w:rPr>
          <w:b/>
        </w:rPr>
        <w:t>Insert drawing designation</w:t>
      </w:r>
      <w:r>
        <w:rPr/>
        <w:t>&gt;</w:t>
      </w:r>
    </w:p>
    <w:p>
      <w:pPr>
        <w:pStyle w:val="CMT"/>
        <w:rPr/>
      </w:pPr>
      <w:r>
        <w:rPr/>
        <w:t>Copy this article and re-edit for each product.</w:t>
      </w:r>
    </w:p>
    <w:p>
      <w:pPr>
        <w:pStyle w:val="CMT"/>
        <w:rPr/>
      </w:pPr>
      <w:r>
        <w:rPr/>
        <w:t>Insert drawing designation for each product required. Use the same designation for the suspension system in this article and for the related acoustical panels in "Acoustical Panels" Article; together, they make up the ceiling assembly. Use these designations on Drawings to identify each ceiling assembly.</w:t>
      </w:r>
    </w:p>
    <w:p>
      <w:pPr>
        <w:pStyle w:val="PR1"/>
        <w:numPr>
          <w:ilvl w:val="4"/>
          <w:numId w:val="1"/>
        </w:numPr>
        <w:rPr/>
      </w:pPr>
      <w:hyperlink r:id="rId15">
        <w:r>
          <w:rPr>
            <w:rStyle w:val="Hyperlink"/>
          </w:rPr>
          <w:t>&lt;Double click here to find, evaluate, and insert list of manufacturers and products.&gt;</w:t>
        </w:r>
      </w:hyperlink>
    </w:p>
    <w:p>
      <w:pPr>
        <w:pStyle w:val="CMT"/>
        <w:rPr/>
      </w:pPr>
      <w:r>
        <w:rPr/>
        <w:t>Revise "Metal Suspension-System Standard" Paragraph below if indirect-hung system is required. For an indirect-hung system, also insert specification requirements and prepare Drawing details for the carrying channels, their support, and the clips that attach the main runners to the carrying channels, unless these items have been delegated to Contractor. Carrying channels may be inserted in this Section or in Section 055000 "Metal Fabrications."</w:t>
      </w:r>
    </w:p>
    <w:p>
      <w:pPr>
        <w:pStyle w:val="PR1"/>
        <w:numPr>
          <w:ilvl w:val="4"/>
          <w:numId w:val="1"/>
        </w:numPr>
        <w:rPr/>
      </w:pPr>
      <w:r>
        <w:rPr/>
        <w:t>Metal Suspension-System Standard: Provide manufacturer's standard, direct-hung, metal suspension system and accessories in accordance with ASTM C635/C635M and designated by type, structural classification, and finish indicated.</w:t>
      </w:r>
    </w:p>
    <w:p>
      <w:pPr>
        <w:pStyle w:val="CMT"/>
        <w:rPr/>
      </w:pPr>
      <w:r>
        <w:rPr/>
        <w:t>Retain "High-Humidity Finish" Subparagraph below if required. Indicate on Drawings where high-humidity finish is required.</w:t>
      </w:r>
    </w:p>
    <w:p>
      <w:pPr>
        <w:pStyle w:val="PR2"/>
        <w:numPr>
          <w:ilvl w:val="5"/>
          <w:numId w:val="1"/>
        </w:numPr>
        <w:spacing w:before="240" w:after="0"/>
        <w:rPr/>
      </w:pPr>
      <w:r>
        <w:rPr/>
        <w:t>High-Humidity Finish: Where indicated, provide coating tested and classified for "severe environment performance" in accordance with ASTM C635/C635M.</w:t>
      </w:r>
    </w:p>
    <w:p>
      <w:pPr>
        <w:pStyle w:val="PR1"/>
        <w:numPr>
          <w:ilvl w:val="4"/>
          <w:numId w:val="1"/>
        </w:numPr>
        <w:rPr/>
      </w:pPr>
      <w:hyperlink r:id="rId16">
        <w:r>
          <w:rPr>
            <w:rStyle w:val="Hyperlink"/>
          </w:rPr>
          <w:t>&lt;Double click to insert sustainable design text for recycled content.&gt;</w:t>
        </w:r>
      </w:hyperlink>
    </w:p>
    <w:p>
      <w:pPr>
        <w:pStyle w:val="CMT"/>
        <w:rPr/>
      </w:pPr>
      <w:r>
        <w:rPr/>
        <w:t>Retain one of nine suspension-system paragraphs below. Paragraphs are examples of suspension systems for acoustical panel ceilings; revise to suit Project.</w:t>
      </w:r>
    </w:p>
    <w:p>
      <w:pPr>
        <w:pStyle w:val="CMT"/>
        <w:rPr/>
      </w:pPr>
      <w:r>
        <w:rPr/>
        <w:t>Before retaining options in remaining subparagraphs, verify availability with manufacturers. Coordinate edge and joint details of acoustical panels with main- and cross-runner configurations of suspension systems under consideration, to ensure compatibility between panels and system members.</w:t>
      </w:r>
    </w:p>
    <w:p>
      <w:pPr>
        <w:pStyle w:val="PR1"/>
        <w:numPr>
          <w:ilvl w:val="4"/>
          <w:numId w:val="1"/>
        </w:numPr>
        <w:rPr/>
      </w:pPr>
      <w:r>
        <w:rPr/>
        <w:t xml:space="preserve">Wide-Face, Capped, Double-Web, Steel Suspension System: Main and cross runners roll formed from cold-rolled steel sheet; prepainted, electrolytically zinc coated, or hot-dip galvanized, </w:t>
      </w:r>
      <w:r>
        <w:rPr>
          <w:rStyle w:val="IP"/>
        </w:rPr>
        <w:t>G30</w:t>
      </w:r>
      <w:r>
        <w:rPr>
          <w:rStyle w:val="SI"/>
        </w:rPr>
        <w:t xml:space="preserve"> (Z90)</w:t>
      </w:r>
      <w:r>
        <w:rPr/>
        <w:t xml:space="preserve"> coating designation; with prefinished </w:t>
      </w:r>
      <w:r>
        <w:rPr>
          <w:rStyle w:val="IP"/>
        </w:rPr>
        <w:t>15/16-inch-</w:t>
      </w:r>
      <w:r>
        <w:rPr>
          <w:rStyle w:val="SI"/>
        </w:rPr>
        <w:t xml:space="preserve"> (24-mm-)</w:t>
      </w:r>
      <w:r>
        <w:rPr/>
        <w:t xml:space="preserve"> wide metal caps on flanges.</w:t>
      </w:r>
    </w:p>
    <w:p>
      <w:pPr>
        <w:pStyle w:val="CMT"/>
        <w:rPr/>
      </w:pPr>
      <w:r>
        <w:rPr/>
        <w:t>Retain "Fire Rating" Subparagraph below along with permitted fire-resistance-rated acoustical panel if fire-rated assembly is required; revise to suit Project.</w:t>
      </w:r>
    </w:p>
    <w:p>
      <w:pPr>
        <w:pStyle w:val="PR2"/>
        <w:numPr>
          <w:ilvl w:val="5"/>
          <w:numId w:val="1"/>
        </w:numPr>
        <w:spacing w:before="240" w:after="0"/>
        <w:rPr/>
      </w:pPr>
      <w:r>
        <w:rPr/>
        <w:t>Fire Rating: [</w:t>
      </w:r>
      <w:r>
        <w:rPr>
          <w:b/>
        </w:rPr>
        <w:t>As indicated on Drawings</w:t>
      </w:r>
      <w:r>
        <w:rPr/>
        <w:t>] &lt;</w:t>
      </w:r>
      <w:r>
        <w:rPr>
          <w:b/>
        </w:rPr>
        <w:t>Insert fire rating</w:t>
      </w:r>
      <w:r>
        <w:rPr/>
        <w:t>&gt;.</w:t>
      </w:r>
    </w:p>
    <w:p>
      <w:pPr>
        <w:pStyle w:val="PR2"/>
        <w:numPr>
          <w:ilvl w:val="5"/>
          <w:numId w:val="1"/>
        </w:numPr>
        <w:rPr/>
      </w:pPr>
      <w:r>
        <w:rPr/>
        <w:t>Structural Classification: [</w:t>
      </w:r>
      <w:r>
        <w:rPr>
          <w:b/>
        </w:rPr>
        <w:t>Intermediate</w:t>
      </w:r>
      <w:r>
        <w:rPr/>
        <w:t>] [</w:t>
      </w:r>
      <w:r>
        <w:rPr>
          <w:b/>
        </w:rPr>
        <w:t>Heavy</w:t>
      </w:r>
      <w:r>
        <w:rPr/>
        <w:t>]-duty system.</w:t>
      </w:r>
    </w:p>
    <w:p>
      <w:pPr>
        <w:pStyle w:val="PR2"/>
        <w:numPr>
          <w:ilvl w:val="5"/>
          <w:numId w:val="1"/>
        </w:numPr>
        <w:rPr/>
      </w:pPr>
      <w:r>
        <w:rPr/>
        <w:t>End Condition of Cross Runners: [</w:t>
      </w:r>
      <w:r>
        <w:rPr>
          <w:b/>
        </w:rPr>
        <w:t>Override (stepped)</w:t>
      </w:r>
      <w:r>
        <w:rPr/>
        <w:t>] [</w:t>
      </w:r>
      <w:r>
        <w:rPr>
          <w:b/>
        </w:rPr>
        <w:t>or</w:t>
      </w:r>
      <w:r>
        <w:rPr/>
        <w:t>] [</w:t>
      </w:r>
      <w:r>
        <w:rPr>
          <w:b/>
        </w:rPr>
        <w:t>butt-edge</w:t>
      </w:r>
      <w:r>
        <w:rPr/>
        <w:t>] type.</w:t>
      </w:r>
    </w:p>
    <w:p>
      <w:pPr>
        <w:pStyle w:val="PR2"/>
        <w:numPr>
          <w:ilvl w:val="5"/>
          <w:numId w:val="1"/>
        </w:numPr>
        <w:rPr/>
      </w:pPr>
      <w:r>
        <w:rPr/>
        <w:t>Face Design: Flat, flush.</w:t>
      </w:r>
    </w:p>
    <w:p>
      <w:pPr>
        <w:pStyle w:val="PR2"/>
        <w:numPr>
          <w:ilvl w:val="5"/>
          <w:numId w:val="1"/>
        </w:numPr>
        <w:rPr/>
      </w:pPr>
      <w:r>
        <w:rPr/>
        <w:t>Cap Material: [</w:t>
      </w:r>
      <w:r>
        <w:rPr>
          <w:b/>
        </w:rPr>
        <w:t>Cold-rolled steel</w:t>
      </w:r>
      <w:r>
        <w:rPr/>
        <w:t>] [</w:t>
      </w:r>
      <w:r>
        <w:rPr>
          <w:b/>
        </w:rPr>
        <w:t>or</w:t>
      </w:r>
      <w:r>
        <w:rPr/>
        <w:t>] [</w:t>
      </w:r>
      <w:r>
        <w:rPr>
          <w:b/>
        </w:rPr>
        <w:t>aluminum</w:t>
      </w:r>
      <w:r>
        <w:rPr/>
        <w:t>].</w:t>
      </w:r>
    </w:p>
    <w:p>
      <w:pPr>
        <w:pStyle w:val="CMT"/>
        <w:rPr/>
      </w:pPr>
      <w:r>
        <w:rPr/>
        <w:t>Coordinate finish in "Cap Finish" Subparagraph below with cap material selected.</w:t>
      </w:r>
    </w:p>
    <w:p>
      <w:pPr>
        <w:pStyle w:val="PR2"/>
        <w:numPr>
          <w:ilvl w:val="5"/>
          <w:numId w:val="1"/>
        </w:numPr>
        <w:rPr/>
      </w:pPr>
      <w:r>
        <w:rPr/>
        <w:t>Cap Finish: [</w:t>
      </w:r>
      <w:r>
        <w:rPr>
          <w:b/>
        </w:rPr>
        <w:t>Painted white</w:t>
      </w:r>
      <w:r>
        <w:rPr/>
        <w:t>] [</w:t>
      </w:r>
      <w:r>
        <w:rPr>
          <w:b/>
        </w:rPr>
        <w:t>Painted in color as selected from manufacturer's full range</w:t>
      </w:r>
      <w:r>
        <w:rPr/>
        <w:t>] [</w:t>
      </w:r>
      <w:r>
        <w:rPr>
          <w:b/>
        </w:rPr>
        <w:t>Painted to match color indicated by manufacturer's designation</w:t>
      </w:r>
      <w:r>
        <w:rPr/>
        <w:t>] [</w:t>
      </w:r>
      <w:r>
        <w:rPr>
          <w:b/>
        </w:rPr>
        <w:t>Painted to match color of acoustical unit</w:t>
      </w:r>
      <w:r>
        <w:rPr/>
        <w:t>] [</w:t>
      </w:r>
      <w:r>
        <w:rPr>
          <w:b/>
        </w:rPr>
        <w:t>Plated with metallic finish as selected from manufacturer's full range</w:t>
      </w:r>
      <w:r>
        <w:rPr/>
        <w:t>] [</w:t>
      </w:r>
      <w:r>
        <w:rPr>
          <w:b/>
        </w:rPr>
        <w:t>Plated with metallic finish indicated by manufacturer's designation</w:t>
      </w:r>
      <w:r>
        <w:rPr/>
        <w:t>] [</w:t>
      </w:r>
      <w:r>
        <w:rPr>
          <w:b/>
        </w:rPr>
        <w:t>Natural finish for aluminum</w:t>
      </w:r>
      <w:r>
        <w:rPr/>
        <w:t>].</w:t>
      </w:r>
    </w:p>
    <w:p>
      <w:pPr>
        <w:pStyle w:val="PR1"/>
        <w:numPr>
          <w:ilvl w:val="4"/>
          <w:numId w:val="1"/>
        </w:numPr>
        <w:rPr/>
      </w:pPr>
      <w:r>
        <w:rPr/>
        <w:t xml:space="preserve">Narrow-Face, Capped, Double-Web, Steel Suspension System: Main and cross runners roll formed from cold-rolled steel sheet; prepainted, electrolytically zinc coated, or hot-dip galvanized, </w:t>
      </w:r>
      <w:r>
        <w:rPr>
          <w:rStyle w:val="IP"/>
        </w:rPr>
        <w:t>G30</w:t>
      </w:r>
      <w:r>
        <w:rPr>
          <w:rStyle w:val="SI"/>
        </w:rPr>
        <w:t xml:space="preserve"> (Z90)</w:t>
      </w:r>
      <w:r>
        <w:rPr/>
        <w:t xml:space="preserve"> coating designation; with prefinished </w:t>
      </w:r>
      <w:r>
        <w:rPr>
          <w:rStyle w:val="IP"/>
        </w:rPr>
        <w:t>9/16-inch-</w:t>
      </w:r>
      <w:r>
        <w:rPr>
          <w:rStyle w:val="SI"/>
        </w:rPr>
        <w:t xml:space="preserve"> (15-mm-)</w:t>
      </w:r>
      <w:r>
        <w:rPr/>
        <w:t xml:space="preserve"> wide metal caps on flanges.</w:t>
      </w:r>
    </w:p>
    <w:p>
      <w:pPr>
        <w:pStyle w:val="PR2"/>
        <w:numPr>
          <w:ilvl w:val="5"/>
          <w:numId w:val="1"/>
        </w:numPr>
        <w:spacing w:before="240" w:after="0"/>
        <w:rPr/>
      </w:pPr>
      <w:r>
        <w:rPr/>
        <w:t>Structural Classification: [</w:t>
      </w:r>
      <w:r>
        <w:rPr>
          <w:b/>
        </w:rPr>
        <w:t>Intermediate</w:t>
      </w:r>
      <w:r>
        <w:rPr/>
        <w:t>] [</w:t>
      </w:r>
      <w:r>
        <w:rPr>
          <w:b/>
        </w:rPr>
        <w:t>Heavy</w:t>
      </w:r>
      <w:r>
        <w:rPr/>
        <w:t>]-duty system.</w:t>
      </w:r>
    </w:p>
    <w:p>
      <w:pPr>
        <w:pStyle w:val="PR2"/>
        <w:numPr>
          <w:ilvl w:val="5"/>
          <w:numId w:val="1"/>
        </w:numPr>
        <w:rPr/>
      </w:pPr>
      <w:r>
        <w:rPr/>
        <w:t>End Condition of Cross Runners: [</w:t>
      </w:r>
      <w:r>
        <w:rPr>
          <w:b/>
        </w:rPr>
        <w:t>Override (stepped)</w:t>
      </w:r>
      <w:r>
        <w:rPr/>
        <w:t>] [</w:t>
      </w:r>
      <w:r>
        <w:rPr>
          <w:b/>
        </w:rPr>
        <w:t>or</w:t>
      </w:r>
      <w:r>
        <w:rPr/>
        <w:t>] [</w:t>
      </w:r>
      <w:r>
        <w:rPr>
          <w:b/>
        </w:rPr>
        <w:t>butt-edge</w:t>
      </w:r>
      <w:r>
        <w:rPr/>
        <w:t>] type.</w:t>
      </w:r>
    </w:p>
    <w:p>
      <w:pPr>
        <w:pStyle w:val="PR2"/>
        <w:numPr>
          <w:ilvl w:val="5"/>
          <w:numId w:val="1"/>
        </w:numPr>
        <w:rPr/>
      </w:pPr>
      <w:r>
        <w:rPr/>
        <w:t>Face Design: [</w:t>
      </w:r>
      <w:r>
        <w:rPr>
          <w:b/>
        </w:rPr>
        <w:t>Flat, flush</w:t>
      </w:r>
      <w:r>
        <w:rPr/>
        <w:t>] [</w:t>
      </w:r>
      <w:r>
        <w:rPr>
          <w:b/>
        </w:rPr>
        <w:t>Flanges formed with an integral center reveal</w:t>
      </w:r>
      <w:r>
        <w:rPr/>
        <w:t>].</w:t>
      </w:r>
    </w:p>
    <w:p>
      <w:pPr>
        <w:pStyle w:val="PR2"/>
        <w:numPr>
          <w:ilvl w:val="5"/>
          <w:numId w:val="1"/>
        </w:numPr>
        <w:rPr/>
      </w:pPr>
      <w:r>
        <w:rPr/>
        <w:t>Cap Material: [</w:t>
      </w:r>
      <w:r>
        <w:rPr>
          <w:b/>
        </w:rPr>
        <w:t>Cold-rolled steel</w:t>
      </w:r>
      <w:r>
        <w:rPr/>
        <w:t>] [</w:t>
      </w:r>
      <w:r>
        <w:rPr>
          <w:b/>
        </w:rPr>
        <w:t>or</w:t>
      </w:r>
      <w:r>
        <w:rPr/>
        <w:t>] [</w:t>
      </w:r>
      <w:r>
        <w:rPr>
          <w:b/>
        </w:rPr>
        <w:t>aluminum</w:t>
      </w:r>
      <w:r>
        <w:rPr/>
        <w:t>].</w:t>
      </w:r>
    </w:p>
    <w:p>
      <w:pPr>
        <w:pStyle w:val="CMT"/>
        <w:rPr/>
      </w:pPr>
      <w:r>
        <w:rPr/>
        <w:t>Coordinate finish in "Cap Finish" Subparagraph below with cap material selected.</w:t>
      </w:r>
    </w:p>
    <w:p>
      <w:pPr>
        <w:pStyle w:val="PR2"/>
        <w:numPr>
          <w:ilvl w:val="5"/>
          <w:numId w:val="1"/>
        </w:numPr>
        <w:rPr/>
      </w:pPr>
      <w:r>
        <w:rPr/>
        <w:t>Cap Finish: [</w:t>
      </w:r>
      <w:r>
        <w:rPr>
          <w:b/>
        </w:rPr>
        <w:t>Painted white</w:t>
      </w:r>
      <w:r>
        <w:rPr/>
        <w:t>] [</w:t>
      </w:r>
      <w:r>
        <w:rPr>
          <w:b/>
        </w:rPr>
        <w:t>Painted in color as selected from manufacturer's full range</w:t>
      </w:r>
      <w:r>
        <w:rPr/>
        <w:t>] [</w:t>
      </w:r>
      <w:r>
        <w:rPr>
          <w:b/>
        </w:rPr>
        <w:t>Painted to match color indicated by manufacturer's designation</w:t>
      </w:r>
      <w:r>
        <w:rPr/>
        <w:t>] [</w:t>
      </w:r>
      <w:r>
        <w:rPr>
          <w:b/>
        </w:rPr>
        <w:t>Painted to match color of acoustical unit</w:t>
      </w:r>
      <w:r>
        <w:rPr/>
        <w:t>] [</w:t>
      </w:r>
      <w:r>
        <w:rPr>
          <w:b/>
        </w:rPr>
        <w:t>Plated with metallic finish as selected from manufacturer's full range</w:t>
      </w:r>
      <w:r>
        <w:rPr/>
        <w:t>] [</w:t>
      </w:r>
      <w:r>
        <w:rPr>
          <w:b/>
        </w:rPr>
        <w:t>Plated with metallic finish indicated by manufacturer's designation</w:t>
      </w:r>
      <w:r>
        <w:rPr/>
        <w:t>] [</w:t>
      </w:r>
      <w:r>
        <w:rPr>
          <w:b/>
        </w:rPr>
        <w:t>Natural finish for aluminum</w:t>
      </w:r>
      <w:r>
        <w:rPr/>
        <w:t>].</w:t>
      </w:r>
    </w:p>
    <w:p>
      <w:pPr>
        <w:pStyle w:val="CMT"/>
        <w:rPr/>
      </w:pPr>
      <w:r>
        <w:rPr/>
        <w:t>Retain "Narrow-Face, Steel-Capped, Double-Web, Fire-Rated Steel Suspension System" Paragraph below along with permitted fire-resistance-rated acoustical panel if fire-rated assembly is required for Project.</w:t>
      </w:r>
    </w:p>
    <w:p>
      <w:pPr>
        <w:pStyle w:val="PR1"/>
        <w:numPr>
          <w:ilvl w:val="4"/>
          <w:numId w:val="1"/>
        </w:numPr>
        <w:rPr/>
      </w:pPr>
      <w:r>
        <w:rPr/>
        <w:t xml:space="preserve">Narrow-Face, Steel-Capped, Double-Web, Fire-Rated Steel Suspension System: Main and cross runners roll formed from cold-rolled steel sheet; prepainted, electrolytically zinc coated, or hot-dip galvanized, </w:t>
      </w:r>
      <w:r>
        <w:rPr>
          <w:rStyle w:val="IP"/>
        </w:rPr>
        <w:t>G30</w:t>
      </w:r>
      <w:r>
        <w:rPr>
          <w:rStyle w:val="SI"/>
        </w:rPr>
        <w:t xml:space="preserve"> (Z90)</w:t>
      </w:r>
      <w:r>
        <w:rPr/>
        <w:t xml:space="preserve"> coating designation; with prefinished, cold-rolled, </w:t>
      </w:r>
      <w:r>
        <w:rPr>
          <w:rStyle w:val="IP"/>
        </w:rPr>
        <w:t>9/16-inch-</w:t>
      </w:r>
      <w:r>
        <w:rPr>
          <w:rStyle w:val="SI"/>
        </w:rPr>
        <w:t xml:space="preserve"> (15-mm-)</w:t>
      </w:r>
      <w:r>
        <w:rPr/>
        <w:t xml:space="preserve"> wide metal caps on flanges.</w:t>
      </w:r>
    </w:p>
    <w:p>
      <w:pPr>
        <w:pStyle w:val="PR2"/>
        <w:numPr>
          <w:ilvl w:val="5"/>
          <w:numId w:val="1"/>
        </w:numPr>
        <w:spacing w:before="240" w:after="0"/>
        <w:rPr/>
      </w:pPr>
      <w:r>
        <w:rPr/>
        <w:t>Structural Classification: Intermediate-duty system.</w:t>
      </w:r>
    </w:p>
    <w:p>
      <w:pPr>
        <w:pStyle w:val="PR2"/>
        <w:numPr>
          <w:ilvl w:val="5"/>
          <w:numId w:val="1"/>
        </w:numPr>
        <w:rPr/>
      </w:pPr>
      <w:r>
        <w:rPr/>
        <w:t>Face Design: Flat, flush.</w:t>
      </w:r>
    </w:p>
    <w:p>
      <w:pPr>
        <w:pStyle w:val="PR2"/>
        <w:numPr>
          <w:ilvl w:val="5"/>
          <w:numId w:val="1"/>
        </w:numPr>
        <w:rPr/>
      </w:pPr>
      <w:r>
        <w:rPr/>
        <w:t>Cap Finish: [</w:t>
      </w:r>
      <w:r>
        <w:rPr>
          <w:b/>
        </w:rPr>
        <w:t>Painted white</w:t>
      </w:r>
      <w:r>
        <w:rPr/>
        <w:t>] [</w:t>
      </w:r>
      <w:r>
        <w:rPr>
          <w:b/>
        </w:rPr>
        <w:t>Painted in color as selected from manufacturer's full range</w:t>
      </w:r>
      <w:r>
        <w:rPr/>
        <w:t>] [</w:t>
      </w:r>
      <w:r>
        <w:rPr>
          <w:b/>
        </w:rPr>
        <w:t>Painted to match color indicated by manufacturer's designation</w:t>
      </w:r>
      <w:r>
        <w:rPr/>
        <w:t>] [</w:t>
      </w:r>
      <w:r>
        <w:rPr>
          <w:b/>
        </w:rPr>
        <w:t>Painted to match color of acoustical unit</w:t>
      </w:r>
      <w:r>
        <w:rPr/>
        <w:t>] [</w:t>
      </w:r>
      <w:r>
        <w:rPr>
          <w:b/>
        </w:rPr>
        <w:t>Plated with metallic finish as selected from manufacturer's full range</w:t>
      </w:r>
      <w:r>
        <w:rPr/>
        <w:t>] [</w:t>
      </w:r>
      <w:r>
        <w:rPr>
          <w:b/>
        </w:rPr>
        <w:t>Plated with metallic finish indicated by manufacturer's designation</w:t>
      </w:r>
      <w:r>
        <w:rPr/>
        <w:t>].</w:t>
      </w:r>
    </w:p>
    <w:p>
      <w:pPr>
        <w:pStyle w:val="PR1"/>
        <w:numPr>
          <w:ilvl w:val="4"/>
          <w:numId w:val="1"/>
        </w:numPr>
        <w:rPr/>
      </w:pPr>
      <w:r>
        <w:rPr/>
        <w:t xml:space="preserve">Narrow-Face, Uncapped, Double-Web, Steel Suspension System: Main and cross runners roll formed from cold-rolled steel sheet; prepainted, electrolytically zinc coated, or hot-dip galvanized, </w:t>
      </w:r>
      <w:r>
        <w:rPr>
          <w:rStyle w:val="IP"/>
        </w:rPr>
        <w:t>G30</w:t>
      </w:r>
      <w:r>
        <w:rPr>
          <w:rStyle w:val="SI"/>
        </w:rPr>
        <w:t xml:space="preserve"> (Z90)</w:t>
      </w:r>
      <w:r>
        <w:rPr/>
        <w:t xml:space="preserve"> coating designation; to produce structural members with </w:t>
      </w:r>
      <w:r>
        <w:rPr>
          <w:rStyle w:val="IP"/>
        </w:rPr>
        <w:t>9/16-inch-</w:t>
      </w:r>
      <w:r>
        <w:rPr>
          <w:rStyle w:val="SI"/>
        </w:rPr>
        <w:t xml:space="preserve"> (15-mm-)</w:t>
      </w:r>
      <w:r>
        <w:rPr/>
        <w:t xml:space="preserve"> wide faces.</w:t>
      </w:r>
    </w:p>
    <w:p>
      <w:pPr>
        <w:pStyle w:val="PR2"/>
        <w:numPr>
          <w:ilvl w:val="5"/>
          <w:numId w:val="1"/>
        </w:numPr>
        <w:spacing w:before="240" w:after="0"/>
        <w:rPr/>
      </w:pPr>
      <w:r>
        <w:rPr/>
        <w:t>Structural Classification: [</w:t>
      </w:r>
      <w:r>
        <w:rPr>
          <w:b/>
        </w:rPr>
        <w:t>Intermediate</w:t>
      </w:r>
      <w:r>
        <w:rPr/>
        <w:t>] [</w:t>
      </w:r>
      <w:r>
        <w:rPr>
          <w:b/>
        </w:rPr>
        <w:t>Heavy</w:t>
      </w:r>
      <w:r>
        <w:rPr/>
        <w:t>]-duty system.</w:t>
      </w:r>
    </w:p>
    <w:p>
      <w:pPr>
        <w:pStyle w:val="PR2"/>
        <w:numPr>
          <w:ilvl w:val="5"/>
          <w:numId w:val="1"/>
        </w:numPr>
        <w:rPr/>
      </w:pPr>
      <w:r>
        <w:rPr/>
        <w:t>Face Design: [</w:t>
      </w:r>
      <w:r>
        <w:rPr>
          <w:b/>
        </w:rPr>
        <w:t xml:space="preserve">With </w:t>
      </w:r>
      <w:r>
        <w:rPr>
          <w:rStyle w:val="IP"/>
          <w:b/>
        </w:rPr>
        <w:t>1/8-inch-</w:t>
      </w:r>
      <w:r>
        <w:rPr>
          <w:rStyle w:val="SI"/>
          <w:b/>
        </w:rPr>
        <w:t xml:space="preserve"> (3-mm-)</w:t>
      </w:r>
      <w:r>
        <w:rPr>
          <w:b/>
        </w:rPr>
        <w:t xml:space="preserve"> wide, slotted, box-shaped flange</w:t>
      </w:r>
      <w:r>
        <w:rPr/>
        <w:t>] [</w:t>
      </w:r>
      <w:r>
        <w:rPr>
          <w:b/>
        </w:rPr>
        <w:t xml:space="preserve">With </w:t>
      </w:r>
      <w:r>
        <w:rPr>
          <w:rStyle w:val="IP"/>
          <w:b/>
        </w:rPr>
        <w:t>1/4-inch-</w:t>
      </w:r>
      <w:r>
        <w:rPr>
          <w:rStyle w:val="SI"/>
          <w:b/>
        </w:rPr>
        <w:t xml:space="preserve"> (6-mm-)</w:t>
      </w:r>
      <w:r>
        <w:rPr>
          <w:b/>
        </w:rPr>
        <w:t xml:space="preserve"> wide, slotted, box-shaped flange</w:t>
      </w:r>
      <w:r>
        <w:rPr/>
        <w:t>] [</w:t>
      </w:r>
      <w:r>
        <w:rPr>
          <w:b/>
        </w:rPr>
        <w:t xml:space="preserve">Flanges formed in stepped design with a center protrusion projecting </w:t>
      </w:r>
      <w:r>
        <w:rPr>
          <w:rStyle w:val="IP"/>
          <w:b/>
        </w:rPr>
        <w:t>19/64 inch</w:t>
      </w:r>
      <w:r>
        <w:rPr>
          <w:rStyle w:val="SI"/>
          <w:b/>
        </w:rPr>
        <w:t xml:space="preserve"> (7.54 mm)</w:t>
      </w:r>
      <w:r>
        <w:rPr>
          <w:b/>
        </w:rPr>
        <w:t xml:space="preserve"> below flange surfaces supporting panel faces and forming </w:t>
      </w:r>
      <w:r>
        <w:rPr>
          <w:rStyle w:val="IP"/>
          <w:b/>
        </w:rPr>
        <w:t>3/16-inch-</w:t>
      </w:r>
      <w:r>
        <w:rPr>
          <w:rStyle w:val="SI"/>
          <w:b/>
        </w:rPr>
        <w:t xml:space="preserve"> (4.76-mm-)</w:t>
      </w:r>
      <w:r>
        <w:rPr>
          <w:b/>
        </w:rPr>
        <w:t xml:space="preserve"> wide reveals between edges of protrusion and those of panels</w:t>
      </w:r>
      <w:r>
        <w:rPr/>
        <w:t>].</w:t>
      </w:r>
    </w:p>
    <w:p>
      <w:pPr>
        <w:pStyle w:val="PR2"/>
        <w:numPr>
          <w:ilvl w:val="5"/>
          <w:numId w:val="1"/>
        </w:numPr>
        <w:rPr/>
      </w:pPr>
      <w:r>
        <w:rPr/>
        <w:t>Face Finish: Painted [</w:t>
      </w:r>
      <w:r>
        <w:rPr>
          <w:b/>
        </w:rPr>
        <w:t>white</w:t>
      </w:r>
      <w:r>
        <w:rPr/>
        <w:t>] [</w:t>
      </w:r>
      <w:r>
        <w:rPr>
          <w:b/>
        </w:rPr>
        <w:t>in color as selected from manufacturer's full range</w:t>
      </w:r>
      <w:r>
        <w:rPr/>
        <w:t>] [</w:t>
      </w:r>
      <w:r>
        <w:rPr>
          <w:b/>
        </w:rPr>
        <w:t>to match color indicated by manufacturer's designation</w:t>
      </w:r>
      <w:r>
        <w:rPr/>
        <w:t>] [</w:t>
      </w:r>
      <w:r>
        <w:rPr>
          <w:b/>
        </w:rPr>
        <w:t>to match color of acoustical unit</w:t>
      </w:r>
      <w:r>
        <w:rPr/>
        <w:t>].</w:t>
      </w:r>
    </w:p>
    <w:p>
      <w:pPr>
        <w:pStyle w:val="PR2"/>
        <w:numPr>
          <w:ilvl w:val="5"/>
          <w:numId w:val="1"/>
        </w:numPr>
        <w:rPr/>
      </w:pPr>
      <w:r>
        <w:rPr/>
        <w:t>Reveal Finish: Painted [</w:t>
      </w:r>
      <w:r>
        <w:rPr>
          <w:b/>
        </w:rPr>
        <w:t>to match flange color</w:t>
      </w:r>
      <w:r>
        <w:rPr/>
        <w:t>] [</w:t>
      </w:r>
      <w:r>
        <w:rPr>
          <w:b/>
        </w:rPr>
        <w:t>white</w:t>
      </w:r>
      <w:r>
        <w:rPr/>
        <w:t>] [</w:t>
      </w:r>
      <w:r>
        <w:rPr>
          <w:b/>
        </w:rPr>
        <w:t>black</w:t>
      </w:r>
      <w:r>
        <w:rPr/>
        <w:t>] [</w:t>
      </w:r>
      <w:r>
        <w:rPr>
          <w:b/>
        </w:rPr>
        <w:t>in color other than flange color as selected from manufacturer's full range of contrasting reveal colors</w:t>
      </w:r>
      <w:r>
        <w:rPr/>
        <w:t>].</w:t>
      </w:r>
    </w:p>
    <w:p>
      <w:pPr>
        <w:pStyle w:val="PR1"/>
        <w:numPr>
          <w:ilvl w:val="4"/>
          <w:numId w:val="1"/>
        </w:numPr>
        <w:rPr/>
      </w:pPr>
      <w:r>
        <w:rPr/>
        <w:t xml:space="preserve">Wide-Face, Aluminum-Capped, Double-Web, Hot-Dip Galvanized, G60 (Z180), Steel Suspension System: Main and cross runners roll formed from cold-rolled steel sheet; hot-dip galvanized, </w:t>
      </w:r>
      <w:r>
        <w:rPr>
          <w:rStyle w:val="IP"/>
        </w:rPr>
        <w:t>G60</w:t>
      </w:r>
      <w:r>
        <w:rPr>
          <w:rStyle w:val="SI"/>
        </w:rPr>
        <w:t xml:space="preserve"> (Z180)</w:t>
      </w:r>
      <w:r>
        <w:rPr/>
        <w:t xml:space="preserve"> coating designation; with prefinished, </w:t>
      </w:r>
      <w:r>
        <w:rPr>
          <w:rStyle w:val="IP"/>
        </w:rPr>
        <w:t>15/16-inch-</w:t>
      </w:r>
      <w:r>
        <w:rPr>
          <w:rStyle w:val="SI"/>
        </w:rPr>
        <w:t xml:space="preserve"> (24-mm-)</w:t>
      </w:r>
      <w:r>
        <w:rPr/>
        <w:t xml:space="preserve"> wide aluminum caps on flanges.</w:t>
      </w:r>
    </w:p>
    <w:p>
      <w:pPr>
        <w:pStyle w:val="CMT"/>
        <w:rPr/>
      </w:pPr>
      <w:r>
        <w:rPr/>
        <w:t>Retain "Fire Rating" Subparagraph below along with permitted fire-resistance-rated acoustical panel if fire-rated assembly is required; revise to suit Project.</w:t>
      </w:r>
    </w:p>
    <w:p>
      <w:pPr>
        <w:pStyle w:val="PR2"/>
        <w:numPr>
          <w:ilvl w:val="5"/>
          <w:numId w:val="1"/>
        </w:numPr>
        <w:spacing w:before="240" w:after="0"/>
        <w:rPr/>
      </w:pPr>
      <w:r>
        <w:rPr/>
        <w:t>Fire Rating: [</w:t>
      </w:r>
      <w:r>
        <w:rPr>
          <w:b/>
        </w:rPr>
        <w:t>As indicated on the Drawings</w:t>
      </w:r>
      <w:r>
        <w:rPr/>
        <w:t>] &lt;</w:t>
      </w:r>
      <w:r>
        <w:rPr>
          <w:b/>
        </w:rPr>
        <w:t>Insert fire rating</w:t>
      </w:r>
      <w:r>
        <w:rPr/>
        <w:t>&gt;.</w:t>
      </w:r>
    </w:p>
    <w:p>
      <w:pPr>
        <w:pStyle w:val="PR2"/>
        <w:numPr>
          <w:ilvl w:val="5"/>
          <w:numId w:val="1"/>
        </w:numPr>
        <w:rPr/>
      </w:pPr>
      <w:r>
        <w:rPr/>
        <w:t>Structural Classification: [</w:t>
      </w:r>
      <w:r>
        <w:rPr>
          <w:b/>
        </w:rPr>
        <w:t>Intermediate</w:t>
      </w:r>
      <w:r>
        <w:rPr/>
        <w:t>] [</w:t>
      </w:r>
      <w:r>
        <w:rPr>
          <w:b/>
        </w:rPr>
        <w:t>Heavy</w:t>
      </w:r>
      <w:r>
        <w:rPr/>
        <w:t>]-duty system.</w:t>
      </w:r>
    </w:p>
    <w:p>
      <w:pPr>
        <w:pStyle w:val="PR2"/>
        <w:numPr>
          <w:ilvl w:val="5"/>
          <w:numId w:val="1"/>
        </w:numPr>
        <w:rPr/>
      </w:pPr>
      <w:r>
        <w:rPr/>
        <w:t>Face Design: Flat, flush.</w:t>
      </w:r>
    </w:p>
    <w:p>
      <w:pPr>
        <w:pStyle w:val="PR2"/>
        <w:numPr>
          <w:ilvl w:val="5"/>
          <w:numId w:val="1"/>
        </w:numPr>
        <w:rPr/>
      </w:pPr>
      <w:r>
        <w:rPr/>
        <w:t>Cap Finish: [</w:t>
      </w:r>
      <w:r>
        <w:rPr>
          <w:b/>
        </w:rPr>
        <w:t>Painted white</w:t>
      </w:r>
      <w:r>
        <w:rPr/>
        <w:t>] [</w:t>
      </w:r>
      <w:r>
        <w:rPr>
          <w:b/>
        </w:rPr>
        <w:t>Painted to match color indicated by manufacturer's designation</w:t>
      </w:r>
      <w:r>
        <w:rPr/>
        <w:t>] [</w:t>
      </w:r>
      <w:r>
        <w:rPr>
          <w:b/>
        </w:rPr>
        <w:t>Painted to match color of acoustical unit</w:t>
      </w:r>
      <w:r>
        <w:rPr/>
        <w:t>] [</w:t>
      </w:r>
      <w:r>
        <w:rPr>
          <w:b/>
        </w:rPr>
        <w:t>Natural finish</w:t>
      </w:r>
      <w:r>
        <w:rPr/>
        <w:t>].</w:t>
      </w:r>
    </w:p>
    <w:p>
      <w:pPr>
        <w:pStyle w:val="PR1"/>
        <w:numPr>
          <w:ilvl w:val="4"/>
          <w:numId w:val="1"/>
        </w:numPr>
        <w:rPr/>
      </w:pPr>
      <w:r>
        <w:rPr/>
        <w:t>Wide-Face, Single-Web, Steel Suspension System: Main and cross runners roll formed from cold-rolled steel sheet electrolytically zinc coated, with prefinished flanges of width indicated.</w:t>
      </w:r>
    </w:p>
    <w:p>
      <w:pPr>
        <w:pStyle w:val="PR2"/>
        <w:numPr>
          <w:ilvl w:val="5"/>
          <w:numId w:val="1"/>
        </w:numPr>
        <w:spacing w:before="240" w:after="0"/>
        <w:rPr/>
      </w:pPr>
      <w:r>
        <w:rPr/>
        <w:t>Structural Classification: Heavy-duty system.</w:t>
      </w:r>
    </w:p>
    <w:p>
      <w:pPr>
        <w:pStyle w:val="PR2"/>
        <w:numPr>
          <w:ilvl w:val="5"/>
          <w:numId w:val="1"/>
        </w:numPr>
        <w:rPr/>
      </w:pPr>
      <w:r>
        <w:rPr/>
        <w:t>Face Finish: Painted [</w:t>
      </w:r>
      <w:r>
        <w:rPr>
          <w:b/>
        </w:rPr>
        <w:t>white</w:t>
      </w:r>
      <w:r>
        <w:rPr/>
        <w:t>] [</w:t>
      </w:r>
      <w:r>
        <w:rPr>
          <w:b/>
        </w:rPr>
        <w:t>black</w:t>
      </w:r>
      <w:r>
        <w:rPr/>
        <w:t>].</w:t>
      </w:r>
    </w:p>
    <w:p>
      <w:pPr>
        <w:pStyle w:val="PR1"/>
        <w:numPr>
          <w:ilvl w:val="4"/>
          <w:numId w:val="1"/>
        </w:numPr>
        <w:rPr/>
      </w:pPr>
      <w:r>
        <w:rPr/>
        <w:t xml:space="preserve">Wide-Face, Capped, Double-Web, Stainless Steel Suspension System: Main and cross runners roll formed from Type 304 or 316 stainless steel sheet, with prefinished </w:t>
      </w:r>
      <w:r>
        <w:rPr>
          <w:rStyle w:val="IP"/>
        </w:rPr>
        <w:t>15/16-inch-</w:t>
      </w:r>
      <w:r>
        <w:rPr>
          <w:rStyle w:val="SI"/>
        </w:rPr>
        <w:t xml:space="preserve"> (24-mm-)</w:t>
      </w:r>
      <w:r>
        <w:rPr/>
        <w:t xml:space="preserve"> wide, stainless steel caps on flanges.</w:t>
      </w:r>
    </w:p>
    <w:p>
      <w:pPr>
        <w:pStyle w:val="PR2"/>
        <w:numPr>
          <w:ilvl w:val="5"/>
          <w:numId w:val="1"/>
        </w:numPr>
        <w:spacing w:before="240" w:after="0"/>
        <w:rPr/>
      </w:pPr>
      <w:r>
        <w:rPr/>
        <w:t>Structural Classification: Intermediate-duty system.</w:t>
      </w:r>
    </w:p>
    <w:p>
      <w:pPr>
        <w:pStyle w:val="PR2"/>
        <w:numPr>
          <w:ilvl w:val="5"/>
          <w:numId w:val="1"/>
        </w:numPr>
        <w:rPr/>
      </w:pPr>
      <w:r>
        <w:rPr/>
        <w:t>Face Design: Flat, flush.</w:t>
      </w:r>
    </w:p>
    <w:p>
      <w:pPr>
        <w:pStyle w:val="PR1"/>
        <w:numPr>
          <w:ilvl w:val="4"/>
          <w:numId w:val="1"/>
        </w:numPr>
        <w:rPr/>
      </w:pPr>
      <w:r>
        <w:rPr/>
        <w:t xml:space="preserve">Narrow-Face, Single-Web, Extruded-Aluminum Suspension System: Main and cross runners formed from extruded aluminum to produce structural members with </w:t>
      </w:r>
      <w:r>
        <w:rPr>
          <w:rStyle w:val="IP"/>
        </w:rPr>
        <w:t>9/16-inch-</w:t>
      </w:r>
      <w:r>
        <w:rPr>
          <w:rStyle w:val="SI"/>
        </w:rPr>
        <w:t xml:space="preserve"> (15-mm-)</w:t>
      </w:r>
      <w:r>
        <w:rPr/>
        <w:t xml:space="preserve"> wide faces.</w:t>
      </w:r>
    </w:p>
    <w:p>
      <w:pPr>
        <w:pStyle w:val="PR2"/>
        <w:numPr>
          <w:ilvl w:val="5"/>
          <w:numId w:val="1"/>
        </w:numPr>
        <w:spacing w:before="240" w:after="0"/>
        <w:rPr/>
      </w:pPr>
      <w:r>
        <w:rPr/>
        <w:t>Structural Classification: [</w:t>
      </w:r>
      <w:r>
        <w:rPr>
          <w:b/>
        </w:rPr>
        <w:t>Intermediate</w:t>
      </w:r>
      <w:r>
        <w:rPr/>
        <w:t>] [</w:t>
      </w:r>
      <w:r>
        <w:rPr>
          <w:b/>
        </w:rPr>
        <w:t>Heavy</w:t>
      </w:r>
      <w:r>
        <w:rPr/>
        <w:t>]-duty system.</w:t>
      </w:r>
    </w:p>
    <w:p>
      <w:pPr>
        <w:pStyle w:val="PR2"/>
        <w:numPr>
          <w:ilvl w:val="5"/>
          <w:numId w:val="1"/>
        </w:numPr>
        <w:rPr/>
      </w:pPr>
      <w:r>
        <w:rPr/>
        <w:t>Face Design: Screw-slot profile.</w:t>
      </w:r>
    </w:p>
    <w:p>
      <w:pPr>
        <w:pStyle w:val="PR2"/>
        <w:numPr>
          <w:ilvl w:val="5"/>
          <w:numId w:val="1"/>
        </w:numPr>
        <w:rPr/>
      </w:pPr>
      <w:r>
        <w:rPr/>
        <w:t>Face Finish: [</w:t>
      </w:r>
      <w:r>
        <w:rPr>
          <w:b/>
        </w:rPr>
        <w:t>Painted white</w:t>
      </w:r>
      <w:r>
        <w:rPr/>
        <w:t>] [</w:t>
      </w:r>
      <w:r>
        <w:rPr>
          <w:b/>
        </w:rPr>
        <w:t>Satin anodized in accordance with AAMA 611, AA-M12C22A31</w:t>
      </w:r>
      <w:r>
        <w:rPr/>
        <w:t>].</w:t>
      </w:r>
    </w:p>
    <w:p>
      <w:pPr>
        <w:pStyle w:val="PR2"/>
        <w:numPr>
          <w:ilvl w:val="5"/>
          <w:numId w:val="1"/>
        </w:numPr>
        <w:rPr/>
      </w:pPr>
      <w:r>
        <w:rPr/>
        <w:t>Reveal Finish: [</w:t>
      </w:r>
      <w:r>
        <w:rPr>
          <w:b/>
        </w:rPr>
        <w:t>Match face finish</w:t>
      </w:r>
      <w:r>
        <w:rPr/>
        <w:t>] [</w:t>
      </w:r>
      <w:r>
        <w:rPr>
          <w:b/>
        </w:rPr>
        <w:t>Painted white</w:t>
      </w:r>
      <w:r>
        <w:rPr/>
        <w:t>] [</w:t>
      </w:r>
      <w:r>
        <w:rPr>
          <w:b/>
        </w:rPr>
        <w:t>Painted black</w:t>
      </w:r>
      <w:r>
        <w:rPr/>
        <w:t>].</w:t>
      </w:r>
    </w:p>
    <w:p>
      <w:pPr>
        <w:pStyle w:val="PR1"/>
        <w:numPr>
          <w:ilvl w:val="4"/>
          <w:numId w:val="1"/>
        </w:numPr>
        <w:rPr/>
      </w:pPr>
      <w:r>
        <w:rPr/>
        <w:t>Extra-Wide-Face, Metal Suspension System: Main and cross runners formed from [</w:t>
      </w:r>
      <w:r>
        <w:rPr>
          <w:b/>
        </w:rPr>
        <w:t>extruded aluminum</w:t>
      </w:r>
      <w:r>
        <w:rPr/>
        <w:t>] [</w:t>
      </w:r>
      <w:r>
        <w:rPr>
          <w:b/>
        </w:rPr>
        <w:t>aluminum-capped steel</w:t>
      </w:r>
      <w:r>
        <w:rPr/>
        <w:t>] [</w:t>
      </w:r>
      <w:r>
        <w:rPr>
          <w:b/>
        </w:rPr>
        <w:t>steel-capped steel</w:t>
      </w:r>
      <w:r>
        <w:rPr/>
        <w:t>] &lt;</w:t>
      </w:r>
      <w:r>
        <w:rPr>
          <w:b/>
        </w:rPr>
        <w:t>Insert description</w:t>
      </w:r>
      <w:r>
        <w:rPr/>
        <w:t>&gt; to produce structural members with [</w:t>
      </w:r>
      <w:r>
        <w:rPr>
          <w:rStyle w:val="IP"/>
          <w:b/>
        </w:rPr>
        <w:t>1-1/2-inch-</w:t>
      </w:r>
      <w:r>
        <w:rPr>
          <w:rStyle w:val="SI"/>
          <w:b/>
        </w:rPr>
        <w:t xml:space="preserve"> (38-mm-)</w:t>
      </w:r>
      <w:r>
        <w:rPr/>
        <w:t>] [</w:t>
      </w:r>
      <w:r>
        <w:rPr>
          <w:rStyle w:val="IP"/>
          <w:b/>
        </w:rPr>
        <w:t>2-inch-</w:t>
      </w:r>
      <w:r>
        <w:rPr>
          <w:rStyle w:val="SI"/>
          <w:b/>
        </w:rPr>
        <w:t xml:space="preserve"> (50-mm-)</w:t>
      </w:r>
      <w:r>
        <w:rPr/>
        <w:t>] wide flanges.</w:t>
      </w:r>
    </w:p>
    <w:p>
      <w:pPr>
        <w:pStyle w:val="PR2"/>
        <w:numPr>
          <w:ilvl w:val="5"/>
          <w:numId w:val="1"/>
        </w:numPr>
        <w:spacing w:before="240" w:after="0"/>
        <w:rPr/>
      </w:pPr>
      <w:r>
        <w:rPr/>
        <w:t>Structural Classification: [</w:t>
      </w:r>
      <w:r>
        <w:rPr>
          <w:b/>
        </w:rPr>
        <w:t>Intermediate</w:t>
      </w:r>
      <w:r>
        <w:rPr/>
        <w:t>] [</w:t>
      </w:r>
      <w:r>
        <w:rPr>
          <w:b/>
        </w:rPr>
        <w:t>Heavy</w:t>
      </w:r>
      <w:r>
        <w:rPr/>
        <w:t>]-duty system.</w:t>
      </w:r>
    </w:p>
    <w:p>
      <w:pPr>
        <w:pStyle w:val="PR2"/>
        <w:numPr>
          <w:ilvl w:val="5"/>
          <w:numId w:val="1"/>
        </w:numPr>
        <w:rPr/>
      </w:pPr>
      <w:r>
        <w:rPr/>
        <w:t>Face Design: Flat, flush.</w:t>
      </w:r>
    </w:p>
    <w:p>
      <w:pPr>
        <w:pStyle w:val="PR2"/>
        <w:numPr>
          <w:ilvl w:val="5"/>
          <w:numId w:val="1"/>
        </w:numPr>
        <w:rPr/>
      </w:pPr>
      <w:r>
        <w:rPr/>
        <w:t>Face Finish: [</w:t>
      </w:r>
      <w:r>
        <w:rPr>
          <w:b/>
        </w:rPr>
        <w:t>Painted white</w:t>
      </w:r>
      <w:r>
        <w:rPr/>
        <w:t>] [</w:t>
      </w:r>
      <w:r>
        <w:rPr>
          <w:b/>
        </w:rPr>
        <w:t>Satin anodized in accordance with AAMA 611, AA-M12C22A31</w:t>
      </w:r>
      <w:r>
        <w:rPr/>
        <w:t>].</w:t>
      </w:r>
    </w:p>
    <w:p>
      <w:pPr>
        <w:pStyle w:val="PR2"/>
        <w:numPr>
          <w:ilvl w:val="5"/>
          <w:numId w:val="1"/>
        </w:numPr>
        <w:rPr/>
      </w:pPr>
      <w:r>
        <w:rPr/>
        <w:t>Gasket System: Clean-room type.</w:t>
      </w:r>
    </w:p>
    <w:p>
      <w:pPr>
        <w:pStyle w:val="ART"/>
        <w:numPr>
          <w:ilvl w:val="3"/>
          <w:numId w:val="1"/>
        </w:numPr>
        <w:ind w:hanging="0" w:left="0"/>
        <w:rPr/>
      </w:pPr>
      <w:r>
        <w:rPr/>
        <w:t>ACCESSORIES</w:t>
      </w:r>
    </w:p>
    <w:p>
      <w:pPr>
        <w:pStyle w:val="PR1"/>
        <w:numPr>
          <w:ilvl w:val="4"/>
          <w:numId w:val="1"/>
        </w:numPr>
        <w:rPr/>
      </w:pPr>
      <w:r>
        <w:rPr/>
        <w:t>Attachment Devices: Size for five times the design load indicated in ASTM C635/C635M, Table 1, "Direct Hung," unless otherwise indicated. Comply with seismic design requirements.</w:t>
      </w:r>
    </w:p>
    <w:p>
      <w:pPr>
        <w:pStyle w:val="CMT"/>
        <w:rPr/>
      </w:pPr>
      <w:r>
        <w:rPr/>
        <w:t>"Anchors in Concrete" Subparagraph below does not apply to power-actuated fasteners. Retain if anchorage to concrete is required and if power-actuated fasteners are unacceptable. Verify safety factor with Project's structural engineer. Revise testing methods below if required by authorities having jurisdiction.</w:t>
      </w:r>
    </w:p>
    <w:p>
      <w:pPr>
        <w:pStyle w:val="PR2"/>
        <w:numPr>
          <w:ilvl w:val="5"/>
          <w:numId w:val="1"/>
        </w:numPr>
        <w:spacing w:before="240" w:after="0"/>
        <w:rPr/>
      </w:pPr>
      <w:r>
        <w:rPr/>
        <w:t>Anchors in Concrete: Anchors of type and material indicated below, with holes or loops for attaching hangers of type indicated and with capability to sustain, without failure, a load equal to [</w:t>
      </w:r>
      <w:r>
        <w:rPr>
          <w:b/>
        </w:rPr>
        <w:t>five</w:t>
      </w:r>
      <w:r>
        <w:rPr/>
        <w:t>] &lt;</w:t>
      </w:r>
      <w:r>
        <w:rPr>
          <w:b/>
        </w:rPr>
        <w:t>Insert safety factor</w:t>
      </w:r>
      <w:r>
        <w:rPr/>
        <w:t>&gt; times that imposed by ceiling construction, as determined by testing in accordance with ASTM E488/E488M or ASTM E1512 as applicable, conducted by a qualified testing and inspecting agency.</w:t>
      </w:r>
    </w:p>
    <w:p>
      <w:pPr>
        <w:pStyle w:val="CMT"/>
        <w:rPr/>
      </w:pPr>
      <w:r>
        <w:rPr/>
        <w:t>Retain one option in "Type" Subparagraph below; verify suitability with Project's structural engineer.</w:t>
      </w:r>
    </w:p>
    <w:p>
      <w:pPr>
        <w:pStyle w:val="PR3"/>
        <w:numPr>
          <w:ilvl w:val="6"/>
          <w:numId w:val="1"/>
        </w:numPr>
        <w:spacing w:before="240" w:after="0"/>
        <w:rPr/>
      </w:pPr>
      <w:r>
        <w:rPr/>
        <w:t>Type: [</w:t>
      </w:r>
      <w:r>
        <w:rPr>
          <w:b/>
        </w:rPr>
        <w:t>Cast-in-place</w:t>
      </w:r>
      <w:r>
        <w:rPr/>
        <w:t>] [</w:t>
      </w:r>
      <w:r>
        <w:rPr>
          <w:b/>
        </w:rPr>
        <w:t>Postinstalled expansion</w:t>
      </w:r>
      <w:r>
        <w:rPr/>
        <w:t>] [</w:t>
      </w:r>
      <w:r>
        <w:rPr>
          <w:b/>
        </w:rPr>
        <w:t>Postinstalled bonded</w:t>
      </w:r>
      <w:r>
        <w:rPr/>
        <w:t>] anchors.</w:t>
      </w:r>
    </w:p>
    <w:p>
      <w:pPr>
        <w:pStyle w:val="CMT"/>
        <w:rPr/>
      </w:pPr>
      <w:r>
        <w:rPr/>
        <w:t>Retain "Corrosion Protection, Carbon Steel," "Corrosion Protection, Stainless Steel," or "Corrosion Protection, Nickel-Copper Alloy" subparagraphs below or, if more than one is required, indicate locations for each type on Drawings. Zinc plating of mild class indicated protects against corrosion from an indoor atmosphere with rare condensation and subject to minimum wear or abrasion; revise thickness to suit more corrosive conditions or use stainless steel or nickel-copper alloy, depending on site conditions. See the Evaluations for discussion of humidity considerations in corrosive environments. If postinstalled expansion anchors are used to attach nickel-copper-alloy wire hangers and braces, consider retaining nickel-copper anchors after verifying availability with manufacturers.</w:t>
      </w:r>
    </w:p>
    <w:p>
      <w:pPr>
        <w:pStyle w:val="PR3"/>
        <w:numPr>
          <w:ilvl w:val="6"/>
          <w:numId w:val="1"/>
        </w:numPr>
        <w:rPr/>
      </w:pPr>
      <w:r>
        <w:rPr/>
        <w:t>Corrosion Protection, Carbon Steel: Components zinc plated in accordance with ASTM B633, Class SC 1 (mild) service condition.</w:t>
      </w:r>
    </w:p>
    <w:p>
      <w:pPr>
        <w:pStyle w:val="PR3"/>
        <w:numPr>
          <w:ilvl w:val="6"/>
          <w:numId w:val="1"/>
        </w:numPr>
        <w:rPr/>
      </w:pPr>
      <w:r>
        <w:rPr/>
        <w:t>Corrosion Protection, Stainless Steel: Components complying with ASTM F593 and ASTM F594, Group 1 Alloy 304 or 316.</w:t>
      </w:r>
    </w:p>
    <w:p>
      <w:pPr>
        <w:pStyle w:val="PR3"/>
        <w:numPr>
          <w:ilvl w:val="6"/>
          <w:numId w:val="1"/>
        </w:numPr>
        <w:rPr/>
      </w:pPr>
      <w:r>
        <w:rPr/>
        <w:t>Corrosion Protection, Nickel-Copper Alloy: Components fabricated from nickel-copper-alloy rods complying with ASTM B164 for UNS No. N04400 alloy.</w:t>
      </w:r>
    </w:p>
    <w:p>
      <w:pPr>
        <w:pStyle w:val="CMT"/>
        <w:rPr/>
      </w:pPr>
      <w:r>
        <w:rPr/>
        <w:t>Retain "Power-Actuated Fasteners in Concrete" Subparagraph below if power-actuated fasteners are allowed. Verify suitability and safety factor with Project's structural engineer.</w:t>
      </w:r>
    </w:p>
    <w:p>
      <w:pPr>
        <w:pStyle w:val="PR2"/>
        <w:numPr>
          <w:ilvl w:val="5"/>
          <w:numId w:val="1"/>
        </w:numPr>
        <w:spacing w:before="240" w:after="0"/>
        <w:rPr/>
      </w:pPr>
      <w:r>
        <w:rPr/>
        <w:t>Power-Actuated Fasteners in Concrete: Fastener system of type suitable for application indicated, fabricated from corrosion-resistant materials, with clips or other accessory devices for attaching hangers of type indicated and with capability to sustain, without failure, a load equal to [</w:t>
      </w:r>
      <w:r>
        <w:rPr>
          <w:b/>
        </w:rPr>
        <w:t>10</w:t>
      </w:r>
      <w:r>
        <w:rPr/>
        <w:t>] &lt;</w:t>
      </w:r>
      <w:r>
        <w:rPr>
          <w:b/>
        </w:rPr>
        <w:t>Insert safety factor</w:t>
      </w:r>
      <w:r>
        <w:rPr/>
        <w:t>&gt; times that imposed by ceiling construction, as determined by testing in accordance with ASTM E1190, conducted by a qualified testing and inspecting agency.</w:t>
      </w:r>
    </w:p>
    <w:p>
      <w:pPr>
        <w:pStyle w:val="PR1"/>
        <w:numPr>
          <w:ilvl w:val="4"/>
          <w:numId w:val="1"/>
        </w:numPr>
        <w:rPr/>
      </w:pPr>
      <w:r>
        <w:rPr/>
        <w:t>Wire Hangers, Braces, and Ties: Provide wires as follows:</w:t>
      </w:r>
    </w:p>
    <w:p>
      <w:pPr>
        <w:pStyle w:val="CMT"/>
        <w:rPr/>
      </w:pPr>
      <w:r>
        <w:rPr/>
        <w:t>Retain "Zinc-Coated, Carbon-Steel Wire," "Stainless Steel Wire," or "Nickel-Copper-Alloy Wire" Subparagraph below. If more than one type of wire is required, indicate locations for each type on Drawings. See the Evaluations for discussion of humidity considerations in corrosive environments. Revise hangers to strap type if required by authorities having jurisdiction.</w:t>
      </w:r>
    </w:p>
    <w:p>
      <w:pPr>
        <w:pStyle w:val="PR2"/>
        <w:numPr>
          <w:ilvl w:val="5"/>
          <w:numId w:val="1"/>
        </w:numPr>
        <w:spacing w:before="240" w:after="0"/>
        <w:rPr/>
      </w:pPr>
      <w:r>
        <w:rPr/>
        <w:t>Zinc-Coated, Carbon-Steel Wire: ASTM A641/A641M, Class 1 zinc coating, soft temper.</w:t>
      </w:r>
    </w:p>
    <w:p>
      <w:pPr>
        <w:pStyle w:val="PR2"/>
        <w:numPr>
          <w:ilvl w:val="5"/>
          <w:numId w:val="1"/>
        </w:numPr>
        <w:rPr/>
      </w:pPr>
      <w:r>
        <w:rPr/>
        <w:t>Stainless Steel Wire: ASTM A580/A580M, Type 304, nonmagnetic.</w:t>
      </w:r>
    </w:p>
    <w:p>
      <w:pPr>
        <w:pStyle w:val="PR2"/>
        <w:numPr>
          <w:ilvl w:val="5"/>
          <w:numId w:val="1"/>
        </w:numPr>
        <w:rPr/>
      </w:pPr>
      <w:r>
        <w:rPr/>
        <w:t>Nickel-Copper-Alloy Wire: ASTM B164, nickel-copper-alloy UNS No. N04400.</w:t>
      </w:r>
    </w:p>
    <w:p>
      <w:pPr>
        <w:pStyle w:val="CMT"/>
        <w:rPr/>
      </w:pPr>
      <w:r>
        <w:rPr/>
        <w:t>Retain second option in "Size" Subparagraph below if required by authorities having jurisdiction or if desired for extra security and quality (including an allowance for corrosion). Large sizes are difficult to work with, and could result in difficulty leveling the ceiling.</w:t>
      </w:r>
    </w:p>
    <w:p>
      <w:pPr>
        <w:pStyle w:val="PR2"/>
        <w:numPr>
          <w:ilvl w:val="5"/>
          <w:numId w:val="1"/>
        </w:numPr>
        <w:rPr/>
      </w:pPr>
      <w:r>
        <w:rPr/>
        <w:t>Size: Wire diameter sufficient for its stress at three times hanger design load (ASTM C635/C635M, Table 1, "Direct Hung") will be less than yield stress of wire, but not less than [</w:t>
      </w:r>
      <w:r>
        <w:rPr>
          <w:rStyle w:val="IP"/>
          <w:b/>
        </w:rPr>
        <w:t>0.106-inch-</w:t>
      </w:r>
      <w:r>
        <w:rPr>
          <w:rStyle w:val="SI"/>
          <w:b/>
        </w:rPr>
        <w:t xml:space="preserve"> (2.69-mm-)</w:t>
      </w:r>
      <w:r>
        <w:rPr/>
        <w:t>] [</w:t>
      </w:r>
      <w:r>
        <w:rPr>
          <w:rStyle w:val="IP"/>
          <w:b/>
        </w:rPr>
        <w:t>0.135-inch-</w:t>
      </w:r>
      <w:r>
        <w:rPr>
          <w:rStyle w:val="SI"/>
          <w:b/>
        </w:rPr>
        <w:t xml:space="preserve"> (3.5-mm-)</w:t>
      </w:r>
      <w:r>
        <w:rPr/>
        <w:t>] &lt;</w:t>
      </w:r>
      <w:r>
        <w:rPr>
          <w:b/>
        </w:rPr>
        <w:t>Insert dimension</w:t>
      </w:r>
      <w:r>
        <w:rPr/>
        <w:t>&gt; diameter wire.</w:t>
      </w:r>
    </w:p>
    <w:p>
      <w:pPr>
        <w:pStyle w:val="CMT"/>
        <w:rPr/>
      </w:pPr>
      <w:r>
        <w:rPr/>
        <w:t>If retaining "Hanger Rods" or "Flat Hangers" Paragraph below, insert sizes or indicate on Drawings.</w:t>
      </w:r>
    </w:p>
    <w:p>
      <w:pPr>
        <w:pStyle w:val="PR1"/>
        <w:numPr>
          <w:ilvl w:val="4"/>
          <w:numId w:val="1"/>
        </w:numPr>
        <w:rPr/>
      </w:pPr>
      <w:r>
        <w:rPr/>
        <w:t>Hanger Rods: Mild steel, zinc coated or protected with rust-inhibitive paint.</w:t>
      </w:r>
    </w:p>
    <w:p>
      <w:pPr>
        <w:pStyle w:val="PR1"/>
        <w:numPr>
          <w:ilvl w:val="4"/>
          <w:numId w:val="1"/>
        </w:numPr>
        <w:rPr/>
      </w:pPr>
      <w:r>
        <w:rPr/>
        <w:t>Flat Hangers: Mild steel, zinc coated or protected with rust-inhibitive paint.</w:t>
      </w:r>
    </w:p>
    <w:p>
      <w:pPr>
        <w:pStyle w:val="CMT"/>
        <w:rPr/>
      </w:pPr>
      <w:r>
        <w:rPr/>
        <w:t>If retaining "Angle Hangers" Paragraph below, insert sizes or indicate on Drawings.</w:t>
      </w:r>
    </w:p>
    <w:p>
      <w:pPr>
        <w:pStyle w:val="PR1"/>
        <w:numPr>
          <w:ilvl w:val="4"/>
          <w:numId w:val="1"/>
        </w:numPr>
        <w:rPr/>
      </w:pPr>
      <w:r>
        <w:rPr/>
        <w:t xml:space="preserve">Angle Hangers: Angles with legs not less than </w:t>
      </w:r>
      <w:r>
        <w:rPr>
          <w:rStyle w:val="IP"/>
        </w:rPr>
        <w:t>7/8 inch</w:t>
      </w:r>
      <w:r>
        <w:rPr>
          <w:rStyle w:val="SI"/>
        </w:rPr>
        <w:t xml:space="preserve"> (22 mm)</w:t>
      </w:r>
      <w:r>
        <w:rPr/>
        <w:t xml:space="preserve"> wide; formed with </w:t>
      </w:r>
      <w:r>
        <w:rPr>
          <w:rStyle w:val="IP"/>
        </w:rPr>
        <w:t>0.04-inch-</w:t>
      </w:r>
      <w:r>
        <w:rPr>
          <w:rStyle w:val="SI"/>
        </w:rPr>
        <w:t xml:space="preserve"> (1-mm-)</w:t>
      </w:r>
      <w:r>
        <w:rPr/>
        <w:t xml:space="preserve"> thick, galvanized-steel sheet complying with ASTM A653/A653M, </w:t>
      </w:r>
      <w:r>
        <w:rPr>
          <w:rStyle w:val="IP"/>
        </w:rPr>
        <w:t>G90</w:t>
      </w:r>
      <w:r>
        <w:rPr>
          <w:rStyle w:val="SI"/>
        </w:rPr>
        <w:t xml:space="preserve"> (Z275)</w:t>
      </w:r>
      <w:r>
        <w:rPr/>
        <w:t xml:space="preserve"> coating designation; with bolted connections and </w:t>
      </w:r>
      <w:r>
        <w:rPr>
          <w:rStyle w:val="IP"/>
        </w:rPr>
        <w:t>5/16-inch-</w:t>
      </w:r>
      <w:r>
        <w:rPr>
          <w:rStyle w:val="SI"/>
        </w:rPr>
        <w:t xml:space="preserve"> (8-mm-)</w:t>
      </w:r>
      <w:r>
        <w:rPr/>
        <w:t xml:space="preserve"> diameter bolts.</w:t>
      </w:r>
    </w:p>
    <w:p>
      <w:pPr>
        <w:pStyle w:val="CMT"/>
        <w:rPr/>
      </w:pPr>
      <w:r>
        <w:rPr/>
        <w:t>Retain "Hold-Down Clips" Paragraph below if required. Fire-resistance-rated panels generally weigh more than 1 lb/sq. ft. (4.88 kg/sq. m), and hold-down clips are not required to comply with UL design requirements. Verify weight of panels selected for UL fire-resistant designs, and revise below to require hold-down clips for fire-resistance-rated ceilings with panels weighing less than 1 lb/sq. ft. (4.88 kg/sq. m).</w:t>
      </w:r>
    </w:p>
    <w:p>
      <w:pPr>
        <w:pStyle w:val="PR1"/>
        <w:numPr>
          <w:ilvl w:val="4"/>
          <w:numId w:val="1"/>
        </w:numPr>
        <w:rPr/>
      </w:pPr>
      <w:r>
        <w:rPr/>
        <w:t>Hold-Down Clips: Manufacturer's standard hold-down.</w:t>
      </w:r>
    </w:p>
    <w:p>
      <w:pPr>
        <w:pStyle w:val="CMT"/>
        <w:rPr/>
      </w:pPr>
      <w:r>
        <w:rPr/>
        <w:t>Retain "Impact Clips" Paragraph below if required.</w:t>
      </w:r>
    </w:p>
    <w:p>
      <w:pPr>
        <w:pStyle w:val="PR1"/>
        <w:numPr>
          <w:ilvl w:val="4"/>
          <w:numId w:val="1"/>
        </w:numPr>
        <w:rPr/>
      </w:pPr>
      <w:r>
        <w:rPr/>
        <w:t>Impact Clips: Manufacturer's standard impact-clip system designed to absorb impact forces against acoustical panels.</w:t>
      </w:r>
    </w:p>
    <w:p>
      <w:pPr>
        <w:pStyle w:val="CMT"/>
        <w:rPr/>
      </w:pPr>
      <w:r>
        <w:rPr/>
        <w:t>Retain "Seismic Clips" Paragraph below if required. Coordinate with manufacturer's requirements and authorities having jurisdiction.</w:t>
      </w:r>
    </w:p>
    <w:p>
      <w:pPr>
        <w:pStyle w:val="PR1"/>
        <w:numPr>
          <w:ilvl w:val="4"/>
          <w:numId w:val="1"/>
        </w:numPr>
        <w:rPr/>
      </w:pPr>
      <w:r>
        <w:rPr/>
        <w:t>Seismic Clips: Manufacturer's standard seismic clips designed to secure acoustical panels in place during a seismic event.</w:t>
      </w:r>
    </w:p>
    <w:p>
      <w:pPr>
        <w:pStyle w:val="CMT"/>
        <w:rPr/>
      </w:pPr>
      <w:r>
        <w:rPr/>
        <w:t>Retain "Seismic Stabilizer Bars" Paragraph below if required. Revise if stabilizer bars are needed to improve stability of the suspension system and unit alignment in nonseismic installations.</w:t>
      </w:r>
    </w:p>
    <w:p>
      <w:pPr>
        <w:pStyle w:val="PR1"/>
        <w:numPr>
          <w:ilvl w:val="4"/>
          <w:numId w:val="1"/>
        </w:numPr>
        <w:rPr/>
      </w:pPr>
      <w:r>
        <w:rPr/>
        <w:t>Seismic Stabilizer Bars: Manufacturer's standard perimeter stabilizers designed to accommodate seismic forces.</w:t>
      </w:r>
    </w:p>
    <w:p>
      <w:pPr>
        <w:pStyle w:val="CMT"/>
        <w:rPr/>
      </w:pPr>
      <w:r>
        <w:rPr/>
        <w:t>Retain "Seismic Struts" Paragraph below if required. Coordinate with manufacturer's requirements and authorities having jurisdiction.</w:t>
      </w:r>
    </w:p>
    <w:p>
      <w:pPr>
        <w:pStyle w:val="PR1"/>
        <w:numPr>
          <w:ilvl w:val="4"/>
          <w:numId w:val="1"/>
        </w:numPr>
        <w:rPr/>
      </w:pPr>
      <w:r>
        <w:rPr/>
        <w:t>Seismic Struts: Manufacturer's standard compression struts designed to accommodate seismic forces.</w:t>
      </w:r>
    </w:p>
    <w:p>
      <w:pPr>
        <w:pStyle w:val="CMT"/>
        <w:rPr/>
      </w:pPr>
      <w:r>
        <w:rPr/>
        <w:t>Retain "Clean-Room Gasket System" Paragraph below if required. Verify, with manufacturers, product availability and compatibility of gasket type with panels and suspension system specified. Indicate location on Drawings or by inserts.</w:t>
      </w:r>
    </w:p>
    <w:p>
      <w:pPr>
        <w:pStyle w:val="PR1"/>
        <w:numPr>
          <w:ilvl w:val="4"/>
          <w:numId w:val="1"/>
        </w:numPr>
        <w:rPr/>
      </w:pPr>
      <w:r>
        <w:rPr/>
        <w:t>Clean-Room Gasket System: Where indicated, provide manufacturer's standard system, including [</w:t>
      </w:r>
      <w:r>
        <w:rPr>
          <w:b/>
        </w:rPr>
        <w:t>manufacturer's standard</w:t>
      </w:r>
      <w:r>
        <w:rPr/>
        <w:t>] [</w:t>
      </w:r>
      <w:r>
        <w:rPr>
          <w:b/>
        </w:rPr>
        <w:t>closed-cell PVC</w:t>
      </w:r>
      <w:r>
        <w:rPr/>
        <w:t>] [</w:t>
      </w:r>
      <w:r>
        <w:rPr>
          <w:b/>
        </w:rPr>
        <w:t>neoprene</w:t>
      </w:r>
      <w:r>
        <w:rPr/>
        <w:t>] [</w:t>
      </w:r>
      <w:r>
        <w:rPr>
          <w:b/>
        </w:rPr>
        <w:t>antimicrobial</w:t>
      </w:r>
      <w:r>
        <w:rPr/>
        <w:t>] gasket and related adhesives, tapes, seals, and retention clips, designed to seal out foreign material from and maintain positive pressure in clean room.</w:t>
      </w:r>
    </w:p>
    <w:p>
      <w:pPr>
        <w:pStyle w:val="ART"/>
        <w:numPr>
          <w:ilvl w:val="3"/>
          <w:numId w:val="1"/>
        </w:numPr>
        <w:ind w:hanging="0" w:left="0"/>
        <w:rPr/>
      </w:pPr>
      <w:r>
        <w:rPr/>
        <w:t>METAL EDGE MOLDINGS AND TRIM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17">
        <w:r>
          <w:rPr>
            <w:rStyle w:val="Hyperlink"/>
          </w:rPr>
          <w:t>&lt;Double click here to find, evaluate, and insert list of manufacturers and products.&gt;</w:t>
        </w:r>
      </w:hyperlink>
    </w:p>
    <w:p>
      <w:pPr>
        <w:pStyle w:val="CMT"/>
        <w:rPr/>
      </w:pPr>
      <w:r>
        <w:rPr/>
        <w:t>Retain "Roll-Formed, Sheet-Metal Edge Moldings and Trim" or "Extruded-Aluminum Edge Moldings and Trim" Paragraph below; revise to suit Project and insert additional types of trim if required.</w:t>
      </w:r>
    </w:p>
    <w:p>
      <w:pPr>
        <w:pStyle w:val="PR1"/>
        <w:numPr>
          <w:ilvl w:val="4"/>
          <w:numId w:val="1"/>
        </w:numPr>
        <w:rPr/>
      </w:pPr>
      <w:r>
        <w:rPr/>
        <w:t>Roll-Formed, Sheet-Metal Edge Moldings and Trim: Type and profile indicated or, if not indicated, manufacturer's standard moldings for edges and penetrations that comply with seismic design requirements; formed from sheet metal of same material, finish, and color as that used for exposed flanges of suspension-system runners.</w:t>
      </w:r>
    </w:p>
    <w:p>
      <w:pPr>
        <w:pStyle w:val="CMT"/>
        <w:rPr/>
      </w:pPr>
      <w:r>
        <w:rPr/>
        <w:t>Revise subparagraphs below to suit Project and products retained; indicate profiles on Drawings.</w:t>
      </w:r>
    </w:p>
    <w:p>
      <w:pPr>
        <w:pStyle w:val="PR2"/>
        <w:numPr>
          <w:ilvl w:val="5"/>
          <w:numId w:val="1"/>
        </w:numPr>
        <w:spacing w:before="240" w:after="0"/>
        <w:rPr/>
      </w:pPr>
      <w:r>
        <w:rPr/>
        <w:t>Edge moldings to fit acoustical panel edge details and suspension systems indicated and match width and configuration of exposed runners unless otherwise indicated.</w:t>
      </w:r>
    </w:p>
    <w:p>
      <w:pPr>
        <w:pStyle w:val="PR2"/>
        <w:numPr>
          <w:ilvl w:val="5"/>
          <w:numId w:val="1"/>
        </w:numPr>
        <w:rPr/>
      </w:pPr>
      <w:r>
        <w:rPr/>
        <w:t>For lay-in panels with reveal edge details, provide [</w:t>
      </w:r>
      <w:r>
        <w:rPr>
          <w:b/>
        </w:rPr>
        <w:t>stepped edge molding that forms reveal of same depth and width as that formed between edge of panel and flange at exposed suspension member</w:t>
      </w:r>
      <w:r>
        <w:rPr/>
        <w:t>] &lt;</w:t>
      </w:r>
      <w:r>
        <w:rPr>
          <w:b/>
        </w:rPr>
        <w:t>Insert description</w:t>
      </w:r>
      <w:r>
        <w:rPr/>
        <w:t>&gt;.</w:t>
      </w:r>
    </w:p>
    <w:p>
      <w:pPr>
        <w:pStyle w:val="CMT"/>
        <w:rPr/>
      </w:pPr>
      <w:r>
        <w:rPr/>
        <w:t>Delete subparagraph below for seismic designs.</w:t>
      </w:r>
    </w:p>
    <w:p>
      <w:pPr>
        <w:pStyle w:val="PR2"/>
        <w:numPr>
          <w:ilvl w:val="5"/>
          <w:numId w:val="1"/>
        </w:numPr>
        <w:rPr/>
      </w:pPr>
      <w:r>
        <w:rPr/>
        <w:t>For circular penetrations of ceiling, provide edge moldings fabricated to diameter required to fit penetration exactly.</w:t>
      </w:r>
    </w:p>
    <w:p>
      <w:pPr>
        <w:pStyle w:val="PR1"/>
        <w:numPr>
          <w:ilvl w:val="4"/>
          <w:numId w:val="1"/>
        </w:numPr>
        <w:rPr/>
      </w:pPr>
      <w:r>
        <w:rPr/>
        <w:t>Extruded-Aluminum Edge Moldings and Trim: Where indicated, provide manufacturer's extruded-aluminum edge moldings and trim of profile indicated or referenced by manufacturer's designations, including splice plates, corner pieces, and attachment and other clips, complying with seismic design requirements.</w:t>
      </w:r>
    </w:p>
    <w:p>
      <w:pPr>
        <w:pStyle w:val="CMT"/>
        <w:rPr/>
      </w:pPr>
      <w:r>
        <w:rPr/>
        <w:t>Retain "Clear Anodic Finish" or "Baked-Enamel or Powder-Coat Finish" Subparagraph below; revise to suit Project. Indicate profiles on Drawings.</w:t>
      </w:r>
    </w:p>
    <w:p>
      <w:pPr>
        <w:pStyle w:val="PR2"/>
        <w:numPr>
          <w:ilvl w:val="5"/>
          <w:numId w:val="1"/>
        </w:numPr>
        <w:spacing w:before="240" w:after="0"/>
        <w:rPr/>
      </w:pPr>
      <w:r>
        <w:rPr/>
        <w:t>Clear Anodic Finish: AAMA 611, AA-M12C22A31, Class II, 0.010 mm or thicker.</w:t>
      </w:r>
    </w:p>
    <w:p>
      <w:pPr>
        <w:pStyle w:val="PR2"/>
        <w:numPr>
          <w:ilvl w:val="5"/>
          <w:numId w:val="1"/>
        </w:numPr>
        <w:rPr/>
      </w:pPr>
      <w:r>
        <w:rPr/>
        <w:t xml:space="preserve">Baked-Enamel or Powder-Coat Finish: Minimum dry film thickness of </w:t>
      </w:r>
      <w:r>
        <w:rPr>
          <w:rStyle w:val="IP"/>
        </w:rPr>
        <w:t>1.5 mils</w:t>
      </w:r>
      <w:r>
        <w:rPr>
          <w:rStyle w:val="SI"/>
        </w:rPr>
        <w:t xml:space="preserve"> (0.04 mm)</w:t>
      </w:r>
      <w:r>
        <w:rPr/>
        <w:t>. Comply with ASTM C635/C635M and coating manufacturer's written instructions for cleaning, conversion coating, and applying and baking finish.</w:t>
      </w:r>
    </w:p>
    <w:p>
      <w:pPr>
        <w:pStyle w:val="ART"/>
        <w:numPr>
          <w:ilvl w:val="3"/>
          <w:numId w:val="1"/>
        </w:numPr>
        <w:ind w:hanging="0" w:left="0"/>
        <w:rPr/>
      </w:pPr>
      <w:r>
        <w:rPr/>
        <w:t>ACOUSTICAL SEALANT</w:t>
      </w:r>
    </w:p>
    <w:p>
      <w:pPr>
        <w:pStyle w:val="PR1"/>
        <w:numPr>
          <w:ilvl w:val="4"/>
          <w:numId w:val="1"/>
        </w:numPr>
        <w:rPr/>
      </w:pPr>
      <w:r>
        <w:rPr/>
        <w:t>Acoustical Sealant: As specified in Section 079219 "Acoustical Joint Sealants."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including structural framing to which acoustical panel ceilings attach or abut, with Installer present, for compliance with requirements specified in this and other Sections that affect ceiling installation and anchorage and with requirements for installation tolerances and other conditions affecting performance of acoustical panel ceilings.</w:t>
      </w:r>
    </w:p>
    <w:p>
      <w:pPr>
        <w:pStyle w:val="PR1"/>
        <w:numPr>
          <w:ilvl w:val="4"/>
          <w:numId w:val="1"/>
        </w:numPr>
        <w:rPr/>
      </w:pPr>
      <w:r>
        <w:rPr/>
        <w:t>Examine acoustical panels before installation. Reject acoustical panels that are wet, moisture damaged, or mold damaged.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Measure each ceiling area and establish layout of acoustical panels to balance border widths at opposite edges of each ceiling. Avoid using less-than-half-width panels at borders unless otherwise indicated, and comply with layout shown on reflected ceiling plans.</w:t>
      </w:r>
    </w:p>
    <w:p>
      <w:pPr>
        <w:pStyle w:val="PR1"/>
        <w:numPr>
          <w:ilvl w:val="4"/>
          <w:numId w:val="1"/>
        </w:numPr>
        <w:rPr/>
      </w:pPr>
      <w:r>
        <w:rPr/>
        <w:t>Layout openings for penetrations centered on the penetrating items.</w:t>
      </w:r>
    </w:p>
    <w:p>
      <w:pPr>
        <w:pStyle w:val="ART"/>
        <w:numPr>
          <w:ilvl w:val="3"/>
          <w:numId w:val="1"/>
        </w:numPr>
        <w:ind w:hanging="0" w:left="0"/>
        <w:rPr/>
      </w:pPr>
      <w:r>
        <w:rPr/>
        <w:t>INSTALLATION OF ACOUSTICAL PANEL CEILINGS</w:t>
      </w:r>
    </w:p>
    <w:p>
      <w:pPr>
        <w:pStyle w:val="PR1"/>
        <w:numPr>
          <w:ilvl w:val="4"/>
          <w:numId w:val="1"/>
        </w:numPr>
        <w:rPr/>
      </w:pPr>
      <w:r>
        <w:rPr/>
        <w:t>Install acoustical panel ceilings in accordance with ASTM C636/C636M[</w:t>
      </w:r>
      <w:r>
        <w:rPr>
          <w:b/>
        </w:rPr>
        <w:t>, seismic design requirements,</w:t>
      </w:r>
      <w:r>
        <w:rPr/>
        <w:t>] and manufacturer's written instructions.</w:t>
      </w:r>
    </w:p>
    <w:p>
      <w:pPr>
        <w:pStyle w:val="CMT"/>
        <w:rPr/>
      </w:pPr>
      <w:r>
        <w:rPr/>
        <w:t>Retain "Fire-Rated Assembly" Subparagraph below if applicable.</w:t>
      </w:r>
    </w:p>
    <w:p>
      <w:pPr>
        <w:pStyle w:val="PR2"/>
        <w:numPr>
          <w:ilvl w:val="5"/>
          <w:numId w:val="1"/>
        </w:numPr>
        <w:spacing w:before="240" w:after="0"/>
        <w:rPr/>
      </w:pPr>
      <w:r>
        <w:rPr/>
        <w:t>Fire-Rated Assembly: Install fire-rated ceiling systems in accordance with tested fire-rated design.</w:t>
      </w:r>
    </w:p>
    <w:p>
      <w:pPr>
        <w:pStyle w:val="PR1"/>
        <w:numPr>
          <w:ilvl w:val="4"/>
          <w:numId w:val="1"/>
        </w:numPr>
        <w:rPr/>
      </w:pPr>
      <w:r>
        <w:rPr/>
        <w:t>Suspend ceiling hangers from building's structural members and as follows:</w:t>
      </w:r>
    </w:p>
    <w:p>
      <w:pPr>
        <w:pStyle w:val="PR2"/>
        <w:numPr>
          <w:ilvl w:val="5"/>
          <w:numId w:val="1"/>
        </w:numPr>
        <w:spacing w:before="240" w:after="0"/>
        <w:rPr/>
      </w:pPr>
      <w:r>
        <w:rPr/>
        <w:t>Install hangers plumb and free from contact with insulation or other objects within ceiling plenum that are not part of supporting structure or of ceiling suspension system.</w:t>
      </w:r>
    </w:p>
    <w:p>
      <w:pPr>
        <w:pStyle w:val="CMT"/>
        <w:rPr/>
      </w:pPr>
      <w:r>
        <w:rPr/>
        <w:t>Retain option in first subparagraph below only for fire-rated assembly.</w:t>
      </w:r>
    </w:p>
    <w:p>
      <w:pPr>
        <w:pStyle w:val="PR2"/>
        <w:numPr>
          <w:ilvl w:val="5"/>
          <w:numId w:val="1"/>
        </w:numPr>
        <w:rPr/>
      </w:pPr>
      <w:r>
        <w:rPr/>
        <w:t>Splay hangers only where required[</w:t>
      </w:r>
      <w:r>
        <w:rPr>
          <w:b/>
        </w:rPr>
        <w:t> and, if permitted with fire-resistance-rated ceilings,</w:t>
      </w:r>
      <w:r>
        <w:rPr/>
        <w:t>] to miss obstructions; offset resulting horizontal forces by bracing, countersplaying, or other equally effective means.</w:t>
      </w:r>
    </w:p>
    <w:p>
      <w:pPr>
        <w:pStyle w:val="PR2"/>
        <w:numPr>
          <w:ilvl w:val="5"/>
          <w:numId w:val="1"/>
        </w:numPr>
        <w:rPr/>
      </w:pPr>
      <w:r>
        <w:rPr/>
        <w:t>Where width of ducts and other construction within ceiling plenum produces hanger spacings that interfere with location of hangers at spacings required to support standard suspension-system members, install supplemental suspension members and hangers in form of trapezes or equivalent devices.</w:t>
      </w:r>
    </w:p>
    <w:p>
      <w:pPr>
        <w:pStyle w:val="CMT"/>
        <w:rPr/>
      </w:pPr>
      <w:r>
        <w:rPr/>
        <w:t>Retain first subparagraph below if applicable and indicate hanger locations on Drawings or by inserts.</w:t>
      </w:r>
    </w:p>
    <w:p>
      <w:pPr>
        <w:pStyle w:val="PR2"/>
        <w:numPr>
          <w:ilvl w:val="5"/>
          <w:numId w:val="1"/>
        </w:numPr>
        <w:rPr/>
      </w:pPr>
      <w:r>
        <w:rPr/>
        <w:t>Secure wire hangers to ceiling-suspension members and to supports above with a minimum of three tight turns. Connect hangers directly to structure or to inserts, eye screws, or other devices that are secure and appropriate for substrate and that will not deteriorate or otherwise fail due to age, corrosion, or elevated temperatures.</w:t>
      </w:r>
    </w:p>
    <w:p>
      <w:pPr>
        <w:pStyle w:val="CMT"/>
        <w:rPr/>
      </w:pPr>
      <w:r>
        <w:rPr/>
        <w:t>Retain first subparagraph below if applicable and indicate hanger locations on Drawings or by inserts.</w:t>
      </w:r>
    </w:p>
    <w:p>
      <w:pPr>
        <w:pStyle w:val="PR2"/>
        <w:numPr>
          <w:ilvl w:val="5"/>
          <w:numId w:val="1"/>
        </w:numPr>
        <w:rPr/>
      </w:pPr>
      <w:r>
        <w:rPr/>
        <w:t>Secure flat, angle, channel, and rod hangers to structure, including intermediate framing members, by attaching to inserts, eye screws, or other devices that are secure and appropriate for both the structure to which hangers are attached and the type of hanger involved. Install hangers in a manner that will not cause them to deteriorate or fail due to age, corrosion, or elevated temperatures.</w:t>
      </w:r>
    </w:p>
    <w:p>
      <w:pPr>
        <w:pStyle w:val="CMT"/>
        <w:rPr/>
      </w:pPr>
      <w:r>
        <w:rPr/>
        <w:t>Retain one or more of six subparagraphs below that refer to applicable construction types.</w:t>
      </w:r>
    </w:p>
    <w:p>
      <w:pPr>
        <w:pStyle w:val="CMT"/>
        <w:rPr/>
      </w:pPr>
      <w:r>
        <w:rPr/>
        <w:t>Revise first subparagraph if power-actuated fasteners are not allowed. Also, revise if attaching to permanent metal forms or the floor deck is permitted by the structural engineer and authorities having jurisdiction.</w:t>
      </w:r>
    </w:p>
    <w:p>
      <w:pPr>
        <w:pStyle w:val="PR2"/>
        <w:numPr>
          <w:ilvl w:val="5"/>
          <w:numId w:val="1"/>
        </w:numPr>
        <w:rPr/>
      </w:pPr>
      <w:r>
        <w:rPr/>
        <w:t>Do not support ceilings directly from permanent metal forms or floor deck. Fasten hangers to cast-in-place hanger inserts, postinstalled mechanical or adhesive anchors, or power-actuated fasteners that extend through forms into concrete.</w:t>
      </w:r>
    </w:p>
    <w:p>
      <w:pPr>
        <w:pStyle w:val="PR2"/>
        <w:numPr>
          <w:ilvl w:val="5"/>
          <w:numId w:val="1"/>
        </w:numPr>
        <w:rPr/>
      </w:pPr>
      <w:r>
        <w:rPr/>
        <w:t>When steel framing does not permit installation of hanger wires at spacing required, install carrying channels or other supplemental support for attachment of hanger wires.</w:t>
      </w:r>
    </w:p>
    <w:p>
      <w:pPr>
        <w:pStyle w:val="PR2"/>
        <w:numPr>
          <w:ilvl w:val="5"/>
          <w:numId w:val="1"/>
        </w:numPr>
        <w:rPr/>
      </w:pPr>
      <w:r>
        <w:rPr/>
        <w:t>Do not attach hangers to steel deck tabs.</w:t>
      </w:r>
    </w:p>
    <w:p>
      <w:pPr>
        <w:pStyle w:val="CMT"/>
        <w:rPr/>
      </w:pPr>
      <w:r>
        <w:rPr/>
        <w:t>Retain first subparagraph below unless attaching to the roof deck is permitted by the structural engineer and authorities having jurisdiction. Revise if structural members are spaced too far apart for hangers and another method is required. For alternatives that may need to be indicated on Drawings, consult Project's structural engineer.</w:t>
      </w:r>
    </w:p>
    <w:p>
      <w:pPr>
        <w:pStyle w:val="PR2"/>
        <w:numPr>
          <w:ilvl w:val="5"/>
          <w:numId w:val="1"/>
        </w:numPr>
        <w:rPr/>
      </w:pPr>
      <w:r>
        <w:rPr/>
        <w:t>Do not attach hangers to steel roof deck. Attach hangers to structural members.</w:t>
      </w:r>
    </w:p>
    <w:p>
      <w:pPr>
        <w:pStyle w:val="PR2"/>
        <w:numPr>
          <w:ilvl w:val="5"/>
          <w:numId w:val="1"/>
        </w:numPr>
        <w:rPr/>
      </w:pPr>
      <w:r>
        <w:rPr/>
        <w:t xml:space="preserve">Space hangers not more than </w:t>
      </w:r>
      <w:r>
        <w:rPr>
          <w:rStyle w:val="IP"/>
        </w:rPr>
        <w:t>48 inches</w:t>
      </w:r>
      <w:r>
        <w:rPr>
          <w:rStyle w:val="SI"/>
        </w:rPr>
        <w:t xml:space="preserve"> (1200 mm)</w:t>
      </w:r>
      <w:r>
        <w:rPr/>
        <w:t xml:space="preserve"> o.c. along each member supported directly from hangers unless otherwise indicated; provide hangers not more than </w:t>
      </w:r>
      <w:r>
        <w:rPr>
          <w:rStyle w:val="IP"/>
        </w:rPr>
        <w:t>8 inches</w:t>
      </w:r>
      <w:r>
        <w:rPr>
          <w:rStyle w:val="SI"/>
        </w:rPr>
        <w:t xml:space="preserve"> (200 mm)</w:t>
      </w:r>
      <w:r>
        <w:rPr/>
        <w:t xml:space="preserve"> from ends of each member.</w:t>
      </w:r>
    </w:p>
    <w:p>
      <w:pPr>
        <w:pStyle w:val="PR2"/>
        <w:numPr>
          <w:ilvl w:val="5"/>
          <w:numId w:val="1"/>
        </w:numPr>
        <w:rPr/>
      </w:pPr>
      <w:r>
        <w:rPr/>
        <w:t>Size supplemental suspension members and hangers to support ceiling loads within performance limits established by referenced standards.</w:t>
      </w:r>
    </w:p>
    <w:p>
      <w:pPr>
        <w:pStyle w:val="CMT"/>
        <w:rPr/>
      </w:pPr>
      <w:r>
        <w:rPr/>
        <w:t>Retain first paragraph below if required. It is based on requirements issued by the Division of the State Architect in California, for ceilings in hospitals and schools. ASTM C636/C636M requires three full turns (360 degrees each) within a 3-inch (75-mm) length. Revise or delete if not required.</w:t>
      </w:r>
    </w:p>
    <w:p>
      <w:pPr>
        <w:pStyle w:val="PR1"/>
        <w:numPr>
          <w:ilvl w:val="4"/>
          <w:numId w:val="1"/>
        </w:numPr>
        <w:rPr/>
      </w:pPr>
      <w:r>
        <w:rPr/>
        <w:t>Secure bracing wires to ceiling suspension members and to supports with a minimum of four tight turns. Suspend bracing from building's structural members as required for hangers, without attaching to permanent metal forms, steel deck, or steel deck tabs. Fasten bracing wires into concrete with cast-in-place or postinstalled anchors.</w:t>
      </w:r>
    </w:p>
    <w:p>
      <w:pPr>
        <w:pStyle w:val="PR1"/>
        <w:numPr>
          <w:ilvl w:val="4"/>
          <w:numId w:val="1"/>
        </w:numPr>
        <w:rPr/>
      </w:pPr>
      <w:r>
        <w:rPr/>
        <w:t>Install edge moldings and trim of type indicated at perimeter of acoustical ceiling area and where necessary to conceal edges of acoustical panels.</w:t>
      </w:r>
    </w:p>
    <w:p>
      <w:pPr>
        <w:pStyle w:val="CMT"/>
        <w:rPr/>
      </w:pPr>
      <w:r>
        <w:rPr/>
        <w:t>Retain subparagraphs below to eliminate air movement and light and sound leaks at edges of ceiling.</w:t>
      </w:r>
    </w:p>
    <w:p>
      <w:pPr>
        <w:pStyle w:val="PR2"/>
        <w:numPr>
          <w:ilvl w:val="5"/>
          <w:numId w:val="1"/>
        </w:numPr>
        <w:spacing w:before="240" w:after="0"/>
        <w:rPr/>
      </w:pPr>
      <w:r>
        <w:rPr/>
        <w:t>Apply acoustical sealant in a continuous ribbon concealed on back of vertical legs of moldings before they are installed.</w:t>
      </w:r>
    </w:p>
    <w:p>
      <w:pPr>
        <w:pStyle w:val="PR2"/>
        <w:numPr>
          <w:ilvl w:val="5"/>
          <w:numId w:val="1"/>
        </w:numPr>
        <w:rPr/>
      </w:pPr>
      <w:r>
        <w:rPr/>
        <w:t xml:space="preserve">Screw attach moldings to substrate at intervals not more than </w:t>
      </w:r>
      <w:r>
        <w:rPr>
          <w:rStyle w:val="IP"/>
        </w:rPr>
        <w:t>16 inches</w:t>
      </w:r>
      <w:r>
        <w:rPr>
          <w:rStyle w:val="SI"/>
        </w:rPr>
        <w:t xml:space="preserve"> (400 mm)</w:t>
      </w:r>
      <w:r>
        <w:rPr/>
        <w:t xml:space="preserve"> o.c. and not more than </w:t>
      </w:r>
      <w:r>
        <w:rPr>
          <w:rStyle w:val="IP"/>
        </w:rPr>
        <w:t>3 inches</w:t>
      </w:r>
      <w:r>
        <w:rPr>
          <w:rStyle w:val="SI"/>
        </w:rPr>
        <w:t xml:space="preserve"> (75 mm)</w:t>
      </w:r>
      <w:r>
        <w:rPr/>
        <w:t xml:space="preserve"> from ends. Miter corners accurately and connect securely.</w:t>
      </w:r>
    </w:p>
    <w:p>
      <w:pPr>
        <w:pStyle w:val="CMT"/>
        <w:rPr/>
      </w:pPr>
      <w:r>
        <w:rPr/>
        <w:t>Revise or delete subparagraph below if exposed fasteners are allowed.</w:t>
      </w:r>
    </w:p>
    <w:p>
      <w:pPr>
        <w:pStyle w:val="PR2"/>
        <w:numPr>
          <w:ilvl w:val="5"/>
          <w:numId w:val="1"/>
        </w:numPr>
        <w:rPr/>
      </w:pPr>
      <w:r>
        <w:rPr/>
        <w:t>Do not use exposed fasteners, including pop rivets, on moldings and trim.</w:t>
      </w:r>
    </w:p>
    <w:p>
      <w:pPr>
        <w:pStyle w:val="PR1"/>
        <w:numPr>
          <w:ilvl w:val="4"/>
          <w:numId w:val="1"/>
        </w:numPr>
        <w:rPr/>
      </w:pPr>
      <w:r>
        <w:rPr/>
        <w:t>Install suspension-system runners so they are square and securely interlocked with one another. Remove and replace dented, bent, or kinked members.</w:t>
      </w:r>
    </w:p>
    <w:p>
      <w:pPr>
        <w:pStyle w:val="PR1"/>
        <w:numPr>
          <w:ilvl w:val="4"/>
          <w:numId w:val="1"/>
        </w:numPr>
        <w:rPr/>
      </w:pPr>
      <w:r>
        <w:rPr/>
        <w:t>Install acoustical panels with undamaged edges and fit accurately into suspension-system runners and edge moldings. Scribe and cut panels at borders and penetrations to provide precise fit.</w:t>
      </w:r>
    </w:p>
    <w:p>
      <w:pPr>
        <w:pStyle w:val="CMT"/>
        <w:rPr/>
      </w:pPr>
      <w:r>
        <w:rPr/>
        <w:t>Retain first subparagraph below if directionally patterned panels are specified.</w:t>
      </w:r>
    </w:p>
    <w:p>
      <w:pPr>
        <w:pStyle w:val="PR2"/>
        <w:numPr>
          <w:ilvl w:val="5"/>
          <w:numId w:val="1"/>
        </w:numPr>
        <w:spacing w:before="240" w:after="0"/>
        <w:rPr/>
      </w:pPr>
      <w:r>
        <w:rPr/>
        <w:t>Arrange directionally patterned acoustical panels as follows:</w:t>
      </w:r>
    </w:p>
    <w:p>
      <w:pPr>
        <w:pStyle w:val="CMT"/>
        <w:rPr/>
      </w:pPr>
      <w:r>
        <w:rPr/>
        <w:t>Retain one of first three subparagraphs below.</w:t>
      </w:r>
    </w:p>
    <w:p>
      <w:pPr>
        <w:pStyle w:val="PR3"/>
        <w:numPr>
          <w:ilvl w:val="6"/>
          <w:numId w:val="1"/>
        </w:numPr>
        <w:spacing w:before="240" w:after="0"/>
        <w:rPr/>
      </w:pPr>
      <w:r>
        <w:rPr/>
        <w:t>As indicated on reflected ceiling plans.</w:t>
      </w:r>
    </w:p>
    <w:p>
      <w:pPr>
        <w:pStyle w:val="PR3"/>
        <w:numPr>
          <w:ilvl w:val="6"/>
          <w:numId w:val="1"/>
        </w:numPr>
        <w:rPr/>
      </w:pPr>
      <w:r>
        <w:rPr/>
        <w:t>Install panels with pattern running in one direction parallel to [</w:t>
      </w:r>
      <w:r>
        <w:rPr>
          <w:b/>
        </w:rPr>
        <w:t>long</w:t>
      </w:r>
      <w:r>
        <w:rPr/>
        <w:t>] [</w:t>
      </w:r>
      <w:r>
        <w:rPr>
          <w:b/>
        </w:rPr>
        <w:t>short</w:t>
      </w:r>
      <w:r>
        <w:rPr/>
        <w:t>] axis of space.</w:t>
      </w:r>
    </w:p>
    <w:p>
      <w:pPr>
        <w:pStyle w:val="PR3"/>
        <w:numPr>
          <w:ilvl w:val="6"/>
          <w:numId w:val="1"/>
        </w:numPr>
        <w:rPr/>
      </w:pPr>
      <w:r>
        <w:rPr/>
        <w:t>Install panels in a basket-weave pattern.</w:t>
      </w:r>
    </w:p>
    <w:p>
      <w:pPr>
        <w:pStyle w:val="CMT"/>
        <w:rPr/>
      </w:pPr>
      <w:r>
        <w:rPr/>
        <w:t>Retain one or more of seven subparagraphs below that coordinate with panel edge details and suspension-system types required.</w:t>
      </w:r>
    </w:p>
    <w:p>
      <w:pPr>
        <w:pStyle w:val="PR2"/>
        <w:numPr>
          <w:ilvl w:val="5"/>
          <w:numId w:val="1"/>
        </w:numPr>
        <w:spacing w:before="240" w:after="0"/>
        <w:rPr/>
      </w:pPr>
      <w:r>
        <w:rPr/>
        <w:t>For square-edged panels, install panels with edges fully hidden from view by flanges of suspension-system runners and moldings.</w:t>
      </w:r>
    </w:p>
    <w:p>
      <w:pPr>
        <w:pStyle w:val="PR2"/>
        <w:numPr>
          <w:ilvl w:val="5"/>
          <w:numId w:val="1"/>
        </w:numPr>
        <w:rPr/>
      </w:pPr>
      <w:r>
        <w:rPr/>
        <w:t>For reveal-edged panels on suspension-system runners, install panels with bottom of reveal in firm contact with top surface of runner flanges.</w:t>
      </w:r>
    </w:p>
    <w:p>
      <w:pPr>
        <w:pStyle w:val="PR2"/>
        <w:numPr>
          <w:ilvl w:val="5"/>
          <w:numId w:val="1"/>
        </w:numPr>
        <w:rPr/>
      </w:pPr>
      <w:r>
        <w:rPr/>
        <w:t>For reveal-edged panels on suspension-system members with box-shaped flanges, install panels with reveal surfaces in firm contact with suspension-system surfaces and panel faces flush with bottom face of runners.</w:t>
      </w:r>
    </w:p>
    <w:p>
      <w:pPr>
        <w:pStyle w:val="CMT"/>
        <w:rPr/>
      </w:pPr>
      <w:r>
        <w:rPr/>
        <w:t>Retain first subparagraph below unless all edges are concealed by suspension-system flanges.</w:t>
      </w:r>
    </w:p>
    <w:p>
      <w:pPr>
        <w:pStyle w:val="PR2"/>
        <w:numPr>
          <w:ilvl w:val="5"/>
          <w:numId w:val="1"/>
        </w:numPr>
        <w:rPr/>
      </w:pPr>
      <w:r>
        <w:rPr/>
        <w:t>Paint cut edges of panel remaining exposed after installation; match color of exposed panel surfaces using coating recommended in writing for this purpose by acoustical panel manufacturer.</w:t>
      </w:r>
    </w:p>
    <w:p>
      <w:pPr>
        <w:pStyle w:val="CMT"/>
        <w:rPr/>
      </w:pPr>
      <w:r>
        <w:rPr/>
        <w:t>Retain first subparagraph below if required; revise to suit Project. Coordinate with manufacturer's requirements and authorities having jurisdiction.</w:t>
      </w:r>
    </w:p>
    <w:p>
      <w:pPr>
        <w:pStyle w:val="PR2"/>
        <w:numPr>
          <w:ilvl w:val="5"/>
          <w:numId w:val="1"/>
        </w:numPr>
        <w:rPr/>
      </w:pPr>
      <w:r>
        <w:rPr/>
        <w:t>Install [</w:t>
      </w:r>
      <w:r>
        <w:rPr>
          <w:b/>
        </w:rPr>
        <w:t>hold-down</w:t>
      </w:r>
      <w:r>
        <w:rPr/>
        <w:t>] [</w:t>
      </w:r>
      <w:r>
        <w:rPr>
          <w:b/>
        </w:rPr>
        <w:t>impact</w:t>
      </w:r>
      <w:r>
        <w:rPr/>
        <w:t>] [</w:t>
      </w:r>
      <w:r>
        <w:rPr>
          <w:b/>
        </w:rPr>
        <w:t>and</w:t>
      </w:r>
      <w:r>
        <w:rPr/>
        <w:t>] [</w:t>
      </w:r>
      <w:r>
        <w:rPr>
          <w:b/>
        </w:rPr>
        <w:t>seismic</w:t>
      </w:r>
      <w:r>
        <w:rPr/>
        <w:t>] clips in areas indicated; space in accordance with panel manufacturer's written instructions unless otherwise indicated.</w:t>
      </w:r>
    </w:p>
    <w:p>
      <w:pPr>
        <w:pStyle w:val="PR3"/>
        <w:numPr>
          <w:ilvl w:val="6"/>
          <w:numId w:val="1"/>
        </w:numPr>
        <w:spacing w:before="240" w:after="0"/>
        <w:rPr/>
      </w:pPr>
      <w:r>
        <w:rPr/>
        <w:t>Hold-Down Clips: Space [</w:t>
      </w:r>
      <w:r>
        <w:rPr>
          <w:rStyle w:val="IP"/>
          <w:b/>
        </w:rPr>
        <w:t>24 inches</w:t>
      </w:r>
      <w:r>
        <w:rPr>
          <w:rStyle w:val="SI"/>
          <w:b/>
        </w:rPr>
        <w:t xml:space="preserve"> (610 mm)</w:t>
      </w:r>
      <w:r>
        <w:rPr/>
        <w:t>] &lt;</w:t>
      </w:r>
      <w:r>
        <w:rPr>
          <w:b/>
        </w:rPr>
        <w:t>Insert dimension</w:t>
      </w:r>
      <w:r>
        <w:rPr/>
        <w:t>&gt; o.c. on all cross runners.</w:t>
      </w:r>
    </w:p>
    <w:p>
      <w:pPr>
        <w:pStyle w:val="CMT"/>
        <w:rPr/>
      </w:pPr>
      <w:r>
        <w:rPr/>
        <w:t>Retain first subparagraph below for clean-room installations.</w:t>
      </w:r>
    </w:p>
    <w:p>
      <w:pPr>
        <w:pStyle w:val="PR2"/>
        <w:numPr>
          <w:ilvl w:val="5"/>
          <w:numId w:val="1"/>
        </w:numPr>
        <w:spacing w:before="240" w:after="0"/>
        <w:rPr/>
      </w:pPr>
      <w:r>
        <w:rPr/>
        <w:t>Install clean-room gasket system in areas indicated, sealing each panel and fixture as recommended by panel manufacturer's written instructions.</w:t>
      </w:r>
    </w:p>
    <w:p>
      <w:pPr>
        <w:pStyle w:val="CMT"/>
        <w:rPr/>
      </w:pPr>
      <w:r>
        <w:rPr/>
        <w:t>Retain subparagraph below for fire-resistance-rated assemblies.</w:t>
      </w:r>
    </w:p>
    <w:p>
      <w:pPr>
        <w:pStyle w:val="PR2"/>
        <w:numPr>
          <w:ilvl w:val="5"/>
          <w:numId w:val="1"/>
        </w:numPr>
        <w:rPr/>
      </w:pPr>
      <w:r>
        <w:rPr/>
        <w:t>Protect lighting fixtures and air ducts in accordance with requirements indicated for fire-resistance-rated assembly.</w:t>
      </w:r>
    </w:p>
    <w:p>
      <w:pPr>
        <w:pStyle w:val="CMT"/>
        <w:rPr/>
      </w:pPr>
      <w:r>
        <w:rPr/>
        <w:t>Insert requirements for semiexposed system (splined joints, and so forth) if any.</w:t>
      </w:r>
    </w:p>
    <w:p>
      <w:pPr>
        <w:pStyle w:val="ART"/>
        <w:numPr>
          <w:ilvl w:val="3"/>
          <w:numId w:val="1"/>
        </w:numPr>
        <w:ind w:hanging="0" w:left="0"/>
        <w:rPr/>
      </w:pPr>
      <w:r>
        <w:rPr/>
        <w:t>ERECTION TOLERANCES</w:t>
      </w:r>
    </w:p>
    <w:p>
      <w:pPr>
        <w:pStyle w:val="CMT"/>
        <w:rPr/>
      </w:pPr>
      <w:r>
        <w:rPr/>
        <w:t>Retain this article for installation tolerances more restrictive than required by ASTM C636/C636M, which requires 1/4 inch in 10 feet (6 mm in 3000 m) for the main runners only. Consult manufacturers before inserting tighter tolerances.</w:t>
      </w:r>
    </w:p>
    <w:p>
      <w:pPr>
        <w:pStyle w:val="PR1"/>
        <w:numPr>
          <w:ilvl w:val="4"/>
          <w:numId w:val="1"/>
        </w:numPr>
        <w:rPr/>
      </w:pPr>
      <w:r>
        <w:rPr/>
        <w:t>Suspended Ceilings: Install main and cross runners level to a tolerance of [</w:t>
      </w:r>
      <w:r>
        <w:rPr>
          <w:rStyle w:val="IP"/>
          <w:b/>
        </w:rPr>
        <w:t>1/8 inch in 12 feet</w:t>
      </w:r>
      <w:r>
        <w:rPr>
          <w:rStyle w:val="SI"/>
          <w:b/>
        </w:rPr>
        <w:t xml:space="preserve"> (3 mm in 3.6 m)</w:t>
      </w:r>
      <w:r>
        <w:rPr/>
        <w:t>] &lt;</w:t>
      </w:r>
      <w:r>
        <w:rPr>
          <w:b/>
        </w:rPr>
        <w:t>Insert dimensions</w:t>
      </w:r>
      <w:r>
        <w:rPr/>
        <w:t>&gt;, non-cumulative.</w:t>
      </w:r>
    </w:p>
    <w:p>
      <w:pPr>
        <w:pStyle w:val="PR1"/>
        <w:numPr>
          <w:ilvl w:val="4"/>
          <w:numId w:val="1"/>
        </w:numPr>
        <w:rPr/>
      </w:pPr>
      <w:r>
        <w:rPr/>
        <w:t>Moldings and Trim: Install moldings and trim to substrate and level with ceiling suspension system to a tolerance of [</w:t>
      </w:r>
      <w:r>
        <w:rPr>
          <w:rStyle w:val="IP"/>
          <w:b/>
        </w:rPr>
        <w:t>1/8 inch in 12 feet</w:t>
      </w:r>
      <w:r>
        <w:rPr>
          <w:rStyle w:val="SI"/>
          <w:b/>
        </w:rPr>
        <w:t xml:space="preserve"> (3 mm in 3.6 m)</w:t>
      </w:r>
      <w:r>
        <w:rPr/>
        <w:t>] &lt;</w:t>
      </w:r>
      <w:r>
        <w:rPr>
          <w:b/>
        </w:rPr>
        <w:t>Insert dimensions</w:t>
      </w:r>
      <w:r>
        <w:rPr/>
        <w:t>&gt;, non-cumulative.</w:t>
      </w:r>
    </w:p>
    <w:p>
      <w:pPr>
        <w:pStyle w:val="ART"/>
        <w:numPr>
          <w:ilvl w:val="3"/>
          <w:numId w:val="1"/>
        </w:numPr>
        <w:ind w:hanging="0" w:left="0"/>
        <w:rPr/>
      </w:pPr>
      <w:r>
        <w:rPr/>
        <w:t>FIELD QUALITY CONTROL</w:t>
      </w:r>
    </w:p>
    <w:p>
      <w:pPr>
        <w:pStyle w:val="CMT"/>
        <w:rPr/>
      </w:pPr>
      <w:r>
        <w:rPr/>
        <w:t>Retain this article if applicable. ASCE/SEI 7 requires special inspections for suspended ceiling systems in seismic design Categories D, E, and F; verify requirements of authorities having jurisdiction.</w:t>
      </w:r>
    </w:p>
    <w:p>
      <w:pPr>
        <w:pStyle w:val="CMT"/>
        <w:rPr/>
      </w:pPr>
      <w:r>
        <w:rPr/>
        <w:t>Retain first option in "Special Inspections" Paragraph below if Owner engages special inspector. Consider retaining second option if authorities having jurisdiction allow Contractor to engage special inspector. If retaining second option, retain "Field quality-control reports" Paragraph in "Informational Submittals" Article.</w:t>
      </w:r>
    </w:p>
    <w:p>
      <w:pPr>
        <w:pStyle w:val="PR1"/>
        <w:numPr>
          <w:ilvl w:val="4"/>
          <w:numId w:val="1"/>
        </w:numPr>
        <w:rPr/>
      </w:pPr>
      <w:r>
        <w:rPr/>
        <w:t>Special Inspections: [</w:t>
      </w:r>
      <w:r>
        <w:rPr>
          <w:b/>
        </w:rPr>
        <w:t>Owner will engage</w:t>
      </w:r>
      <w:r>
        <w:rPr/>
        <w:t>] [</w:t>
      </w:r>
      <w:r>
        <w:rPr>
          <w:b/>
        </w:rPr>
        <w:t>Engage</w:t>
      </w:r>
      <w:r>
        <w:rPr/>
        <w:t>] a qualified special inspector to perform the following special inspections:</w:t>
      </w:r>
    </w:p>
    <w:p>
      <w:pPr>
        <w:pStyle w:val="PR2"/>
        <w:numPr>
          <w:ilvl w:val="5"/>
          <w:numId w:val="1"/>
        </w:numPr>
        <w:spacing w:before="240" w:after="0"/>
        <w:rPr/>
      </w:pPr>
      <w:r>
        <w:rPr/>
        <w:t>Periodic inspection during the installation of suspended ceiling grids in accordance with ASCE/SEI 7.</w:t>
      </w:r>
    </w:p>
    <w:p>
      <w:pPr>
        <w:pStyle w:val="CMT"/>
        <w:rPr/>
      </w:pPr>
      <w:r>
        <w:rPr/>
        <w:t>Retain "Testing Agency" Paragraph below, with or without "Special Inspections" Paragraph above, to identify who will perform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"Perform the following tests and inspections" Paragraph below to require Contractor to perform tests and inspections. Testing requirements are examples only and apply only to ceilings with hangers attached to concrete by power-actuated fasteners and postinstalled anchors. Consult Project's structural engineer and revise requirements to suit Project.</w:t>
      </w:r>
    </w:p>
    <w:p>
      <w:pPr>
        <w:pStyle w:val="PR1"/>
        <w:numPr>
          <w:ilvl w:val="4"/>
          <w:numId w:val="1"/>
        </w:numPr>
        <w:rPr/>
      </w:pPr>
      <w:r>
        <w:rPr/>
        <w:t>Perform the following tests and inspections of completed installations of acoustical panel ceiling hangers and anchors and fasteners in successive stages and when installation of ceiling suspension systems on each floor has reached 20 percent completion, but no panels have been installed. Do not proceed with installations of acoustical panel ceiling hangers for the next area until test results for previously completed installations of acoustical panel ceiling hangers show compliance with requirements.</w:t>
      </w:r>
    </w:p>
    <w:p>
      <w:pPr>
        <w:pStyle w:val="CMT"/>
        <w:rPr/>
      </w:pPr>
      <w:r>
        <w:rPr/>
        <w:t>Verify loadings in two subparagraphs below with Project's structural engineer based on ceiling loadings and Project's seismic zone where Project is located.</w:t>
      </w:r>
    </w:p>
    <w:p>
      <w:pPr>
        <w:pStyle w:val="PR2"/>
        <w:numPr>
          <w:ilvl w:val="5"/>
          <w:numId w:val="1"/>
        </w:numPr>
        <w:spacing w:before="240" w:after="0"/>
        <w:rPr/>
      </w:pPr>
      <w:r>
        <w:rPr/>
        <w:t xml:space="preserve">Within each test area, testing agency will select one of every 10 power-actuated fasteners and postinstalled anchors used to attach hangers to concrete and will test them for </w:t>
      </w:r>
      <w:r>
        <w:rPr>
          <w:rStyle w:val="IP"/>
        </w:rPr>
        <w:t>200 lbf</w:t>
      </w:r>
      <w:r>
        <w:rPr>
          <w:rStyle w:val="SI"/>
        </w:rPr>
        <w:t xml:space="preserve"> (890 N)</w:t>
      </w:r>
      <w:r>
        <w:rPr/>
        <w:t xml:space="preserve"> of tension; it will also select one of every two postinstalled anchors used to attach bracing wires to concrete and will test them for </w:t>
      </w:r>
      <w:r>
        <w:rPr>
          <w:rStyle w:val="IP"/>
        </w:rPr>
        <w:t>440 lbf</w:t>
      </w:r>
      <w:r>
        <w:rPr>
          <w:rStyle w:val="SI"/>
        </w:rPr>
        <w:t xml:space="preserve"> (1957 N)</w:t>
      </w:r>
      <w:r>
        <w:rPr/>
        <w:t xml:space="preserve"> of tension.</w:t>
      </w:r>
    </w:p>
    <w:p>
      <w:pPr>
        <w:pStyle w:val="PR2"/>
        <w:numPr>
          <w:ilvl w:val="5"/>
          <w:numId w:val="1"/>
        </w:numPr>
        <w:rPr/>
      </w:pPr>
      <w:r>
        <w:rPr/>
        <w:t>When testing discovers fasteners and anchors that do not comply with requirements, testing agency will test those anchors not previously tested until 20 pass consecutively and then will resume initial testing frequency.</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Acoustical panel ceiling hangers, anchors, and fasteners will be considered defective if they do not pass tests and inspections.</w:t>
      </w:r>
    </w:p>
    <w:p>
      <w:pPr>
        <w:pStyle w:val="PR1"/>
        <w:numPr>
          <w:ilvl w:val="4"/>
          <w:numId w:val="1"/>
        </w:numPr>
        <w:rPr/>
      </w:pPr>
      <w:r>
        <w:rPr/>
        <w:t>Prepare test and inspection reports.</w:t>
      </w:r>
    </w:p>
    <w:p>
      <w:pPr>
        <w:pStyle w:val="CMT"/>
        <w:rPr/>
      </w:pPr>
      <w:r>
        <w:rPr/>
        <w:t>Insert other field quality-control procedures required for Project.</w:t>
      </w:r>
    </w:p>
    <w:p>
      <w:pPr>
        <w:pStyle w:val="ART"/>
        <w:numPr>
          <w:ilvl w:val="3"/>
          <w:numId w:val="1"/>
        </w:numPr>
        <w:ind w:hanging="0" w:left="0"/>
        <w:rPr/>
      </w:pPr>
      <w:r>
        <w:rPr/>
        <w:t>CLEANING</w:t>
      </w:r>
    </w:p>
    <w:p>
      <w:pPr>
        <w:pStyle w:val="PR1"/>
        <w:numPr>
          <w:ilvl w:val="4"/>
          <w:numId w:val="1"/>
        </w:numPr>
        <w:rPr/>
      </w:pPr>
      <w:r>
        <w:rPr/>
        <w:t>Clean exposed surfaces of acoustical panel ceilings, including trim, edge moldings, and suspension-system members. Comply with manufacturer's written instructions for cleaning and touchup of minor finish damage.</w:t>
      </w:r>
    </w:p>
    <w:p>
      <w:pPr>
        <w:pStyle w:val="PR1"/>
        <w:numPr>
          <w:ilvl w:val="4"/>
          <w:numId w:val="1"/>
        </w:numPr>
        <w:rPr/>
      </w:pPr>
      <w:r>
        <w:rPr/>
        <w:t>Remove and replace ceiling components that cannot be successfully cleaned and repaired to permanently eliminate evidence of damage.</w:t>
      </w:r>
    </w:p>
    <w:p>
      <w:pPr>
        <w:pStyle w:val="EOS"/>
        <w:rPr/>
      </w:pPr>
      <w:r>
        <w:rPr/>
        <w:t>END OF SECTION 095113</w:t>
      </w:r>
    </w:p>
    <w:sectPr>
      <w:headerReference w:type="default" r:id="rId18"/>
      <w:footerReference w:type="default" r:id="rId1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ACOUSTICAL PANEL CEILINGS</w:t>
          </w:r>
        </w:p>
      </w:tc>
      <w:tc>
        <w:tcPr>
          <w:tcW w:w="1872" w:type="dxa"/>
          <w:tcBorders/>
        </w:tcPr>
        <w:p>
          <w:pPr>
            <w:pStyle w:val="RJUST"/>
            <w:rPr/>
          </w:pPr>
          <w:r>
            <w:rPr>
              <w:rStyle w:val="NUM"/>
            </w:rPr>
            <w:t>095113</w:t>
          </w:r>
          <w:r>
            <w:rPr/>
            <w:t xml:space="preserve"> - </w:t>
          </w:r>
          <w:r>
            <w:rPr/>
            <w:fldChar w:fldCharType="begin"/>
          </w:r>
          <w:r>
            <w:rPr/>
            <w:instrText xml:space="preserve"> PAGE </w:instrText>
          </w:r>
          <w:r>
            <w:rPr/>
            <w:fldChar w:fldCharType="separate"/>
          </w:r>
          <w:r>
            <w:rPr/>
            <w:t>20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2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095113"/>
    <w:docVar w:name="MF95" w:val="09511"/>
    <w:docVar w:name="MFOrigin" w:val="MF04"/>
    <w:docVar w:name="SectionID" w:val="270"/>
    <w:docVar w:name="SpecType" w:val="MasterSpec"/>
    <w:docVar w:name="Version" w:val="1673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5113&amp;ver=09-01-22&amp;format=FL&amp;sid=16739&amp;utm_source=MasterSpec&amp;utm_medium=Word" TargetMode="External"/><Relationship Id="rId3" Type="http://schemas.openxmlformats.org/officeDocument/2006/relationships/hyperlink" Target="http://www.productmasterspec.com/construction_specifications?mf04=095113&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397" TargetMode="External"/><Relationship Id="rId6" Type="http://schemas.openxmlformats.org/officeDocument/2006/relationships/hyperlink" Target="http://www.arcomnet.com/sustainable_design.aspx?topic=2405" TargetMode="External"/><Relationship Id="rId7" Type="http://schemas.openxmlformats.org/officeDocument/2006/relationships/hyperlink" Target="http://www.arcomnet.com/sustainable_design.aspx?topic=330" TargetMode="External"/><Relationship Id="rId8" Type="http://schemas.openxmlformats.org/officeDocument/2006/relationships/hyperlink" Target="http://www.arcomnet.com/sustainable_design.aspx?topic=382" TargetMode="External"/><Relationship Id="rId9" Type="http://schemas.openxmlformats.org/officeDocument/2006/relationships/hyperlink" Target="http://www.arcomnet.com/sustainable_design.aspx?topic=2392" TargetMode="External"/><Relationship Id="rId10" Type="http://schemas.openxmlformats.org/officeDocument/2006/relationships/hyperlink" Target="http://www.arcomnet.com/sustainable_design.aspx?topic=2407" TargetMode="External"/><Relationship Id="rId11" Type="http://schemas.openxmlformats.org/officeDocument/2006/relationships/hyperlink" Target="http://www.arcomnet.com/sustainable_design.aspx?topic=22" TargetMode="External"/><Relationship Id="rId12" Type="http://schemas.openxmlformats.org/officeDocument/2006/relationships/hyperlink" Target="http://www.arcomnet.com/sustainable_design.aspx?topic=65" TargetMode="External"/><Relationship Id="rId13" Type="http://schemas.openxmlformats.org/officeDocument/2006/relationships/hyperlink" Target="http://www.specagent.com/LookUp/?ulid=344&amp;mf=&amp;src=wd" TargetMode="External"/><Relationship Id="rId14" Type="http://schemas.openxmlformats.org/officeDocument/2006/relationships/hyperlink" Target="http://www.arcomnet.com/sustainable_design.aspx?topic=30" TargetMode="External"/><Relationship Id="rId15" Type="http://schemas.openxmlformats.org/officeDocument/2006/relationships/hyperlink" Target="http://www.specagent.com/LookUp/?ulid=345&amp;mf=&amp;src=wd" TargetMode="External"/><Relationship Id="rId16" Type="http://schemas.openxmlformats.org/officeDocument/2006/relationships/hyperlink" Target="http://www.arcomnet.com/sustainable_design.aspx?topic=253" TargetMode="External"/><Relationship Id="rId17" Type="http://schemas.openxmlformats.org/officeDocument/2006/relationships/hyperlink" Target="http://www.specagent.com/LookUp/?ulid=346&amp;mf=&amp;src=wd" TargetMode="Externa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2022-09-26T02:13:00Z</dcterms:created>
  <dc:creator>Deltek, Inc.</dc:creator>
  <dc:description/>
  <cp:keywords>BAS-12345-MS80</cp:keywords>
  <dc:language>zh-CN</dc:language>
  <cp:lastModifiedBy>Janice Nacional</cp:lastModifiedBy>
  <dcterms:modified xsi:type="dcterms:W3CDTF">2022-09-26T02:13:00Z</dcterms:modified>
  <cp:revision>2</cp:revision>
  <dc:subject>ACOUSTICAL PANEL CEILINGS</dc:subject>
  <dc:title>SECTION 095113 - ACOUSTICAL PANEL CEILINGS</dc:title>
</cp:coreProperties>
</file>