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101700</w:t>
      </w:r>
      <w:r>
        <w:rPr/>
        <w:t xml:space="preserve"> - </w:t>
      </w:r>
      <w:r>
        <w:rPr>
          <w:rStyle w:val="NAM"/>
        </w:rPr>
        <w:t>TELEPHONE SPECIALTIES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Telephone booths.</w:t>
      </w:r>
    </w:p>
    <w:p>
      <w:pPr>
        <w:pStyle w:val="PR2"/>
        <w:numPr>
          <w:ilvl w:val="5"/>
          <w:numId w:val="1"/>
        </w:numPr>
        <w:rPr/>
      </w:pPr>
      <w:r>
        <w:rPr/>
        <w:t>Sit-down telephone booths.</w:t>
      </w:r>
    </w:p>
    <w:p>
      <w:pPr>
        <w:pStyle w:val="PR2"/>
        <w:numPr>
          <w:ilvl w:val="5"/>
          <w:numId w:val="1"/>
        </w:numPr>
        <w:rPr/>
      </w:pPr>
      <w:r>
        <w:rPr/>
        <w:t>Wall-mounted telephone enclosures.</w:t>
      </w:r>
    </w:p>
    <w:p>
      <w:pPr>
        <w:pStyle w:val="PR2"/>
        <w:numPr>
          <w:ilvl w:val="5"/>
          <w:numId w:val="1"/>
        </w:numPr>
        <w:rPr/>
      </w:pPr>
      <w:r>
        <w:rPr/>
        <w:t>Pedestal-mounted telephone enclosures.</w:t>
      </w:r>
    </w:p>
    <w:p>
      <w:pPr>
        <w:pStyle w:val="PR2"/>
        <w:numPr>
          <w:ilvl w:val="5"/>
          <w:numId w:val="1"/>
        </w:numPr>
        <w:rPr/>
      </w:pPr>
      <w:r>
        <w:rPr/>
        <w:t>Wall-mounted telephone housings.</w:t>
      </w:r>
    </w:p>
    <w:p>
      <w:pPr>
        <w:pStyle w:val="PR2"/>
        <w:numPr>
          <w:ilvl w:val="5"/>
          <w:numId w:val="1"/>
        </w:numPr>
        <w:rPr/>
      </w:pPr>
      <w:r>
        <w:rPr/>
        <w:t>Outdoor telephone boxes.</w:t>
      </w:r>
    </w:p>
    <w:p>
      <w:pPr>
        <w:pStyle w:val="PR2"/>
        <w:numPr>
          <w:ilvl w:val="5"/>
          <w:numId w:val="1"/>
        </w:numPr>
        <w:rPr/>
      </w:pPr>
      <w:r>
        <w:rPr/>
        <w:t>Telephone kiosks.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blocking and grounds for wall-mounted telephone specialties.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 For each telephone specialty.</w:t>
      </w:r>
    </w:p>
    <w:p>
      <w:pPr>
        <w:pStyle w:val="PR2"/>
        <w:numPr>
          <w:ilvl w:val="5"/>
          <w:numId w:val="1"/>
        </w:numPr>
        <w:spacing w:before="240" w:after="0"/>
        <w:rPr/>
      </w:pPr>
      <w:r>
        <w:rPr/>
        <w:t>Include plans, elevations, sections, and mounting details.</w:t>
      </w:r>
    </w:p>
    <w:p>
      <w:pPr>
        <w:pStyle w:val="PR2"/>
        <w:numPr>
          <w:ilvl w:val="5"/>
          <w:numId w:val="1"/>
        </w:numPr>
        <w:rPr/>
      </w:pPr>
      <w:r>
        <w:rPr/>
        <w:t>Include diagrams for power, signal, and control wiring.</w:t>
      </w:r>
    </w:p>
    <w:p>
      <w:pPr>
        <w:pStyle w:val="CMT"/>
        <w:rPr/>
      </w:pPr>
      <w:r>
        <w:rPr/>
        <w:t>Retain subparagraph below if installation requires anchor bolts or other devices specified in other Sections.</w:t>
      </w:r>
    </w:p>
    <w:p>
      <w:pPr>
        <w:pStyle w:val="PR2"/>
        <w:numPr>
          <w:ilvl w:val="5"/>
          <w:numId w:val="1"/>
        </w:numPr>
        <w:rPr/>
      </w:pPr>
      <w:r>
        <w:rPr/>
        <w:t>Include setting drawings, templates, and installation instructions for anchor bolts and other anchorages and for power and communication services. Indicate concealment of embedded items from view.</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 [</w:t>
      </w:r>
      <w:r>
        <w:rPr>
          <w:b/>
        </w:rPr>
        <w:t>in manufacturer's standard sizes</w:t>
      </w:r>
      <w:r>
        <w:rPr/>
        <w:t>] [</w:t>
      </w:r>
      <w:r>
        <w:rPr>
          <w:rStyle w:val="IP"/>
          <w:b/>
        </w:rPr>
        <w:t>6 inches</w:t>
      </w:r>
      <w:r>
        <w:rPr>
          <w:rStyle w:val="SI"/>
          <w:b/>
        </w:rPr>
        <w:t xml:space="preserve"> (152 mm)</w:t>
      </w:r>
      <w:r>
        <w:rPr>
          <w:b/>
        </w:rPr>
        <w:t xml:space="preserve"> square in size</w:t>
      </w:r>
      <w:r>
        <w:rPr/>
        <w:t>] &lt;</w:t>
      </w:r>
      <w:r>
        <w:rPr>
          <w:b/>
        </w:rPr>
        <w:t>Insert dimensions</w:t>
      </w:r>
      <w:r>
        <w:rPr/>
        <w:t>&gt;.</w:t>
      </w:r>
    </w:p>
    <w:p>
      <w:pPr>
        <w:pStyle w:val="PR1"/>
        <w:numPr>
          <w:ilvl w:val="4"/>
          <w:numId w:val="1"/>
        </w:numPr>
        <w:rPr/>
      </w:pPr>
      <w:r>
        <w:rPr/>
        <w:t>Samples for Initial Selection: For each type of exposed finish.</w:t>
      </w:r>
    </w:p>
    <w:p>
      <w:pPr>
        <w:pStyle w:val="PR2"/>
        <w:numPr>
          <w:ilvl w:val="5"/>
          <w:numId w:val="1"/>
        </w:numPr>
        <w:spacing w:before="240" w:after="0"/>
        <w:rPr/>
      </w:pPr>
      <w:r>
        <w:rPr/>
        <w:t>Include Samples of hardware and accessories involving color or finish selection.</w:t>
      </w:r>
    </w:p>
    <w:p>
      <w:pPr>
        <w:pStyle w:val="PR1"/>
        <w:numPr>
          <w:ilvl w:val="4"/>
          <w:numId w:val="1"/>
        </w:numPr>
        <w:rPr/>
      </w:pPr>
      <w:r>
        <w:rPr/>
        <w:t>Samples for Verification: For each type of exposed finish, [</w:t>
      </w:r>
      <w:r>
        <w:rPr>
          <w:b/>
        </w:rPr>
        <w:t>in manufacturer's standard sizes</w:t>
      </w:r>
      <w:r>
        <w:rPr/>
        <w:t>] [</w:t>
      </w:r>
      <w:r>
        <w:rPr>
          <w:rStyle w:val="IP"/>
          <w:b/>
        </w:rPr>
        <w:t>6 inches</w:t>
      </w:r>
      <w:r>
        <w:rPr>
          <w:rStyle w:val="SI"/>
          <w:b/>
        </w:rPr>
        <w:t xml:space="preserve"> (152 mm)</w:t>
      </w:r>
      <w:r>
        <w:rPr>
          <w:b/>
        </w:rPr>
        <w:t xml:space="preserve"> square in size</w:t>
      </w:r>
      <w:r>
        <w:rPr/>
        <w:t>] &lt;</w:t>
      </w:r>
      <w:r>
        <w:rPr>
          <w:b/>
        </w:rPr>
        <w:t>Insert dimensions</w:t>
      </w:r>
      <w:r>
        <w:rPr/>
        <w:t>&gt;.</w:t>
      </w:r>
    </w:p>
    <w:p>
      <w:pPr>
        <w:pStyle w:val="PR2"/>
        <w:numPr>
          <w:ilvl w:val="5"/>
          <w:numId w:val="1"/>
        </w:numPr>
        <w:spacing w:before="240" w:after="0"/>
        <w:rPr/>
      </w:pPr>
      <w:r>
        <w:rPr/>
        <w:t>Include Samples of hardware and accessories to verify color or finish selected.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telephone specialty.</w:t>
      </w:r>
    </w:p>
    <w:p>
      <w:pPr>
        <w:pStyle w:val="ART"/>
        <w:numPr>
          <w:ilvl w:val="3"/>
          <w:numId w:val="1"/>
        </w:numPr>
        <w:ind w:hanging="0" w:left="0"/>
        <w:rPr/>
      </w:pPr>
      <w:r>
        <w:rPr/>
        <w:t>CLOSEOUT SUBMITTALS</w:t>
      </w:r>
    </w:p>
    <w:p>
      <w:pPr>
        <w:pStyle w:val="PR1"/>
        <w:numPr>
          <w:ilvl w:val="4"/>
          <w:numId w:val="1"/>
        </w:numPr>
        <w:rPr/>
      </w:pPr>
      <w:r>
        <w:rPr/>
        <w:t>Maintenance Data: For telephone specialties to include in maintenance manuals.</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w:t>
      </w:r>
    </w:p>
    <w:p>
      <w:pPr>
        <w:pStyle w:val="CMT"/>
        <w:rPr/>
      </w:pPr>
      <w:r>
        <w:rPr/>
        <w:t>Consider retaining "Mockups" Paragraph below for groups of multiple sit-down telephone booths or other large installations involving field assembly.</w:t>
      </w:r>
    </w:p>
    <w:p>
      <w:pPr>
        <w:pStyle w:val="PR1"/>
        <w:numPr>
          <w:ilvl w:val="4"/>
          <w:numId w:val="1"/>
        </w:numPr>
        <w:rPr/>
      </w:pPr>
      <w:r>
        <w:rPr/>
        <w:t>Mockups: Build mockups to verify selections made under Sample submittals, to demonstrate aesthetic effects, and to set quality standards for fabrication and installation.</w:t>
      </w:r>
    </w:p>
    <w:p>
      <w:pPr>
        <w:pStyle w:val="CMT"/>
        <w:rPr/>
      </w:pPr>
      <w:r>
        <w:rPr/>
        <w:t>Indicate portion of Work represented by mockup on Drawings or draw mockup as separate element.</w:t>
      </w:r>
    </w:p>
    <w:p>
      <w:pPr>
        <w:pStyle w:val="PR2"/>
        <w:numPr>
          <w:ilvl w:val="5"/>
          <w:numId w:val="1"/>
        </w:numPr>
        <w:spacing w:before="240" w:after="0"/>
        <w:rPr/>
      </w:pPr>
      <w:r>
        <w:rPr/>
        <w:t>Build mockups for [</w:t>
      </w:r>
      <w:r>
        <w:rPr>
          <w:b/>
        </w:rPr>
        <w:t>multiple sit-down telephone booths</w:t>
      </w:r>
      <w:r>
        <w:rPr/>
        <w:t>] &lt;</w:t>
      </w:r>
      <w:r>
        <w:rPr>
          <w:b/>
        </w:rPr>
        <w:t>Insert description</w:t>
      </w:r>
      <w:r>
        <w:rPr/>
        <w:t>&gt; including accessories.</w:t>
      </w:r>
    </w:p>
    <w:p>
      <w:pPr>
        <w:pStyle w:val="PR3"/>
        <w:numPr>
          <w:ilvl w:val="6"/>
          <w:numId w:val="1"/>
        </w:numPr>
        <w:spacing w:before="240" w:after="0"/>
        <w:rPr/>
      </w:pPr>
      <w:r>
        <w:rPr/>
        <w:t>Size: [</w:t>
      </w:r>
      <w:r>
        <w:rPr>
          <w:b/>
        </w:rPr>
        <w:t>One booth in group</w:t>
      </w:r>
      <w:r>
        <w:rPr/>
        <w:t>] &lt;</w:t>
      </w:r>
      <w:r>
        <w:rPr>
          <w:b/>
        </w:rPr>
        <w:t>Insert description or dimensions</w:t>
      </w:r>
      <w:r>
        <w:rPr/>
        <w:t>&gt;.</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Generally, retain only one of first two options in "Accessibility Standard" Paragraph below. Retain first option for facilities covered under the Americans with Disabilities Act of 1990 (ADA). Retain second option for facilities covered under the Architectural Barriers Act (ABA). See the Evaluations.</w:t>
      </w:r>
    </w:p>
    <w:p>
      <w:pPr>
        <w:pStyle w:val="PR1"/>
        <w:numPr>
          <w:ilvl w:val="4"/>
          <w:numId w:val="1"/>
        </w:numPr>
        <w:rPr/>
      </w:pPr>
      <w:r>
        <w:rPr/>
        <w:t>Accessibility Standard: Comply with applicable provisions in [</w:t>
      </w:r>
      <w:r>
        <w:rPr>
          <w:b/>
        </w:rPr>
        <w:t>the USDJ's "2010 ADA Standards for Accessible Design"</w:t>
      </w:r>
      <w:r>
        <w:rPr/>
        <w:t>] [</w:t>
      </w:r>
      <w:r>
        <w:rPr>
          <w:b/>
        </w:rPr>
        <w:t>the ABA standards of the Federal agency having jurisdiction</w:t>
      </w:r>
      <w:r>
        <w:rPr/>
        <w:t>] [</w:t>
      </w:r>
      <w:r>
        <w:rPr>
          <w:b/>
        </w:rPr>
        <w:t>and</w:t>
      </w:r>
      <w:r>
        <w:rPr/>
        <w:t>] [</w:t>
      </w:r>
      <w:r>
        <w:rPr>
          <w:b/>
        </w:rPr>
        <w:t>ICC A117.1</w:t>
      </w:r>
      <w:r>
        <w:rPr/>
        <w:t>] for telephone specialties.</w:t>
      </w:r>
    </w:p>
    <w:p>
      <w:pPr>
        <w:pStyle w:val="ART"/>
        <w:numPr>
          <w:ilvl w:val="3"/>
          <w:numId w:val="1"/>
        </w:numPr>
        <w:ind w:hanging="0" w:left="0"/>
        <w:rPr/>
      </w:pPr>
      <w:r>
        <w:rPr/>
        <w:t>TELEPHONE BOOTHS</w:t>
      </w:r>
    </w:p>
    <w:p>
      <w:pPr>
        <w:pStyle w:val="CMT"/>
        <w:rPr/>
      </w:pPr>
      <w:r>
        <w:rPr/>
        <w:t>Telephone booths are manufactured for interior and exterior exposures. Construction, materials, finishes, and features vary with manufacturer and model.</w:t>
      </w:r>
    </w:p>
    <w:p>
      <w:pPr>
        <w:pStyle w:val="CMT"/>
        <w:rPr/>
      </w:pPr>
      <w:r>
        <w:rPr/>
        <w:t>Copy "Telephone Booth" Paragraph below and re-edit for each product.</w:t>
      </w:r>
    </w:p>
    <w:p>
      <w:pPr>
        <w:pStyle w:val="CMT"/>
        <w:rPr/>
      </w:pPr>
      <w:r>
        <w:rPr/>
        <w:t>Insert drawing designation. Use these designations on Drawings to identify each product.</w:t>
      </w:r>
    </w:p>
    <w:p>
      <w:pPr>
        <w:pStyle w:val="PR1"/>
        <w:numPr>
          <w:ilvl w:val="4"/>
          <w:numId w:val="1"/>
        </w:numPr>
        <w:rPr/>
      </w:pPr>
      <w:r>
        <w:rPr/>
        <w:t>Telephone Booth &lt;</w:t>
      </w:r>
      <w:r>
        <w:rPr>
          <w:b/>
        </w:rPr>
        <w:t>Insert drawing designation</w:t>
      </w:r>
      <w:r>
        <w:rPr/>
        <w:t>&gt;: [</w:t>
      </w:r>
      <w:r>
        <w:rPr>
          <w:b/>
        </w:rPr>
        <w:t>Individual booth</w:t>
      </w:r>
      <w:r>
        <w:rPr/>
        <w:t>] [</w:t>
      </w:r>
      <w:r>
        <w:rPr>
          <w:b/>
        </w:rPr>
        <w:t>In-line group of multiple booths</w:t>
      </w:r>
      <w:r>
        <w:rPr/>
        <w:t>], constructed for [</w:t>
      </w:r>
      <w:r>
        <w:rPr>
          <w:b/>
        </w:rPr>
        <w:t>outdoor</w:t>
      </w:r>
      <w:r>
        <w:rPr/>
        <w:t>] [</w:t>
      </w:r>
      <w:r>
        <w:rPr>
          <w:b/>
        </w:rPr>
        <w:t>indoor</w:t>
      </w:r>
      <w:r>
        <w:rPr/>
        <w:t>] exposure.</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Revise "Construction, General" Subparagraph below if aluminum, bronze, steel, or wood booths are required.</w:t>
      </w:r>
    </w:p>
    <w:p>
      <w:pPr>
        <w:pStyle w:val="PR2"/>
        <w:numPr>
          <w:ilvl w:val="5"/>
          <w:numId w:val="1"/>
        </w:numPr>
        <w:rPr/>
      </w:pPr>
      <w:r>
        <w:rPr/>
        <w:t>Construction, General: [</w:t>
      </w:r>
      <w:r>
        <w:rPr>
          <w:b/>
        </w:rPr>
        <w:t>Manufacturer's standard stainless steel</w:t>
      </w:r>
      <w:r>
        <w:rPr/>
        <w:t>] [</w:t>
      </w:r>
      <w:r>
        <w:rPr>
          <w:rStyle w:val="IP"/>
          <w:b/>
        </w:rPr>
        <w:t>0.031-inch</w:t>
      </w:r>
      <w:r>
        <w:rPr>
          <w:rStyle w:val="SI"/>
          <w:b/>
        </w:rPr>
        <w:t xml:space="preserve"> (0.79-mm)</w:t>
      </w:r>
      <w:r>
        <w:rPr>
          <w:b/>
        </w:rPr>
        <w:t xml:space="preserve"> stainless steel</w:t>
      </w:r>
      <w:r>
        <w:rPr/>
        <w:t>] &lt;</w:t>
      </w:r>
      <w:r>
        <w:rPr>
          <w:b/>
        </w:rPr>
        <w:t>Insert requirement</w:t>
      </w:r>
      <w:r>
        <w:rPr/>
        <w:t>&gt;, double-wall, interlocking construction and stainless steel moldings.</w:t>
      </w:r>
    </w:p>
    <w:p>
      <w:pPr>
        <w:pStyle w:val="PR3"/>
        <w:numPr>
          <w:ilvl w:val="6"/>
          <w:numId w:val="1"/>
        </w:numPr>
        <w:spacing w:before="240" w:after="0"/>
        <w:rPr/>
      </w:pPr>
      <w:r>
        <w:rPr/>
        <w:t>Stainless Steel Finish: [</w:t>
      </w:r>
      <w:r>
        <w:rPr>
          <w:b/>
        </w:rPr>
        <w:t>No. 4</w:t>
      </w:r>
      <w:r>
        <w:rPr/>
        <w:t>] &lt;</w:t>
      </w:r>
      <w:r>
        <w:rPr>
          <w:b/>
        </w:rPr>
        <w:t>Insert finish</w:t>
      </w:r>
      <w:r>
        <w:rPr/>
        <w:t>&gt;.</w:t>
      </w:r>
    </w:p>
    <w:p>
      <w:pPr>
        <w:pStyle w:val="CMT"/>
        <w:rPr/>
      </w:pPr>
      <w:r>
        <w:rPr/>
        <w:t>Retain "Walls" Subparagraph below if wall configuration and glazing are not indicated on Drawings; retain one option or revise to suit Project. Other designs and materials are available.</w:t>
      </w:r>
    </w:p>
    <w:p>
      <w:pPr>
        <w:pStyle w:val="PR2"/>
        <w:numPr>
          <w:ilvl w:val="5"/>
          <w:numId w:val="1"/>
        </w:numPr>
        <w:spacing w:before="240" w:after="0"/>
        <w:rPr/>
      </w:pPr>
      <w:r>
        <w:rPr/>
        <w:t>Walls: [</w:t>
      </w:r>
      <w:r>
        <w:rPr>
          <w:b/>
        </w:rPr>
        <w:t>Upper- and lower-half glazed panels</w:t>
      </w:r>
      <w:r>
        <w:rPr/>
        <w:t>] [</w:t>
      </w:r>
      <w:r>
        <w:rPr>
          <w:b/>
        </w:rPr>
        <w:t>Upper- and lower-half-inset, double-wall, stainless steel acoustical panels</w:t>
      </w:r>
      <w:r>
        <w:rPr/>
        <w:t>] [</w:t>
      </w:r>
      <w:r>
        <w:rPr>
          <w:b/>
        </w:rPr>
        <w:t>Upper-half-inset, double-wall, stainless steel acoustical panels; lower-half glazed panels</w:t>
      </w:r>
      <w:r>
        <w:rPr/>
        <w:t>] [</w:t>
      </w:r>
      <w:r>
        <w:rPr>
          <w:b/>
        </w:rPr>
        <w:t>Full-length, flush, stainless steel panels; one-half of width glazed</w:t>
      </w:r>
      <w:r>
        <w:rPr/>
        <w:t>] &lt;</w:t>
      </w:r>
      <w:r>
        <w:rPr>
          <w:b/>
        </w:rPr>
        <w:t>Insert requirement</w:t>
      </w:r>
      <w:r>
        <w:rPr/>
        <w:t>&gt;.</w:t>
      </w:r>
    </w:p>
    <w:p>
      <w:pPr>
        <w:pStyle w:val="CMT"/>
        <w:rPr/>
      </w:pPr>
      <w:r>
        <w:rPr/>
        <w:t>Generally, retain first subparagraph below for abutting booths; revise to suit Project.</w:t>
      </w:r>
    </w:p>
    <w:p>
      <w:pPr>
        <w:pStyle w:val="PR3"/>
        <w:numPr>
          <w:ilvl w:val="6"/>
          <w:numId w:val="1"/>
        </w:numPr>
        <w:spacing w:before="240" w:after="0"/>
        <w:rPr/>
      </w:pPr>
      <w:r>
        <w:rPr/>
        <w:t>Where two booths abut, provide single wall between adjacent booths trimmed with joining closure moldings.</w:t>
      </w:r>
    </w:p>
    <w:p>
      <w:pPr>
        <w:pStyle w:val="PR3"/>
        <w:numPr>
          <w:ilvl w:val="6"/>
          <w:numId w:val="1"/>
        </w:numPr>
        <w:rPr/>
      </w:pPr>
      <w:r>
        <w:rPr/>
        <w:t>Where booth abuts building walls, provide full-length, stainless steel acoustical panel.</w:t>
      </w:r>
    </w:p>
    <w:p>
      <w:pPr>
        <w:pStyle w:val="CMT"/>
        <w:rPr/>
      </w:pPr>
      <w:r>
        <w:rPr/>
        <w:t>Retain "Backboard" or "Phone Mounting Plate" Subparagraph below.</w:t>
      </w:r>
    </w:p>
    <w:p>
      <w:pPr>
        <w:pStyle w:val="PR3"/>
        <w:numPr>
          <w:ilvl w:val="6"/>
          <w:numId w:val="1"/>
        </w:numPr>
        <w:rPr/>
      </w:pPr>
      <w:r>
        <w:rPr/>
        <w:t>Backboard: Full-length, stainless steel assembly with threaded inserts located to receive surface-mounted telephone. Include enclosed, separate cable channels for telephone and electrical wiring.</w:t>
      </w:r>
    </w:p>
    <w:p>
      <w:pPr>
        <w:pStyle w:val="PR3"/>
        <w:numPr>
          <w:ilvl w:val="6"/>
          <w:numId w:val="1"/>
        </w:numPr>
        <w:rPr/>
      </w:pPr>
      <w:r>
        <w:rPr/>
        <w:t>Phone Mounting Plate: Stainless steel plate with threaded inserts located to receive surface-mounted telephone. Include cable channels for telephone and electrical wiring concealed in booth construction.</w:t>
      </w:r>
    </w:p>
    <w:p>
      <w:pPr>
        <w:pStyle w:val="CMT"/>
        <w:rPr/>
      </w:pPr>
      <w:r>
        <w:rPr/>
        <w:t>Retain "Telephone Adaptor" Subparagraph below with or without either option if telephone model may require an adaptor. Consult Owner or the telephone provider for model and telephone-specialty manufacturer for compatibility.</w:t>
      </w:r>
    </w:p>
    <w:p>
      <w:pPr>
        <w:pStyle w:val="PR3"/>
        <w:numPr>
          <w:ilvl w:val="6"/>
          <w:numId w:val="1"/>
        </w:numPr>
        <w:rPr/>
      </w:pPr>
      <w:r>
        <w:rPr/>
        <w:t>Telephone Adaptor: Provide adaptor if required for installation of [</w:t>
      </w:r>
      <w:r>
        <w:rPr>
          <w:b/>
        </w:rPr>
        <w:t>Millennium</w:t>
      </w:r>
      <w:r>
        <w:rPr/>
        <w:t>] [</w:t>
      </w:r>
      <w:r>
        <w:rPr>
          <w:b/>
        </w:rPr>
        <w:t>120-type</w:t>
      </w:r>
      <w:r>
        <w:rPr/>
        <w:t>] &lt;</w:t>
      </w:r>
      <w:r>
        <w:rPr>
          <w:b/>
        </w:rPr>
        <w:t>Insert telephone model</w:t>
      </w:r>
      <w:r>
        <w:rPr/>
        <w:t>&gt; telephone.</w:t>
      </w:r>
    </w:p>
    <w:p>
      <w:pPr>
        <w:pStyle w:val="CMT"/>
        <w:rPr/>
      </w:pPr>
      <w:r>
        <w:rPr/>
        <w:t>Retain "Door" Subparagraph below if door configuration and glazing are not indicated on Drawings.</w:t>
      </w:r>
    </w:p>
    <w:p>
      <w:pPr>
        <w:pStyle w:val="PR3"/>
        <w:numPr>
          <w:ilvl w:val="6"/>
          <w:numId w:val="1"/>
        </w:numPr>
        <w:rPr/>
      </w:pPr>
      <w:r>
        <w:rPr/>
        <w:t>Door: [</w:t>
      </w:r>
      <w:r>
        <w:rPr>
          <w:b/>
        </w:rPr>
        <w:t>Inward bifolding</w:t>
      </w:r>
      <w:r>
        <w:rPr/>
        <w:t>] [</w:t>
      </w:r>
      <w:r>
        <w:rPr>
          <w:b/>
        </w:rPr>
        <w:t>Outward swinging</w:t>
      </w:r>
      <w:r>
        <w:rPr/>
        <w:t>] [</w:t>
      </w:r>
      <w:r>
        <w:rPr>
          <w:b/>
        </w:rPr>
        <w:t>Open front without door</w:t>
      </w:r>
      <w:r>
        <w:rPr/>
        <w:t>] &lt;</w:t>
      </w:r>
      <w:r>
        <w:rPr>
          <w:b/>
        </w:rPr>
        <w:t>Insert configuration</w:t>
      </w:r>
      <w:r>
        <w:rPr/>
        <w:t>&gt;, with [</w:t>
      </w:r>
      <w:r>
        <w:rPr>
          <w:b/>
        </w:rPr>
        <w:t>full-length, clear, tempered glass panels</w:t>
      </w:r>
      <w:r>
        <w:rPr/>
        <w:t>] &lt;</w:t>
      </w:r>
      <w:r>
        <w:rPr>
          <w:b/>
        </w:rPr>
        <w:t>Insert requirement</w:t>
      </w:r>
      <w:r>
        <w:rPr/>
        <w:t>&gt;.</w:t>
      </w:r>
    </w:p>
    <w:p>
      <w:pPr>
        <w:pStyle w:val="CMT"/>
        <w:rPr/>
      </w:pPr>
      <w:r>
        <w:rPr/>
        <w:t>Option in "Door Hardware" Subparagraph below is standard for exterior booths; delete for interior booths if not required.</w:t>
      </w:r>
    </w:p>
    <w:p>
      <w:pPr>
        <w:pStyle w:val="PR3"/>
        <w:numPr>
          <w:ilvl w:val="6"/>
          <w:numId w:val="1"/>
        </w:numPr>
        <w:rPr/>
      </w:pPr>
      <w:r>
        <w:rPr/>
        <w:t>Door Hardware: Hinges integral with and matching door; stainless steel overhead tracks; roller-bearing door guides; brass hinge pins, brackets, and roller guides; and nylon rollers.[</w:t>
      </w:r>
      <w:r>
        <w:rPr>
          <w:b/>
        </w:rPr>
        <w:t> Provide automatic adjustable closers and spring stops.</w:t>
      </w:r>
      <w:r>
        <w:rPr/>
        <w:t>]</w:t>
      </w:r>
    </w:p>
    <w:p>
      <w:pPr>
        <w:pStyle w:val="PR3"/>
        <w:numPr>
          <w:ilvl w:val="6"/>
          <w:numId w:val="1"/>
        </w:numPr>
        <w:rPr/>
      </w:pPr>
      <w:r>
        <w:rPr/>
        <w:t>Glazing: Glaze [</w:t>
      </w:r>
      <w:r>
        <w:rPr>
          <w:b/>
        </w:rPr>
        <w:t>wall panels</w:t>
      </w:r>
      <w:r>
        <w:rPr/>
        <w:t>] [</w:t>
      </w:r>
      <w:r>
        <w:rPr>
          <w:b/>
        </w:rPr>
        <w:t>and</w:t>
      </w:r>
      <w:r>
        <w:rPr/>
        <w:t>] [</w:t>
      </w:r>
      <w:r>
        <w:rPr>
          <w:b/>
        </w:rPr>
        <w:t>door</w:t>
      </w:r>
      <w:r>
        <w:rPr/>
        <w:t>] with 6-mm-thick, [</w:t>
      </w:r>
      <w:r>
        <w:rPr>
          <w:b/>
        </w:rPr>
        <w:t>clear</w:t>
      </w:r>
      <w:r>
        <w:rPr/>
        <w:t>] [</w:t>
      </w:r>
      <w:r>
        <w:rPr>
          <w:b/>
        </w:rPr>
        <w:t>tinted</w:t>
      </w:r>
      <w:r>
        <w:rPr/>
        <w:t>] tempered glass; replaceable from inside booth without major disassembly.</w:t>
      </w:r>
    </w:p>
    <w:p>
      <w:pPr>
        <w:pStyle w:val="CMT"/>
        <w:rPr/>
      </w:pPr>
      <w:r>
        <w:rPr/>
        <w:t>Retain "Advertising Panels" Subparagraph below if required; revise to suit Project.</w:t>
      </w:r>
    </w:p>
    <w:p>
      <w:pPr>
        <w:pStyle w:val="PR3"/>
        <w:numPr>
          <w:ilvl w:val="6"/>
          <w:numId w:val="1"/>
        </w:numPr>
        <w:rPr/>
      </w:pPr>
      <w:r>
        <w:rPr/>
        <w:t>Advertising Panels: [</w:t>
      </w:r>
      <w:r>
        <w:rPr>
          <w:b/>
        </w:rPr>
        <w:t>Backlit</w:t>
      </w:r>
      <w:r>
        <w:rPr/>
        <w:t>] [</w:t>
      </w:r>
      <w:r>
        <w:rPr>
          <w:b/>
        </w:rPr>
        <w:t>Opaque</w:t>
      </w:r>
      <w:r>
        <w:rPr/>
        <w:t>] panels for advertising as indicated on Drawings.</w:t>
      </w:r>
    </w:p>
    <w:p>
      <w:pPr>
        <w:pStyle w:val="PR3"/>
        <w:numPr>
          <w:ilvl w:val="6"/>
          <w:numId w:val="1"/>
        </w:numPr>
        <w:rPr/>
      </w:pPr>
      <w:r>
        <w:rPr/>
        <w:t>Base: Integral stainless steel base [</w:t>
      </w:r>
      <w:r>
        <w:rPr>
          <w:b/>
        </w:rPr>
        <w:t>open on three sides</w:t>
      </w:r>
      <w:r>
        <w:rPr/>
        <w:t>] [</w:t>
      </w:r>
      <w:r>
        <w:rPr>
          <w:b/>
        </w:rPr>
        <w:t>down to building floor</w:t>
      </w:r>
      <w:r>
        <w:rPr/>
        <w:t>] [</w:t>
      </w:r>
      <w:r>
        <w:rPr>
          <w:b/>
        </w:rPr>
        <w:t>down to pavement</w:t>
      </w:r>
      <w:r>
        <w:rPr/>
        <w:t>] &lt;</w:t>
      </w:r>
      <w:r>
        <w:rPr>
          <w:b/>
        </w:rPr>
        <w:t>Insert requirement</w:t>
      </w:r>
      <w:r>
        <w:rPr/>
        <w:t>&gt;.</w:t>
      </w:r>
    </w:p>
    <w:p>
      <w:pPr>
        <w:pStyle w:val="PR2"/>
        <w:numPr>
          <w:ilvl w:val="5"/>
          <w:numId w:val="1"/>
        </w:numPr>
        <w:spacing w:before="240" w:after="0"/>
        <w:rPr/>
      </w:pPr>
      <w:r>
        <w:rPr/>
        <w:t>Booth Floor: [</w:t>
      </w:r>
      <w:r>
        <w:rPr>
          <w:b/>
        </w:rPr>
        <w:t>None</w:t>
      </w:r>
      <w:r>
        <w:rPr/>
        <w:t>] [</w:t>
      </w:r>
      <w:r>
        <w:rPr>
          <w:b/>
        </w:rPr>
        <w:t xml:space="preserve">Manufacturer's standard vinyl or black rubber flooring on </w:t>
      </w:r>
      <w:r>
        <w:rPr>
          <w:rStyle w:val="IP"/>
          <w:b/>
        </w:rPr>
        <w:t>0.120-inch-</w:t>
      </w:r>
      <w:r>
        <w:rPr>
          <w:rStyle w:val="SI"/>
          <w:b/>
        </w:rPr>
        <w:t xml:space="preserve"> (3.04-mm-)</w:t>
      </w:r>
      <w:r>
        <w:rPr>
          <w:b/>
        </w:rPr>
        <w:t xml:space="preserve"> thick steel sheet</w:t>
      </w:r>
      <w:r>
        <w:rPr/>
        <w:t>] [</w:t>
      </w:r>
      <w:r>
        <w:rPr>
          <w:rStyle w:val="IP"/>
          <w:b/>
        </w:rPr>
        <w:t>0.120-inch-</w:t>
      </w:r>
      <w:r>
        <w:rPr>
          <w:rStyle w:val="SI"/>
          <w:b/>
        </w:rPr>
        <w:t xml:space="preserve"> (3.04-mm-)</w:t>
      </w:r>
      <w:r>
        <w:rPr>
          <w:b/>
        </w:rPr>
        <w:t xml:space="preserve"> thick, steel floor plate</w:t>
      </w:r>
      <w:r>
        <w:rPr/>
        <w:t>] [</w:t>
      </w:r>
      <w:r>
        <w:rPr>
          <w:rStyle w:val="IP"/>
          <w:b/>
        </w:rPr>
        <w:t>0.125-inch-</w:t>
      </w:r>
      <w:r>
        <w:rPr>
          <w:rStyle w:val="SI"/>
          <w:b/>
        </w:rPr>
        <w:t xml:space="preserve"> (3.18-mm-)</w:t>
      </w:r>
      <w:r>
        <w:rPr>
          <w:b/>
        </w:rPr>
        <w:t xml:space="preserve"> thick, rolled stainless steel floor plate</w:t>
      </w:r>
      <w:r>
        <w:rPr/>
        <w:t>] &lt;</w:t>
      </w:r>
      <w:r>
        <w:rPr>
          <w:b/>
        </w:rPr>
        <w:t>Insert requirement</w:t>
      </w:r>
      <w:r>
        <w:rPr/>
        <w:t>&gt;.</w:t>
      </w:r>
    </w:p>
    <w:p>
      <w:pPr>
        <w:pStyle w:val="PR2"/>
        <w:numPr>
          <w:ilvl w:val="5"/>
          <w:numId w:val="1"/>
        </w:numPr>
        <w:rPr/>
      </w:pPr>
      <w:r>
        <w:rPr/>
        <w:t>Roof and Ceiling Assembly: Combination roof and ceiling assembly consisting of one-piece [</w:t>
      </w:r>
      <w:r>
        <w:rPr>
          <w:b/>
        </w:rPr>
        <w:t>flat</w:t>
      </w:r>
      <w:r>
        <w:rPr/>
        <w:t>] [</w:t>
      </w:r>
      <w:r>
        <w:rPr>
          <w:b/>
        </w:rPr>
        <w:t>pyramid</w:t>
      </w:r>
      <w:r>
        <w:rPr/>
        <w:t>] roof and hinged, translucent-plastic ceiling panel.</w:t>
      </w:r>
    </w:p>
    <w:p>
      <w:pPr>
        <w:pStyle w:val="PR3"/>
        <w:numPr>
          <w:ilvl w:val="6"/>
          <w:numId w:val="1"/>
        </w:numPr>
        <w:spacing w:before="240" w:after="0"/>
        <w:rPr/>
      </w:pPr>
      <w:r>
        <w:rPr/>
        <w:t>Lighting: [</w:t>
      </w:r>
      <w:r>
        <w:rPr>
          <w:b/>
        </w:rPr>
        <w:t>Circular, 40-W fluorescent</w:t>
      </w:r>
      <w:r>
        <w:rPr/>
        <w:t>] &lt;</w:t>
      </w:r>
      <w:r>
        <w:rPr>
          <w:b/>
        </w:rPr>
        <w:t>Insert requirement</w:t>
      </w:r>
      <w:r>
        <w:rPr/>
        <w:t>&gt; lamp above ceiling activated by [</w:t>
      </w:r>
      <w:r>
        <w:rPr>
          <w:b/>
        </w:rPr>
        <w:t>door switch</w:t>
      </w:r>
      <w:r>
        <w:rPr/>
        <w:t>] [</w:t>
      </w:r>
      <w:r>
        <w:rPr>
          <w:b/>
        </w:rPr>
        <w:t>photoelectric device</w:t>
      </w:r>
      <w:r>
        <w:rPr/>
        <w:t>].</w:t>
      </w:r>
    </w:p>
    <w:p>
      <w:pPr>
        <w:pStyle w:val="CMT"/>
        <w:rPr/>
      </w:pPr>
      <w:r>
        <w:rPr/>
        <w:t>Fan in "Ventilation" Subparagraph below is a standard feature; delete if not required.</w:t>
      </w:r>
    </w:p>
    <w:p>
      <w:pPr>
        <w:pStyle w:val="PR3"/>
        <w:numPr>
          <w:ilvl w:val="6"/>
          <w:numId w:val="1"/>
        </w:numPr>
        <w:rPr/>
      </w:pPr>
      <w:r>
        <w:rPr/>
        <w:t>Ventilation: Ceiling exhaust fan activated by [</w:t>
      </w:r>
      <w:r>
        <w:rPr>
          <w:b/>
        </w:rPr>
        <w:t>door</w:t>
      </w:r>
      <w:r>
        <w:rPr/>
        <w:t>] [</w:t>
      </w:r>
      <w:r>
        <w:rPr>
          <w:b/>
        </w:rPr>
        <w:t>wall</w:t>
      </w:r>
      <w:r>
        <w:rPr/>
        <w:t>] switch.</w:t>
      </w:r>
    </w:p>
    <w:p>
      <w:pPr>
        <w:pStyle w:val="CMT"/>
        <w:rPr/>
      </w:pPr>
      <w:r>
        <w:rPr/>
        <w:t>Retain "Fascia" Subparagraph below if required for in-line group of multiple booths. Revise for wood, bronze, or aluminum booths.</w:t>
      </w:r>
    </w:p>
    <w:p>
      <w:pPr>
        <w:pStyle w:val="PR3"/>
        <w:numPr>
          <w:ilvl w:val="6"/>
          <w:numId w:val="1"/>
        </w:numPr>
        <w:rPr/>
      </w:pPr>
      <w:r>
        <w:rPr/>
        <w:t>Fascia: Stainless steel fascia panel for full group of telephone booths, and covering telephone-booth lintels.</w:t>
      </w:r>
    </w:p>
    <w:p>
      <w:pPr>
        <w:pStyle w:val="CMT"/>
        <w:rPr/>
      </w:pPr>
      <w:r>
        <w:rPr/>
        <w:t>Retain "Signs" and "Sign Text" subparagraphs below if signs are required. Retain option in first subparagraph if signs are required in fascia.</w:t>
      </w:r>
    </w:p>
    <w:p>
      <w:pPr>
        <w:pStyle w:val="PR3"/>
        <w:numPr>
          <w:ilvl w:val="6"/>
          <w:numId w:val="1"/>
        </w:numPr>
        <w:rPr/>
      </w:pPr>
      <w:r>
        <w:rPr/>
        <w:t>Signs: One illuminated sign face for each exposed direction of each telephone booth or group of telephone booths.[</w:t>
      </w:r>
      <w:r>
        <w:rPr>
          <w:b/>
        </w:rPr>
        <w:t> Mount signs in fascia.</w:t>
      </w:r>
      <w:r>
        <w:rPr/>
        <w:t>]</w:t>
      </w:r>
    </w:p>
    <w:p>
      <w:pPr>
        <w:pStyle w:val="PR3"/>
        <w:numPr>
          <w:ilvl w:val="6"/>
          <w:numId w:val="1"/>
        </w:numPr>
        <w:rPr/>
      </w:pPr>
      <w:r>
        <w:rPr/>
        <w:t>Sign Text: &lt;</w:t>
      </w:r>
      <w:r>
        <w:rPr>
          <w:b/>
        </w:rPr>
        <w:t>Insert text</w:t>
      </w:r>
      <w:r>
        <w:rPr/>
        <w:t>&gt;.</w:t>
      </w:r>
    </w:p>
    <w:p>
      <w:pPr>
        <w:pStyle w:val="PR2"/>
        <w:numPr>
          <w:ilvl w:val="5"/>
          <w:numId w:val="1"/>
        </w:numPr>
        <w:spacing w:before="240" w:after="0"/>
        <w:rPr/>
      </w:pPr>
      <w:r>
        <w:rPr/>
        <w:t>Shelf: Stainless steel corner writing shelf.</w:t>
      </w:r>
    </w:p>
    <w:p>
      <w:pPr>
        <w:pStyle w:val="CMT"/>
        <w:rPr/>
      </w:pPr>
      <w:r>
        <w:rPr/>
        <w:t>Retain "Directory Storage" Subparagraph below if required.</w:t>
      </w:r>
    </w:p>
    <w:p>
      <w:pPr>
        <w:pStyle w:val="PR3"/>
        <w:numPr>
          <w:ilvl w:val="6"/>
          <w:numId w:val="1"/>
        </w:numPr>
        <w:spacing w:before="240" w:after="0"/>
        <w:rPr/>
      </w:pPr>
      <w:r>
        <w:rPr/>
        <w:t>Directory Storage: [</w:t>
      </w:r>
      <w:r>
        <w:rPr>
          <w:b/>
        </w:rPr>
        <w:t>Undershelf directory shelf with directory binder and chain</w:t>
      </w:r>
      <w:r>
        <w:rPr/>
        <w:t>] [</w:t>
      </w:r>
      <w:r>
        <w:rPr>
          <w:b/>
        </w:rPr>
        <w:t>Shelf-mounted, swing-out directory holder with directory binder</w:t>
      </w:r>
      <w:r>
        <w:rPr/>
        <w:t>] [</w:t>
      </w:r>
      <w:r>
        <w:rPr>
          <w:b/>
        </w:rPr>
        <w:t>Wall-mounted, swing-out directory holder with directory binder</w:t>
      </w:r>
      <w:r>
        <w:rPr/>
        <w:t>] &lt;</w:t>
      </w:r>
      <w:r>
        <w:rPr>
          <w:b/>
        </w:rPr>
        <w:t>Insert requirement</w:t>
      </w:r>
      <w:r>
        <w:rPr/>
        <w:t>&gt;.</w:t>
      </w:r>
    </w:p>
    <w:p>
      <w:pPr>
        <w:pStyle w:val="CMT"/>
        <w:rPr/>
      </w:pPr>
      <w:r>
        <w:rPr/>
        <w:t>First option in "Seat" Subparagraph below is suitable for interior or exterior use; remaining two options are suitable for interior use. First two options are suitable for a 30-inch- (760-mm-) square booth; third option requires a 36-inch- (910-mm-) square booth.</w:t>
      </w:r>
    </w:p>
    <w:p>
      <w:pPr>
        <w:pStyle w:val="PR2"/>
        <w:numPr>
          <w:ilvl w:val="5"/>
          <w:numId w:val="1"/>
        </w:numPr>
        <w:spacing w:before="240" w:after="0"/>
        <w:rPr/>
      </w:pPr>
      <w:r>
        <w:rPr/>
        <w:t>Seat: [</w:t>
      </w:r>
      <w:r>
        <w:rPr>
          <w:b/>
        </w:rPr>
        <w:t>Stainless steel seat cantilevered from booth structure</w:t>
      </w:r>
      <w:r>
        <w:rPr/>
        <w:t>] [</w:t>
      </w:r>
      <w:r>
        <w:rPr>
          <w:b/>
        </w:rPr>
        <w:t>Padded vinyl seat with wood core, cantilevered from booth structure</w:t>
      </w:r>
      <w:r>
        <w:rPr/>
        <w:t>] [</w:t>
      </w:r>
      <w:r>
        <w:rPr>
          <w:b/>
        </w:rPr>
        <w:t>Molded-plastic seat on steel mounting plate, cantilevered from booth structure</w:t>
      </w:r>
      <w:r>
        <w:rPr/>
        <w:t>] &lt;</w:t>
      </w:r>
      <w:r>
        <w:rPr>
          <w:b/>
        </w:rPr>
        <w:t>Insert requirement</w:t>
      </w:r>
      <w:r>
        <w:rPr/>
        <w:t>&gt;.</w:t>
      </w:r>
    </w:p>
    <w:p>
      <w:pPr>
        <w:pStyle w:val="CMT"/>
        <w:rPr/>
      </w:pPr>
      <w:r>
        <w:rPr/>
        <w:t>Retain "Trim" Subparagraph below for recessed installations.</w:t>
      </w:r>
    </w:p>
    <w:p>
      <w:pPr>
        <w:pStyle w:val="PR2"/>
        <w:numPr>
          <w:ilvl w:val="5"/>
          <w:numId w:val="1"/>
        </w:numPr>
        <w:rPr/>
      </w:pPr>
      <w:r>
        <w:rPr/>
        <w:t>Trim: Telephone-booth-separator trim pieces, end trim, and ceiling trim in metal and finish matching booth construction; formed to integrate telephone-booth groups into surrounding wall surfaces.</w:t>
      </w:r>
    </w:p>
    <w:p>
      <w:pPr>
        <w:pStyle w:val="CMT"/>
        <w:rPr/>
      </w:pPr>
      <w:r>
        <w:rPr/>
        <w:t>Revise "Accessories" Subparagraph below to suit Project. TTY accommodation is required for some public telephones depending on number and location; first option is for portable TTY equipment. See accessibility standards of authorities having jurisdiction.</w:t>
      </w:r>
    </w:p>
    <w:p>
      <w:pPr>
        <w:pStyle w:val="PR2"/>
        <w:numPr>
          <w:ilvl w:val="5"/>
          <w:numId w:val="1"/>
        </w:numPr>
        <w:rPr/>
      </w:pPr>
      <w:r>
        <w:rPr/>
        <w:t>Accessories: Provide [</w:t>
      </w:r>
      <w:r>
        <w:rPr>
          <w:b/>
        </w:rPr>
        <w:t>electrical outlet and shelf sized for TTY</w:t>
      </w:r>
      <w:r>
        <w:rPr/>
        <w:t>] [</w:t>
      </w:r>
      <w:r>
        <w:rPr>
          <w:b/>
        </w:rPr>
        <w:t>electrical outlet and undershelf bracket for TTY</w:t>
      </w:r>
      <w:r>
        <w:rPr/>
        <w:t>] &lt;</w:t>
      </w:r>
      <w:r>
        <w:rPr>
          <w:b/>
        </w:rPr>
        <w:t>Insert item</w:t>
      </w:r>
      <w:r>
        <w:rPr/>
        <w:t>&gt; for each telephone indicated on Drawings.</w:t>
      </w:r>
    </w:p>
    <w:p>
      <w:pPr>
        <w:pStyle w:val="ART"/>
        <w:numPr>
          <w:ilvl w:val="3"/>
          <w:numId w:val="1"/>
        </w:numPr>
        <w:ind w:hanging="0" w:left="0"/>
        <w:rPr/>
      </w:pPr>
      <w:r>
        <w:rPr/>
        <w:t>SIT-DOWN TELEPHONE BOOTHS</w:t>
      </w:r>
    </w:p>
    <w:p>
      <w:pPr>
        <w:pStyle w:val="CMT"/>
        <w:rPr/>
      </w:pPr>
      <w:r>
        <w:rPr/>
        <w:t>Sit-down telephone booths are manufactured for interior exposure only. Construction, materials, finishes, and features vary with manufacturer and model.</w:t>
      </w:r>
    </w:p>
    <w:p>
      <w:pPr>
        <w:pStyle w:val="CMT"/>
        <w:rPr/>
      </w:pPr>
      <w:r>
        <w:rPr/>
        <w:t>Copy "Sit-Down Telephone Booth" Paragraph below and re-edit for each product.</w:t>
      </w:r>
    </w:p>
    <w:p>
      <w:pPr>
        <w:pStyle w:val="CMT"/>
        <w:rPr/>
      </w:pPr>
      <w:r>
        <w:rPr/>
        <w:t>Insert drawing designation. Use these designations on Drawings to identify each product.</w:t>
      </w:r>
    </w:p>
    <w:p>
      <w:pPr>
        <w:pStyle w:val="PR1"/>
        <w:numPr>
          <w:ilvl w:val="4"/>
          <w:numId w:val="1"/>
        </w:numPr>
        <w:rPr/>
      </w:pPr>
      <w:r>
        <w:rPr/>
        <w:t>Sit-Down Telephone Booth &lt;</w:t>
      </w:r>
      <w:r>
        <w:rPr>
          <w:b/>
        </w:rPr>
        <w:t>Insert drawing designation</w:t>
      </w:r>
      <w:r>
        <w:rPr/>
        <w:t>&gt;: [</w:t>
      </w:r>
      <w:r>
        <w:rPr>
          <w:b/>
        </w:rPr>
        <w:t>Individual booth</w:t>
      </w:r>
      <w:r>
        <w:rPr/>
        <w:t>] [</w:t>
      </w:r>
      <w:r>
        <w:rPr>
          <w:b/>
        </w:rPr>
        <w:t>In-line group of multiple booths</w:t>
      </w:r>
      <w:r>
        <w:rPr/>
        <w:t>] [</w:t>
      </w:r>
      <w:r>
        <w:rPr>
          <w:b/>
        </w:rPr>
        <w:t>Back-to-back group of multiple booths</w:t>
      </w:r>
      <w:r>
        <w:rPr/>
        <w: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Revise "Construction, General" Subparagraph below if aluminum or other framing material is required.</w:t>
      </w:r>
    </w:p>
    <w:p>
      <w:pPr>
        <w:pStyle w:val="PR2"/>
        <w:numPr>
          <w:ilvl w:val="5"/>
          <w:numId w:val="1"/>
        </w:numPr>
        <w:rPr/>
      </w:pPr>
      <w:r>
        <w:rPr/>
        <w:t>Construction, General: [</w:t>
      </w:r>
      <w:r>
        <w:rPr>
          <w:b/>
        </w:rPr>
        <w:t>Manufacturer's standard welded stainless steel framing with wall-panel inserts and integral leg structure</w:t>
      </w:r>
      <w:r>
        <w:rPr/>
        <w:t>] &lt;</w:t>
      </w:r>
      <w:r>
        <w:rPr>
          <w:b/>
        </w:rPr>
        <w:t>Insert description</w:t>
      </w:r>
      <w:r>
        <w:rPr/>
        <w:t>&gt;.</w:t>
      </w:r>
    </w:p>
    <w:p>
      <w:pPr>
        <w:pStyle w:val="PR3"/>
        <w:numPr>
          <w:ilvl w:val="6"/>
          <w:numId w:val="1"/>
        </w:numPr>
        <w:spacing w:before="240" w:after="0"/>
        <w:rPr/>
      </w:pPr>
      <w:r>
        <w:rPr/>
        <w:t>Stainless Steel Finish: [</w:t>
      </w:r>
      <w:r>
        <w:rPr>
          <w:b/>
        </w:rPr>
        <w:t>No. 4</w:t>
      </w:r>
      <w:r>
        <w:rPr/>
        <w:t>] &lt;</w:t>
      </w:r>
      <w:r>
        <w:rPr>
          <w:b/>
        </w:rPr>
        <w:t>Insert finish</w:t>
      </w:r>
      <w:r>
        <w:rPr/>
        <w:t>&gt;.</w:t>
      </w:r>
    </w:p>
    <w:p>
      <w:pPr>
        <w:pStyle w:val="CMT"/>
        <w:rPr/>
      </w:pPr>
      <w:r>
        <w:rPr/>
        <w:t>Retain one option in "Walls" Subparagraph below or revise to suit Project. First option is most common.</w:t>
      </w:r>
    </w:p>
    <w:p>
      <w:pPr>
        <w:pStyle w:val="PR2"/>
        <w:numPr>
          <w:ilvl w:val="5"/>
          <w:numId w:val="1"/>
        </w:numPr>
        <w:spacing w:before="240" w:after="0"/>
        <w:rPr/>
      </w:pPr>
      <w:r>
        <w:rPr/>
        <w:t>Walls: [</w:t>
      </w:r>
      <w:r>
        <w:rPr>
          <w:b/>
        </w:rPr>
        <w:t xml:space="preserve">Double-wall, stainless steel acoustical panels with </w:t>
      </w:r>
      <w:r>
        <w:rPr>
          <w:rStyle w:val="IP"/>
          <w:b/>
        </w:rPr>
        <w:t>1-inch-</w:t>
      </w:r>
      <w:r>
        <w:rPr>
          <w:rStyle w:val="SI"/>
          <w:b/>
        </w:rPr>
        <w:t xml:space="preserve"> (25-mm-)</w:t>
      </w:r>
      <w:r>
        <w:rPr>
          <w:b/>
        </w:rPr>
        <w:t xml:space="preserve"> thick, acoustic insulation and internal steel reinforcement</w:t>
      </w:r>
      <w:r>
        <w:rPr/>
        <w:t>] [</w:t>
      </w:r>
      <w:r>
        <w:rPr>
          <w:b/>
        </w:rPr>
        <w:t>Stainless steel with carpeted interior</w:t>
      </w:r>
      <w:r>
        <w:rPr/>
        <w:t>] [</w:t>
      </w:r>
      <w:r>
        <w:rPr>
          <w:b/>
        </w:rPr>
        <w:t>Plastic-laminate panels</w:t>
      </w:r>
      <w:r>
        <w:rPr/>
        <w:t>] [</w:t>
      </w:r>
      <w:r>
        <w:rPr>
          <w:b/>
        </w:rPr>
        <w:t>Plastic-laminate panels with carpeted interior</w:t>
      </w:r>
      <w:r>
        <w:rPr/>
        <w:t>] &lt;</w:t>
      </w:r>
      <w:r>
        <w:rPr>
          <w:b/>
        </w:rPr>
        <w:t>Insert requirement</w:t>
      </w:r>
      <w:r>
        <w:rPr/>
        <w:t>&gt;.</w:t>
      </w:r>
    </w:p>
    <w:p>
      <w:pPr>
        <w:pStyle w:val="CMT"/>
        <w:rPr/>
      </w:pPr>
      <w:r>
        <w:rPr/>
        <w:t>Generally, retain first subparagraph below for abutting booths; revise to suit Project.</w:t>
      </w:r>
    </w:p>
    <w:p>
      <w:pPr>
        <w:pStyle w:val="PR3"/>
        <w:numPr>
          <w:ilvl w:val="6"/>
          <w:numId w:val="1"/>
        </w:numPr>
        <w:spacing w:before="240" w:after="0"/>
        <w:rPr/>
      </w:pPr>
      <w:r>
        <w:rPr/>
        <w:t>Where two booths abut, provide single wall between adjacent booths trimmed with joining closure moldings.</w:t>
      </w:r>
    </w:p>
    <w:p>
      <w:pPr>
        <w:pStyle w:val="PR3"/>
        <w:numPr>
          <w:ilvl w:val="6"/>
          <w:numId w:val="1"/>
        </w:numPr>
        <w:rPr/>
      </w:pPr>
      <w:r>
        <w:rPr/>
        <w:t>Where booth abuts building walls, provide panel with interior matching other walls.</w:t>
      </w:r>
    </w:p>
    <w:p>
      <w:pPr>
        <w:pStyle w:val="PR3"/>
        <w:numPr>
          <w:ilvl w:val="6"/>
          <w:numId w:val="1"/>
        </w:numPr>
        <w:rPr/>
      </w:pPr>
      <w:r>
        <w:rPr/>
        <w:t>Telephone Mounting:</w:t>
      </w:r>
    </w:p>
    <w:p>
      <w:pPr>
        <w:pStyle w:val="CMT"/>
        <w:rPr/>
      </w:pPr>
      <w:r>
        <w:rPr/>
        <w:t>Retain one of first two subparagraphs below; revise to suit Project. First subparagraph is for surface-mounted telephone. Second subparagraph is for flush-mounted telephone.</w:t>
      </w:r>
    </w:p>
    <w:p>
      <w:pPr>
        <w:pStyle w:val="PR4"/>
        <w:numPr>
          <w:ilvl w:val="7"/>
          <w:numId w:val="1"/>
        </w:numPr>
        <w:spacing w:before="240" w:after="0"/>
        <w:rPr/>
      </w:pPr>
      <w:r>
        <w:rPr/>
        <w:t>Provide steel mounting plate with threaded inserts located to receive surface-mounted telephone; plate is concealed when telephone is installed. Include cable channel for telephone wiring concealed in booth construction.</w:t>
      </w:r>
    </w:p>
    <w:p>
      <w:pPr>
        <w:pStyle w:val="PR4"/>
        <w:numPr>
          <w:ilvl w:val="7"/>
          <w:numId w:val="1"/>
        </w:numPr>
        <w:rPr/>
      </w:pPr>
      <w:r>
        <w:rPr/>
        <w:t>Provide for flush-mounted telephone, recessed into built-in mounting adapter, with hinged door and locking provisions to simulate panel-style telephone.</w:t>
      </w:r>
    </w:p>
    <w:p>
      <w:pPr>
        <w:pStyle w:val="CMT"/>
        <w:rPr/>
      </w:pPr>
      <w:r>
        <w:rPr/>
        <w:t>Retain "Telephone Adaptor" Subparagraph below with or without either option if telephone model may require an adaptor. Consult Owner or the telephone provider for model and telephone-specialty manufacturer for compatibility.</w:t>
      </w:r>
    </w:p>
    <w:p>
      <w:pPr>
        <w:pStyle w:val="PR3"/>
        <w:numPr>
          <w:ilvl w:val="6"/>
          <w:numId w:val="1"/>
        </w:numPr>
        <w:spacing w:before="240" w:after="0"/>
        <w:rPr/>
      </w:pPr>
      <w:r>
        <w:rPr/>
        <w:t>Telephone Adaptor: Provide adaptor if required for installation of [</w:t>
      </w:r>
      <w:r>
        <w:rPr>
          <w:b/>
        </w:rPr>
        <w:t>Millennium</w:t>
      </w:r>
      <w:r>
        <w:rPr/>
        <w:t>] [</w:t>
      </w:r>
      <w:r>
        <w:rPr>
          <w:b/>
        </w:rPr>
        <w:t>120-type</w:t>
      </w:r>
      <w:r>
        <w:rPr/>
        <w:t>] &lt;</w:t>
      </w:r>
      <w:r>
        <w:rPr>
          <w:b/>
        </w:rPr>
        <w:t>Insert telephone model</w:t>
      </w:r>
      <w:r>
        <w:rPr/>
        <w:t>&gt; telephone.</w:t>
      </w:r>
    </w:p>
    <w:p>
      <w:pPr>
        <w:pStyle w:val="PR3"/>
        <w:numPr>
          <w:ilvl w:val="6"/>
          <w:numId w:val="1"/>
        </w:numPr>
        <w:rPr/>
      </w:pPr>
      <w:r>
        <w:rPr/>
        <w:t>Service Entry: [</w:t>
      </w:r>
      <w:r>
        <w:rPr>
          <w:b/>
        </w:rPr>
        <w:t>At rear wall of booth</w:t>
      </w:r>
      <w:r>
        <w:rPr/>
        <w:t>] [</w:t>
      </w:r>
      <w:r>
        <w:rPr>
          <w:b/>
        </w:rPr>
        <w:t>Through booth legs</w:t>
      </w:r>
      <w:r>
        <w:rPr/>
        <w:t>] [</w:t>
      </w:r>
      <w:r>
        <w:rPr>
          <w:b/>
        </w:rPr>
        <w:t>As indicated on Drawings</w:t>
      </w:r>
      <w:r>
        <w:rPr/>
        <w:t>] &lt;</w:t>
      </w:r>
      <w:r>
        <w:rPr>
          <w:b/>
        </w:rPr>
        <w:t>Insert requirement</w:t>
      </w:r>
      <w:r>
        <w:rPr/>
        <w:t>&gt;.</w:t>
      </w:r>
    </w:p>
    <w:p>
      <w:pPr>
        <w:pStyle w:val="PR3"/>
        <w:numPr>
          <w:ilvl w:val="6"/>
          <w:numId w:val="1"/>
        </w:numPr>
        <w:rPr/>
      </w:pPr>
      <w:r>
        <w:rPr/>
        <w:t>Plastic-Laminate Finish: [</w:t>
      </w:r>
      <w:r>
        <w:rPr>
          <w:b/>
        </w:rPr>
        <w:t>As indicated by manufacturer's designations</w:t>
      </w:r>
      <w:r>
        <w:rPr/>
        <w:t>] [</w:t>
      </w:r>
      <w:r>
        <w:rPr>
          <w:b/>
        </w:rPr>
        <w:t>Match Architect's sample</w:t>
      </w:r>
      <w:r>
        <w:rPr/>
        <w:t>] [</w:t>
      </w:r>
      <w:r>
        <w:rPr>
          <w:b/>
        </w:rPr>
        <w:t>As selected by Architect from manufacturer's full range</w:t>
      </w:r>
      <w:r>
        <w:rPr/>
        <w:t>] &lt;</w:t>
      </w:r>
      <w:r>
        <w:rPr>
          <w:b/>
        </w:rPr>
        <w:t>Insert finish</w:t>
      </w:r>
      <w:r>
        <w:rPr/>
        <w:t>&gt;.</w:t>
      </w:r>
    </w:p>
    <w:p>
      <w:pPr>
        <w:pStyle w:val="PR3"/>
        <w:numPr>
          <w:ilvl w:val="6"/>
          <w:numId w:val="1"/>
        </w:numPr>
        <w:rPr/>
      </w:pPr>
      <w:r>
        <w:rPr/>
        <w:t>Carpet Finish: [</w:t>
      </w:r>
      <w:r>
        <w:rPr>
          <w:b/>
        </w:rPr>
        <w:t>As indicated by manufacturer's designations</w:t>
      </w:r>
      <w:r>
        <w:rPr/>
        <w:t>] [</w:t>
      </w:r>
      <w:r>
        <w:rPr>
          <w:b/>
        </w:rPr>
        <w:t>Match Architect's sample</w:t>
      </w:r>
      <w:r>
        <w:rPr/>
        <w:t>] [</w:t>
      </w:r>
      <w:r>
        <w:rPr>
          <w:b/>
        </w:rPr>
        <w:t>As selected by Architect from manufacturer's full range</w:t>
      </w:r>
      <w:r>
        <w:rPr/>
        <w:t>] &lt;</w:t>
      </w:r>
      <w:r>
        <w:rPr>
          <w:b/>
        </w:rPr>
        <w:t>Insert finish</w:t>
      </w:r>
      <w:r>
        <w:rPr/>
        <w:t>&gt;.</w:t>
      </w:r>
    </w:p>
    <w:p>
      <w:pPr>
        <w:pStyle w:val="PR2"/>
        <w:numPr>
          <w:ilvl w:val="5"/>
          <w:numId w:val="1"/>
        </w:numPr>
        <w:spacing w:before="240" w:after="0"/>
        <w:rPr/>
      </w:pPr>
      <w:r>
        <w:rPr/>
        <w:t>Shelf: Stainless steel [</w:t>
      </w:r>
      <w:r>
        <w:rPr>
          <w:b/>
        </w:rPr>
        <w:t>corner</w:t>
      </w:r>
      <w:r>
        <w:rPr/>
        <w:t>] [</w:t>
      </w:r>
      <w:r>
        <w:rPr>
          <w:b/>
        </w:rPr>
        <w:t>full-width</w:t>
      </w:r>
      <w:r>
        <w:rPr/>
        <w:t>] writing shelf.</w:t>
      </w:r>
    </w:p>
    <w:p>
      <w:pPr>
        <w:pStyle w:val="CMT"/>
        <w:rPr/>
      </w:pPr>
      <w:r>
        <w:rPr/>
        <w:t>Retain "Directory Storage" Subparagraph below if required.</w:t>
      </w:r>
    </w:p>
    <w:p>
      <w:pPr>
        <w:pStyle w:val="PR3"/>
        <w:numPr>
          <w:ilvl w:val="6"/>
          <w:numId w:val="1"/>
        </w:numPr>
        <w:spacing w:before="240" w:after="0"/>
        <w:rPr/>
      </w:pPr>
      <w:r>
        <w:rPr/>
        <w:t>Directory Storage: [</w:t>
      </w:r>
      <w:r>
        <w:rPr>
          <w:b/>
        </w:rPr>
        <w:t>Undershelf directory shelf with directory binder and chain</w:t>
      </w:r>
      <w:r>
        <w:rPr/>
        <w:t>] [</w:t>
      </w:r>
      <w:r>
        <w:rPr>
          <w:b/>
        </w:rPr>
        <w:t>Shelf-mounted, swing-out directory holder with directory binder</w:t>
      </w:r>
      <w:r>
        <w:rPr/>
        <w:t>] [</w:t>
      </w:r>
      <w:r>
        <w:rPr>
          <w:b/>
        </w:rPr>
        <w:t>Wall-mounted, swing-out directory holder with directory binder</w:t>
      </w:r>
      <w:r>
        <w:rPr/>
        <w:t>] &lt;</w:t>
      </w:r>
      <w:r>
        <w:rPr>
          <w:b/>
        </w:rPr>
        <w:t>Insert requirement</w:t>
      </w:r>
      <w:r>
        <w:rPr/>
        <w:t>&gt;.</w:t>
      </w:r>
    </w:p>
    <w:p>
      <w:pPr>
        <w:pStyle w:val="PR2"/>
        <w:numPr>
          <w:ilvl w:val="5"/>
          <w:numId w:val="1"/>
        </w:numPr>
        <w:spacing w:before="240" w:after="0"/>
        <w:rPr/>
      </w:pPr>
      <w:r>
        <w:rPr/>
        <w:t>Seat: [</w:t>
      </w:r>
      <w:r>
        <w:rPr>
          <w:b/>
        </w:rPr>
        <w:t>Padded vinyl seat with wood core, cantilevered from booth structure</w:t>
      </w:r>
      <w:r>
        <w:rPr/>
        <w:t>] [</w:t>
      </w:r>
      <w:r>
        <w:rPr>
          <w:b/>
        </w:rPr>
        <w:t>Molded-plastic seat on steel mounting plate, cantilevered from booth structure</w:t>
      </w:r>
      <w:r>
        <w:rPr/>
        <w:t>] &lt;</w:t>
      </w:r>
      <w:r>
        <w:rPr>
          <w:b/>
        </w:rPr>
        <w:t>Insert requirement</w:t>
      </w:r>
      <w:r>
        <w:rPr/>
        <w:t>&gt;.</w:t>
      </w:r>
    </w:p>
    <w:p>
      <w:pPr>
        <w:pStyle w:val="CMT"/>
        <w:rPr/>
      </w:pPr>
      <w:r>
        <w:rPr/>
        <w:t>Revise "Accessories" Subparagraph below to suit Project. TTY accommodation is required for some public telephones depending on number and location; first option is for portable TTY equipment. See accessibility standards of authorities having jurisdiction.</w:t>
      </w:r>
    </w:p>
    <w:p>
      <w:pPr>
        <w:pStyle w:val="PR2"/>
        <w:numPr>
          <w:ilvl w:val="5"/>
          <w:numId w:val="1"/>
        </w:numPr>
        <w:rPr/>
      </w:pPr>
      <w:r>
        <w:rPr/>
        <w:t>Accessories: Provide [</w:t>
      </w:r>
      <w:r>
        <w:rPr>
          <w:b/>
        </w:rPr>
        <w:t>electrical outlet and shelf sized for TTY</w:t>
      </w:r>
      <w:r>
        <w:rPr/>
        <w:t>] [</w:t>
      </w:r>
      <w:r>
        <w:rPr>
          <w:b/>
        </w:rPr>
        <w:t>electrical outlet and undershelf bracket for TTY</w:t>
      </w:r>
      <w:r>
        <w:rPr/>
        <w:t>] &lt;</w:t>
      </w:r>
      <w:r>
        <w:rPr>
          <w:b/>
        </w:rPr>
        <w:t>Insert item</w:t>
      </w:r>
      <w:r>
        <w:rPr/>
        <w:t>&gt; for each telephone indicated on Drawings.</w:t>
      </w:r>
    </w:p>
    <w:p>
      <w:pPr>
        <w:pStyle w:val="ART"/>
        <w:numPr>
          <w:ilvl w:val="3"/>
          <w:numId w:val="1"/>
        </w:numPr>
        <w:ind w:hanging="0" w:left="0"/>
        <w:rPr/>
      </w:pPr>
      <w:r>
        <w:rPr/>
        <w:t>WALL-MOUNTED TELEPHONE ENCLOSURES</w:t>
      </w:r>
    </w:p>
    <w:p>
      <w:pPr>
        <w:pStyle w:val="CMT"/>
        <w:rPr/>
      </w:pPr>
      <w:r>
        <w:rPr/>
        <w:t>Wall-mounted telephone enclosures are generally for interior exposure but may be used in sheltered exterior locations. Consult manufacturers before revising text for exterior exposure. Many models are suitable for mounting on either walls or pedestals; pedestal-mounted enclosures are more common at exterior locations. Construction, materials, finishes, and features vary with manufacturer and model.</w:t>
      </w:r>
    </w:p>
    <w:p>
      <w:pPr>
        <w:pStyle w:val="CMT"/>
        <w:rPr/>
      </w:pPr>
      <w:r>
        <w:rPr/>
        <w:t>Copy "Wall-Mounted Telephone Enclosure" Paragraph below and re-edit for each product.</w:t>
      </w:r>
    </w:p>
    <w:p>
      <w:pPr>
        <w:pStyle w:val="CMT"/>
        <w:rPr/>
      </w:pPr>
      <w:r>
        <w:rPr/>
        <w:t>Insert drawing designation. Use these designations on Drawings to identify each product.</w:t>
      </w:r>
    </w:p>
    <w:p>
      <w:pPr>
        <w:pStyle w:val="PR1"/>
        <w:numPr>
          <w:ilvl w:val="4"/>
          <w:numId w:val="1"/>
        </w:numPr>
        <w:rPr/>
      </w:pPr>
      <w:r>
        <w:rPr/>
        <w:t>Wall-Mounted Telephone Enclosure &lt;</w:t>
      </w:r>
      <w:r>
        <w:rPr>
          <w:b/>
        </w:rPr>
        <w:t>Insert drawing designation</w:t>
      </w:r>
      <w:r>
        <w:rPr/>
        <w:t>&gt;: [</w:t>
      </w:r>
      <w:r>
        <w:rPr>
          <w:b/>
        </w:rPr>
        <w:t>Individual enclosure</w:t>
      </w:r>
      <w:r>
        <w:rPr/>
        <w:t>] [</w:t>
      </w:r>
      <w:r>
        <w:rPr>
          <w:b/>
        </w:rPr>
        <w:t>In-line group of multiple enclosures</w:t>
      </w:r>
      <w:r>
        <w:rPr/>
        <w:t>] as indicated on Drawings, constructed for indoor exposure.</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one of four subparagraphs below; revise to suit Project.</w:t>
      </w:r>
    </w:p>
    <w:p>
      <w:pPr>
        <w:pStyle w:val="CMT"/>
        <w:rPr/>
      </w:pPr>
      <w:r>
        <w:rPr/>
        <w:t>Enclosure in "Construction, Surface-Mounted, One-Piece Shell-Configuration Enclosure" Subparagraph below is a one-piece design.</w:t>
      </w:r>
    </w:p>
    <w:p>
      <w:pPr>
        <w:pStyle w:val="PR2"/>
        <w:numPr>
          <w:ilvl w:val="5"/>
          <w:numId w:val="1"/>
        </w:numPr>
        <w:rPr/>
      </w:pPr>
      <w:r>
        <w:rPr/>
        <w:t>Construction, Surface-Mounted, One-Piece, Shell-Configuration Enclosure: Curved in plan to form rear and side walls; with acoustical-panel interior surface, concealed internal reinforcement, and writing shelf.</w:t>
      </w:r>
    </w:p>
    <w:p>
      <w:pPr>
        <w:pStyle w:val="PR3"/>
        <w:numPr>
          <w:ilvl w:val="6"/>
          <w:numId w:val="1"/>
        </w:numPr>
        <w:spacing w:before="240" w:after="0"/>
        <w:rPr/>
      </w:pPr>
      <w:r>
        <w:rPr/>
        <w:t>Material: [</w:t>
      </w:r>
      <w:r>
        <w:rPr>
          <w:b/>
        </w:rPr>
        <w:t>Stainless steel</w:t>
      </w:r>
      <w:r>
        <w:rPr/>
        <w:t>] [</w:t>
      </w:r>
      <w:r>
        <w:rPr>
          <w:b/>
        </w:rPr>
        <w:t>Aluminum</w:t>
      </w:r>
      <w:r>
        <w:rPr/>
        <w:t>] [</w:t>
      </w:r>
      <w:r>
        <w:rPr>
          <w:b/>
        </w:rPr>
        <w:t>Bronze</w:t>
      </w:r>
      <w:r>
        <w:rPr/>
        <w:t>] &lt;</w:t>
      </w:r>
      <w:r>
        <w:rPr>
          <w:b/>
        </w:rPr>
        <w:t>Insert material</w:t>
      </w:r>
      <w:r>
        <w:rPr/>
        <w:t>&gt;.</w:t>
      </w:r>
    </w:p>
    <w:p>
      <w:pPr>
        <w:pStyle w:val="PR3"/>
        <w:numPr>
          <w:ilvl w:val="6"/>
          <w:numId w:val="1"/>
        </w:numPr>
        <w:rPr/>
      </w:pPr>
      <w:r>
        <w:rPr/>
        <w:t>Stainless Steel Finish: [</w:t>
      </w:r>
      <w:r>
        <w:rPr>
          <w:b/>
        </w:rPr>
        <w:t>No. 4</w:t>
      </w:r>
      <w:r>
        <w:rPr/>
        <w:t>] &lt;</w:t>
      </w:r>
      <w:r>
        <w:rPr>
          <w:b/>
        </w:rPr>
        <w:t>Insert finish</w:t>
      </w:r>
      <w:r>
        <w:rPr/>
        <w:t>&gt;.</w:t>
      </w:r>
    </w:p>
    <w:p>
      <w:pPr>
        <w:pStyle w:val="PR3"/>
        <w:numPr>
          <w:ilvl w:val="6"/>
          <w:numId w:val="1"/>
        </w:numPr>
        <w:rPr/>
      </w:pPr>
      <w:r>
        <w:rPr/>
        <w:t>Aluminum Finish: [</w:t>
      </w:r>
      <w:r>
        <w:rPr>
          <w:b/>
        </w:rPr>
        <w:t>Clear anodic finish</w:t>
      </w:r>
      <w:r>
        <w:rPr/>
        <w:t>] [</w:t>
      </w:r>
      <w:r>
        <w:rPr>
          <w:b/>
        </w:rPr>
        <w:t>Color anodic finish, dark bronze</w:t>
      </w:r>
      <w:r>
        <w:rPr/>
        <w:t>] &lt;</w:t>
      </w:r>
      <w:r>
        <w:rPr>
          <w:b/>
        </w:rPr>
        <w:t>Insert finish</w:t>
      </w:r>
      <w:r>
        <w:rPr/>
        <w:t>&gt;.</w:t>
      </w:r>
    </w:p>
    <w:p>
      <w:pPr>
        <w:pStyle w:val="PR3"/>
        <w:numPr>
          <w:ilvl w:val="6"/>
          <w:numId w:val="1"/>
        </w:numPr>
        <w:rPr/>
      </w:pPr>
      <w:r>
        <w:rPr/>
        <w:t>Bronze Finish: [</w:t>
      </w:r>
      <w:r>
        <w:rPr>
          <w:b/>
        </w:rPr>
        <w:t>Satin finish, lacquered</w:t>
      </w:r>
      <w:r>
        <w:rPr/>
        <w:t>] [</w:t>
      </w:r>
      <w:r>
        <w:rPr>
          <w:b/>
        </w:rPr>
        <w:t>Buffed finish, lacquered</w:t>
      </w:r>
      <w:r>
        <w:rPr/>
        <w:t>] [</w:t>
      </w:r>
      <w:r>
        <w:rPr>
          <w:b/>
        </w:rPr>
        <w:t>Patinated satin finish, lacquered</w:t>
      </w:r>
      <w:r>
        <w:rPr/>
        <w:t>] &lt;</w:t>
      </w:r>
      <w:r>
        <w:rPr>
          <w:b/>
        </w:rPr>
        <w:t>Insert finish</w:t>
      </w:r>
      <w:r>
        <w:rPr/>
        <w:t>&gt;.</w:t>
      </w:r>
    </w:p>
    <w:p>
      <w:pPr>
        <w:pStyle w:val="PR3"/>
        <w:numPr>
          <w:ilvl w:val="6"/>
          <w:numId w:val="1"/>
        </w:numPr>
        <w:rPr/>
      </w:pPr>
      <w:r>
        <w:rPr/>
        <w:t>Patinated Bronze Color: [</w:t>
      </w:r>
      <w:r>
        <w:rPr>
          <w:b/>
        </w:rPr>
        <w:t>Match Architect's sample</w:t>
      </w:r>
      <w:r>
        <w:rPr/>
        <w:t>] [</w:t>
      </w:r>
      <w:r>
        <w:rPr>
          <w:b/>
        </w:rPr>
        <w:t>As selected by Architect from manufacturer's full range</w:t>
      </w:r>
      <w:r>
        <w:rPr/>
        <w:t>] &lt;</w:t>
      </w:r>
      <w:r>
        <w:rPr>
          <w:b/>
        </w:rPr>
        <w:t>Insert color</w:t>
      </w:r>
      <w:r>
        <w:rPr/>
        <w:t>&gt;.</w:t>
      </w:r>
    </w:p>
    <w:p>
      <w:pPr>
        <w:pStyle w:val="CMT"/>
        <w:rPr/>
      </w:pPr>
      <w:r>
        <w:rPr/>
        <w:t>Enclosure in "Construction, Recessed Enclosure" Subparagraph below is built into other construction.</w:t>
      </w:r>
    </w:p>
    <w:p>
      <w:pPr>
        <w:pStyle w:val="PR2"/>
        <w:numPr>
          <w:ilvl w:val="5"/>
          <w:numId w:val="1"/>
        </w:numPr>
        <w:spacing w:before="240" w:after="0"/>
        <w:rPr/>
      </w:pPr>
      <w:r>
        <w:rPr/>
        <w:t>Construction, Recessed Enclosure: Consisting of acoustical-panel rear and side walls, soffit, and writing shelf.</w:t>
      </w:r>
    </w:p>
    <w:p>
      <w:pPr>
        <w:pStyle w:val="PR3"/>
        <w:numPr>
          <w:ilvl w:val="6"/>
          <w:numId w:val="1"/>
        </w:numPr>
        <w:spacing w:before="240" w:after="0"/>
        <w:rPr/>
      </w:pPr>
      <w:r>
        <w:rPr/>
        <w:t>Material: [</w:t>
      </w:r>
      <w:r>
        <w:rPr>
          <w:b/>
        </w:rPr>
        <w:t>Stainless steel</w:t>
      </w:r>
      <w:r>
        <w:rPr/>
        <w:t>] [</w:t>
      </w:r>
      <w:r>
        <w:rPr>
          <w:b/>
        </w:rPr>
        <w:t>Aluminum</w:t>
      </w:r>
      <w:r>
        <w:rPr/>
        <w:t>] [</w:t>
      </w:r>
      <w:r>
        <w:rPr>
          <w:b/>
        </w:rPr>
        <w:t>Bronze</w:t>
      </w:r>
      <w:r>
        <w:rPr/>
        <w:t>] &lt;</w:t>
      </w:r>
      <w:r>
        <w:rPr>
          <w:b/>
        </w:rPr>
        <w:t>Insert material</w:t>
      </w:r>
      <w:r>
        <w:rPr/>
        <w:t>&gt;.</w:t>
      </w:r>
    </w:p>
    <w:p>
      <w:pPr>
        <w:pStyle w:val="PR3"/>
        <w:numPr>
          <w:ilvl w:val="6"/>
          <w:numId w:val="1"/>
        </w:numPr>
        <w:rPr/>
      </w:pPr>
      <w:r>
        <w:rPr/>
        <w:t>Stainless Steel Finish: [</w:t>
      </w:r>
      <w:r>
        <w:rPr>
          <w:b/>
        </w:rPr>
        <w:t>No. 4</w:t>
      </w:r>
      <w:r>
        <w:rPr/>
        <w:t>] &lt;</w:t>
      </w:r>
      <w:r>
        <w:rPr>
          <w:b/>
        </w:rPr>
        <w:t>Insert finish</w:t>
      </w:r>
      <w:r>
        <w:rPr/>
        <w:t>&gt;.</w:t>
      </w:r>
    </w:p>
    <w:p>
      <w:pPr>
        <w:pStyle w:val="PR3"/>
        <w:numPr>
          <w:ilvl w:val="6"/>
          <w:numId w:val="1"/>
        </w:numPr>
        <w:rPr/>
      </w:pPr>
      <w:r>
        <w:rPr/>
        <w:t>Aluminum Finish: [</w:t>
      </w:r>
      <w:r>
        <w:rPr>
          <w:b/>
        </w:rPr>
        <w:t>Clear anodic finish</w:t>
      </w:r>
      <w:r>
        <w:rPr/>
        <w:t>] [</w:t>
      </w:r>
      <w:r>
        <w:rPr>
          <w:b/>
        </w:rPr>
        <w:t>Color anodic finish, dark bronze</w:t>
      </w:r>
      <w:r>
        <w:rPr/>
        <w:t>] &lt;</w:t>
      </w:r>
      <w:r>
        <w:rPr>
          <w:b/>
        </w:rPr>
        <w:t>Insert finish</w:t>
      </w:r>
      <w:r>
        <w:rPr/>
        <w:t>&gt;.</w:t>
      </w:r>
    </w:p>
    <w:p>
      <w:pPr>
        <w:pStyle w:val="PR3"/>
        <w:numPr>
          <w:ilvl w:val="6"/>
          <w:numId w:val="1"/>
        </w:numPr>
        <w:rPr/>
      </w:pPr>
      <w:r>
        <w:rPr/>
        <w:t>Bronze Finish: [</w:t>
      </w:r>
      <w:r>
        <w:rPr>
          <w:b/>
        </w:rPr>
        <w:t>Satin finish, lacquered</w:t>
      </w:r>
      <w:r>
        <w:rPr/>
        <w:t>] [</w:t>
      </w:r>
      <w:r>
        <w:rPr>
          <w:b/>
        </w:rPr>
        <w:t>Buffed finish, lacquered</w:t>
      </w:r>
      <w:r>
        <w:rPr/>
        <w:t>] [</w:t>
      </w:r>
      <w:r>
        <w:rPr>
          <w:b/>
        </w:rPr>
        <w:t>Patinated satin finish, lacquered</w:t>
      </w:r>
      <w:r>
        <w:rPr/>
        <w:t>] &lt;</w:t>
      </w:r>
      <w:r>
        <w:rPr>
          <w:b/>
        </w:rPr>
        <w:t>Insert finish</w:t>
      </w:r>
      <w:r>
        <w:rPr/>
        <w:t>&gt;.</w:t>
      </w:r>
    </w:p>
    <w:p>
      <w:pPr>
        <w:pStyle w:val="PR3"/>
        <w:numPr>
          <w:ilvl w:val="6"/>
          <w:numId w:val="1"/>
        </w:numPr>
        <w:rPr/>
      </w:pPr>
      <w:r>
        <w:rPr/>
        <w:t>Patinated Bronze Color: [</w:t>
      </w:r>
      <w:r>
        <w:rPr>
          <w:b/>
        </w:rPr>
        <w:t>Match Architect's sample</w:t>
      </w:r>
      <w:r>
        <w:rPr/>
        <w:t>] [</w:t>
      </w:r>
      <w:r>
        <w:rPr>
          <w:b/>
        </w:rPr>
        <w:t>As selected by Architect from manufacturer's full range</w:t>
      </w:r>
      <w:r>
        <w:rPr/>
        <w:t>] &lt;</w:t>
      </w:r>
      <w:r>
        <w:rPr>
          <w:b/>
        </w:rPr>
        <w:t>Insert color</w:t>
      </w:r>
      <w:r>
        <w:rPr/>
        <w:t>&gt;.</w:t>
      </w:r>
    </w:p>
    <w:p>
      <w:pPr>
        <w:pStyle w:val="CMT"/>
        <w:rPr/>
      </w:pPr>
      <w:r>
        <w:rPr/>
        <w:t>Enclosure in "Construction, Surface-Mounted Circular Enclosure" Subparagraph below describes RedyRef's "RS Series."</w:t>
      </w:r>
    </w:p>
    <w:p>
      <w:pPr>
        <w:pStyle w:val="PR2"/>
        <w:numPr>
          <w:ilvl w:val="5"/>
          <w:numId w:val="1"/>
        </w:numPr>
        <w:spacing w:before="240" w:after="0"/>
        <w:rPr/>
      </w:pPr>
      <w:r>
        <w:rPr/>
        <w:t xml:space="preserve">Construction, Surface-Mounted Circular Enclosure: Unperforated, double-wall, circular form in elevation; </w:t>
      </w:r>
      <w:r>
        <w:rPr>
          <w:rStyle w:val="IP"/>
        </w:rPr>
        <w:t>14 inches</w:t>
      </w:r>
      <w:r>
        <w:rPr>
          <w:rStyle w:val="SI"/>
        </w:rPr>
        <w:t xml:space="preserve"> (356 mm)</w:t>
      </w:r>
      <w:r>
        <w:rPr/>
        <w:t xml:space="preserve"> deep and </w:t>
      </w:r>
      <w:r>
        <w:rPr>
          <w:rStyle w:val="IP"/>
        </w:rPr>
        <w:t>28 inches</w:t>
      </w:r>
      <w:r>
        <w:rPr>
          <w:rStyle w:val="SI"/>
        </w:rPr>
        <w:t xml:space="preserve"> (711 mm)</w:t>
      </w:r>
      <w:r>
        <w:rPr/>
        <w:t xml:space="preserve"> in diameter, forming top, sides, and writing shelf; with flat, acoustical-panel rear wall.</w:t>
      </w:r>
    </w:p>
    <w:p>
      <w:pPr>
        <w:pStyle w:val="PR3"/>
        <w:numPr>
          <w:ilvl w:val="6"/>
          <w:numId w:val="1"/>
        </w:numPr>
        <w:spacing w:before="240" w:after="0"/>
        <w:rPr/>
      </w:pPr>
      <w:r>
        <w:rPr/>
        <w:t>Material: [</w:t>
      </w:r>
      <w:r>
        <w:rPr>
          <w:b/>
        </w:rPr>
        <w:t>Stainless steel</w:t>
      </w:r>
      <w:r>
        <w:rPr/>
        <w:t>] [</w:t>
      </w:r>
      <w:r>
        <w:rPr>
          <w:b/>
        </w:rPr>
        <w:t>Powder-coat painted steel</w:t>
      </w:r>
      <w:r>
        <w:rPr/>
        <w:t>] &lt;</w:t>
      </w:r>
      <w:r>
        <w:rPr>
          <w:b/>
        </w:rPr>
        <w:t>Insert material</w:t>
      </w:r>
      <w:r>
        <w:rPr/>
        <w:t>&gt;.</w:t>
      </w:r>
    </w:p>
    <w:p>
      <w:pPr>
        <w:pStyle w:val="PR3"/>
        <w:numPr>
          <w:ilvl w:val="6"/>
          <w:numId w:val="1"/>
        </w:numPr>
        <w:rPr/>
      </w:pPr>
      <w:r>
        <w:rPr/>
        <w:t>Stainless Steel Finish: [</w:t>
      </w:r>
      <w:r>
        <w:rPr>
          <w:b/>
        </w:rPr>
        <w:t>No. 4</w:t>
      </w:r>
      <w:r>
        <w:rPr/>
        <w:t>] &lt;</w:t>
      </w:r>
      <w:r>
        <w:rPr>
          <w:b/>
        </w:rPr>
        <w:t>Insert finish</w:t>
      </w:r>
      <w:r>
        <w:rPr/>
        <w:t>&gt;.</w:t>
      </w:r>
    </w:p>
    <w:p>
      <w:pPr>
        <w:pStyle w:val="PR3"/>
        <w:numPr>
          <w:ilvl w:val="6"/>
          <w:numId w:val="1"/>
        </w:numPr>
        <w:rPr/>
      </w:pPr>
      <w:r>
        <w:rPr/>
        <w:t>Steel Finish: [</w:t>
      </w:r>
      <w:r>
        <w:rPr>
          <w:b/>
        </w:rPr>
        <w:t>Baked enamel or powder coat</w:t>
      </w:r>
      <w:r>
        <w:rPr/>
        <w:t>] &lt;</w:t>
      </w:r>
      <w:r>
        <w:rPr>
          <w:b/>
        </w:rPr>
        <w:t>Insert finish</w:t>
      </w:r>
      <w:r>
        <w:rPr/>
        <w:t>&gt;.</w:t>
      </w:r>
    </w:p>
    <w:p>
      <w:pPr>
        <w:pStyle w:val="PR3"/>
        <w:numPr>
          <w:ilvl w:val="6"/>
          <w:numId w:val="1"/>
        </w:numPr>
        <w:rPr/>
      </w:pPr>
      <w:r>
        <w:rPr/>
        <w:t>Steel Finish Color: [</w:t>
      </w:r>
      <w:r>
        <w:rPr>
          <w:b/>
        </w:rPr>
        <w:t>Bronze</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Enclosure in "Construction, Surface-Mounted, Three-Sided Rectangular Enclosure" Subparagraph below is a common, three-sided configuration.</w:t>
      </w:r>
    </w:p>
    <w:p>
      <w:pPr>
        <w:pStyle w:val="PR2"/>
        <w:numPr>
          <w:ilvl w:val="5"/>
          <w:numId w:val="1"/>
        </w:numPr>
        <w:spacing w:before="240" w:after="0"/>
        <w:rPr/>
      </w:pPr>
      <w:r>
        <w:rPr/>
        <w:t>Construction, Surface-Mounted, Three-Sided Rectangular Enclosure: Consisting of flat rear wall, straight side walls, and writing shelf.</w:t>
      </w:r>
    </w:p>
    <w:p>
      <w:pPr>
        <w:pStyle w:val="PR3"/>
        <w:numPr>
          <w:ilvl w:val="6"/>
          <w:numId w:val="1"/>
        </w:numPr>
        <w:spacing w:before="240" w:after="0"/>
        <w:rPr/>
      </w:pPr>
      <w:r>
        <w:rPr/>
        <w:t>Rear Wall: [</w:t>
      </w:r>
      <w:r>
        <w:rPr>
          <w:b/>
        </w:rPr>
        <w:t>Stainless steel acoustical panel</w:t>
      </w:r>
      <w:r>
        <w:rPr/>
        <w:t>] [</w:t>
      </w:r>
      <w:r>
        <w:rPr>
          <w:b/>
        </w:rPr>
        <w:t>Aluminum acoustical panel</w:t>
      </w:r>
      <w:r>
        <w:rPr/>
        <w:t>] [</w:t>
      </w:r>
      <w:r>
        <w:rPr>
          <w:b/>
        </w:rPr>
        <w:t>Bronze acoustical panel</w:t>
      </w:r>
      <w:r>
        <w:rPr/>
        <w:t>] [</w:t>
      </w:r>
      <w:r>
        <w:rPr>
          <w:b/>
        </w:rPr>
        <w:t>Stainless steel</w:t>
      </w:r>
      <w:r>
        <w:rPr/>
        <w:t>] [</w:t>
      </w:r>
      <w:r>
        <w:rPr>
          <w:b/>
        </w:rPr>
        <w:t>Aluminum</w:t>
      </w:r>
      <w:r>
        <w:rPr/>
        <w:t>] [</w:t>
      </w:r>
      <w:r>
        <w:rPr>
          <w:b/>
        </w:rPr>
        <w:t>Bronze</w:t>
      </w:r>
      <w:r>
        <w:rPr/>
        <w:t>] [</w:t>
      </w:r>
      <w:r>
        <w:rPr>
          <w:b/>
        </w:rPr>
        <w:t>Wood</w:t>
      </w:r>
      <w:r>
        <w:rPr/>
        <w:t>] [</w:t>
      </w:r>
      <w:r>
        <w:rPr>
          <w:rStyle w:val="IP"/>
          <w:b/>
        </w:rPr>
        <w:t>3/16-inch</w:t>
      </w:r>
      <w:r>
        <w:rPr>
          <w:rStyle w:val="SI"/>
          <w:b/>
        </w:rPr>
        <w:t xml:space="preserve"> (4.76-mm)</w:t>
      </w:r>
      <w:r>
        <w:rPr>
          <w:b/>
        </w:rPr>
        <w:t xml:space="preserve"> polyethylene</w:t>
      </w:r>
      <w:r>
        <w:rPr/>
        <w:t>].</w:t>
      </w:r>
    </w:p>
    <w:p>
      <w:pPr>
        <w:pStyle w:val="PR3"/>
        <w:numPr>
          <w:ilvl w:val="6"/>
          <w:numId w:val="1"/>
        </w:numPr>
        <w:rPr/>
      </w:pPr>
      <w:r>
        <w:rPr/>
        <w:t>Side Walls: [</w:t>
      </w:r>
      <w:r>
        <w:rPr>
          <w:b/>
        </w:rPr>
        <w:t>Double-wall, stainless steel acoustical panels</w:t>
      </w:r>
      <w:r>
        <w:rPr/>
        <w:t>] [</w:t>
      </w:r>
      <w:r>
        <w:rPr>
          <w:b/>
        </w:rPr>
        <w:t>Double-wall, aluminum acoustical panels</w:t>
      </w:r>
      <w:r>
        <w:rPr/>
        <w:t>] [</w:t>
      </w:r>
      <w:r>
        <w:rPr>
          <w:b/>
        </w:rPr>
        <w:t>Double-wall, bronze acoustical panels</w:t>
      </w:r>
      <w:r>
        <w:rPr/>
        <w:t>] [</w:t>
      </w:r>
      <w:r>
        <w:rPr>
          <w:b/>
        </w:rPr>
        <w:t>Plastic-laminate panels</w:t>
      </w:r>
      <w:r>
        <w:rPr/>
        <w:t>] [</w:t>
      </w:r>
      <w:r>
        <w:rPr>
          <w:rStyle w:val="IP"/>
          <w:b/>
        </w:rPr>
        <w:t>3/16-inch</w:t>
      </w:r>
      <w:r>
        <w:rPr>
          <w:rStyle w:val="SI"/>
          <w:b/>
        </w:rPr>
        <w:t xml:space="preserve"> (4.76-mm)</w:t>
      </w:r>
      <w:r>
        <w:rPr>
          <w:b/>
        </w:rPr>
        <w:t xml:space="preserve"> polyethylene</w:t>
      </w:r>
      <w:r>
        <w:rPr/>
        <w:t>] [</w:t>
      </w:r>
      <w:r>
        <w:rPr>
          <w:b/>
        </w:rPr>
        <w:t>Frameless, 12-mm-thick tempered glass</w:t>
      </w:r>
      <w:r>
        <w:rPr/>
        <w:t>] [</w:t>
      </w:r>
      <w:r>
        <w:rPr>
          <w:b/>
        </w:rPr>
        <w:t xml:space="preserve">Frameless, </w:t>
      </w:r>
      <w:r>
        <w:rPr>
          <w:rStyle w:val="IP"/>
          <w:b/>
        </w:rPr>
        <w:t>0.47-inch-</w:t>
      </w:r>
      <w:r>
        <w:rPr>
          <w:rStyle w:val="SI"/>
          <w:b/>
        </w:rPr>
        <w:t xml:space="preserve"> (12-mm-)</w:t>
      </w:r>
      <w:r>
        <w:rPr>
          <w:b/>
        </w:rPr>
        <w:t xml:space="preserve"> thick acrylic sheet</w:t>
      </w:r>
      <w:r>
        <w:rPr/>
        <w:t>] [</w:t>
      </w:r>
      <w:r>
        <w:rPr>
          <w:b/>
        </w:rPr>
        <w:t>Extruded-aluminum frame, glazed with 6-mm-thick tempered glass</w:t>
      </w:r>
      <w:r>
        <w:rPr/>
        <w:t>] [</w:t>
      </w:r>
      <w:r>
        <w:rPr>
          <w:b/>
        </w:rPr>
        <w:t>Wood panels</w:t>
      </w:r>
      <w:r>
        <w:rPr/>
        <w:t>] &lt;</w:t>
      </w:r>
      <w:r>
        <w:rPr>
          <w:b/>
        </w:rPr>
        <w:t>Insert requirement</w:t>
      </w:r>
      <w:r>
        <w:rPr/>
        <w:t>&gt;.</w:t>
      </w:r>
    </w:p>
    <w:p>
      <w:pPr>
        <w:pStyle w:val="PR3"/>
        <w:numPr>
          <w:ilvl w:val="6"/>
          <w:numId w:val="1"/>
        </w:numPr>
        <w:rPr/>
      </w:pPr>
      <w:r>
        <w:rPr/>
        <w:t>Stainless Steel Finish: [</w:t>
      </w:r>
      <w:r>
        <w:rPr>
          <w:b/>
        </w:rPr>
        <w:t>No. 4</w:t>
      </w:r>
      <w:r>
        <w:rPr/>
        <w:t>] &lt;</w:t>
      </w:r>
      <w:r>
        <w:rPr>
          <w:b/>
        </w:rPr>
        <w:t>Insert finish</w:t>
      </w:r>
      <w:r>
        <w:rPr/>
        <w:t>&gt;.</w:t>
      </w:r>
    </w:p>
    <w:p>
      <w:pPr>
        <w:pStyle w:val="PR3"/>
        <w:numPr>
          <w:ilvl w:val="6"/>
          <w:numId w:val="1"/>
        </w:numPr>
        <w:rPr/>
      </w:pPr>
      <w:r>
        <w:rPr/>
        <w:t>Aluminum Finish: [</w:t>
      </w:r>
      <w:r>
        <w:rPr>
          <w:b/>
        </w:rPr>
        <w:t>Clear anodic finish</w:t>
      </w:r>
      <w:r>
        <w:rPr/>
        <w:t>] [</w:t>
      </w:r>
      <w:r>
        <w:rPr>
          <w:b/>
        </w:rPr>
        <w:t>Color anodic finish, dark bronze</w:t>
      </w:r>
      <w:r>
        <w:rPr/>
        <w:t>] &lt;</w:t>
      </w:r>
      <w:r>
        <w:rPr>
          <w:b/>
        </w:rPr>
        <w:t>Insert finish</w:t>
      </w:r>
      <w:r>
        <w:rPr/>
        <w:t>&gt;.</w:t>
      </w:r>
    </w:p>
    <w:p>
      <w:pPr>
        <w:pStyle w:val="PR3"/>
        <w:numPr>
          <w:ilvl w:val="6"/>
          <w:numId w:val="1"/>
        </w:numPr>
        <w:rPr/>
      </w:pPr>
      <w:r>
        <w:rPr/>
        <w:t>Bronze Finish: [</w:t>
      </w:r>
      <w:r>
        <w:rPr>
          <w:b/>
        </w:rPr>
        <w:t>Satin finish, lacquered</w:t>
      </w:r>
      <w:r>
        <w:rPr/>
        <w:t>] [</w:t>
      </w:r>
      <w:r>
        <w:rPr>
          <w:b/>
        </w:rPr>
        <w:t>Buffed finish, lacquered</w:t>
      </w:r>
      <w:r>
        <w:rPr/>
        <w:t>] [</w:t>
      </w:r>
      <w:r>
        <w:rPr>
          <w:b/>
        </w:rPr>
        <w:t>Patinated satin finish, lacquered</w:t>
      </w:r>
      <w:r>
        <w:rPr/>
        <w:t>] &lt;</w:t>
      </w:r>
      <w:r>
        <w:rPr>
          <w:b/>
        </w:rPr>
        <w:t>Insert finish</w:t>
      </w:r>
      <w:r>
        <w:rPr/>
        <w:t>&gt;.</w:t>
      </w:r>
    </w:p>
    <w:p>
      <w:pPr>
        <w:pStyle w:val="PR3"/>
        <w:numPr>
          <w:ilvl w:val="6"/>
          <w:numId w:val="1"/>
        </w:numPr>
        <w:rPr/>
      </w:pPr>
      <w:r>
        <w:rPr/>
        <w:t>Patinated Bronze Color: [</w:t>
      </w:r>
      <w:r>
        <w:rPr>
          <w:b/>
        </w:rPr>
        <w:t>Match Architect's sample</w:t>
      </w:r>
      <w:r>
        <w:rPr/>
        <w:t>] [</w:t>
      </w:r>
      <w:r>
        <w:rPr>
          <w:b/>
        </w:rPr>
        <w:t>As selected by Architect from manufacturer's full range</w:t>
      </w:r>
      <w:r>
        <w:rPr/>
        <w:t>] &lt;</w:t>
      </w:r>
      <w:r>
        <w:rPr>
          <w:b/>
        </w:rPr>
        <w:t>Insert color</w:t>
      </w:r>
      <w:r>
        <w:rPr/>
        <w:t>&gt;.</w:t>
      </w:r>
    </w:p>
    <w:p>
      <w:pPr>
        <w:pStyle w:val="PR3"/>
        <w:numPr>
          <w:ilvl w:val="6"/>
          <w:numId w:val="1"/>
        </w:numPr>
        <w:rPr/>
      </w:pPr>
      <w:r>
        <w:rPr/>
        <w:t>Wood Finish: [</w:t>
      </w:r>
      <w:r>
        <w:rPr>
          <w:b/>
        </w:rPr>
        <w:t>Match Architect's sample</w:t>
      </w:r>
      <w:r>
        <w:rPr/>
        <w:t>] [</w:t>
      </w:r>
      <w:r>
        <w:rPr>
          <w:b/>
        </w:rPr>
        <w:t>As selected by Architect from manufacturer's full range</w:t>
      </w:r>
      <w:r>
        <w:rPr/>
        <w:t>] &lt;</w:t>
      </w:r>
      <w:r>
        <w:rPr>
          <w:b/>
        </w:rPr>
        <w:t>Insert finish</w:t>
      </w:r>
      <w:r>
        <w:rPr/>
        <w:t>&gt;.</w:t>
      </w:r>
    </w:p>
    <w:p>
      <w:pPr>
        <w:pStyle w:val="PR3"/>
        <w:numPr>
          <w:ilvl w:val="6"/>
          <w:numId w:val="1"/>
        </w:numPr>
        <w:rPr/>
      </w:pPr>
      <w:r>
        <w:rPr/>
        <w:t>Plastic-Laminate Finish: [</w:t>
      </w:r>
      <w:r>
        <w:rPr>
          <w:b/>
        </w:rPr>
        <w:t>As indicated by manufacturer's designations</w:t>
      </w:r>
      <w:r>
        <w:rPr/>
        <w:t>] [</w:t>
      </w:r>
      <w:r>
        <w:rPr>
          <w:b/>
        </w:rPr>
        <w:t>Match Architect's sample</w:t>
      </w:r>
      <w:r>
        <w:rPr/>
        <w:t>] [</w:t>
      </w:r>
      <w:r>
        <w:rPr>
          <w:b/>
        </w:rPr>
        <w:t>As selected by Architect from manufacturer's full range</w:t>
      </w:r>
      <w:r>
        <w:rPr/>
        <w:t>] &lt;</w:t>
      </w:r>
      <w:r>
        <w:rPr>
          <w:b/>
        </w:rPr>
        <w:t>Insert finish</w:t>
      </w:r>
      <w:r>
        <w:rPr/>
        <w:t>&gt;.</w:t>
      </w:r>
    </w:p>
    <w:p>
      <w:pPr>
        <w:pStyle w:val="PR3"/>
        <w:numPr>
          <w:ilvl w:val="6"/>
          <w:numId w:val="1"/>
        </w:numPr>
        <w:rPr/>
      </w:pPr>
      <w:r>
        <w:rPr/>
        <w:t>Tempered Glass: [</w:t>
      </w:r>
      <w:r>
        <w:rPr>
          <w:b/>
        </w:rPr>
        <w:t>Clear</w:t>
      </w:r>
      <w:r>
        <w:rPr/>
        <w:t>] [</w:t>
      </w:r>
      <w:r>
        <w:rPr>
          <w:b/>
        </w:rPr>
        <w:t>Tinted</w:t>
      </w:r>
      <w:r>
        <w:rPr/>
        <w:t>] &lt;</w:t>
      </w:r>
      <w:r>
        <w:rPr>
          <w:b/>
        </w:rPr>
        <w:t>Insert requirement</w:t>
      </w:r>
      <w:r>
        <w:rPr/>
        <w:t>&gt;.</w:t>
      </w:r>
    </w:p>
    <w:p>
      <w:pPr>
        <w:pStyle w:val="PR3"/>
        <w:numPr>
          <w:ilvl w:val="6"/>
          <w:numId w:val="1"/>
        </w:numPr>
        <w:rPr/>
      </w:pPr>
      <w:r>
        <w:rPr/>
        <w:t>Acrylic Sheet: [</w:t>
      </w:r>
      <w:r>
        <w:rPr>
          <w:b/>
        </w:rPr>
        <w:t>Clear</w:t>
      </w:r>
      <w:r>
        <w:rPr/>
        <w:t>] [</w:t>
      </w:r>
      <w:r>
        <w:rPr>
          <w:b/>
        </w:rPr>
        <w:t>Tinted</w:t>
      </w:r>
      <w:r>
        <w:rPr/>
        <w:t>] &lt;</w:t>
      </w:r>
      <w:r>
        <w:rPr>
          <w:b/>
        </w:rPr>
        <w:t>Insert requirement</w:t>
      </w:r>
      <w:r>
        <w:rPr/>
        <w:t>&gt;.</w:t>
      </w:r>
    </w:p>
    <w:p>
      <w:pPr>
        <w:pStyle w:val="PR2"/>
        <w:numPr>
          <w:ilvl w:val="5"/>
          <w:numId w:val="1"/>
        </w:numPr>
        <w:spacing w:before="240" w:after="0"/>
        <w:rPr/>
      </w:pPr>
      <w:r>
        <w:rPr/>
        <w:t>Telephone Mounting:</w:t>
      </w:r>
    </w:p>
    <w:p>
      <w:pPr>
        <w:pStyle w:val="CMT"/>
        <w:rPr/>
      </w:pPr>
      <w:r>
        <w:rPr/>
        <w:t>Retain one of first two subparagraphs below; revise to suit Project. First subparagraph is for surface-mounted telephone; delete "steel" option for exterior locations. Second subparagraph is for flush-mounted telephone.</w:t>
      </w:r>
    </w:p>
    <w:p>
      <w:pPr>
        <w:pStyle w:val="PR3"/>
        <w:numPr>
          <w:ilvl w:val="6"/>
          <w:numId w:val="1"/>
        </w:numPr>
        <w:spacing w:before="240" w:after="0"/>
        <w:rPr/>
      </w:pPr>
      <w:r>
        <w:rPr/>
        <w:t>Provide [</w:t>
      </w:r>
      <w:r>
        <w:rPr>
          <w:b/>
        </w:rPr>
        <w:t>steel</w:t>
      </w:r>
      <w:r>
        <w:rPr/>
        <w:t>] [</w:t>
      </w:r>
      <w:r>
        <w:rPr>
          <w:b/>
        </w:rPr>
        <w:t>stainless steel</w:t>
      </w:r>
      <w:r>
        <w:rPr/>
        <w:t>] mounting plate with threaded inserts located to receive surface-mounted telephone; plate is concealed when telephone is installed.</w:t>
      </w:r>
    </w:p>
    <w:p>
      <w:pPr>
        <w:pStyle w:val="PR3"/>
        <w:numPr>
          <w:ilvl w:val="6"/>
          <w:numId w:val="1"/>
        </w:numPr>
        <w:rPr/>
      </w:pPr>
      <w:r>
        <w:rPr/>
        <w:t>Provide for flush-mounted telephone, recessed into built-in mounting adapter, with hinged door and locking provisions to simulate panel-style telephone.</w:t>
      </w:r>
    </w:p>
    <w:p>
      <w:pPr>
        <w:pStyle w:val="CMT"/>
        <w:rPr/>
      </w:pPr>
      <w:r>
        <w:rPr/>
        <w:t>Retain "Telephone Adaptor" Subparagraph below with or without either option if telephone model may require an adaptor. Consult Owner or the telephone provider for model and telephone-specialty manufacturer for compatibility.</w:t>
      </w:r>
    </w:p>
    <w:p>
      <w:pPr>
        <w:pStyle w:val="PR2"/>
        <w:numPr>
          <w:ilvl w:val="5"/>
          <w:numId w:val="1"/>
        </w:numPr>
        <w:spacing w:before="240" w:after="0"/>
        <w:rPr/>
      </w:pPr>
      <w:r>
        <w:rPr/>
        <w:t>Telephone Adaptor: Provide adaptor if required for installation of [</w:t>
      </w:r>
      <w:r>
        <w:rPr>
          <w:b/>
        </w:rPr>
        <w:t>Millennium</w:t>
      </w:r>
      <w:r>
        <w:rPr/>
        <w:t>] [</w:t>
      </w:r>
      <w:r>
        <w:rPr>
          <w:b/>
        </w:rPr>
        <w:t>120-type</w:t>
      </w:r>
      <w:r>
        <w:rPr/>
        <w:t>] &lt;</w:t>
      </w:r>
      <w:r>
        <w:rPr>
          <w:b/>
        </w:rPr>
        <w:t>Insert telephone model</w:t>
      </w:r>
      <w:r>
        <w:rPr/>
        <w:t>&gt; telephone.</w:t>
      </w:r>
    </w:p>
    <w:p>
      <w:pPr>
        <w:pStyle w:val="PR2"/>
        <w:numPr>
          <w:ilvl w:val="5"/>
          <w:numId w:val="1"/>
        </w:numPr>
        <w:rPr/>
      </w:pPr>
      <w:r>
        <w:rPr/>
        <w:t>Shelf: Full-width [</w:t>
      </w:r>
      <w:r>
        <w:rPr>
          <w:b/>
        </w:rPr>
        <w:t>stainless steel</w:t>
      </w:r>
      <w:r>
        <w:rPr/>
        <w:t>] [</w:t>
      </w:r>
      <w:r>
        <w:rPr>
          <w:b/>
        </w:rPr>
        <w:t>aluminum</w:t>
      </w:r>
      <w:r>
        <w:rPr/>
        <w:t>] [</w:t>
      </w:r>
      <w:r>
        <w:rPr>
          <w:b/>
        </w:rPr>
        <w:t>bronze</w:t>
      </w:r>
      <w:r>
        <w:rPr/>
        <w:t>] [</w:t>
      </w:r>
      <w:r>
        <w:rPr>
          <w:b/>
        </w:rPr>
        <w:t>12-mm-thick, clear tempered-glass</w:t>
      </w:r>
      <w:r>
        <w:rPr/>
        <w:t>] [</w:t>
      </w:r>
      <w:r>
        <w:rPr>
          <w:b/>
        </w:rPr>
        <w:t>wood</w:t>
      </w:r>
      <w:r>
        <w:rPr/>
        <w:t>] writing shelf.</w:t>
      </w:r>
    </w:p>
    <w:p>
      <w:pPr>
        <w:pStyle w:val="CMT"/>
        <w:rPr/>
      </w:pPr>
      <w:r>
        <w:rPr/>
        <w:t>Retain "Directory Storage" Subparagraph below if required.</w:t>
      </w:r>
    </w:p>
    <w:p>
      <w:pPr>
        <w:pStyle w:val="PR3"/>
        <w:numPr>
          <w:ilvl w:val="6"/>
          <w:numId w:val="1"/>
        </w:numPr>
        <w:spacing w:before="240" w:after="0"/>
        <w:rPr/>
      </w:pPr>
      <w:r>
        <w:rPr/>
        <w:t>Directory Storage: [</w:t>
      </w:r>
      <w:r>
        <w:rPr>
          <w:b/>
        </w:rPr>
        <w:t>Undershelf directory shelf with directory binder and chain</w:t>
      </w:r>
      <w:r>
        <w:rPr/>
        <w:t>] [</w:t>
      </w:r>
      <w:r>
        <w:rPr>
          <w:b/>
        </w:rPr>
        <w:t>Shelf-mounted, swing-out directory holder with directory binder</w:t>
      </w:r>
      <w:r>
        <w:rPr/>
        <w:t>] [</w:t>
      </w:r>
      <w:r>
        <w:rPr>
          <w:b/>
        </w:rPr>
        <w:t>Wall-mounted, swing-out directory holder with directory binder</w:t>
      </w:r>
      <w:r>
        <w:rPr/>
        <w:t>] &lt;</w:t>
      </w:r>
      <w:r>
        <w:rPr>
          <w:b/>
        </w:rPr>
        <w:t>Insert requirement</w:t>
      </w:r>
      <w:r>
        <w:rPr/>
        <w:t>&gt;.</w:t>
      </w:r>
    </w:p>
    <w:p>
      <w:pPr>
        <w:pStyle w:val="CMT"/>
        <w:rPr/>
      </w:pPr>
      <w:r>
        <w:rPr/>
        <w:t>Retain "Header Panel" Subparagraph below if required; revise to suit Project.</w:t>
      </w:r>
    </w:p>
    <w:p>
      <w:pPr>
        <w:pStyle w:val="PR2"/>
        <w:numPr>
          <w:ilvl w:val="5"/>
          <w:numId w:val="1"/>
        </w:numPr>
        <w:spacing w:before="240" w:after="0"/>
        <w:rPr/>
      </w:pPr>
      <w:r>
        <w:rPr/>
        <w:t>Header Panel: Integral header panel with [</w:t>
      </w:r>
      <w:r>
        <w:rPr>
          <w:b/>
        </w:rPr>
        <w:t>telephone sign</w:t>
      </w:r>
      <w:r>
        <w:rPr/>
        <w:t>] [</w:t>
      </w:r>
      <w:r>
        <w:rPr>
          <w:b/>
        </w:rPr>
        <w:t>telephone sign and concealed fluorescent lighting with acrylic diffuser</w:t>
      </w:r>
      <w:r>
        <w:rPr/>
        <w:t>] [</w:t>
      </w:r>
      <w:r>
        <w:rPr>
          <w:b/>
        </w:rPr>
        <w:t>illuminated telephone sign and concealed fluorescent lighting with acrylic diffuser</w:t>
      </w:r>
      <w:r>
        <w:rPr/>
        <w:t>] &lt;</w:t>
      </w:r>
      <w:r>
        <w:rPr>
          <w:b/>
        </w:rPr>
        <w:t>Insert requirement</w:t>
      </w:r>
      <w:r>
        <w:rPr/>
        <w:t>&gt;, and matching metal material and finish of [</w:t>
      </w:r>
      <w:r>
        <w:rPr>
          <w:b/>
        </w:rPr>
        <w:t>rear wall</w:t>
      </w:r>
      <w:r>
        <w:rPr/>
        <w:t>] [</w:t>
      </w:r>
      <w:r>
        <w:rPr>
          <w:b/>
        </w:rPr>
        <w:t>side walls</w:t>
      </w:r>
      <w:r>
        <w:rPr/>
        <w:t>].</w:t>
      </w:r>
    </w:p>
    <w:p>
      <w:pPr>
        <w:pStyle w:val="CMT"/>
        <w:rPr/>
      </w:pPr>
      <w:r>
        <w:rPr/>
        <w:t>Revise "Accessories" Subparagraph below to suit Project. TTY accommodation is required for some public telephones depending on number and location; first option is for portable TTY equipment. See accessibility standards of authorities having jurisdiction.</w:t>
      </w:r>
    </w:p>
    <w:p>
      <w:pPr>
        <w:pStyle w:val="PR2"/>
        <w:numPr>
          <w:ilvl w:val="5"/>
          <w:numId w:val="1"/>
        </w:numPr>
        <w:rPr/>
      </w:pPr>
      <w:r>
        <w:rPr/>
        <w:t>Accessories: Provide [</w:t>
      </w:r>
      <w:r>
        <w:rPr>
          <w:b/>
        </w:rPr>
        <w:t>electrical outlet and shelf sized for TTY</w:t>
      </w:r>
      <w:r>
        <w:rPr/>
        <w:t>] [</w:t>
      </w:r>
      <w:r>
        <w:rPr>
          <w:b/>
        </w:rPr>
        <w:t>electrical outlet and undershelf bracket for TTY</w:t>
      </w:r>
      <w:r>
        <w:rPr/>
        <w:t>] &lt;</w:t>
      </w:r>
      <w:r>
        <w:rPr>
          <w:b/>
        </w:rPr>
        <w:t>Insert item</w:t>
      </w:r>
      <w:r>
        <w:rPr/>
        <w:t>&gt; for each telephone indicated on Drawings.</w:t>
      </w:r>
    </w:p>
    <w:p>
      <w:pPr>
        <w:pStyle w:val="ART"/>
        <w:numPr>
          <w:ilvl w:val="3"/>
          <w:numId w:val="1"/>
        </w:numPr>
        <w:ind w:hanging="0" w:left="0"/>
        <w:rPr/>
      </w:pPr>
      <w:r>
        <w:rPr/>
        <w:t>PEDESTAL-MOUNTED TELEPHONE ENCLOSURES</w:t>
      </w:r>
    </w:p>
    <w:p>
      <w:pPr>
        <w:pStyle w:val="CMT"/>
        <w:rPr/>
      </w:pPr>
      <w:r>
        <w:rPr/>
        <w:t>Many models of pedestal-mounted enclosures are suitable for interior or exterior exposure; some models are suitable for interior exposure only. Consult manufacturers before specifying for exterior exposure. Many models are suitable for mounting on either pedestals or walls. Construction, materials, finishes, and features vary with manufacturer and model.</w:t>
      </w:r>
    </w:p>
    <w:p>
      <w:pPr>
        <w:pStyle w:val="CMT"/>
        <w:rPr/>
      </w:pPr>
      <w:r>
        <w:rPr/>
        <w:t>Copy "Pedestal-Mounted Telephone Enclosure" Paragraph below and re-edit for each product.</w:t>
      </w:r>
    </w:p>
    <w:p>
      <w:pPr>
        <w:pStyle w:val="CMT"/>
        <w:rPr/>
      </w:pPr>
      <w:r>
        <w:rPr/>
        <w:t>Insert drawing designation. Use these designations on Drawings to identify each product.</w:t>
      </w:r>
    </w:p>
    <w:p>
      <w:pPr>
        <w:pStyle w:val="PR1"/>
        <w:numPr>
          <w:ilvl w:val="4"/>
          <w:numId w:val="1"/>
        </w:numPr>
        <w:rPr/>
      </w:pPr>
      <w:r>
        <w:rPr/>
        <w:t>Pedestal-Mounted Telephone Enclosure &lt;</w:t>
      </w:r>
      <w:r>
        <w:rPr>
          <w:b/>
        </w:rPr>
        <w:t>Insert drawing designation</w:t>
      </w:r>
      <w:r>
        <w:rPr/>
        <w:t>&gt;: [</w:t>
      </w:r>
      <w:r>
        <w:rPr>
          <w:b/>
        </w:rPr>
        <w:t>Individual enclosure</w:t>
      </w:r>
      <w:r>
        <w:rPr/>
        <w:t>] [</w:t>
      </w:r>
      <w:r>
        <w:rPr>
          <w:b/>
        </w:rPr>
        <w:t>Two-position, back-to-back pair of enclosures</w:t>
      </w:r>
      <w:r>
        <w:rPr/>
        <w:t>] [</w:t>
      </w:r>
      <w:r>
        <w:rPr>
          <w:b/>
        </w:rPr>
        <w:t>Two-position, angled, side-by-side pair of enclosures</w:t>
      </w:r>
      <w:r>
        <w:rPr/>
        <w:t>] [</w:t>
      </w:r>
      <w:r>
        <w:rPr>
          <w:b/>
        </w:rPr>
        <w:t>Four-position carousel group of enclosures</w:t>
      </w:r>
      <w:r>
        <w:rPr/>
        <w:t>] [</w:t>
      </w:r>
      <w:r>
        <w:rPr>
          <w:b/>
        </w:rPr>
        <w:t>Six-position carousel group of enclosures</w:t>
      </w:r>
      <w:r>
        <w:rPr/>
        <w:t>] [</w:t>
      </w:r>
      <w:r>
        <w:rPr>
          <w:b/>
        </w:rPr>
        <w:t>Six-position in-line group of enclosures</w:t>
      </w:r>
      <w:r>
        <w:rPr/>
        <w:t>] &lt;</w:t>
      </w:r>
      <w:r>
        <w:rPr>
          <w:b/>
        </w:rPr>
        <w:t>Insert configuration</w:t>
      </w:r>
      <w:r>
        <w:rPr/>
        <w:t>&gt;, constructed for [</w:t>
      </w:r>
      <w:r>
        <w:rPr>
          <w:b/>
        </w:rPr>
        <w:t>outdoor</w:t>
      </w:r>
      <w:r>
        <w:rPr/>
        <w:t>] [</w:t>
      </w:r>
      <w:r>
        <w:rPr>
          <w:b/>
        </w:rPr>
        <w:t>indoor</w:t>
      </w:r>
      <w:r>
        <w:rPr/>
        <w:t>] exposure.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one of two subparagraphs below; revise to suit Project.</w:t>
      </w:r>
    </w:p>
    <w:p>
      <w:pPr>
        <w:pStyle w:val="CMT"/>
        <w:rPr/>
      </w:pPr>
      <w:r>
        <w:rPr/>
        <w:t>Enclosure in "Construction, One-Piece, Shell-Configuration Enclosure" Subparagraph below is a one-piece design.</w:t>
      </w:r>
    </w:p>
    <w:p>
      <w:pPr>
        <w:pStyle w:val="PR2"/>
        <w:numPr>
          <w:ilvl w:val="5"/>
          <w:numId w:val="1"/>
        </w:numPr>
        <w:rPr/>
      </w:pPr>
      <w:r>
        <w:rPr/>
        <w:t>Construction, One-Piece, Shell-Configuration Enclosure: Curved in plan to form rear and side walls; with acoustical-panel interior surface, concealed internal reinforcement, and writing shelf.</w:t>
      </w:r>
    </w:p>
    <w:p>
      <w:pPr>
        <w:pStyle w:val="PR3"/>
        <w:numPr>
          <w:ilvl w:val="6"/>
          <w:numId w:val="1"/>
        </w:numPr>
        <w:spacing w:before="240" w:after="0"/>
        <w:rPr/>
      </w:pPr>
      <w:r>
        <w:rPr/>
        <w:t>Material: [</w:t>
      </w:r>
      <w:r>
        <w:rPr>
          <w:b/>
        </w:rPr>
        <w:t>Stainless steel</w:t>
      </w:r>
      <w:r>
        <w:rPr/>
        <w:t>] [</w:t>
      </w:r>
      <w:r>
        <w:rPr>
          <w:b/>
        </w:rPr>
        <w:t>Aluminum</w:t>
      </w:r>
      <w:r>
        <w:rPr/>
        <w:t>] [</w:t>
      </w:r>
      <w:r>
        <w:rPr>
          <w:b/>
        </w:rPr>
        <w:t>Bronze</w:t>
      </w:r>
      <w:r>
        <w:rPr/>
        <w:t>] &lt;</w:t>
      </w:r>
      <w:r>
        <w:rPr>
          <w:b/>
        </w:rPr>
        <w:t>Insert material</w:t>
      </w:r>
      <w:r>
        <w:rPr/>
        <w:t>&gt;.</w:t>
      </w:r>
    </w:p>
    <w:p>
      <w:pPr>
        <w:pStyle w:val="PR3"/>
        <w:numPr>
          <w:ilvl w:val="6"/>
          <w:numId w:val="1"/>
        </w:numPr>
        <w:rPr/>
      </w:pPr>
      <w:r>
        <w:rPr/>
        <w:t>Stainless Steel Finish: [</w:t>
      </w:r>
      <w:r>
        <w:rPr>
          <w:b/>
        </w:rPr>
        <w:t>No. 4</w:t>
      </w:r>
      <w:r>
        <w:rPr/>
        <w:t>] &lt;</w:t>
      </w:r>
      <w:r>
        <w:rPr>
          <w:b/>
        </w:rPr>
        <w:t>Insert finish</w:t>
      </w:r>
      <w:r>
        <w:rPr/>
        <w:t>&gt;.</w:t>
      </w:r>
    </w:p>
    <w:p>
      <w:pPr>
        <w:pStyle w:val="PR3"/>
        <w:numPr>
          <w:ilvl w:val="6"/>
          <w:numId w:val="1"/>
        </w:numPr>
        <w:rPr/>
      </w:pPr>
      <w:r>
        <w:rPr/>
        <w:t>Aluminum Finish: [</w:t>
      </w:r>
      <w:r>
        <w:rPr>
          <w:b/>
        </w:rPr>
        <w:t>Clear anodic finish</w:t>
      </w:r>
      <w:r>
        <w:rPr/>
        <w:t>] [</w:t>
      </w:r>
      <w:r>
        <w:rPr>
          <w:b/>
        </w:rPr>
        <w:t>Color anodic finish, dark bronze</w:t>
      </w:r>
      <w:r>
        <w:rPr/>
        <w:t>] &lt;</w:t>
      </w:r>
      <w:r>
        <w:rPr>
          <w:b/>
        </w:rPr>
        <w:t>Insert finish</w:t>
      </w:r>
      <w:r>
        <w:rPr/>
        <w:t>&gt;.</w:t>
      </w:r>
    </w:p>
    <w:p>
      <w:pPr>
        <w:pStyle w:val="PR3"/>
        <w:numPr>
          <w:ilvl w:val="6"/>
          <w:numId w:val="1"/>
        </w:numPr>
        <w:rPr/>
      </w:pPr>
      <w:r>
        <w:rPr/>
        <w:t>Bronze Finish: [</w:t>
      </w:r>
      <w:r>
        <w:rPr>
          <w:b/>
        </w:rPr>
        <w:t>Satin finish, lacquered</w:t>
      </w:r>
      <w:r>
        <w:rPr/>
        <w:t>] [</w:t>
      </w:r>
      <w:r>
        <w:rPr>
          <w:b/>
        </w:rPr>
        <w:t>Buffed finish, lacquered</w:t>
      </w:r>
      <w:r>
        <w:rPr/>
        <w:t>] [</w:t>
      </w:r>
      <w:r>
        <w:rPr>
          <w:b/>
        </w:rPr>
        <w:t>Patinated satin finish, lacquered</w:t>
      </w:r>
      <w:r>
        <w:rPr/>
        <w:t>] &lt;</w:t>
      </w:r>
      <w:r>
        <w:rPr>
          <w:b/>
        </w:rPr>
        <w:t>Insert finish</w:t>
      </w:r>
      <w:r>
        <w:rPr/>
        <w:t>&gt;.</w:t>
      </w:r>
    </w:p>
    <w:p>
      <w:pPr>
        <w:pStyle w:val="PR3"/>
        <w:numPr>
          <w:ilvl w:val="6"/>
          <w:numId w:val="1"/>
        </w:numPr>
        <w:rPr/>
      </w:pPr>
      <w:r>
        <w:rPr/>
        <w:t>Patinated Bronze Color: [</w:t>
      </w:r>
      <w:r>
        <w:rPr>
          <w:b/>
        </w:rPr>
        <w:t>Match Architect's sample</w:t>
      </w:r>
      <w:r>
        <w:rPr/>
        <w:t>] [</w:t>
      </w:r>
      <w:r>
        <w:rPr>
          <w:b/>
        </w:rPr>
        <w:t>As selected by Architect from manufacturer's full range</w:t>
      </w:r>
      <w:r>
        <w:rPr/>
        <w:t>] &lt;</w:t>
      </w:r>
      <w:r>
        <w:rPr>
          <w:b/>
        </w:rPr>
        <w:t>Insert color</w:t>
      </w:r>
      <w:r>
        <w:rPr/>
        <w:t>&gt;.</w:t>
      </w:r>
    </w:p>
    <w:p>
      <w:pPr>
        <w:pStyle w:val="CMT"/>
        <w:rPr/>
      </w:pPr>
      <w:r>
        <w:rPr/>
        <w:t>Enclosure in "Construction, Rectangular Enclosure" Subparagraph below is a common, three-sided configuration.</w:t>
      </w:r>
    </w:p>
    <w:p>
      <w:pPr>
        <w:pStyle w:val="PR2"/>
        <w:numPr>
          <w:ilvl w:val="5"/>
          <w:numId w:val="1"/>
        </w:numPr>
        <w:spacing w:before="240" w:after="0"/>
        <w:rPr/>
      </w:pPr>
      <w:r>
        <w:rPr/>
        <w:t>Construction, Rectangular Enclosure: Consisting of flat rear wall, straight side walls, and writing shelf.</w:t>
      </w:r>
    </w:p>
    <w:p>
      <w:pPr>
        <w:pStyle w:val="PR3"/>
        <w:numPr>
          <w:ilvl w:val="6"/>
          <w:numId w:val="1"/>
        </w:numPr>
        <w:spacing w:before="240" w:after="0"/>
        <w:rPr/>
      </w:pPr>
      <w:r>
        <w:rPr/>
        <w:t>Rear Wall: [</w:t>
      </w:r>
      <w:r>
        <w:rPr>
          <w:b/>
        </w:rPr>
        <w:t>Stainless steel acoustical panel</w:t>
      </w:r>
      <w:r>
        <w:rPr/>
        <w:t>] [</w:t>
      </w:r>
      <w:r>
        <w:rPr>
          <w:b/>
        </w:rPr>
        <w:t>Aluminum acoustical panel</w:t>
      </w:r>
      <w:r>
        <w:rPr/>
        <w:t>] [</w:t>
      </w:r>
      <w:r>
        <w:rPr>
          <w:b/>
        </w:rPr>
        <w:t>Bronze acoustical panel</w:t>
      </w:r>
      <w:r>
        <w:rPr/>
        <w:t>] [</w:t>
      </w:r>
      <w:r>
        <w:rPr>
          <w:b/>
        </w:rPr>
        <w:t>Stainless steel</w:t>
      </w:r>
      <w:r>
        <w:rPr/>
        <w:t>] [</w:t>
      </w:r>
      <w:r>
        <w:rPr>
          <w:b/>
        </w:rPr>
        <w:t>Aluminum</w:t>
      </w:r>
      <w:r>
        <w:rPr/>
        <w:t>] [</w:t>
      </w:r>
      <w:r>
        <w:rPr>
          <w:b/>
        </w:rPr>
        <w:t>Bronze</w:t>
      </w:r>
      <w:r>
        <w:rPr/>
        <w:t>] [</w:t>
      </w:r>
      <w:r>
        <w:rPr>
          <w:rStyle w:val="IP"/>
          <w:b/>
        </w:rPr>
        <w:t>3/16-inch</w:t>
      </w:r>
      <w:r>
        <w:rPr>
          <w:rStyle w:val="SI"/>
          <w:b/>
        </w:rPr>
        <w:t xml:space="preserve"> (4.76-mm)</w:t>
      </w:r>
      <w:r>
        <w:rPr>
          <w:b/>
        </w:rPr>
        <w:t xml:space="preserve"> polyethylene</w:t>
      </w:r>
      <w:r>
        <w:rPr/>
        <w:t>].</w:t>
      </w:r>
    </w:p>
    <w:p>
      <w:pPr>
        <w:pStyle w:val="PR3"/>
        <w:numPr>
          <w:ilvl w:val="6"/>
          <w:numId w:val="1"/>
        </w:numPr>
        <w:rPr/>
      </w:pPr>
      <w:r>
        <w:rPr/>
        <w:t>Side Walls: [</w:t>
      </w:r>
      <w:r>
        <w:rPr>
          <w:b/>
        </w:rPr>
        <w:t>Double-wall, stainless steel acoustical panels</w:t>
      </w:r>
      <w:r>
        <w:rPr/>
        <w:t>] [</w:t>
      </w:r>
      <w:r>
        <w:rPr>
          <w:b/>
        </w:rPr>
        <w:t>Double-wall, aluminum acoustical panels</w:t>
      </w:r>
      <w:r>
        <w:rPr/>
        <w:t>] [</w:t>
      </w:r>
      <w:r>
        <w:rPr>
          <w:b/>
        </w:rPr>
        <w:t>Double-wall, bronze acoustical panels</w:t>
      </w:r>
      <w:r>
        <w:rPr/>
        <w:t>] [</w:t>
      </w:r>
      <w:r>
        <w:rPr>
          <w:b/>
        </w:rPr>
        <w:t>Frameless, 12-mm-thick tempered glass</w:t>
      </w:r>
      <w:r>
        <w:rPr/>
        <w:t>] [</w:t>
      </w:r>
      <w:r>
        <w:rPr>
          <w:b/>
        </w:rPr>
        <w:t xml:space="preserve">Frameless, </w:t>
      </w:r>
      <w:r>
        <w:rPr>
          <w:rStyle w:val="IP"/>
          <w:b/>
        </w:rPr>
        <w:t>0.47-inch-</w:t>
      </w:r>
      <w:r>
        <w:rPr>
          <w:rStyle w:val="SI"/>
          <w:b/>
        </w:rPr>
        <w:t xml:space="preserve"> (12-mm-)</w:t>
      </w:r>
      <w:r>
        <w:rPr>
          <w:b/>
        </w:rPr>
        <w:t xml:space="preserve"> thick acrylic sheet</w:t>
      </w:r>
      <w:r>
        <w:rPr/>
        <w:t>] [</w:t>
      </w:r>
      <w:r>
        <w:rPr>
          <w:b/>
        </w:rPr>
        <w:t>Extruded-aluminum frame, glazed with 6-mm-thick tempered glass</w:t>
      </w:r>
      <w:r>
        <w:rPr/>
        <w:t>] [</w:t>
      </w:r>
      <w:r>
        <w:rPr>
          <w:rStyle w:val="IP"/>
          <w:b/>
        </w:rPr>
        <w:t>3/16-inch</w:t>
      </w:r>
      <w:r>
        <w:rPr>
          <w:rStyle w:val="SI"/>
          <w:b/>
        </w:rPr>
        <w:t xml:space="preserve"> (4.76-mm)</w:t>
      </w:r>
      <w:r>
        <w:rPr>
          <w:b/>
        </w:rPr>
        <w:t xml:space="preserve"> polyethylene</w:t>
      </w:r>
      <w:r>
        <w:rPr/>
        <w:t>] &lt;</w:t>
      </w:r>
      <w:r>
        <w:rPr>
          <w:b/>
        </w:rPr>
        <w:t>Insert requirement</w:t>
      </w:r>
      <w:r>
        <w:rPr/>
        <w:t>&gt;.</w:t>
      </w:r>
    </w:p>
    <w:p>
      <w:pPr>
        <w:pStyle w:val="PR3"/>
        <w:numPr>
          <w:ilvl w:val="6"/>
          <w:numId w:val="1"/>
        </w:numPr>
        <w:rPr/>
      </w:pPr>
      <w:r>
        <w:rPr/>
        <w:t>Stainless Steel Finish: [</w:t>
      </w:r>
      <w:r>
        <w:rPr>
          <w:b/>
        </w:rPr>
        <w:t>No. 4</w:t>
      </w:r>
      <w:r>
        <w:rPr/>
        <w:t>] &lt;</w:t>
      </w:r>
      <w:r>
        <w:rPr>
          <w:b/>
        </w:rPr>
        <w:t>Insert finish</w:t>
      </w:r>
      <w:r>
        <w:rPr/>
        <w:t>&gt;.</w:t>
      </w:r>
    </w:p>
    <w:p>
      <w:pPr>
        <w:pStyle w:val="PR3"/>
        <w:numPr>
          <w:ilvl w:val="6"/>
          <w:numId w:val="1"/>
        </w:numPr>
        <w:rPr/>
      </w:pPr>
      <w:r>
        <w:rPr/>
        <w:t>Aluminum Finish: [</w:t>
      </w:r>
      <w:r>
        <w:rPr>
          <w:b/>
        </w:rPr>
        <w:t>Clear anodic finish</w:t>
      </w:r>
      <w:r>
        <w:rPr/>
        <w:t>] [</w:t>
      </w:r>
      <w:r>
        <w:rPr>
          <w:b/>
        </w:rPr>
        <w:t>Color anodic finish, dark bronze</w:t>
      </w:r>
      <w:r>
        <w:rPr/>
        <w:t>] &lt;</w:t>
      </w:r>
      <w:r>
        <w:rPr>
          <w:b/>
        </w:rPr>
        <w:t>Insert finish</w:t>
      </w:r>
      <w:r>
        <w:rPr/>
        <w:t>&gt;.</w:t>
      </w:r>
    </w:p>
    <w:p>
      <w:pPr>
        <w:pStyle w:val="PR3"/>
        <w:numPr>
          <w:ilvl w:val="6"/>
          <w:numId w:val="1"/>
        </w:numPr>
        <w:rPr/>
      </w:pPr>
      <w:r>
        <w:rPr/>
        <w:t>Bronze Finish: [</w:t>
      </w:r>
      <w:r>
        <w:rPr>
          <w:b/>
        </w:rPr>
        <w:t>Satin finish, lacquered</w:t>
      </w:r>
      <w:r>
        <w:rPr/>
        <w:t>] [</w:t>
      </w:r>
      <w:r>
        <w:rPr>
          <w:b/>
        </w:rPr>
        <w:t>Buffed finish, lacquered</w:t>
      </w:r>
      <w:r>
        <w:rPr/>
        <w:t>] [</w:t>
      </w:r>
      <w:r>
        <w:rPr>
          <w:b/>
        </w:rPr>
        <w:t>Patinated satin finish, lacquered</w:t>
      </w:r>
      <w:r>
        <w:rPr/>
        <w:t>] &lt;</w:t>
      </w:r>
      <w:r>
        <w:rPr>
          <w:b/>
        </w:rPr>
        <w:t>Insert finish</w:t>
      </w:r>
      <w:r>
        <w:rPr/>
        <w:t>&gt;.</w:t>
      </w:r>
    </w:p>
    <w:p>
      <w:pPr>
        <w:pStyle w:val="PR3"/>
        <w:numPr>
          <w:ilvl w:val="6"/>
          <w:numId w:val="1"/>
        </w:numPr>
        <w:rPr/>
      </w:pPr>
      <w:r>
        <w:rPr/>
        <w:t>Patinated Bronze Color: [</w:t>
      </w:r>
      <w:r>
        <w:rPr>
          <w:b/>
        </w:rPr>
        <w:t>Match Architect's sample</w:t>
      </w:r>
      <w:r>
        <w:rPr/>
        <w:t>] [</w:t>
      </w:r>
      <w:r>
        <w:rPr>
          <w:b/>
        </w:rPr>
        <w:t>As selected by Architect from manufacturer's full range</w:t>
      </w:r>
      <w:r>
        <w:rPr/>
        <w:t>] &lt;</w:t>
      </w:r>
      <w:r>
        <w:rPr>
          <w:b/>
        </w:rPr>
        <w:t>Insert color</w:t>
      </w:r>
      <w:r>
        <w:rPr/>
        <w:t>&gt;.</w:t>
      </w:r>
    </w:p>
    <w:p>
      <w:pPr>
        <w:pStyle w:val="PR3"/>
        <w:numPr>
          <w:ilvl w:val="6"/>
          <w:numId w:val="1"/>
        </w:numPr>
        <w:rPr/>
      </w:pPr>
      <w:r>
        <w:rPr/>
        <w:t>Wood Finish: [</w:t>
      </w:r>
      <w:r>
        <w:rPr>
          <w:b/>
        </w:rPr>
        <w:t>Match Architect's sample</w:t>
      </w:r>
      <w:r>
        <w:rPr/>
        <w:t>] [</w:t>
      </w:r>
      <w:r>
        <w:rPr>
          <w:b/>
        </w:rPr>
        <w:t>As selected by Architect from manufacturer's full range</w:t>
      </w:r>
      <w:r>
        <w:rPr/>
        <w:t>] &lt;</w:t>
      </w:r>
      <w:r>
        <w:rPr>
          <w:b/>
        </w:rPr>
        <w:t>Insert finish</w:t>
      </w:r>
      <w:r>
        <w:rPr/>
        <w:t>&gt;.</w:t>
      </w:r>
    </w:p>
    <w:p>
      <w:pPr>
        <w:pStyle w:val="PR3"/>
        <w:numPr>
          <w:ilvl w:val="6"/>
          <w:numId w:val="1"/>
        </w:numPr>
        <w:rPr/>
      </w:pPr>
      <w:r>
        <w:rPr/>
        <w:t>Tempered Glass: [</w:t>
      </w:r>
      <w:r>
        <w:rPr>
          <w:b/>
        </w:rPr>
        <w:t>Clear</w:t>
      </w:r>
      <w:r>
        <w:rPr/>
        <w:t>] [</w:t>
      </w:r>
      <w:r>
        <w:rPr>
          <w:b/>
        </w:rPr>
        <w:t>Tinted</w:t>
      </w:r>
      <w:r>
        <w:rPr/>
        <w:t>] &lt;</w:t>
      </w:r>
      <w:r>
        <w:rPr>
          <w:b/>
        </w:rPr>
        <w:t>Insert requirement</w:t>
      </w:r>
      <w:r>
        <w:rPr/>
        <w:t>&gt;.</w:t>
      </w:r>
    </w:p>
    <w:p>
      <w:pPr>
        <w:pStyle w:val="PR3"/>
        <w:numPr>
          <w:ilvl w:val="6"/>
          <w:numId w:val="1"/>
        </w:numPr>
        <w:rPr/>
      </w:pPr>
      <w:r>
        <w:rPr/>
        <w:t>Acrylic Sheet: [</w:t>
      </w:r>
      <w:r>
        <w:rPr>
          <w:b/>
        </w:rPr>
        <w:t>Clear</w:t>
      </w:r>
      <w:r>
        <w:rPr/>
        <w:t>] [</w:t>
      </w:r>
      <w:r>
        <w:rPr>
          <w:b/>
        </w:rPr>
        <w:t>Tinted</w:t>
      </w:r>
      <w:r>
        <w:rPr/>
        <w:t>] &lt;</w:t>
      </w:r>
      <w:r>
        <w:rPr>
          <w:b/>
        </w:rPr>
        <w:t>Insert requirement</w:t>
      </w:r>
      <w:r>
        <w:rPr/>
        <w:t>&gt;.</w:t>
      </w:r>
    </w:p>
    <w:p>
      <w:pPr>
        <w:pStyle w:val="CMT"/>
        <w:rPr/>
      </w:pPr>
      <w:r>
        <w:rPr/>
        <w:t>Consult manufacturers before retaining "Aluminum" option in "Pedestal" Subparagraph below to support multiple enclosures on one pedestal.</w:t>
      </w:r>
    </w:p>
    <w:p>
      <w:pPr>
        <w:pStyle w:val="PR2"/>
        <w:numPr>
          <w:ilvl w:val="5"/>
          <w:numId w:val="1"/>
        </w:numPr>
        <w:spacing w:before="240" w:after="0"/>
        <w:rPr/>
      </w:pPr>
      <w:r>
        <w:rPr/>
        <w:t>Pedestal: [</w:t>
      </w:r>
      <w:r>
        <w:rPr>
          <w:b/>
        </w:rPr>
        <w:t>Steel</w:t>
      </w:r>
      <w:r>
        <w:rPr/>
        <w:t>] [</w:t>
      </w:r>
      <w:r>
        <w:rPr>
          <w:b/>
        </w:rPr>
        <w:t>Aluminum</w:t>
      </w:r>
      <w:r>
        <w:rPr/>
        <w:t>] pedestal for floor mounting with concealed mounting bolts. Include matching metal covers with tamper-resistant fasteners for access to service components.</w:t>
      </w:r>
    </w:p>
    <w:p>
      <w:pPr>
        <w:pStyle w:val="PR3"/>
        <w:numPr>
          <w:ilvl w:val="6"/>
          <w:numId w:val="1"/>
        </w:numPr>
        <w:spacing w:before="240" w:after="0"/>
        <w:rPr/>
      </w:pPr>
      <w:r>
        <w:rPr/>
        <w:t>Service Entry: Through pedestal base.</w:t>
      </w:r>
    </w:p>
    <w:p>
      <w:pPr>
        <w:pStyle w:val="PR3"/>
        <w:numPr>
          <w:ilvl w:val="6"/>
          <w:numId w:val="1"/>
        </w:numPr>
        <w:rPr/>
      </w:pPr>
      <w:r>
        <w:rPr/>
        <w:t>Steel Finish: [</w:t>
      </w:r>
      <w:r>
        <w:rPr>
          <w:b/>
        </w:rPr>
        <w:t>Baked enamel or powder coat</w:t>
      </w:r>
      <w:r>
        <w:rPr/>
        <w:t>] &lt;</w:t>
      </w:r>
      <w:r>
        <w:rPr>
          <w:b/>
        </w:rPr>
        <w:t>Insert finish</w:t>
      </w:r>
      <w:r>
        <w:rPr/>
        <w:t>&gt;.</w:t>
      </w:r>
    </w:p>
    <w:p>
      <w:pPr>
        <w:pStyle w:val="PR3"/>
        <w:numPr>
          <w:ilvl w:val="6"/>
          <w:numId w:val="1"/>
        </w:numPr>
        <w:rPr/>
      </w:pPr>
      <w:r>
        <w:rPr/>
        <w:t>Aluminum Finish: [</w:t>
      </w:r>
      <w:r>
        <w:rPr>
          <w:b/>
        </w:rPr>
        <w:t>Baked enamel or powder coat</w:t>
      </w:r>
      <w:r>
        <w:rPr/>
        <w:t>] &lt;</w:t>
      </w:r>
      <w:r>
        <w:rPr>
          <w:b/>
        </w:rPr>
        <w:t>Insert finish</w:t>
      </w:r>
      <w:r>
        <w:rPr/>
        <w:t>&gt;.</w:t>
      </w:r>
    </w:p>
    <w:p>
      <w:pPr>
        <w:pStyle w:val="PR3"/>
        <w:numPr>
          <w:ilvl w:val="6"/>
          <w:numId w:val="1"/>
        </w:numPr>
        <w:rPr/>
      </w:pPr>
      <w:r>
        <w:rPr/>
        <w:t>Color: [</w:t>
      </w:r>
      <w:r>
        <w:rPr>
          <w:b/>
        </w:rPr>
        <w:t>Black</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Telephone Mounting:</w:t>
      </w:r>
    </w:p>
    <w:p>
      <w:pPr>
        <w:pStyle w:val="CMT"/>
        <w:rPr/>
      </w:pPr>
      <w:r>
        <w:rPr/>
        <w:t>Retain one of first two subparagraphs below; revise to suit Project. First subparagraph is for surface-mounted telephone; delete "steel" option for exterior locations. Second subparagraph is for flush-mounted telephone.</w:t>
      </w:r>
    </w:p>
    <w:p>
      <w:pPr>
        <w:pStyle w:val="PR3"/>
        <w:numPr>
          <w:ilvl w:val="6"/>
          <w:numId w:val="1"/>
        </w:numPr>
        <w:spacing w:before="240" w:after="0"/>
        <w:rPr/>
      </w:pPr>
      <w:r>
        <w:rPr/>
        <w:t>Provide [</w:t>
      </w:r>
      <w:r>
        <w:rPr>
          <w:b/>
        </w:rPr>
        <w:t>steel</w:t>
      </w:r>
      <w:r>
        <w:rPr/>
        <w:t>] [</w:t>
      </w:r>
      <w:r>
        <w:rPr>
          <w:b/>
        </w:rPr>
        <w:t>stainless steel</w:t>
      </w:r>
      <w:r>
        <w:rPr/>
        <w:t>] mounting plate with threaded inserts located to receive surface-mounted telephone; plate is concealed when telephone is installed.</w:t>
      </w:r>
    </w:p>
    <w:p>
      <w:pPr>
        <w:pStyle w:val="PR3"/>
        <w:numPr>
          <w:ilvl w:val="6"/>
          <w:numId w:val="1"/>
        </w:numPr>
        <w:rPr/>
      </w:pPr>
      <w:r>
        <w:rPr/>
        <w:t>Provide for flush-mounted telephone, recessed into built-in mounting adapter, with hinged door and locking provisions to simulate panel-style telephone.</w:t>
      </w:r>
    </w:p>
    <w:p>
      <w:pPr>
        <w:pStyle w:val="CMT"/>
        <w:rPr/>
      </w:pPr>
      <w:r>
        <w:rPr/>
        <w:t>Retain "Telephone Adaptor" Subparagraph below with or without either option if telephone model may require an adaptor. Consult Owner or the telephone provider for model and telephone-specialty manufacturer for compatibility.</w:t>
      </w:r>
    </w:p>
    <w:p>
      <w:pPr>
        <w:pStyle w:val="PR2"/>
        <w:numPr>
          <w:ilvl w:val="5"/>
          <w:numId w:val="1"/>
        </w:numPr>
        <w:spacing w:before="240" w:after="0"/>
        <w:rPr/>
      </w:pPr>
      <w:r>
        <w:rPr/>
        <w:t>Telephone Adaptor: Provide adaptor if required for installation of [</w:t>
      </w:r>
      <w:r>
        <w:rPr>
          <w:b/>
        </w:rPr>
        <w:t>Millennium</w:t>
      </w:r>
      <w:r>
        <w:rPr/>
        <w:t>] [</w:t>
      </w:r>
      <w:r>
        <w:rPr>
          <w:b/>
        </w:rPr>
        <w:t>120-type</w:t>
      </w:r>
      <w:r>
        <w:rPr/>
        <w:t>] &lt;</w:t>
      </w:r>
      <w:r>
        <w:rPr>
          <w:b/>
        </w:rPr>
        <w:t>Insert telephone model</w:t>
      </w:r>
      <w:r>
        <w:rPr/>
        <w:t>&gt; telephone.</w:t>
      </w:r>
    </w:p>
    <w:p>
      <w:pPr>
        <w:pStyle w:val="PR2"/>
        <w:numPr>
          <w:ilvl w:val="5"/>
          <w:numId w:val="1"/>
        </w:numPr>
        <w:rPr/>
      </w:pPr>
      <w:r>
        <w:rPr/>
        <w:t>Shelf: Full-width [</w:t>
      </w:r>
      <w:r>
        <w:rPr>
          <w:b/>
        </w:rPr>
        <w:t>stainless steel</w:t>
      </w:r>
      <w:r>
        <w:rPr/>
        <w:t>] [</w:t>
      </w:r>
      <w:r>
        <w:rPr>
          <w:b/>
        </w:rPr>
        <w:t>aluminum</w:t>
      </w:r>
      <w:r>
        <w:rPr/>
        <w:t>] [</w:t>
      </w:r>
      <w:r>
        <w:rPr>
          <w:b/>
        </w:rPr>
        <w:t>bronze</w:t>
      </w:r>
      <w:r>
        <w:rPr/>
        <w:t>] [</w:t>
      </w:r>
      <w:r>
        <w:rPr>
          <w:b/>
        </w:rPr>
        <w:t>12-mm-thick, clear tempered-glass</w:t>
      </w:r>
      <w:r>
        <w:rPr/>
        <w:t>] [</w:t>
      </w:r>
      <w:r>
        <w:rPr>
          <w:b/>
        </w:rPr>
        <w:t>wood</w:t>
      </w:r>
      <w:r>
        <w:rPr/>
        <w:t>] writing shelf.</w:t>
      </w:r>
    </w:p>
    <w:p>
      <w:pPr>
        <w:pStyle w:val="CMT"/>
        <w:rPr/>
      </w:pPr>
      <w:r>
        <w:rPr/>
        <w:t>Retain "Directory Storage" Subparagraph below if required.</w:t>
      </w:r>
    </w:p>
    <w:p>
      <w:pPr>
        <w:pStyle w:val="PR3"/>
        <w:numPr>
          <w:ilvl w:val="6"/>
          <w:numId w:val="1"/>
        </w:numPr>
        <w:spacing w:before="240" w:after="0"/>
        <w:rPr/>
      </w:pPr>
      <w:r>
        <w:rPr/>
        <w:t>Directory Storage: [</w:t>
      </w:r>
      <w:r>
        <w:rPr>
          <w:b/>
        </w:rPr>
        <w:t>Undershelf directory shelf with directory binder and chain</w:t>
      </w:r>
      <w:r>
        <w:rPr/>
        <w:t>] [</w:t>
      </w:r>
      <w:r>
        <w:rPr>
          <w:b/>
        </w:rPr>
        <w:t>Shelf-mounted, swing-out directory holder with directory binder</w:t>
      </w:r>
      <w:r>
        <w:rPr/>
        <w:t>] &lt;</w:t>
      </w:r>
      <w:r>
        <w:rPr>
          <w:b/>
        </w:rPr>
        <w:t>Insert requirement</w:t>
      </w:r>
      <w:r>
        <w:rPr/>
        <w:t>&gt;.</w:t>
      </w:r>
    </w:p>
    <w:p>
      <w:pPr>
        <w:pStyle w:val="CMT"/>
        <w:rPr/>
      </w:pPr>
      <w:r>
        <w:rPr/>
        <w:t>Retain "Header Panel" or "Roof and Ceiling Assembly" Subparagraph below if required; revise to suit Project. Header panel is smaller and generally used for interior exposure; a roof and ceiling assembly is larger and generally used with wider side panels for exterior exposure.</w:t>
      </w:r>
    </w:p>
    <w:p>
      <w:pPr>
        <w:pStyle w:val="PR2"/>
        <w:numPr>
          <w:ilvl w:val="5"/>
          <w:numId w:val="1"/>
        </w:numPr>
        <w:spacing w:before="240" w:after="0"/>
        <w:rPr/>
      </w:pPr>
      <w:r>
        <w:rPr/>
        <w:t>Header Panel: Integral header panel with [</w:t>
      </w:r>
      <w:r>
        <w:rPr>
          <w:b/>
        </w:rPr>
        <w:t>telephone sign</w:t>
      </w:r>
      <w:r>
        <w:rPr/>
        <w:t>] [</w:t>
      </w:r>
      <w:r>
        <w:rPr>
          <w:b/>
        </w:rPr>
        <w:t>telephone sign and concealed fluorescent lighting with acrylic diffuser</w:t>
      </w:r>
      <w:r>
        <w:rPr/>
        <w:t>] [</w:t>
      </w:r>
      <w:r>
        <w:rPr>
          <w:b/>
        </w:rPr>
        <w:t>illuminated telephone sign and concealed fluorescent lighting with acrylic diffuser</w:t>
      </w:r>
      <w:r>
        <w:rPr/>
        <w:t>] &lt;</w:t>
      </w:r>
      <w:r>
        <w:rPr>
          <w:b/>
        </w:rPr>
        <w:t>Insert requirement</w:t>
      </w:r>
      <w:r>
        <w:rPr/>
        <w:t>&gt;, and matching metal material and finish of [</w:t>
      </w:r>
      <w:r>
        <w:rPr>
          <w:b/>
        </w:rPr>
        <w:t>rear wall</w:t>
      </w:r>
      <w:r>
        <w:rPr/>
        <w:t>] [</w:t>
      </w:r>
      <w:r>
        <w:rPr>
          <w:b/>
        </w:rPr>
        <w:t>side walls</w:t>
      </w:r>
      <w:r>
        <w:rPr/>
        <w:t>].</w:t>
      </w:r>
    </w:p>
    <w:p>
      <w:pPr>
        <w:pStyle w:val="PR2"/>
        <w:numPr>
          <w:ilvl w:val="5"/>
          <w:numId w:val="1"/>
        </w:numPr>
        <w:rPr/>
      </w:pPr>
      <w:r>
        <w:rPr/>
        <w:t>Roof and Ceiling Assembly: Combination roof and ceiling assembly consisting of one-piece flat roof and hinged, translucent-plastic ceiling panel.</w:t>
      </w:r>
    </w:p>
    <w:p>
      <w:pPr>
        <w:pStyle w:val="PR3"/>
        <w:numPr>
          <w:ilvl w:val="6"/>
          <w:numId w:val="1"/>
        </w:numPr>
        <w:spacing w:before="240" w:after="0"/>
        <w:rPr/>
      </w:pPr>
      <w:r>
        <w:rPr/>
        <w:t>Lighting: [</w:t>
      </w:r>
      <w:r>
        <w:rPr>
          <w:b/>
        </w:rPr>
        <w:t>Circular, 40-W fluorescent</w:t>
      </w:r>
      <w:r>
        <w:rPr/>
        <w:t>] &lt;</w:t>
      </w:r>
      <w:r>
        <w:rPr>
          <w:b/>
        </w:rPr>
        <w:t>Insert requirement</w:t>
      </w:r>
      <w:r>
        <w:rPr/>
        <w:t>&gt; lamp above ceiling activated by [</w:t>
      </w:r>
      <w:r>
        <w:rPr>
          <w:b/>
        </w:rPr>
        <w:t>photoelectric device</w:t>
      </w:r>
      <w:r>
        <w:rPr/>
        <w:t>] &lt;</w:t>
      </w:r>
      <w:r>
        <w:rPr>
          <w:b/>
        </w:rPr>
        <w:t>Insert requirement</w:t>
      </w:r>
      <w:r>
        <w:rPr/>
        <w:t>&gt;.</w:t>
      </w:r>
    </w:p>
    <w:p>
      <w:pPr>
        <w:pStyle w:val="CMT"/>
        <w:rPr/>
      </w:pPr>
      <w:r>
        <w:rPr/>
        <w:t>Retain "Signs" and "Sign Text" subparagraphs below if signs are required. Retain option in first subparagraph if signs are required in fascia.</w:t>
      </w:r>
    </w:p>
    <w:p>
      <w:pPr>
        <w:pStyle w:val="PR3"/>
        <w:numPr>
          <w:ilvl w:val="6"/>
          <w:numId w:val="1"/>
        </w:numPr>
        <w:rPr/>
      </w:pPr>
      <w:r>
        <w:rPr/>
        <w:t>Signs: One illuminated sign face for each exposed direction of each telephone enclosure.[</w:t>
      </w:r>
      <w:r>
        <w:rPr>
          <w:b/>
        </w:rPr>
        <w:t> Mount signs in fascia.</w:t>
      </w:r>
      <w:r>
        <w:rPr/>
        <w:t>]</w:t>
      </w:r>
    </w:p>
    <w:p>
      <w:pPr>
        <w:pStyle w:val="PR3"/>
        <w:numPr>
          <w:ilvl w:val="6"/>
          <w:numId w:val="1"/>
        </w:numPr>
        <w:rPr/>
      </w:pPr>
      <w:r>
        <w:rPr/>
        <w:t>Sign Text: &lt;</w:t>
      </w:r>
      <w:r>
        <w:rPr>
          <w:b/>
        </w:rPr>
        <w:t>Insert text</w:t>
      </w:r>
      <w:r>
        <w:rPr/>
        <w:t>&gt;.</w:t>
      </w:r>
    </w:p>
    <w:p>
      <w:pPr>
        <w:pStyle w:val="CMT"/>
        <w:rPr/>
      </w:pPr>
      <w:r>
        <w:rPr/>
        <w:t>Revise "Accessories" Subparagraph below to suit Project. TTY accommodation is required for some public telephones depending on number and location; first option is for portable TTY equipment. See accessibility standards of authorities having jurisdiction.</w:t>
      </w:r>
    </w:p>
    <w:p>
      <w:pPr>
        <w:pStyle w:val="PR2"/>
        <w:numPr>
          <w:ilvl w:val="5"/>
          <w:numId w:val="1"/>
        </w:numPr>
        <w:spacing w:before="240" w:after="0"/>
        <w:rPr/>
      </w:pPr>
      <w:r>
        <w:rPr/>
        <w:t>Accessories: Provide [</w:t>
      </w:r>
      <w:r>
        <w:rPr>
          <w:b/>
        </w:rPr>
        <w:t>electrical outlet and shelf sized for TTY</w:t>
      </w:r>
      <w:r>
        <w:rPr/>
        <w:t>] [</w:t>
      </w:r>
      <w:r>
        <w:rPr>
          <w:b/>
        </w:rPr>
        <w:t>electrical outlet and undershelf bracket for TTY</w:t>
      </w:r>
      <w:r>
        <w:rPr/>
        <w:t>] &lt;</w:t>
      </w:r>
      <w:r>
        <w:rPr>
          <w:b/>
        </w:rPr>
        <w:t>Insert item</w:t>
      </w:r>
      <w:r>
        <w:rPr/>
        <w:t>&gt; for each telephone indicated on Drawings.</w:t>
      </w:r>
    </w:p>
    <w:p>
      <w:pPr>
        <w:pStyle w:val="ART"/>
        <w:numPr>
          <w:ilvl w:val="3"/>
          <w:numId w:val="1"/>
        </w:numPr>
        <w:ind w:hanging="0" w:left="0"/>
        <w:rPr/>
      </w:pPr>
      <w:r>
        <w:rPr/>
        <w:t>WALL-MOUNTED TELEPHONE HOUSINGS</w:t>
      </w:r>
    </w:p>
    <w:p>
      <w:pPr>
        <w:pStyle w:val="CMT"/>
        <w:rPr/>
      </w:pPr>
      <w:r>
        <w:rPr/>
        <w:t>Enclosures in this article are telephone-set housings; they do not enclose the user. They are generally for interior exposure but may be used in sheltered exterior locations. Consult manufacturers before revising text for exterior exposure. Construction, materials, finishes, and features vary with manufacturer and model.</w:t>
      </w:r>
    </w:p>
    <w:p>
      <w:pPr>
        <w:pStyle w:val="CMT"/>
        <w:rPr/>
      </w:pPr>
      <w:r>
        <w:rPr/>
        <w:t>Copy "Wall-Mounted Telephone Housing" Paragraph below and re-edit for each product.</w:t>
      </w:r>
    </w:p>
    <w:p>
      <w:pPr>
        <w:pStyle w:val="CMT"/>
        <w:rPr/>
      </w:pPr>
      <w:r>
        <w:rPr/>
        <w:t>Insert drawing designation. Use these designations on Drawings to identify each product.</w:t>
      </w:r>
    </w:p>
    <w:p>
      <w:pPr>
        <w:pStyle w:val="PR1"/>
        <w:numPr>
          <w:ilvl w:val="4"/>
          <w:numId w:val="1"/>
        </w:numPr>
        <w:rPr/>
      </w:pPr>
      <w:r>
        <w:rPr/>
        <w:t>Wall-Mounted Telephone Housing &lt;</w:t>
      </w:r>
      <w:r>
        <w:rPr>
          <w:b/>
        </w:rPr>
        <w:t>Insert drawing designation</w:t>
      </w:r>
      <w:r>
        <w:rPr/>
        <w:t>&gt;: [</w:t>
      </w:r>
      <w:r>
        <w:rPr>
          <w:b/>
        </w:rPr>
        <w:t>Fully recessed</w:t>
      </w:r>
      <w:r>
        <w:rPr/>
        <w:t>] [</w:t>
      </w:r>
      <w:r>
        <w:rPr>
          <w:b/>
        </w:rPr>
        <w:t>Semirecessed</w:t>
      </w:r>
      <w:r>
        <w:rPr/>
        <w:t>] [</w:t>
      </w:r>
      <w:r>
        <w:rPr>
          <w:b/>
        </w:rPr>
        <w:t>Surface-mounted</w:t>
      </w:r>
      <w:r>
        <w:rPr/>
        <w:t>] telephone-set housing, as indicated on Drawings, constructed for indoor exposure.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one option in "Construction" Subparagraph below or revise if another material is required. First option is most common.</w:t>
      </w:r>
    </w:p>
    <w:p>
      <w:pPr>
        <w:pStyle w:val="PR2"/>
        <w:numPr>
          <w:ilvl w:val="5"/>
          <w:numId w:val="1"/>
        </w:numPr>
        <w:rPr/>
      </w:pPr>
      <w:r>
        <w:rPr/>
        <w:t>Construction: Flush, [</w:t>
      </w:r>
      <w:r>
        <w:rPr>
          <w:b/>
        </w:rPr>
        <w:t>stainless steel</w:t>
      </w:r>
      <w:r>
        <w:rPr/>
        <w:t>] [</w:t>
      </w:r>
      <w:r>
        <w:rPr>
          <w:b/>
        </w:rPr>
        <w:t>bronze</w:t>
      </w:r>
      <w:r>
        <w:rPr/>
        <w:t>] &lt;</w:t>
      </w:r>
      <w:r>
        <w:rPr>
          <w:b/>
        </w:rPr>
        <w:t>Insert requirement</w:t>
      </w:r>
      <w:r>
        <w:rPr/>
        <w:t>&gt; with steel mounting frame.</w:t>
      </w:r>
    </w:p>
    <w:p>
      <w:pPr>
        <w:pStyle w:val="PR3"/>
        <w:numPr>
          <w:ilvl w:val="6"/>
          <w:numId w:val="1"/>
        </w:numPr>
        <w:spacing w:before="240" w:after="0"/>
        <w:rPr/>
      </w:pPr>
      <w:r>
        <w:rPr/>
        <w:t>Stainless Steel Finish: [</w:t>
      </w:r>
      <w:r>
        <w:rPr>
          <w:b/>
        </w:rPr>
        <w:t>No. 4</w:t>
      </w:r>
      <w:r>
        <w:rPr/>
        <w:t>] &lt;</w:t>
      </w:r>
      <w:r>
        <w:rPr>
          <w:b/>
        </w:rPr>
        <w:t>Insert finish</w:t>
      </w:r>
      <w:r>
        <w:rPr/>
        <w:t>&gt;.</w:t>
      </w:r>
    </w:p>
    <w:p>
      <w:pPr>
        <w:pStyle w:val="PR3"/>
        <w:numPr>
          <w:ilvl w:val="6"/>
          <w:numId w:val="1"/>
        </w:numPr>
        <w:rPr/>
      </w:pPr>
      <w:r>
        <w:rPr/>
        <w:t>Bronze Finish: [</w:t>
      </w:r>
      <w:r>
        <w:rPr>
          <w:b/>
        </w:rPr>
        <w:t>Satin finish, lacquered</w:t>
      </w:r>
      <w:r>
        <w:rPr/>
        <w:t>] [</w:t>
      </w:r>
      <w:r>
        <w:rPr>
          <w:b/>
        </w:rPr>
        <w:t>Buffed finish, lacquered</w:t>
      </w:r>
      <w:r>
        <w:rPr/>
        <w:t>] [</w:t>
      </w:r>
      <w:r>
        <w:rPr>
          <w:b/>
        </w:rPr>
        <w:t>Patinated satin finish, lacquered</w:t>
      </w:r>
      <w:r>
        <w:rPr/>
        <w:t>] &lt;</w:t>
      </w:r>
      <w:r>
        <w:rPr>
          <w:b/>
        </w:rPr>
        <w:t>Insert finish</w:t>
      </w:r>
      <w:r>
        <w:rPr/>
        <w:t>&gt;.</w:t>
      </w:r>
    </w:p>
    <w:p>
      <w:pPr>
        <w:pStyle w:val="PR3"/>
        <w:numPr>
          <w:ilvl w:val="6"/>
          <w:numId w:val="1"/>
        </w:numPr>
        <w:rPr/>
      </w:pPr>
      <w:r>
        <w:rPr/>
        <w:t>Patinated Bronze Color: [</w:t>
      </w:r>
      <w:r>
        <w:rPr>
          <w:b/>
        </w:rPr>
        <w:t>Match Architect's sample</w:t>
      </w:r>
      <w:r>
        <w:rPr/>
        <w:t>] [</w:t>
      </w:r>
      <w:r>
        <w:rPr>
          <w:b/>
        </w:rPr>
        <w:t>As selected by Architect from manufacturer's full range</w:t>
      </w:r>
      <w:r>
        <w:rPr/>
        <w:t>] &lt;</w:t>
      </w:r>
      <w:r>
        <w:rPr>
          <w:b/>
        </w:rPr>
        <w:t>Insert color</w:t>
      </w:r>
      <w:r>
        <w:rPr/>
        <w:t>&gt;.</w:t>
      </w:r>
    </w:p>
    <w:p>
      <w:pPr>
        <w:pStyle w:val="CMT"/>
        <w:rPr/>
      </w:pPr>
      <w:r>
        <w:rPr/>
        <w:t>Revise "Telephone Mounting" Subparagraph below to suit Project.</w:t>
      </w:r>
    </w:p>
    <w:p>
      <w:pPr>
        <w:pStyle w:val="PR2"/>
        <w:numPr>
          <w:ilvl w:val="5"/>
          <w:numId w:val="1"/>
        </w:numPr>
        <w:spacing w:before="240" w:after="0"/>
        <w:rPr/>
      </w:pPr>
      <w:r>
        <w:rPr/>
        <w:t>Telephone Mounting: Provide for flush-mounted telephone, recessed into built-in mounting adapter, with hinged door and locking provisions to simulate panel-style telephone.</w:t>
      </w:r>
    </w:p>
    <w:p>
      <w:pPr>
        <w:pStyle w:val="CMT"/>
        <w:rPr/>
      </w:pPr>
      <w:r>
        <w:rPr/>
        <w:t>Retain "Shelf" Subparagraph below if writing shelf is required.</w:t>
      </w:r>
    </w:p>
    <w:p>
      <w:pPr>
        <w:pStyle w:val="PR2"/>
        <w:numPr>
          <w:ilvl w:val="5"/>
          <w:numId w:val="1"/>
        </w:numPr>
        <w:rPr/>
      </w:pPr>
      <w:r>
        <w:rPr/>
        <w:t>Shelf: Full-width writing shelf in metal and finish matching general construction.</w:t>
      </w:r>
    </w:p>
    <w:p>
      <w:pPr>
        <w:pStyle w:val="CMT"/>
        <w:rPr/>
      </w:pPr>
      <w:r>
        <w:rPr/>
        <w:t>Retain one of first two options in "Directory Storage" Subparagraph below if directory storage is required in housing; revise to suit Project.</w:t>
      </w:r>
    </w:p>
    <w:p>
      <w:pPr>
        <w:pStyle w:val="PR2"/>
        <w:numPr>
          <w:ilvl w:val="5"/>
          <w:numId w:val="1"/>
        </w:numPr>
        <w:rPr/>
      </w:pPr>
      <w:r>
        <w:rPr/>
        <w:t>Directory Storage: [</w:t>
      </w:r>
      <w:r>
        <w:rPr>
          <w:b/>
        </w:rPr>
        <w:t>Fully recessed</w:t>
      </w:r>
      <w:r>
        <w:rPr/>
        <w:t>] [</w:t>
      </w:r>
      <w:r>
        <w:rPr>
          <w:b/>
        </w:rPr>
        <w:t>Semirecessed</w:t>
      </w:r>
      <w:r>
        <w:rPr/>
        <w:t>] directory shelf[</w:t>
      </w:r>
      <w:r>
        <w:rPr>
          <w:b/>
        </w:rPr>
        <w:t> with directory binder and chain</w:t>
      </w:r>
      <w:r>
        <w:rPr/>
        <w:t>].</w:t>
      </w:r>
    </w:p>
    <w:p>
      <w:pPr>
        <w:pStyle w:val="CMT"/>
        <w:rPr/>
      </w:pPr>
      <w:r>
        <w:rPr/>
        <w:t>Revise "Accessories" Subparagraph below to suit Project. TTY accommodation is required for some public telephones depending on number and location; option is for portable TTY equipment. See accessibility standards of authorities having jurisdiction.</w:t>
      </w:r>
    </w:p>
    <w:p>
      <w:pPr>
        <w:pStyle w:val="PR2"/>
        <w:numPr>
          <w:ilvl w:val="5"/>
          <w:numId w:val="1"/>
        </w:numPr>
        <w:rPr/>
      </w:pPr>
      <w:r>
        <w:rPr/>
        <w:t>Accessories: Provide [</w:t>
      </w:r>
      <w:r>
        <w:rPr>
          <w:b/>
        </w:rPr>
        <w:t>electrical outlet and shelf sized for TTY</w:t>
      </w:r>
      <w:r>
        <w:rPr/>
        <w:t>] &lt;</w:t>
      </w:r>
      <w:r>
        <w:rPr>
          <w:b/>
        </w:rPr>
        <w:t>Insert item</w:t>
      </w:r>
      <w:r>
        <w:rPr/>
        <w:t>&gt; for each telephone indicated on Drawings.</w:t>
      </w:r>
    </w:p>
    <w:p>
      <w:pPr>
        <w:pStyle w:val="ART"/>
        <w:numPr>
          <w:ilvl w:val="3"/>
          <w:numId w:val="1"/>
        </w:numPr>
        <w:ind w:hanging="0" w:left="0"/>
        <w:rPr/>
      </w:pPr>
      <w:r>
        <w:rPr/>
        <w:t>OUTDOOR TELEPHONE BOXES</w:t>
      </w:r>
    </w:p>
    <w:p>
      <w:pPr>
        <w:pStyle w:val="CMT"/>
        <w:rPr/>
      </w:pPr>
      <w:r>
        <w:rPr/>
        <w:t>Enclosures in this article are telephone-set housings; they do not enclose the user. They are generally used for exterior exposure and mounted on either walls or pedestals. Construction, material, and finish are very similar among manufacturers.</w:t>
      </w:r>
    </w:p>
    <w:p>
      <w:pPr>
        <w:pStyle w:val="CMT"/>
        <w:rPr/>
      </w:pPr>
      <w:r>
        <w:rPr/>
        <w:t>Copy "Outdoor Telephone Box" Paragraph below and re-edit for each product.</w:t>
      </w:r>
    </w:p>
    <w:p>
      <w:pPr>
        <w:pStyle w:val="CMT"/>
        <w:rPr/>
      </w:pPr>
      <w:r>
        <w:rPr/>
        <w:t>Insert drawing designation. Use these designations on Drawings to identify each product.</w:t>
      </w:r>
    </w:p>
    <w:p>
      <w:pPr>
        <w:pStyle w:val="PR1"/>
        <w:numPr>
          <w:ilvl w:val="4"/>
          <w:numId w:val="1"/>
        </w:numPr>
        <w:rPr/>
      </w:pPr>
      <w:r>
        <w:rPr/>
        <w:t>Outdoor Telephone Box &lt;</w:t>
      </w:r>
      <w:r>
        <w:rPr>
          <w:b/>
        </w:rPr>
        <w:t>Insert drawing designation</w:t>
      </w:r>
      <w:r>
        <w:rPr/>
        <w:t>&gt;: Surface-mounted housing with door to fully enclose a telephone, and constructed for exterior exposure.</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Revise "Construction" Subparagraph below to suit Project.</w:t>
      </w:r>
    </w:p>
    <w:p>
      <w:pPr>
        <w:pStyle w:val="PR2"/>
        <w:numPr>
          <w:ilvl w:val="5"/>
          <w:numId w:val="1"/>
        </w:numPr>
        <w:rPr/>
      </w:pPr>
      <w:r>
        <w:rPr/>
        <w:t>Construction: Die-cast aluminum body and door with gasket seal.</w:t>
      </w:r>
    </w:p>
    <w:p>
      <w:pPr>
        <w:pStyle w:val="PR3"/>
        <w:numPr>
          <w:ilvl w:val="6"/>
          <w:numId w:val="1"/>
        </w:numPr>
        <w:spacing w:before="240" w:after="0"/>
        <w:rPr/>
      </w:pPr>
      <w:r>
        <w:rPr/>
        <w:t>Aluminum Finish: Baked enamel or powder coat.</w:t>
      </w:r>
    </w:p>
    <w:p>
      <w:pPr>
        <w:pStyle w:val="PR3"/>
        <w:numPr>
          <w:ilvl w:val="6"/>
          <w:numId w:val="1"/>
        </w:numPr>
        <w:rPr/>
      </w:pPr>
      <w:r>
        <w:rPr/>
        <w:t>Color: [</w:t>
      </w:r>
      <w:r>
        <w:rPr>
          <w:b/>
        </w:rPr>
        <w:t>Black with white sign text</w:t>
      </w:r>
      <w:r>
        <w:rPr/>
        <w:t>] [</w:t>
      </w:r>
      <w:r>
        <w:rPr>
          <w:b/>
        </w:rPr>
        <w:t>Yellow with red sign text</w:t>
      </w:r>
      <w:r>
        <w:rPr/>
        <w:t>] [</w:t>
      </w:r>
      <w:r>
        <w:rPr>
          <w:b/>
        </w:rPr>
        <w:t>Red with white sign text</w:t>
      </w:r>
      <w:r>
        <w:rPr/>
        <w:t>] [</w:t>
      </w:r>
      <w:r>
        <w:rPr>
          <w:b/>
        </w:rPr>
        <w:t>Blue without text</w:t>
      </w:r>
      <w:r>
        <w:rPr/>
        <w:t>] &lt;</w:t>
      </w:r>
      <w:r>
        <w:rPr>
          <w:b/>
        </w:rPr>
        <w:t>Insert color requirement</w:t>
      </w:r>
      <w:r>
        <w:rPr/>
        <w:t>&gt;.</w:t>
      </w:r>
    </w:p>
    <w:p>
      <w:pPr>
        <w:pStyle w:val="CMT"/>
        <w:rPr/>
      </w:pPr>
      <w:r>
        <w:rPr/>
        <w:t>Retain "Sign Text" Subparagraph below if required. "TELEPHONE" text is standard for outdoor telephone boxes.</w:t>
      </w:r>
    </w:p>
    <w:p>
      <w:pPr>
        <w:pStyle w:val="PR3"/>
        <w:numPr>
          <w:ilvl w:val="6"/>
          <w:numId w:val="1"/>
        </w:numPr>
        <w:rPr/>
      </w:pPr>
      <w:r>
        <w:rPr/>
        <w:t>Sign Text: [</w:t>
      </w:r>
      <w:r>
        <w:rPr>
          <w:b/>
        </w:rPr>
        <w:t>"TELEPHONE"</w:t>
      </w:r>
      <w:r>
        <w:rPr/>
        <w:t>] &lt;</w:t>
      </w:r>
      <w:r>
        <w:rPr>
          <w:b/>
        </w:rPr>
        <w:t>Insert text</w:t>
      </w:r>
      <w:r>
        <w:rPr/>
        <w:t>&gt;.</w:t>
      </w:r>
    </w:p>
    <w:p>
      <w:pPr>
        <w:pStyle w:val="CMT"/>
        <w:rPr/>
      </w:pPr>
      <w:r>
        <w:rPr/>
        <w:t>Revise "Size" Subparagraph below for inside dimensions if required. Verify available sizes with manufacturer; verify that box size fits telephone.</w:t>
      </w:r>
    </w:p>
    <w:p>
      <w:pPr>
        <w:pStyle w:val="PR2"/>
        <w:numPr>
          <w:ilvl w:val="5"/>
          <w:numId w:val="1"/>
        </w:numPr>
        <w:spacing w:before="240" w:after="0"/>
        <w:rPr/>
      </w:pPr>
      <w:r>
        <w:rPr/>
        <w:t>Size: [</w:t>
      </w:r>
      <w:r>
        <w:rPr>
          <w:rStyle w:val="IP"/>
          <w:b/>
        </w:rPr>
        <w:t>9-3/8 inches</w:t>
      </w:r>
      <w:r>
        <w:rPr>
          <w:rStyle w:val="SI"/>
          <w:b/>
        </w:rPr>
        <w:t xml:space="preserve"> (238 mm)</w:t>
      </w:r>
      <w:r>
        <w:rPr>
          <w:b/>
        </w:rPr>
        <w:t xml:space="preserve"> wide, </w:t>
      </w:r>
      <w:r>
        <w:rPr>
          <w:rStyle w:val="IP"/>
          <w:b/>
        </w:rPr>
        <w:t>12-5/8 inches</w:t>
      </w:r>
      <w:r>
        <w:rPr>
          <w:rStyle w:val="SI"/>
          <w:b/>
        </w:rPr>
        <w:t xml:space="preserve"> (320 mm)</w:t>
      </w:r>
      <w:r>
        <w:rPr>
          <w:b/>
        </w:rPr>
        <w:t xml:space="preserve"> high, by </w:t>
      </w:r>
      <w:r>
        <w:rPr>
          <w:rStyle w:val="IP"/>
          <w:b/>
        </w:rPr>
        <w:t>7-1/2 inches</w:t>
      </w:r>
      <w:r>
        <w:rPr>
          <w:rStyle w:val="SI"/>
          <w:b/>
        </w:rPr>
        <w:t xml:space="preserve"> (190 mm)</w:t>
      </w:r>
      <w:r>
        <w:rPr>
          <w:b/>
        </w:rPr>
        <w:t xml:space="preserve"> deep</w:t>
      </w:r>
      <w:r>
        <w:rPr/>
        <w:t>] [</w:t>
      </w:r>
      <w:r>
        <w:rPr>
          <w:rStyle w:val="IP"/>
          <w:b/>
        </w:rPr>
        <w:t>9-1/4 inches</w:t>
      </w:r>
      <w:r>
        <w:rPr>
          <w:rStyle w:val="SI"/>
          <w:b/>
        </w:rPr>
        <w:t xml:space="preserve"> (235 mm)</w:t>
      </w:r>
      <w:r>
        <w:rPr>
          <w:b/>
        </w:rPr>
        <w:t xml:space="preserve"> wide, </w:t>
      </w:r>
      <w:r>
        <w:rPr>
          <w:rStyle w:val="IP"/>
          <w:b/>
        </w:rPr>
        <w:t>20-1/4 inches</w:t>
      </w:r>
      <w:r>
        <w:rPr>
          <w:rStyle w:val="SI"/>
          <w:b/>
        </w:rPr>
        <w:t xml:space="preserve"> (514 mm)</w:t>
      </w:r>
      <w:r>
        <w:rPr>
          <w:b/>
        </w:rPr>
        <w:t xml:space="preserve"> high, by </w:t>
      </w:r>
      <w:r>
        <w:rPr>
          <w:rStyle w:val="IP"/>
          <w:b/>
        </w:rPr>
        <w:t>7-1/2 inches</w:t>
      </w:r>
      <w:r>
        <w:rPr>
          <w:rStyle w:val="SI"/>
          <w:b/>
        </w:rPr>
        <w:t xml:space="preserve"> (190 mm)</w:t>
      </w:r>
      <w:r>
        <w:rPr>
          <w:b/>
        </w:rPr>
        <w:t xml:space="preserve"> deep</w:t>
      </w:r>
      <w:r>
        <w:rPr/>
        <w:t>] &lt;</w:t>
      </w:r>
      <w:r>
        <w:rPr>
          <w:b/>
        </w:rPr>
        <w:t>Insert dimensions</w:t>
      </w:r>
      <w:r>
        <w:rPr/>
        <w:t>&gt; nominal outside dimensions.</w:t>
      </w:r>
    </w:p>
    <w:p>
      <w:pPr>
        <w:pStyle w:val="CMT"/>
        <w:rPr/>
      </w:pPr>
      <w:r>
        <w:rPr/>
        <w:t>Verify available hardware with manufacturers.</w:t>
      </w:r>
    </w:p>
    <w:p>
      <w:pPr>
        <w:pStyle w:val="PR2"/>
        <w:numPr>
          <w:ilvl w:val="5"/>
          <w:numId w:val="1"/>
        </w:numPr>
        <w:rPr/>
      </w:pPr>
      <w:r>
        <w:rPr/>
        <w:t>Hardware: [</w:t>
      </w:r>
      <w:r>
        <w:rPr>
          <w:b/>
        </w:rPr>
        <w:t>Push latch</w:t>
      </w:r>
      <w:r>
        <w:rPr/>
        <w:t>] [</w:t>
      </w:r>
      <w:r>
        <w:rPr>
          <w:b/>
        </w:rPr>
        <w:t>Keyed lock</w:t>
      </w:r>
      <w:r>
        <w:rPr/>
        <w:t>] [</w:t>
      </w:r>
      <w:r>
        <w:rPr>
          <w:b/>
        </w:rPr>
        <w:t>Locking hasp</w:t>
      </w:r>
      <w:r>
        <w:rPr/>
        <w:t>] [</w:t>
      </w:r>
      <w:r>
        <w:rPr>
          <w:b/>
        </w:rPr>
        <w:t>and spring-type opener</w:t>
      </w:r>
      <w:r>
        <w:rPr/>
        <w:t>] &lt;</w:t>
      </w:r>
      <w:r>
        <w:rPr>
          <w:b/>
        </w:rPr>
        <w:t>Insert item</w:t>
      </w:r>
      <w:r>
        <w:rPr/>
        <w:t>&gt;.</w:t>
      </w:r>
    </w:p>
    <w:p>
      <w:pPr>
        <w:pStyle w:val="ART"/>
        <w:numPr>
          <w:ilvl w:val="3"/>
          <w:numId w:val="1"/>
        </w:numPr>
        <w:ind w:hanging="0" w:left="0"/>
        <w:rPr/>
      </w:pPr>
      <w:r>
        <w:rPr/>
        <w:t>TELEPHONE KIOSKS</w:t>
      </w:r>
    </w:p>
    <w:p>
      <w:pPr>
        <w:pStyle w:val="CMT"/>
        <w:rPr/>
      </w:pPr>
      <w:r>
        <w:rPr/>
        <w:t>Telephone kiosks in this article may be constructed for interior or exterior exposure. This article is an example only; designs are proprietary and construction, materials, finishes, and features vary with manufacturer and model. Before specifying kiosks, verify requirements with manufacturer.</w:t>
      </w:r>
    </w:p>
    <w:p>
      <w:pPr>
        <w:pStyle w:val="CMT"/>
        <w:rPr/>
      </w:pPr>
      <w:r>
        <w:rPr/>
        <w:t>Copy "Telephone Kiosk" Paragraph below and re-edit for each product.</w:t>
      </w:r>
    </w:p>
    <w:p>
      <w:pPr>
        <w:pStyle w:val="CMT"/>
        <w:rPr/>
      </w:pPr>
      <w:r>
        <w:rPr/>
        <w:t>Insert drawing designation. Use these designations on Drawings to identify each product.</w:t>
      </w:r>
    </w:p>
    <w:p>
      <w:pPr>
        <w:pStyle w:val="PR1"/>
        <w:numPr>
          <w:ilvl w:val="4"/>
          <w:numId w:val="1"/>
        </w:numPr>
        <w:rPr/>
      </w:pPr>
      <w:r>
        <w:rPr/>
        <w:t>Telephone Kiosk &lt;</w:t>
      </w:r>
      <w:r>
        <w:rPr>
          <w:b/>
        </w:rPr>
        <w:t>Insert drawing designation</w:t>
      </w:r>
      <w:r>
        <w:rPr/>
        <w:t>&gt;: Freestanding, floor-mounted, walk-up telephone pylon, as indicated on Drawings, constructed for [</w:t>
      </w:r>
      <w:r>
        <w:rPr>
          <w:b/>
        </w:rPr>
        <w:t>outdoor</w:t>
      </w:r>
      <w:r>
        <w:rPr/>
        <w:t>] [</w:t>
      </w:r>
      <w:r>
        <w:rPr>
          <w:b/>
        </w:rPr>
        <w:t>indoor</w:t>
      </w:r>
      <w:r>
        <w:rPr/>
        <w:t>] exposure.</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Revise "Construction" Subparagraph below if another shape, exposed material, or mounting frame is required.</w:t>
      </w:r>
    </w:p>
    <w:p>
      <w:pPr>
        <w:pStyle w:val="PR2"/>
        <w:numPr>
          <w:ilvl w:val="5"/>
          <w:numId w:val="1"/>
        </w:numPr>
        <w:rPr/>
      </w:pPr>
      <w:r>
        <w:rPr/>
        <w:t>Construction: Cylindrical pylon to floor with [</w:t>
      </w:r>
      <w:r>
        <w:rPr>
          <w:b/>
        </w:rPr>
        <w:t>one telephone position,</w:t>
      </w:r>
      <w:r>
        <w:rPr/>
        <w:t>] [</w:t>
      </w:r>
      <w:r>
        <w:rPr>
          <w:b/>
        </w:rPr>
        <w:t>four telephone positions,</w:t>
      </w:r>
      <w:r>
        <w:rPr/>
        <w:t>] steel mounting frame, concealed internal reinforcement, and writing shelf.</w:t>
      </w:r>
    </w:p>
    <w:p>
      <w:pPr>
        <w:pStyle w:val="CMT"/>
        <w:rPr/>
      </w:pPr>
      <w:r>
        <w:rPr/>
        <w:t>Revise "Mounting Frame" Subparagraph below if another material is required.</w:t>
      </w:r>
    </w:p>
    <w:p>
      <w:pPr>
        <w:pStyle w:val="PR3"/>
        <w:numPr>
          <w:ilvl w:val="6"/>
          <w:numId w:val="1"/>
        </w:numPr>
        <w:spacing w:before="240" w:after="0"/>
        <w:rPr/>
      </w:pPr>
      <w:r>
        <w:rPr/>
        <w:t>Mounting Frame: Stainless steel frames and bolts concealed within kiosk for floor mounting.</w:t>
      </w:r>
    </w:p>
    <w:p>
      <w:pPr>
        <w:pStyle w:val="PR3"/>
        <w:numPr>
          <w:ilvl w:val="6"/>
          <w:numId w:val="1"/>
        </w:numPr>
        <w:rPr/>
      </w:pPr>
      <w:r>
        <w:rPr/>
        <w:t>Service Entry: Through kiosk base.</w:t>
      </w:r>
    </w:p>
    <w:p>
      <w:pPr>
        <w:pStyle w:val="PR3"/>
        <w:numPr>
          <w:ilvl w:val="6"/>
          <w:numId w:val="1"/>
        </w:numPr>
        <w:rPr/>
      </w:pPr>
      <w:r>
        <w:rPr/>
        <w:t>Exposed Material: [</w:t>
      </w:r>
      <w:r>
        <w:rPr>
          <w:b/>
        </w:rPr>
        <w:t>Stainless steel</w:t>
      </w:r>
      <w:r>
        <w:rPr/>
        <w:t>] [</w:t>
      </w:r>
      <w:r>
        <w:rPr>
          <w:b/>
        </w:rPr>
        <w:t>Bronze</w:t>
      </w:r>
      <w:r>
        <w:rPr/>
        <w:t>] &lt;</w:t>
      </w:r>
      <w:r>
        <w:rPr>
          <w:b/>
        </w:rPr>
        <w:t>Insert material</w:t>
      </w:r>
      <w:r>
        <w:rPr/>
        <w:t>&gt;.</w:t>
      </w:r>
    </w:p>
    <w:p>
      <w:pPr>
        <w:pStyle w:val="PR3"/>
        <w:numPr>
          <w:ilvl w:val="6"/>
          <w:numId w:val="1"/>
        </w:numPr>
        <w:rPr/>
      </w:pPr>
      <w:r>
        <w:rPr/>
        <w:t>Stainless Steel Finish: [</w:t>
      </w:r>
      <w:r>
        <w:rPr>
          <w:b/>
        </w:rPr>
        <w:t>No. 4</w:t>
      </w:r>
      <w:r>
        <w:rPr/>
        <w:t>] &lt;</w:t>
      </w:r>
      <w:r>
        <w:rPr>
          <w:b/>
        </w:rPr>
        <w:t>Insert finish</w:t>
      </w:r>
      <w:r>
        <w:rPr/>
        <w:t>&gt;.</w:t>
      </w:r>
    </w:p>
    <w:p>
      <w:pPr>
        <w:pStyle w:val="PR3"/>
        <w:numPr>
          <w:ilvl w:val="6"/>
          <w:numId w:val="1"/>
        </w:numPr>
        <w:rPr/>
      </w:pPr>
      <w:r>
        <w:rPr/>
        <w:t>Bronze Finish: [</w:t>
      </w:r>
      <w:r>
        <w:rPr>
          <w:b/>
        </w:rPr>
        <w:t>Satin finish, lacquered</w:t>
      </w:r>
      <w:r>
        <w:rPr/>
        <w:t>] [</w:t>
      </w:r>
      <w:r>
        <w:rPr>
          <w:b/>
        </w:rPr>
        <w:t>Buffed finish, lacquered</w:t>
      </w:r>
      <w:r>
        <w:rPr/>
        <w:t>] [</w:t>
      </w:r>
      <w:r>
        <w:rPr>
          <w:b/>
        </w:rPr>
        <w:t>Patinated satin finish, lacquered</w:t>
      </w:r>
      <w:r>
        <w:rPr/>
        <w:t>] &lt;</w:t>
      </w:r>
      <w:r>
        <w:rPr>
          <w:b/>
        </w:rPr>
        <w:t>Insert finish</w:t>
      </w:r>
      <w:r>
        <w:rPr/>
        <w:t>&gt;.</w:t>
      </w:r>
    </w:p>
    <w:p>
      <w:pPr>
        <w:pStyle w:val="PR3"/>
        <w:numPr>
          <w:ilvl w:val="6"/>
          <w:numId w:val="1"/>
        </w:numPr>
        <w:rPr/>
      </w:pPr>
      <w:r>
        <w:rPr/>
        <w:t>Patinated Bronze Color: [</w:t>
      </w:r>
      <w:r>
        <w:rPr>
          <w:b/>
        </w:rPr>
        <w:t>Match Architect's sample</w:t>
      </w:r>
      <w:r>
        <w:rPr/>
        <w:t>] [</w:t>
      </w:r>
      <w:r>
        <w:rPr>
          <w:b/>
        </w:rPr>
        <w:t>As selected by Architect from manufacturer's full range</w:t>
      </w:r>
      <w:r>
        <w:rPr/>
        <w:t>] &lt;</w:t>
      </w:r>
      <w:r>
        <w:rPr>
          <w:b/>
        </w:rPr>
        <w:t>Insert color</w:t>
      </w:r>
      <w:r>
        <w:rPr/>
        <w:t>&gt;.</w:t>
      </w:r>
    </w:p>
    <w:p>
      <w:pPr>
        <w:pStyle w:val="CMT"/>
        <w:rPr/>
      </w:pPr>
      <w:r>
        <w:rPr/>
        <w:t>Retain "Size" Subparagraph below if dimensions are not indicated on Drawings; verify available sizes with manufacturer. First option is for one-position kiosk; second option is for four-position kiosk. Insert height if required; heights vary from 77 to 83-1/2 inches (1956 to 2121 mm).</w:t>
      </w:r>
    </w:p>
    <w:p>
      <w:pPr>
        <w:pStyle w:val="PR2"/>
        <w:numPr>
          <w:ilvl w:val="5"/>
          <w:numId w:val="1"/>
        </w:numPr>
        <w:spacing w:before="240" w:after="0"/>
        <w:rPr/>
      </w:pPr>
      <w:r>
        <w:rPr/>
        <w:t>Size: [</w:t>
      </w:r>
      <w:r>
        <w:rPr>
          <w:rStyle w:val="IP"/>
          <w:b/>
        </w:rPr>
        <w:t>18-inch</w:t>
      </w:r>
      <w:r>
        <w:rPr>
          <w:rStyle w:val="SI"/>
          <w:b/>
        </w:rPr>
        <w:t xml:space="preserve"> (457-mm)</w:t>
      </w:r>
      <w:r>
        <w:rPr/>
        <w:t>] [</w:t>
      </w:r>
      <w:r>
        <w:rPr>
          <w:rStyle w:val="IP"/>
          <w:b/>
        </w:rPr>
        <w:t>34-inch</w:t>
      </w:r>
      <w:r>
        <w:rPr>
          <w:rStyle w:val="SI"/>
          <w:b/>
        </w:rPr>
        <w:t xml:space="preserve"> (864-mm)</w:t>
      </w:r>
      <w:r>
        <w:rPr/>
        <w:t>] &lt;</w:t>
      </w:r>
      <w:r>
        <w:rPr>
          <w:b/>
        </w:rPr>
        <w:t>Insert dimension</w:t>
      </w:r>
      <w:r>
        <w:rPr/>
        <w:t>&gt; OD.</w:t>
      </w:r>
    </w:p>
    <w:p>
      <w:pPr>
        <w:pStyle w:val="CMT"/>
        <w:rPr/>
      </w:pPr>
      <w:r>
        <w:rPr/>
        <w:t>Revise "Telephone Mounting" Subparagraph below to suit Project. Flush-mounted telephone is standard for cylindrical telephone kiosks.</w:t>
      </w:r>
    </w:p>
    <w:p>
      <w:pPr>
        <w:pStyle w:val="PR2"/>
        <w:numPr>
          <w:ilvl w:val="5"/>
          <w:numId w:val="1"/>
        </w:numPr>
        <w:rPr/>
      </w:pPr>
      <w:r>
        <w:rPr/>
        <w:t>Telephone Mounting: Provide for flush-mounted telephone, recessed into built-in mounting adapter, with hinged door and locking provisions to simulate panel-style telephone.</w:t>
      </w:r>
    </w:p>
    <w:p>
      <w:pPr>
        <w:pStyle w:val="CMT"/>
        <w:rPr/>
      </w:pPr>
      <w:r>
        <w:rPr/>
        <w:t>Retain "Telephone Adaptor" Subparagraph below with or without either option if telephone model may require an adaptor. Consult Owner or the telephone provider for model and telephone-specialty manufacturer for compatibility.</w:t>
      </w:r>
    </w:p>
    <w:p>
      <w:pPr>
        <w:pStyle w:val="PR2"/>
        <w:numPr>
          <w:ilvl w:val="5"/>
          <w:numId w:val="1"/>
        </w:numPr>
        <w:rPr/>
      </w:pPr>
      <w:r>
        <w:rPr/>
        <w:t>Telephone Adaptor: Provide adaptor if required for installation of [</w:t>
      </w:r>
      <w:r>
        <w:rPr>
          <w:b/>
        </w:rPr>
        <w:t>Millennium</w:t>
      </w:r>
      <w:r>
        <w:rPr/>
        <w:t>] [</w:t>
      </w:r>
      <w:r>
        <w:rPr>
          <w:b/>
        </w:rPr>
        <w:t>120-type</w:t>
      </w:r>
      <w:r>
        <w:rPr/>
        <w:t>] &lt;</w:t>
      </w:r>
      <w:r>
        <w:rPr>
          <w:b/>
        </w:rPr>
        <w:t>Insert telephone model</w:t>
      </w:r>
      <w:r>
        <w:rPr/>
        <w:t>&gt; telephone.</w:t>
      </w:r>
    </w:p>
    <w:p>
      <w:pPr>
        <w:pStyle w:val="CMT"/>
        <w:rPr/>
      </w:pPr>
      <w:r>
        <w:rPr/>
        <w:t>First option in "Shelf" Subparagraph below is typical for one-position kiosk; second option is typical for four-position kiosk.</w:t>
      </w:r>
    </w:p>
    <w:p>
      <w:pPr>
        <w:pStyle w:val="PR2"/>
        <w:numPr>
          <w:ilvl w:val="5"/>
          <w:numId w:val="1"/>
        </w:numPr>
        <w:rPr/>
      </w:pPr>
      <w:r>
        <w:rPr/>
        <w:t>Shelf: [</w:t>
      </w:r>
      <w:r>
        <w:rPr>
          <w:b/>
        </w:rPr>
        <w:t>Sloped</w:t>
      </w:r>
      <w:r>
        <w:rPr/>
        <w:t>] [</w:t>
      </w:r>
      <w:r>
        <w:rPr>
          <w:b/>
        </w:rPr>
        <w:t>Level</w:t>
      </w:r>
      <w:r>
        <w:rPr/>
        <w:t>] writing shelf within circumference of kiosk.</w:t>
      </w:r>
    </w:p>
    <w:p>
      <w:pPr>
        <w:pStyle w:val="CMT"/>
        <w:rPr/>
      </w:pPr>
      <w:r>
        <w:rPr/>
        <w:t>Retain "Directory Storage" Subparagraph below if directory storage is required for four-position kiosk. One-position kiosk is not large enough to include directory.</w:t>
      </w:r>
    </w:p>
    <w:p>
      <w:pPr>
        <w:pStyle w:val="PR3"/>
        <w:numPr>
          <w:ilvl w:val="6"/>
          <w:numId w:val="1"/>
        </w:numPr>
        <w:spacing w:before="240" w:after="0"/>
        <w:rPr/>
      </w:pPr>
      <w:r>
        <w:rPr/>
        <w:t>Directory Storage: [</w:t>
      </w:r>
      <w:r>
        <w:rPr>
          <w:b/>
        </w:rPr>
        <w:t>Undershelf directory shelf with directory binder and chain</w:t>
      </w:r>
      <w:r>
        <w:rPr/>
        <w:t>] [</w:t>
      </w:r>
      <w:r>
        <w:rPr>
          <w:b/>
        </w:rPr>
        <w:t>Shelf-mounted, swing-out directory holder with directory binder</w:t>
      </w:r>
      <w:r>
        <w:rPr/>
        <w:t>] &lt;</w:t>
      </w:r>
      <w:r>
        <w:rPr>
          <w:b/>
        </w:rPr>
        <w:t>Insert requirement</w:t>
      </w:r>
      <w:r>
        <w:rPr/>
        <w:t>&gt;.</w:t>
      </w:r>
    </w:p>
    <w:p>
      <w:pPr>
        <w:pStyle w:val="CMT"/>
        <w:rPr/>
      </w:pPr>
      <w:r>
        <w:rPr/>
        <w:t>Retain "Lighting" Subparagraph below if required; revise to suit Project.</w:t>
      </w:r>
    </w:p>
    <w:p>
      <w:pPr>
        <w:pStyle w:val="PR2"/>
        <w:numPr>
          <w:ilvl w:val="5"/>
          <w:numId w:val="1"/>
        </w:numPr>
        <w:spacing w:before="240" w:after="0"/>
        <w:rPr/>
      </w:pPr>
      <w:r>
        <w:rPr/>
        <w:t>Lighting: Integral, concealed [</w:t>
      </w:r>
      <w:r>
        <w:rPr>
          <w:b/>
        </w:rPr>
        <w:t>fluorescent</w:t>
      </w:r>
      <w:r>
        <w:rPr/>
        <w:t>] &lt;</w:t>
      </w:r>
      <w:r>
        <w:rPr>
          <w:b/>
        </w:rPr>
        <w:t>Insert requirement</w:t>
      </w:r>
      <w:r>
        <w:rPr/>
        <w:t>&gt; lighting with acrylic diffuser within circumference of kiosk above telephone.</w:t>
      </w:r>
    </w:p>
    <w:p>
      <w:pPr>
        <w:pStyle w:val="ART"/>
        <w:numPr>
          <w:ilvl w:val="3"/>
          <w:numId w:val="1"/>
        </w:numPr>
        <w:ind w:hanging="0" w:left="0"/>
        <w:rPr/>
      </w:pPr>
      <w:r>
        <w:rPr/>
        <w:t>MATERIALS</w:t>
      </w:r>
    </w:p>
    <w:p>
      <w:pPr>
        <w:pStyle w:val="CMT"/>
        <w:rPr/>
      </w:pPr>
      <w:r>
        <w:rPr/>
        <w:t>If required, insert additional material requirements in this article to suit Project after verifying availability with manufacturer.</w:t>
      </w:r>
    </w:p>
    <w:p>
      <w:pPr>
        <w:pStyle w:val="CMT"/>
        <w:rPr/>
      </w:pPr>
      <w:r>
        <w:rPr/>
        <w:t>Retain "Acoustical Panel" Paragraph below with aluminum, bronze, or stainless steel enclosures if acoustical panel is required.</w:t>
      </w:r>
    </w:p>
    <w:p>
      <w:pPr>
        <w:pStyle w:val="PR1"/>
        <w:numPr>
          <w:ilvl w:val="4"/>
          <w:numId w:val="1"/>
        </w:numPr>
        <w:rPr/>
      </w:pPr>
      <w:r>
        <w:rPr/>
        <w:t xml:space="preserve">Acoustical Panel: Perforated metal panel with not less than </w:t>
      </w:r>
      <w:r>
        <w:rPr>
          <w:rStyle w:val="IP"/>
        </w:rPr>
        <w:t>1000 perforations/sq. ft.</w:t>
      </w:r>
      <w:r>
        <w:rPr>
          <w:rStyle w:val="SI"/>
        </w:rPr>
        <w:t xml:space="preserve"> (10 000 perforations/sq. m)</w:t>
      </w:r>
      <w:r>
        <w:rPr/>
        <w:t xml:space="preserve"> and with enclosed, nonflaking or wrapped, glass-fiber sound-absorption blanket or board. Where double-wall panel is indicated, provide perforated metal sheet at interior of enclosure and unperforated metal sheet at exterior.</w:t>
      </w:r>
    </w:p>
    <w:p>
      <w:pPr>
        <w:pStyle w:val="PR1"/>
        <w:numPr>
          <w:ilvl w:val="4"/>
          <w:numId w:val="1"/>
        </w:numPr>
        <w:rPr/>
      </w:pPr>
      <w:r>
        <w:rPr/>
        <w:t xml:space="preserve">Plastic-Laminate Panels: NEMA LD 3, laminated to </w:t>
      </w:r>
      <w:r>
        <w:rPr>
          <w:rStyle w:val="IP"/>
        </w:rPr>
        <w:t>1/2-inch-</w:t>
      </w:r>
      <w:r>
        <w:rPr>
          <w:rStyle w:val="SI"/>
        </w:rPr>
        <w:t xml:space="preserve"> (13-mm-)</w:t>
      </w:r>
      <w:r>
        <w:rPr/>
        <w:t xml:space="preserve"> thick particleboard.</w:t>
      </w:r>
    </w:p>
    <w:p>
      <w:pPr>
        <w:pStyle w:val="CMT"/>
        <w:rPr/>
      </w:pPr>
      <w:r>
        <w:rPr/>
        <w:t>Retain "Wood" Paragraph below if required or revise to suit Project. Retain last option if wood is required for side walls and shelf in addition to rear wall.</w:t>
      </w:r>
    </w:p>
    <w:p>
      <w:pPr>
        <w:pStyle w:val="PR1"/>
        <w:numPr>
          <w:ilvl w:val="4"/>
          <w:numId w:val="1"/>
        </w:numPr>
        <w:rPr/>
      </w:pPr>
      <w:r>
        <w:rPr/>
        <w:t>Wood: Manufacturer's standard [</w:t>
      </w:r>
      <w:r>
        <w:rPr>
          <w:b/>
        </w:rPr>
        <w:t>red oak</w:t>
      </w:r>
      <w:r>
        <w:rPr/>
        <w:t>] [</w:t>
      </w:r>
      <w:r>
        <w:rPr>
          <w:b/>
        </w:rPr>
        <w:t>walnut</w:t>
      </w:r>
      <w:r>
        <w:rPr/>
        <w:t>] &lt;</w:t>
      </w:r>
      <w:r>
        <w:rPr>
          <w:b/>
        </w:rPr>
        <w:t>Insert species</w:t>
      </w:r>
      <w:r>
        <w:rPr/>
        <w:t xml:space="preserve">&gt; veneer laminated to </w:t>
      </w:r>
      <w:r>
        <w:rPr>
          <w:rStyle w:val="IP"/>
        </w:rPr>
        <w:t>1/2-inch-</w:t>
      </w:r>
      <w:r>
        <w:rPr>
          <w:rStyle w:val="SI"/>
        </w:rPr>
        <w:t xml:space="preserve"> (13-mm-)</w:t>
      </w:r>
      <w:r>
        <w:rPr/>
        <w:t xml:space="preserve"> thick particleboard[</w:t>
      </w:r>
      <w:r>
        <w:rPr>
          <w:b/>
        </w:rPr>
        <w:t xml:space="preserve"> for rear wall; clear </w:t>
      </w:r>
      <w:r>
        <w:rPr>
          <w:rStyle w:val="IP"/>
          <w:b/>
        </w:rPr>
        <w:t>3/4-inch-</w:t>
      </w:r>
      <w:r>
        <w:rPr>
          <w:rStyle w:val="SI"/>
          <w:b/>
        </w:rPr>
        <w:t xml:space="preserve"> (19-mm-)</w:t>
      </w:r>
      <w:r>
        <w:rPr>
          <w:b/>
        </w:rPr>
        <w:t xml:space="preserve"> thick board of same species and cut for side walls and shelf</w:t>
      </w:r>
      <w:r>
        <w:rPr/>
        <w:t>].</w:t>
      </w:r>
    </w:p>
    <w:p>
      <w:pPr>
        <w:pStyle w:val="CMT"/>
        <w:rPr/>
      </w:pPr>
      <w:r>
        <w:rPr/>
        <w:t>Retain "Particleboard" Paragraph below if plastic-laminate or wood-veneer panels are required.</w:t>
      </w:r>
    </w:p>
    <w:p>
      <w:pPr>
        <w:pStyle w:val="PR1"/>
        <w:numPr>
          <w:ilvl w:val="4"/>
          <w:numId w:val="1"/>
        </w:numPr>
        <w:rPr/>
      </w:pPr>
      <w:r>
        <w:rPr/>
        <w:t>Particleboard: Panels complying with ANSI A208.1, Grade M-2.</w:t>
      </w:r>
    </w:p>
    <w:p>
      <w:pPr>
        <w:pStyle w:val="PR2"/>
        <w:numPr>
          <w:ilvl w:val="5"/>
          <w:numId w:val="1"/>
        </w:numPr>
        <w:spacing w:before="240" w:after="0"/>
        <w:rPr/>
      </w:pPr>
      <w:r>
        <w:rPr/>
        <w:t>Made with binder containing no urea formaldehyde.</w:t>
      </w:r>
    </w:p>
    <w:p>
      <w:pPr>
        <w:pStyle w:val="CMT"/>
        <w:rPr/>
      </w:pPr>
      <w:r>
        <w:rPr/>
        <w:t>Retain subparagraph below for fire-retardant particleboard, which complies with requirements for Class I (Class A) finish but not requirements of model codes for use where noncombustible materials are required.</w:t>
      </w:r>
    </w:p>
    <w:p>
      <w:pPr>
        <w:pStyle w:val="PR2"/>
        <w:numPr>
          <w:ilvl w:val="5"/>
          <w:numId w:val="1"/>
        </w:numPr>
        <w:rPr/>
      </w:pPr>
      <w:r>
        <w:rPr/>
        <w:t>Fire-retardant panels made from softwood particles and fire-retardant chemicals mixed together at time of panel manufacture to achieve flame-spread index of 25 or less and smoke-developed index of 25 or less according to ASTM E84 or UL 723.</w:t>
      </w:r>
    </w:p>
    <w:p>
      <w:pPr>
        <w:pStyle w:val="PR1"/>
        <w:numPr>
          <w:ilvl w:val="4"/>
          <w:numId w:val="1"/>
        </w:numPr>
        <w:rPr/>
      </w:pPr>
      <w:r>
        <w:rPr/>
        <w:t>Tempered Glass: ASTM C1048, Kind FT (fully tempered), Condition A (uncoated), Type I (transparent glass, flat), clear or tinted as indicated.</w:t>
      </w:r>
    </w:p>
    <w:p>
      <w:pPr>
        <w:pStyle w:val="PR1"/>
        <w:numPr>
          <w:ilvl w:val="4"/>
          <w:numId w:val="1"/>
        </w:numPr>
        <w:rPr/>
      </w:pPr>
      <w:r>
        <w:rPr/>
        <w:t>Acrylic Sheet: ASTM D4802, Category A-1 (cell-cast) or Category A-2 (continuous cast), Finish 1 (smooth or polished), clear or tinted as indicated.</w:t>
      </w:r>
    </w:p>
    <w:p>
      <w:pPr>
        <w:pStyle w:val="CMT"/>
        <w:rPr/>
      </w:pPr>
      <w:r>
        <w:rPr/>
        <w:t>Retain "Carpet" Paragraph below if carpet finish is required for walls of sit-down telephone booth. Revise paragraph as required by governing code and authorities having jurisdiction for location, occupancy classification, and whether sprinklered.</w:t>
      </w:r>
    </w:p>
    <w:p>
      <w:pPr>
        <w:pStyle w:val="PR1"/>
        <w:numPr>
          <w:ilvl w:val="4"/>
          <w:numId w:val="1"/>
        </w:numPr>
        <w:rPr/>
      </w:pPr>
      <w:r>
        <w:rPr/>
        <w:t>Carpet: Manufacturer's standard carpet meeting the following fire-test-response characteristics as determined by testing identical products by UL or another testing and inspecting agency acceptable to authorities having jurisdiction:</w:t>
      </w:r>
    </w:p>
    <w:p>
      <w:pPr>
        <w:pStyle w:val="PR2"/>
        <w:numPr>
          <w:ilvl w:val="5"/>
          <w:numId w:val="1"/>
        </w:numPr>
        <w:spacing w:before="240" w:after="0"/>
        <w:rPr/>
      </w:pPr>
      <w:r>
        <w:rPr/>
        <w:t>Surface-Burning Characteristics: As determined by testing according to ASTM E84 or UL 723.</w:t>
      </w:r>
    </w:p>
    <w:p>
      <w:pPr>
        <w:pStyle w:val="CMT"/>
        <w:rPr/>
      </w:pPr>
      <w:r>
        <w:rPr/>
        <w:t>Option in "Flame-Spread Index" Subparagraph below is required for textile finishes including carpet.</w:t>
      </w:r>
    </w:p>
    <w:p>
      <w:pPr>
        <w:pStyle w:val="PR3"/>
        <w:numPr>
          <w:ilvl w:val="6"/>
          <w:numId w:val="1"/>
        </w:numPr>
        <w:spacing w:before="240" w:after="0"/>
        <w:rPr/>
      </w:pPr>
      <w:r>
        <w:rPr/>
        <w:t>Flame-Spread Index: [</w:t>
      </w:r>
      <w:r>
        <w:rPr>
          <w:b/>
        </w:rPr>
        <w:t>25</w:t>
      </w:r>
      <w:r>
        <w:rPr/>
        <w:t>] &lt;</w:t>
      </w:r>
      <w:r>
        <w:rPr>
          <w:b/>
        </w:rPr>
        <w:t>Insert value</w:t>
      </w:r>
      <w:r>
        <w:rPr/>
        <w:t>&gt; or less.</w:t>
      </w:r>
    </w:p>
    <w:p>
      <w:pPr>
        <w:pStyle w:val="PR3"/>
        <w:numPr>
          <w:ilvl w:val="6"/>
          <w:numId w:val="1"/>
        </w:numPr>
        <w:rPr/>
      </w:pPr>
      <w:r>
        <w:rPr/>
        <w:t>Smoke-Developed Index: [</w:t>
      </w:r>
      <w:r>
        <w:rPr>
          <w:b/>
        </w:rPr>
        <w:t>450</w:t>
      </w:r>
      <w:r>
        <w:rPr/>
        <w:t>] &lt;</w:t>
      </w:r>
      <w:r>
        <w:rPr>
          <w:b/>
        </w:rPr>
        <w:t>Insert value</w:t>
      </w:r>
      <w:r>
        <w:rPr/>
        <w:t>&gt; or less.</w:t>
      </w:r>
    </w:p>
    <w:p>
      <w:pPr>
        <w:pStyle w:val="PR2"/>
        <w:numPr>
          <w:ilvl w:val="5"/>
          <w:numId w:val="1"/>
        </w:numPr>
        <w:spacing w:before="240" w:after="0"/>
        <w:rPr/>
      </w:pPr>
      <w:r>
        <w:rPr/>
        <w:t>Fire-Growth Contribution: Complying with acceptance criteria of local code and authorities having jurisdiction when tested according to NFPA 265.</w:t>
      </w:r>
    </w:p>
    <w:p>
      <w:pPr>
        <w:pStyle w:val="PR1"/>
        <w:numPr>
          <w:ilvl w:val="4"/>
          <w:numId w:val="1"/>
        </w:numPr>
        <w:rPr/>
      </w:pPr>
      <w:r>
        <w:rPr/>
        <w:t>Fasteners: Screws, bolts, inserts, anchorages, and other fastening devices of same material as items being fastened, and of same finish where exposed, except provide stainless steel fasteners for exterior exposures. Use tamperproof fasteners where exposed to view.</w:t>
      </w:r>
    </w:p>
    <w:p>
      <w:pPr>
        <w:pStyle w:val="ART"/>
        <w:numPr>
          <w:ilvl w:val="3"/>
          <w:numId w:val="1"/>
        </w:numPr>
        <w:ind w:hanging="0" w:left="0"/>
        <w:rPr/>
      </w:pPr>
      <w:r>
        <w:rPr/>
        <w:t>GENERAL FINISH REQUIREMENTS</w:t>
      </w:r>
    </w:p>
    <w:p>
      <w:pPr>
        <w:pStyle w:val="PR1"/>
        <w:numPr>
          <w:ilvl w:val="4"/>
          <w:numId w:val="1"/>
        </w:numPr>
        <w:rPr/>
      </w:pPr>
      <w:r>
        <w:rPr/>
        <w:t>Comply with NAAMM's "Metal Finishes Manual for Architectural and Metal Products" for recommendations for applying and designating finishes.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STAINLESS STEEL FINISHES</w:t>
      </w:r>
    </w:p>
    <w:p>
      <w:pPr>
        <w:pStyle w:val="CMT"/>
        <w:rPr/>
      </w:pPr>
      <w:r>
        <w:rPr/>
        <w:t>Retain finishes in this article to suit Project. If retaining more than one finish, indicate location of each on Drawings or in telephone-specialty articles.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PR2"/>
        <w:numPr>
          <w:ilvl w:val="5"/>
          <w:numId w:val="1"/>
        </w:numPr>
        <w:spacing w:before="240" w:after="0"/>
        <w:rPr/>
      </w:pPr>
      <w:r>
        <w:rPr/>
        <w:t>Run grain of directional finishes [</w:t>
      </w:r>
      <w:r>
        <w:rPr>
          <w:b/>
        </w:rPr>
        <w:t>vertical for vertical surfaces</w:t>
      </w:r>
      <w:r>
        <w:rPr/>
        <w:t>] [</w:t>
      </w:r>
      <w:r>
        <w:rPr>
          <w:b/>
        </w:rPr>
        <w:t>and</w:t>
      </w:r>
      <w:r>
        <w:rPr/>
        <w:t>] [</w:t>
      </w:r>
      <w:r>
        <w:rPr>
          <w:b/>
        </w:rPr>
        <w:t>parallel to long dimension of shelves</w:t>
      </w:r>
      <w:r>
        <w:rPr/>
        <w:t>] &lt;</w:t>
      </w:r>
      <w:r>
        <w:rPr>
          <w:b/>
        </w:rPr>
        <w:t>Insert requirement</w:t>
      </w:r>
      <w:r>
        <w:rPr/>
        <w:t>&gt;.</w:t>
      </w:r>
    </w:p>
    <w:p>
      <w:pPr>
        <w:pStyle w:val="PR2"/>
        <w:numPr>
          <w:ilvl w:val="5"/>
          <w:numId w:val="1"/>
        </w:numPr>
        <w:rPr/>
      </w:pPr>
      <w:r>
        <w:rPr/>
        <w:t>When polishing is completed, passivate and rinse surfaces. Remove embedded foreign matter and leave surfaces chemically clean.</w:t>
      </w:r>
    </w:p>
    <w:p>
      <w:pPr>
        <w:pStyle w:val="CMT"/>
        <w:rPr/>
      </w:pPr>
      <w:r>
        <w:rPr/>
        <w:t>"Directional Satin Finish" Subparagraph below is the standard finish for most manufacturers.</w:t>
      </w:r>
    </w:p>
    <w:p>
      <w:pPr>
        <w:pStyle w:val="PR2"/>
        <w:numPr>
          <w:ilvl w:val="5"/>
          <w:numId w:val="1"/>
        </w:numPr>
        <w:rPr/>
      </w:pPr>
      <w:r>
        <w:rPr/>
        <w:t>Directional Satin Finish: No. 4.</w:t>
      </w:r>
    </w:p>
    <w:p>
      <w:pPr>
        <w:pStyle w:val="PR2"/>
        <w:numPr>
          <w:ilvl w:val="5"/>
          <w:numId w:val="1"/>
        </w:numPr>
        <w:rPr/>
      </w:pPr>
      <w:r>
        <w:rPr/>
        <w:t>Dull Satin Finish: No. 6.</w:t>
      </w:r>
    </w:p>
    <w:p>
      <w:pPr>
        <w:pStyle w:val="PR2"/>
        <w:numPr>
          <w:ilvl w:val="5"/>
          <w:numId w:val="1"/>
        </w:numPr>
        <w:rPr/>
      </w:pPr>
      <w:r>
        <w:rPr/>
        <w:t>Reflective, Directional Polish: No. 7.</w:t>
      </w:r>
    </w:p>
    <w:p>
      <w:pPr>
        <w:pStyle w:val="PR2"/>
        <w:numPr>
          <w:ilvl w:val="5"/>
          <w:numId w:val="1"/>
        </w:numPr>
        <w:rPr/>
      </w:pPr>
      <w:r>
        <w:rPr/>
        <w:t>Mirrorlike Reflective, Nondirectional Polish: No. 8.</w:t>
      </w:r>
    </w:p>
    <w:p>
      <w:pPr>
        <w:pStyle w:val="ART"/>
        <w:numPr>
          <w:ilvl w:val="3"/>
          <w:numId w:val="1"/>
        </w:numPr>
        <w:ind w:hanging="0" w:left="0"/>
        <w:rPr/>
      </w:pPr>
      <w:r>
        <w:rPr/>
        <w:t>BRONZE FINISHES</w:t>
      </w:r>
    </w:p>
    <w:p>
      <w:pPr>
        <w:pStyle w:val="CMT"/>
        <w:rPr/>
      </w:pPr>
      <w:r>
        <w:rPr/>
        <w:t>Retain finishes in this article to suit Project; insert others if required. If retaining more than one finish, indicate location of each on Drawings or in telephone-specialty articles.</w:t>
      </w:r>
    </w:p>
    <w:p>
      <w:pPr>
        <w:pStyle w:val="PR1"/>
        <w:numPr>
          <w:ilvl w:val="4"/>
          <w:numId w:val="1"/>
        </w:numPr>
        <w:rPr/>
      </w:pPr>
      <w:r>
        <w:rPr/>
        <w:t>Bronze Finishes, General: Finish designations for copper alloys comply with the system defined in NAAMM's "Metal Finishes Manual for Architectural and Metal Products."</w:t>
      </w:r>
    </w:p>
    <w:p>
      <w:pPr>
        <w:pStyle w:val="PR1"/>
        <w:numPr>
          <w:ilvl w:val="4"/>
          <w:numId w:val="1"/>
        </w:numPr>
        <w:rPr/>
      </w:pPr>
      <w:r>
        <w:rPr/>
        <w:t>Satin Finish, Lacquered: M31-M34-O6x (directionally textured, fine satin and hand-rubbed mechanical finishes; manufacturer's standard clear organic coating).</w:t>
      </w:r>
    </w:p>
    <w:p>
      <w:pPr>
        <w:pStyle w:val="PR1"/>
        <w:numPr>
          <w:ilvl w:val="4"/>
          <w:numId w:val="1"/>
        </w:numPr>
        <w:rPr/>
      </w:pPr>
      <w:r>
        <w:rPr/>
        <w:t>Buffed Finish, Lacquered: M21-O6x (buffed, smooth specular mechanical finish; manufacturer's standard clear organic coating).</w:t>
      </w:r>
    </w:p>
    <w:p>
      <w:pPr>
        <w:pStyle w:val="PR1"/>
        <w:numPr>
          <w:ilvl w:val="4"/>
          <w:numId w:val="1"/>
        </w:numPr>
        <w:rPr/>
      </w:pPr>
      <w:r>
        <w:rPr/>
        <w:t>Patinated Satin Finish, Lacquered: M36-C5x-O6x (uniform, directionally textured mechanical finish; conversion coating as specified; manufacturer's standard clear organic coating).</w:t>
      </w:r>
    </w:p>
    <w:p>
      <w:pPr>
        <w:pStyle w:val="PR2"/>
        <w:numPr>
          <w:ilvl w:val="5"/>
          <w:numId w:val="1"/>
        </w:numPr>
        <w:spacing w:before="240" w:after="0"/>
        <w:rPr/>
      </w:pPr>
      <w:r>
        <w:rPr/>
        <w:t>Conversion Coating: [</w:t>
      </w:r>
      <w:r>
        <w:rPr>
          <w:b/>
        </w:rPr>
        <w:t>Manufacturer's standard patination process for required finish</w:t>
      </w:r>
      <w:r>
        <w:rPr/>
        <w:t>] &lt;</w:t>
      </w:r>
      <w:r>
        <w:rPr>
          <w:b/>
        </w:rPr>
        <w:t>Insert requirement</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proper locations of power and communication connections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telephone specialties according to manufacturer's written instructions. Install units level and plumb, with tight joints and uniform appearance, and free of deformation and surface and finish irregularities.</w:t>
      </w:r>
    </w:p>
    <w:p>
      <w:pPr>
        <w:pStyle w:val="PR1"/>
        <w:numPr>
          <w:ilvl w:val="4"/>
          <w:numId w:val="1"/>
        </w:numPr>
        <w:rPr/>
      </w:pPr>
      <w:r>
        <w:rPr/>
        <w:t>Install telephone specialties after other finishing operations, including painting, have been completed.</w:t>
      </w:r>
    </w:p>
    <w:p>
      <w:pPr>
        <w:pStyle w:val="ART"/>
        <w:numPr>
          <w:ilvl w:val="3"/>
          <w:numId w:val="1"/>
        </w:numPr>
        <w:ind w:hanging="0" w:left="0"/>
        <w:rPr/>
      </w:pPr>
      <w:r>
        <w:rPr/>
        <w:t>ADJUSTING</w:t>
      </w:r>
    </w:p>
    <w:p>
      <w:pPr>
        <w:pStyle w:val="PR1"/>
        <w:numPr>
          <w:ilvl w:val="4"/>
          <w:numId w:val="1"/>
        </w:numPr>
        <w:rPr/>
      </w:pPr>
      <w:r>
        <w:rPr/>
        <w:t>Adjust hardware and moving components to operate smoothly, and lubricate as recommended by manufacturer.</w:t>
      </w:r>
    </w:p>
    <w:p>
      <w:pPr>
        <w:pStyle w:val="CMT"/>
        <w:rPr/>
      </w:pPr>
      <w:r>
        <w:rPr/>
        <w:t>Retain "Switches" Paragraph below for door-switch or photoelectric device that controls lighting.</w:t>
      </w:r>
    </w:p>
    <w:p>
      <w:pPr>
        <w:pStyle w:val="PR1"/>
        <w:numPr>
          <w:ilvl w:val="4"/>
          <w:numId w:val="1"/>
        </w:numPr>
        <w:rPr/>
      </w:pPr>
      <w:r>
        <w:rPr/>
        <w:t>Switches: Adjust field-adjustable switches and devices to properly control operation of electrically powered components.</w:t>
      </w:r>
    </w:p>
    <w:p>
      <w:pPr>
        <w:pStyle w:val="ART"/>
        <w:numPr>
          <w:ilvl w:val="3"/>
          <w:numId w:val="1"/>
        </w:numPr>
        <w:ind w:hanging="0" w:left="0"/>
        <w:rPr/>
      </w:pPr>
      <w:r>
        <w:rPr/>
        <w:t>DEMONSTRATION</w:t>
      </w:r>
    </w:p>
    <w:p>
      <w:pPr>
        <w:pStyle w:val="CMT"/>
        <w:rPr/>
      </w:pPr>
      <w:r>
        <w:rPr/>
        <w:t>Retain this article for telephone booths with doors.</w:t>
      </w:r>
    </w:p>
    <w:p>
      <w:pPr>
        <w:pStyle w:val="PR1"/>
        <w:numPr>
          <w:ilvl w:val="4"/>
          <w:numId w:val="1"/>
        </w:numPr>
        <w:rPr/>
      </w:pPr>
      <w:r>
        <w:rPr/>
        <w:t>Engage a factory-authorized service representative to train Owner's maintenance personnel to adjust, operate, and maintain telephone-booth doors and interfaces.</w:t>
      </w:r>
    </w:p>
    <w:p>
      <w:pPr>
        <w:pStyle w:val="EOS"/>
        <w:rPr/>
      </w:pPr>
      <w:r>
        <w:rPr/>
        <w:t>END OF SECTION 101700</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TELEPHONE SPECIALTIES</w:t>
          </w:r>
        </w:p>
      </w:tc>
      <w:tc>
        <w:tcPr>
          <w:tcW w:w="1872" w:type="dxa"/>
          <w:tcBorders/>
        </w:tcPr>
        <w:p>
          <w:pPr>
            <w:pStyle w:val="RJUST"/>
            <w:rPr/>
          </w:pPr>
          <w:r>
            <w:rPr>
              <w:rStyle w:val="NUM"/>
            </w:rPr>
            <w:t>101700</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01700"/>
    <w:docVar w:name="MF95" w:val="10750"/>
    <w:docVar w:name="MFOrigin" w:val="MF04"/>
    <w:docVar w:name="SectionID" w:val="343"/>
    <w:docVar w:name="SpecType" w:val="MasterSpec"/>
    <w:docVar w:name="Version" w:val="1606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1700&amp;ver=09-01-21&amp;format=FL&amp;sid=16063&amp;utm_source=MasterSpec&amp;utm_medium=Word" TargetMode="External"/><Relationship Id="rId3" Type="http://schemas.openxmlformats.org/officeDocument/2006/relationships/hyperlink" Target="http://www.specagent.com/LookUp/?ulid=11729&amp;mf=&amp;src=wd" TargetMode="External"/><Relationship Id="rId4" Type="http://schemas.openxmlformats.org/officeDocument/2006/relationships/hyperlink" Target="http://www.specagent.com/LookUp/?ulid=11730&amp;mf=&amp;src=wd" TargetMode="External"/><Relationship Id="rId5" Type="http://schemas.openxmlformats.org/officeDocument/2006/relationships/hyperlink" Target="http://www.specagent.com/LookUp/?ulid=11731&amp;mf=&amp;src=wd" TargetMode="External"/><Relationship Id="rId6" Type="http://schemas.openxmlformats.org/officeDocument/2006/relationships/hyperlink" Target="http://www.specagent.com/LookUp/?ulid=11732&amp;mf=&amp;src=wd" TargetMode="External"/><Relationship Id="rId7" Type="http://schemas.openxmlformats.org/officeDocument/2006/relationships/hyperlink" Target="http://www.specagent.com/LookUp/?ulid=11733&amp;mf=&amp;src=wd" TargetMode="External"/><Relationship Id="rId8" Type="http://schemas.openxmlformats.org/officeDocument/2006/relationships/hyperlink" Target="http://www.specagent.com/LookUp/?ulid=11734&amp;mf=&amp;src=wd" TargetMode="External"/><Relationship Id="rId9" Type="http://schemas.openxmlformats.org/officeDocument/2006/relationships/hyperlink" Target="http://www.specagent.com/LookUp/?ulid=11735&amp;mf=&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2022-09-26T02:25:00Z</dcterms:created>
  <dc:creator>Deltek, Inc.</dc:creator>
  <dc:description/>
  <cp:keywords>BAS-12345-MS80</cp:keywords>
  <dc:language>zh-CN</dc:language>
  <cp:lastModifiedBy>Janice Nacional</cp:lastModifiedBy>
  <dcterms:modified xsi:type="dcterms:W3CDTF">2022-09-26T02:25:00Z</dcterms:modified>
  <cp:revision>2</cp:revision>
  <dc:subject>TELEPHONE SPECIALTIES</dc:subject>
  <dc:title>SECTION 101700 - TELEPHONE SPECIALTIES</dc:title>
</cp:coreProperties>
</file>